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6ECD" w14:textId="5DCB17C4" w:rsidR="00815F05" w:rsidRPr="0025385A" w:rsidRDefault="00CE17F3" w:rsidP="00936A22">
      <w:pPr>
        <w:spacing w:line="960" w:lineRule="auto"/>
        <w:ind w:left="720" w:firstLine="720"/>
        <w:jc w:val="right"/>
        <w:rPr>
          <w:rFonts w:ascii="Verdana" w:hAnsi="Verdana"/>
          <w:sz w:val="28"/>
        </w:rPr>
      </w:pPr>
      <w:bookmarkStart w:id="0" w:name="_Toc481221467"/>
      <w:r>
        <w:rPr>
          <w:rFonts w:ascii="Verdana" w:hAnsi="Verdana"/>
          <w:b/>
          <w:szCs w:val="24"/>
          <w:shd w:val="clear" w:color="auto" w:fill="FFFFFF" w:themeFill="background1"/>
        </w:rPr>
        <w:t>24</w:t>
      </w:r>
      <w:r w:rsidR="00ED52B5">
        <w:rPr>
          <w:rFonts w:ascii="Verdana" w:hAnsi="Verdana"/>
          <w:b/>
          <w:szCs w:val="24"/>
          <w:shd w:val="clear" w:color="auto" w:fill="FFFFFF" w:themeFill="background1"/>
        </w:rPr>
        <w:t xml:space="preserve"> </w:t>
      </w:r>
      <w:r>
        <w:rPr>
          <w:rFonts w:ascii="Verdana" w:hAnsi="Verdana"/>
          <w:b/>
          <w:szCs w:val="24"/>
          <w:shd w:val="clear" w:color="auto" w:fill="FFFFFF" w:themeFill="background1"/>
        </w:rPr>
        <w:t>November</w:t>
      </w:r>
      <w:r w:rsidR="00ED52B5">
        <w:rPr>
          <w:rFonts w:ascii="Verdana" w:hAnsi="Verdana"/>
          <w:b/>
          <w:szCs w:val="24"/>
          <w:shd w:val="clear" w:color="auto" w:fill="FFFFFF" w:themeFill="background1"/>
        </w:rPr>
        <w:t xml:space="preserve"> 2020</w:t>
      </w:r>
    </w:p>
    <w:p w14:paraId="564884A4" w14:textId="77777777" w:rsidR="00815F05" w:rsidRPr="0025385A" w:rsidRDefault="00815F05" w:rsidP="00815F05">
      <w:pPr>
        <w:pStyle w:val="CoverSubtitleDocumentName"/>
        <w:spacing w:after="60"/>
        <w:rPr>
          <w:rFonts w:ascii="Verdana" w:hAnsi="Verdana"/>
          <w:sz w:val="32"/>
          <w:szCs w:val="32"/>
        </w:rPr>
      </w:pPr>
      <w:r w:rsidRPr="0025385A">
        <w:rPr>
          <w:rFonts w:ascii="Verdana" w:hAnsi="Verdana"/>
          <w:sz w:val="32"/>
          <w:szCs w:val="32"/>
        </w:rPr>
        <w:t>Comprehensive Ambulatory/Professional Encounter Record (CAPER)</w:t>
      </w:r>
      <w:r w:rsidR="008E4057" w:rsidRPr="0025385A">
        <w:rPr>
          <w:rFonts w:ascii="Verdana" w:hAnsi="Verdana"/>
          <w:sz w:val="32"/>
          <w:szCs w:val="32"/>
        </w:rPr>
        <w:t xml:space="preserve"> Enhanced</w:t>
      </w:r>
    </w:p>
    <w:p w14:paraId="37155D12" w14:textId="77777777" w:rsidR="00815F05" w:rsidRPr="0025385A" w:rsidRDefault="00815F05" w:rsidP="00815F05">
      <w:pPr>
        <w:pStyle w:val="CoverSubtitleDocumentName"/>
        <w:spacing w:after="60"/>
        <w:rPr>
          <w:rFonts w:ascii="Verdana" w:hAnsi="Verdana"/>
          <w:sz w:val="32"/>
          <w:szCs w:val="32"/>
        </w:rPr>
      </w:pPr>
      <w:r w:rsidRPr="0025385A">
        <w:rPr>
          <w:rFonts w:ascii="Verdana" w:hAnsi="Verdana"/>
          <w:sz w:val="32"/>
          <w:szCs w:val="32"/>
        </w:rPr>
        <w:t>for the</w:t>
      </w:r>
    </w:p>
    <w:p w14:paraId="49A05F0B" w14:textId="77777777" w:rsidR="00815F05" w:rsidRPr="0025385A" w:rsidRDefault="00815F05" w:rsidP="00815F05">
      <w:pPr>
        <w:pStyle w:val="CoverSubtitleDocumentName"/>
        <w:spacing w:after="60"/>
        <w:rPr>
          <w:rFonts w:ascii="Verdana" w:hAnsi="Verdana"/>
          <w:sz w:val="32"/>
          <w:szCs w:val="32"/>
        </w:rPr>
      </w:pPr>
      <w:r w:rsidRPr="0025385A">
        <w:rPr>
          <w:rFonts w:ascii="Verdana" w:hAnsi="Verdana"/>
          <w:sz w:val="32"/>
          <w:szCs w:val="32"/>
        </w:rPr>
        <w:t>MHS Data Repository (MDR)</w:t>
      </w:r>
    </w:p>
    <w:p w14:paraId="286B0B3B" w14:textId="796F5B0F" w:rsidR="00936A22" w:rsidRPr="0025385A" w:rsidRDefault="00815F05" w:rsidP="00936A22">
      <w:pPr>
        <w:pStyle w:val="CoverSubtitleDocumentName"/>
        <w:spacing w:after="60" w:line="1680" w:lineRule="auto"/>
        <w:rPr>
          <w:rFonts w:ascii="Verdana" w:hAnsi="Verdana"/>
          <w:sz w:val="32"/>
          <w:szCs w:val="32"/>
        </w:rPr>
      </w:pPr>
      <w:r w:rsidRPr="0025385A">
        <w:rPr>
          <w:rFonts w:ascii="Verdana" w:hAnsi="Verdana"/>
          <w:sz w:val="32"/>
          <w:szCs w:val="32"/>
        </w:rPr>
        <w:t xml:space="preserve">(Version </w:t>
      </w:r>
      <w:r w:rsidR="000C01C3" w:rsidRPr="0025385A">
        <w:rPr>
          <w:rFonts w:ascii="Verdana" w:hAnsi="Verdana"/>
          <w:sz w:val="32"/>
          <w:szCs w:val="32"/>
        </w:rPr>
        <w:t>4</w:t>
      </w:r>
      <w:r w:rsidRPr="0025385A">
        <w:rPr>
          <w:rFonts w:ascii="Verdana" w:hAnsi="Verdana"/>
          <w:sz w:val="32"/>
          <w:szCs w:val="32"/>
        </w:rPr>
        <w:t>.</w:t>
      </w:r>
      <w:r w:rsidR="00BE6E91" w:rsidRPr="0025385A">
        <w:rPr>
          <w:rFonts w:ascii="Verdana" w:hAnsi="Verdana"/>
          <w:sz w:val="32"/>
          <w:szCs w:val="32"/>
        </w:rPr>
        <w:t>1</w:t>
      </w:r>
      <w:r w:rsidR="00B52DD8">
        <w:rPr>
          <w:rFonts w:ascii="Verdana" w:hAnsi="Verdana"/>
          <w:sz w:val="32"/>
          <w:szCs w:val="32"/>
        </w:rPr>
        <w:t>8</w:t>
      </w:r>
      <w:r w:rsidR="00F7487D" w:rsidRPr="0025385A">
        <w:rPr>
          <w:rFonts w:ascii="Verdana" w:hAnsi="Verdana"/>
          <w:sz w:val="32"/>
          <w:szCs w:val="32"/>
        </w:rPr>
        <w:t>.0</w:t>
      </w:r>
      <w:r w:rsidR="00B52DD8">
        <w:rPr>
          <w:rFonts w:ascii="Verdana" w:hAnsi="Verdana"/>
          <w:sz w:val="32"/>
          <w:szCs w:val="32"/>
        </w:rPr>
        <w:t>1</w:t>
      </w:r>
      <w:r w:rsidRPr="0025385A">
        <w:rPr>
          <w:rFonts w:ascii="Verdana" w:hAnsi="Verdana"/>
          <w:sz w:val="32"/>
          <w:szCs w:val="32"/>
        </w:rPr>
        <w:t>)</w:t>
      </w:r>
    </w:p>
    <w:p w14:paraId="2D9A8EEE" w14:textId="39D624DD" w:rsidR="00815F05" w:rsidRPr="0025385A" w:rsidRDefault="00B52DD8" w:rsidP="00936A22">
      <w:pPr>
        <w:pStyle w:val="CoverSubtitleDocumentName"/>
        <w:spacing w:after="60" w:line="1680" w:lineRule="auto"/>
        <w:rPr>
          <w:rFonts w:ascii="Verdana" w:hAnsi="Verdana"/>
          <w:sz w:val="32"/>
          <w:szCs w:val="32"/>
        </w:rPr>
      </w:pPr>
      <w:r>
        <w:rPr>
          <w:rFonts w:ascii="Verdana" w:hAnsi="Verdana"/>
          <w:sz w:val="32"/>
          <w:szCs w:val="32"/>
        </w:rPr>
        <w:t>Future</w:t>
      </w:r>
      <w:r w:rsidR="0017080F" w:rsidRPr="0025385A">
        <w:rPr>
          <w:rFonts w:ascii="Verdana" w:hAnsi="Verdana"/>
          <w:sz w:val="32"/>
          <w:szCs w:val="32"/>
        </w:rPr>
        <w:t xml:space="preserve"> </w:t>
      </w:r>
      <w:r w:rsidR="001E2EEA" w:rsidRPr="0025385A">
        <w:rPr>
          <w:rFonts w:ascii="Verdana" w:hAnsi="Verdana"/>
          <w:sz w:val="32"/>
          <w:szCs w:val="32"/>
        </w:rPr>
        <w:t>Specification</w:t>
      </w:r>
    </w:p>
    <w:p w14:paraId="1D6A18A7" w14:textId="77777777" w:rsidR="00815F05" w:rsidRPr="0025385A" w:rsidRDefault="00815F05" w:rsidP="00815F05">
      <w:pPr>
        <w:pStyle w:val="CoverSubtitleDocumentName"/>
        <w:spacing w:after="0"/>
        <w:rPr>
          <w:rFonts w:ascii="Verdana" w:hAnsi="Verdana"/>
          <w:sz w:val="28"/>
        </w:rPr>
      </w:pPr>
    </w:p>
    <w:p w14:paraId="0A40907E" w14:textId="77777777" w:rsidR="00815F05" w:rsidRPr="0025385A" w:rsidRDefault="00815F05" w:rsidP="00815F05">
      <w:pPr>
        <w:pStyle w:val="CoverSubtitleDocumentName"/>
        <w:spacing w:after="0"/>
        <w:rPr>
          <w:rFonts w:ascii="Verdana" w:hAnsi="Verdana"/>
          <w:sz w:val="28"/>
        </w:rPr>
        <w:sectPr w:rsidR="00815F05" w:rsidRPr="0025385A" w:rsidSect="00D63215">
          <w:pgSz w:w="12240" w:h="15840"/>
          <w:pgMar w:top="1440" w:right="1440" w:bottom="1440" w:left="1440" w:header="720" w:footer="720" w:gutter="0"/>
          <w:cols w:space="720"/>
        </w:sectPr>
      </w:pPr>
    </w:p>
    <w:p w14:paraId="69F3F2BC" w14:textId="6E07513C" w:rsidR="00815F05" w:rsidRPr="0025385A" w:rsidRDefault="00815F05" w:rsidP="00815F05">
      <w:pPr>
        <w:pStyle w:val="ChangeRecord"/>
        <w:rPr>
          <w:rFonts w:ascii="Verdana" w:hAnsi="Verdana"/>
        </w:rPr>
      </w:pPr>
      <w:r w:rsidRPr="0025385A">
        <w:rPr>
          <w:rFonts w:ascii="Verdana" w:hAnsi="Verdana"/>
        </w:rPr>
        <w:lastRenderedPageBreak/>
        <w:t>Revision History</w:t>
      </w:r>
      <w:r w:rsidR="00183EA7" w:rsidRPr="0025385A">
        <w:rPr>
          <w:rStyle w:val="FootnoteReference"/>
          <w:rFonts w:ascii="Verdana" w:hAnsi="Verdana"/>
        </w:rPr>
        <w:footnoteReference w:id="1"/>
      </w:r>
    </w:p>
    <w:p w14:paraId="4EB402A5" w14:textId="77777777" w:rsidR="00815F05" w:rsidRPr="0025385A" w:rsidRDefault="00815F05" w:rsidP="00815F05">
      <w:pPr>
        <w:pStyle w:val="ChangeRecord"/>
        <w:rPr>
          <w:rFonts w:ascii="Verdana" w:hAnsi="Verdana"/>
        </w:rPr>
      </w:pPr>
    </w:p>
    <w:tbl>
      <w:tblPr>
        <w:tblW w:w="11152" w:type="dxa"/>
        <w:jc w:val="center"/>
        <w:tblLayout w:type="fixed"/>
        <w:tblCellMar>
          <w:left w:w="80" w:type="dxa"/>
          <w:right w:w="80" w:type="dxa"/>
        </w:tblCellMar>
        <w:tblLook w:val="0000" w:firstRow="0" w:lastRow="0" w:firstColumn="0" w:lastColumn="0" w:noHBand="0" w:noVBand="0"/>
      </w:tblPr>
      <w:tblGrid>
        <w:gridCol w:w="6"/>
        <w:gridCol w:w="976"/>
        <w:gridCol w:w="1308"/>
        <w:gridCol w:w="1463"/>
        <w:gridCol w:w="2547"/>
        <w:gridCol w:w="4852"/>
      </w:tblGrid>
      <w:tr w:rsidR="002F577F" w:rsidRPr="0025385A" w14:paraId="75B651D0" w14:textId="77777777" w:rsidTr="00183EA7">
        <w:trPr>
          <w:gridBefore w:val="1"/>
          <w:wBefore w:w="6" w:type="dxa"/>
          <w:cantSplit/>
          <w:tblHeader/>
          <w:jc w:val="center"/>
        </w:trPr>
        <w:tc>
          <w:tcPr>
            <w:tcW w:w="976" w:type="dxa"/>
            <w:tcBorders>
              <w:top w:val="single" w:sz="6" w:space="0" w:color="auto"/>
              <w:left w:val="single" w:sz="6" w:space="0" w:color="auto"/>
              <w:bottom w:val="single" w:sz="6" w:space="0" w:color="auto"/>
              <w:right w:val="single" w:sz="6" w:space="0" w:color="auto"/>
            </w:tcBorders>
            <w:shd w:val="clear" w:color="auto" w:fill="E6E6E6"/>
          </w:tcPr>
          <w:p w14:paraId="6AD64071"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Version</w:t>
            </w:r>
          </w:p>
        </w:tc>
        <w:tc>
          <w:tcPr>
            <w:tcW w:w="1308" w:type="dxa"/>
            <w:tcBorders>
              <w:top w:val="single" w:sz="6" w:space="0" w:color="auto"/>
              <w:left w:val="single" w:sz="6" w:space="0" w:color="auto"/>
              <w:bottom w:val="single" w:sz="6" w:space="0" w:color="auto"/>
              <w:right w:val="single" w:sz="6" w:space="0" w:color="auto"/>
            </w:tcBorders>
            <w:shd w:val="clear" w:color="auto" w:fill="E6E6E6"/>
          </w:tcPr>
          <w:p w14:paraId="38731A59"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 xml:space="preserve">Date </w:t>
            </w:r>
          </w:p>
        </w:tc>
        <w:tc>
          <w:tcPr>
            <w:tcW w:w="1463" w:type="dxa"/>
            <w:tcBorders>
              <w:top w:val="single" w:sz="6" w:space="0" w:color="auto"/>
              <w:left w:val="single" w:sz="6" w:space="0" w:color="auto"/>
              <w:bottom w:val="single" w:sz="6" w:space="0" w:color="auto"/>
              <w:right w:val="single" w:sz="6" w:space="0" w:color="auto"/>
            </w:tcBorders>
            <w:shd w:val="clear" w:color="auto" w:fill="E6E6E6"/>
          </w:tcPr>
          <w:p w14:paraId="32C6A65E"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Originator</w:t>
            </w:r>
          </w:p>
        </w:tc>
        <w:tc>
          <w:tcPr>
            <w:tcW w:w="2547" w:type="dxa"/>
            <w:tcBorders>
              <w:top w:val="single" w:sz="6" w:space="0" w:color="auto"/>
              <w:left w:val="single" w:sz="6" w:space="0" w:color="auto"/>
              <w:bottom w:val="single" w:sz="6" w:space="0" w:color="auto"/>
              <w:right w:val="single" w:sz="6" w:space="0" w:color="auto"/>
            </w:tcBorders>
            <w:shd w:val="clear" w:color="auto" w:fill="E6E6E6"/>
          </w:tcPr>
          <w:p w14:paraId="09E93C6B"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Para/Tbl/Fig</w:t>
            </w:r>
          </w:p>
        </w:tc>
        <w:tc>
          <w:tcPr>
            <w:tcW w:w="4852" w:type="dxa"/>
            <w:tcBorders>
              <w:top w:val="single" w:sz="6" w:space="0" w:color="auto"/>
              <w:left w:val="single" w:sz="6" w:space="0" w:color="auto"/>
              <w:bottom w:val="single" w:sz="6" w:space="0" w:color="auto"/>
              <w:right w:val="single" w:sz="6" w:space="0" w:color="auto"/>
            </w:tcBorders>
            <w:shd w:val="clear" w:color="auto" w:fill="E6E6E6"/>
          </w:tcPr>
          <w:p w14:paraId="53BF874C"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Description of Change</w:t>
            </w:r>
          </w:p>
        </w:tc>
      </w:tr>
      <w:tr w:rsidR="00FE7C55" w:rsidRPr="0025385A" w14:paraId="1260E4C4"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6FB7A443" w14:textId="77777777" w:rsidR="00FE7C55" w:rsidRPr="0025385A" w:rsidRDefault="00FE7C55" w:rsidP="00FE7C55">
            <w:pPr>
              <w:pStyle w:val="BodyText"/>
              <w:rPr>
                <w:rFonts w:ascii="Verdana" w:hAnsi="Verdana"/>
                <w:sz w:val="18"/>
                <w:szCs w:val="18"/>
              </w:rPr>
            </w:pPr>
            <w:r w:rsidRPr="0025385A">
              <w:rPr>
                <w:rFonts w:ascii="Verdana" w:hAnsi="Verdana"/>
                <w:sz w:val="18"/>
                <w:szCs w:val="18"/>
              </w:rPr>
              <w:t>4.14.00</w:t>
            </w:r>
          </w:p>
        </w:tc>
        <w:tc>
          <w:tcPr>
            <w:tcW w:w="1308" w:type="dxa"/>
            <w:tcBorders>
              <w:top w:val="single" w:sz="4" w:space="0" w:color="auto"/>
              <w:left w:val="single" w:sz="6" w:space="0" w:color="auto"/>
              <w:bottom w:val="single" w:sz="4" w:space="0" w:color="auto"/>
              <w:right w:val="single" w:sz="6" w:space="0" w:color="auto"/>
            </w:tcBorders>
          </w:tcPr>
          <w:p w14:paraId="73258118" w14:textId="77777777" w:rsidR="00FE7C55" w:rsidRPr="0025385A" w:rsidRDefault="00FE7C55" w:rsidP="00FF14B5">
            <w:pPr>
              <w:pStyle w:val="BodyText"/>
              <w:rPr>
                <w:rFonts w:ascii="Verdana" w:hAnsi="Verdana"/>
                <w:sz w:val="18"/>
                <w:szCs w:val="18"/>
              </w:rPr>
            </w:pPr>
            <w:r w:rsidRPr="0025385A">
              <w:rPr>
                <w:rFonts w:ascii="Verdana" w:hAnsi="Verdana"/>
                <w:sz w:val="18"/>
                <w:szCs w:val="18"/>
              </w:rPr>
              <w:t>03/15/2017</w:t>
            </w:r>
          </w:p>
        </w:tc>
        <w:tc>
          <w:tcPr>
            <w:tcW w:w="1463" w:type="dxa"/>
            <w:tcBorders>
              <w:top w:val="single" w:sz="4" w:space="0" w:color="auto"/>
              <w:left w:val="single" w:sz="6" w:space="0" w:color="auto"/>
              <w:bottom w:val="single" w:sz="4" w:space="0" w:color="auto"/>
              <w:right w:val="single" w:sz="6" w:space="0" w:color="auto"/>
            </w:tcBorders>
          </w:tcPr>
          <w:p w14:paraId="00D65F26" w14:textId="77777777" w:rsidR="00FE7C55" w:rsidRPr="0025385A" w:rsidRDefault="00FE7C55" w:rsidP="00FF14B5">
            <w:pPr>
              <w:pStyle w:val="BodyText"/>
              <w:rPr>
                <w:rFonts w:ascii="Verdana" w:hAnsi="Verdana"/>
                <w:sz w:val="18"/>
                <w:szCs w:val="18"/>
              </w:rPr>
            </w:pPr>
            <w:r w:rsidRPr="0025385A">
              <w:rPr>
                <w:rFonts w:ascii="Verdana" w:hAnsi="Verdana"/>
                <w:sz w:val="18"/>
                <w:szCs w:val="18"/>
              </w:rPr>
              <w:t>D.Juckett</w:t>
            </w:r>
          </w:p>
        </w:tc>
        <w:tc>
          <w:tcPr>
            <w:tcW w:w="2547" w:type="dxa"/>
            <w:tcBorders>
              <w:top w:val="single" w:sz="4" w:space="0" w:color="auto"/>
              <w:left w:val="single" w:sz="6" w:space="0" w:color="auto"/>
              <w:bottom w:val="single" w:sz="4" w:space="0" w:color="auto"/>
              <w:right w:val="single" w:sz="6" w:space="0" w:color="auto"/>
            </w:tcBorders>
          </w:tcPr>
          <w:p w14:paraId="3B0CD7CC" w14:textId="77777777" w:rsidR="00FE7C55" w:rsidRPr="0025385A" w:rsidRDefault="00FE7C55" w:rsidP="00FF14B5">
            <w:pPr>
              <w:pStyle w:val="BodyText"/>
              <w:numPr>
                <w:ilvl w:val="0"/>
                <w:numId w:val="25"/>
              </w:numPr>
              <w:rPr>
                <w:rFonts w:ascii="Verdana" w:hAnsi="Verdana"/>
                <w:sz w:val="18"/>
                <w:szCs w:val="18"/>
              </w:rPr>
            </w:pPr>
            <w:r w:rsidRPr="0025385A">
              <w:rPr>
                <w:rFonts w:ascii="Verdana" w:hAnsi="Verdana"/>
                <w:sz w:val="18"/>
                <w:szCs w:val="18"/>
              </w:rPr>
              <w:t>Table 1</w:t>
            </w:r>
          </w:p>
        </w:tc>
        <w:tc>
          <w:tcPr>
            <w:tcW w:w="4852" w:type="dxa"/>
            <w:tcBorders>
              <w:top w:val="single" w:sz="4" w:space="0" w:color="auto"/>
              <w:left w:val="single" w:sz="6" w:space="0" w:color="auto"/>
              <w:bottom w:val="single" w:sz="4" w:space="0" w:color="auto"/>
              <w:right w:val="single" w:sz="6" w:space="0" w:color="auto"/>
            </w:tcBorders>
          </w:tcPr>
          <w:p w14:paraId="76BF8047" w14:textId="77777777" w:rsidR="00FE7C55" w:rsidRPr="0025385A" w:rsidRDefault="00486711" w:rsidP="00CF044C">
            <w:pPr>
              <w:pStyle w:val="BodyText"/>
              <w:numPr>
                <w:ilvl w:val="0"/>
                <w:numId w:val="25"/>
              </w:numPr>
              <w:rPr>
                <w:rFonts w:ascii="Verdana" w:hAnsi="Verdana"/>
                <w:sz w:val="18"/>
                <w:szCs w:val="18"/>
              </w:rPr>
            </w:pPr>
            <w:r w:rsidRPr="0025385A">
              <w:rPr>
                <w:rFonts w:ascii="Verdana" w:hAnsi="Verdana"/>
                <w:sz w:val="18"/>
                <w:szCs w:val="18"/>
              </w:rPr>
              <w:t>Item 807 REFNUM will be sent to M2</w:t>
            </w:r>
          </w:p>
          <w:p w14:paraId="2BA920ED" w14:textId="77777777" w:rsidR="00486711" w:rsidRPr="0025385A" w:rsidRDefault="00486711" w:rsidP="00CF044C">
            <w:pPr>
              <w:pStyle w:val="BodyText"/>
              <w:numPr>
                <w:ilvl w:val="0"/>
                <w:numId w:val="25"/>
              </w:numPr>
              <w:rPr>
                <w:rFonts w:ascii="Verdana" w:hAnsi="Verdana"/>
                <w:sz w:val="18"/>
                <w:szCs w:val="18"/>
              </w:rPr>
            </w:pPr>
            <w:r w:rsidRPr="0025385A">
              <w:rPr>
                <w:rFonts w:ascii="Verdana" w:hAnsi="Verdana"/>
                <w:sz w:val="18"/>
                <w:szCs w:val="18"/>
              </w:rPr>
              <w:t>Item 808 REFNUM_R will not be sent to M2</w:t>
            </w:r>
          </w:p>
        </w:tc>
      </w:tr>
      <w:tr w:rsidR="006E3DD3" w:rsidRPr="0025385A" w14:paraId="2C6E1A7F"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2A34DD51" w14:textId="77777777" w:rsidR="006E3DD3" w:rsidRPr="0025385A" w:rsidRDefault="006E3DD3" w:rsidP="00FE7C55">
            <w:pPr>
              <w:pStyle w:val="BodyText"/>
              <w:rPr>
                <w:rFonts w:ascii="Verdana" w:hAnsi="Verdana"/>
                <w:sz w:val="18"/>
                <w:szCs w:val="18"/>
              </w:rPr>
            </w:pPr>
            <w:r w:rsidRPr="0025385A">
              <w:rPr>
                <w:rFonts w:ascii="Verdana" w:hAnsi="Verdana"/>
                <w:sz w:val="18"/>
                <w:szCs w:val="18"/>
              </w:rPr>
              <w:t>4.14.01</w:t>
            </w:r>
          </w:p>
        </w:tc>
        <w:tc>
          <w:tcPr>
            <w:tcW w:w="1308" w:type="dxa"/>
            <w:tcBorders>
              <w:top w:val="single" w:sz="4" w:space="0" w:color="auto"/>
              <w:left w:val="single" w:sz="6" w:space="0" w:color="auto"/>
              <w:bottom w:val="single" w:sz="4" w:space="0" w:color="auto"/>
              <w:right w:val="single" w:sz="6" w:space="0" w:color="auto"/>
            </w:tcBorders>
          </w:tcPr>
          <w:p w14:paraId="491B230C" w14:textId="77777777" w:rsidR="006E3DD3" w:rsidRPr="0025385A" w:rsidRDefault="006E3DD3" w:rsidP="00FF14B5">
            <w:pPr>
              <w:pStyle w:val="BodyText"/>
              <w:rPr>
                <w:rFonts w:ascii="Verdana" w:hAnsi="Verdana"/>
                <w:sz w:val="18"/>
                <w:szCs w:val="18"/>
              </w:rPr>
            </w:pPr>
            <w:r w:rsidRPr="0025385A">
              <w:rPr>
                <w:rFonts w:ascii="Verdana" w:hAnsi="Verdana"/>
                <w:sz w:val="18"/>
                <w:szCs w:val="18"/>
              </w:rPr>
              <w:t>04/19/2017</w:t>
            </w:r>
          </w:p>
        </w:tc>
        <w:tc>
          <w:tcPr>
            <w:tcW w:w="1463" w:type="dxa"/>
            <w:tcBorders>
              <w:top w:val="single" w:sz="4" w:space="0" w:color="auto"/>
              <w:left w:val="single" w:sz="6" w:space="0" w:color="auto"/>
              <w:bottom w:val="single" w:sz="4" w:space="0" w:color="auto"/>
              <w:right w:val="single" w:sz="6" w:space="0" w:color="auto"/>
            </w:tcBorders>
          </w:tcPr>
          <w:p w14:paraId="311C6D29" w14:textId="77777777" w:rsidR="006E3DD3" w:rsidRPr="0025385A" w:rsidRDefault="006E3DD3" w:rsidP="00FF14B5">
            <w:pPr>
              <w:pStyle w:val="BodyText"/>
              <w:rPr>
                <w:rFonts w:ascii="Verdana" w:hAnsi="Verdana"/>
                <w:sz w:val="18"/>
                <w:szCs w:val="18"/>
              </w:rPr>
            </w:pPr>
            <w:r w:rsidRPr="0025385A">
              <w:rPr>
                <w:rFonts w:ascii="Verdana" w:hAnsi="Verdana"/>
                <w:sz w:val="18"/>
                <w:szCs w:val="18"/>
              </w:rPr>
              <w:t>D.Juckett</w:t>
            </w:r>
          </w:p>
        </w:tc>
        <w:tc>
          <w:tcPr>
            <w:tcW w:w="2547" w:type="dxa"/>
            <w:tcBorders>
              <w:top w:val="single" w:sz="4" w:space="0" w:color="auto"/>
              <w:left w:val="single" w:sz="6" w:space="0" w:color="auto"/>
              <w:bottom w:val="single" w:sz="4" w:space="0" w:color="auto"/>
              <w:right w:val="single" w:sz="6" w:space="0" w:color="auto"/>
            </w:tcBorders>
          </w:tcPr>
          <w:p w14:paraId="2A9483A8" w14:textId="77777777" w:rsidR="006E3DD3" w:rsidRPr="0025385A" w:rsidRDefault="006E3DD3" w:rsidP="00FF14B5">
            <w:pPr>
              <w:pStyle w:val="BodyText"/>
              <w:numPr>
                <w:ilvl w:val="0"/>
                <w:numId w:val="25"/>
              </w:numPr>
              <w:rPr>
                <w:rFonts w:ascii="Verdana" w:hAnsi="Verdana"/>
                <w:sz w:val="18"/>
                <w:szCs w:val="18"/>
              </w:rPr>
            </w:pPr>
            <w:r w:rsidRPr="0025385A">
              <w:rPr>
                <w:rFonts w:ascii="Verdana" w:hAnsi="Verdana"/>
                <w:sz w:val="18"/>
                <w:szCs w:val="18"/>
              </w:rPr>
              <w:t>Table 1</w:t>
            </w:r>
          </w:p>
        </w:tc>
        <w:tc>
          <w:tcPr>
            <w:tcW w:w="4852" w:type="dxa"/>
            <w:tcBorders>
              <w:top w:val="single" w:sz="4" w:space="0" w:color="auto"/>
              <w:left w:val="single" w:sz="6" w:space="0" w:color="auto"/>
              <w:bottom w:val="single" w:sz="4" w:space="0" w:color="auto"/>
              <w:right w:val="single" w:sz="6" w:space="0" w:color="auto"/>
            </w:tcBorders>
          </w:tcPr>
          <w:p w14:paraId="1E8B7BA1" w14:textId="77777777" w:rsidR="006E3DD3" w:rsidRPr="0025385A" w:rsidRDefault="006E3DD3" w:rsidP="006E3DD3">
            <w:pPr>
              <w:pStyle w:val="BodyText"/>
              <w:rPr>
                <w:rFonts w:ascii="Verdana" w:hAnsi="Verdana"/>
                <w:sz w:val="18"/>
                <w:szCs w:val="18"/>
              </w:rPr>
            </w:pPr>
            <w:r w:rsidRPr="0025385A">
              <w:rPr>
                <w:rFonts w:ascii="Verdana" w:hAnsi="Verdana"/>
                <w:sz w:val="18"/>
                <w:szCs w:val="18"/>
              </w:rPr>
              <w:t>Remove APG Fields from the M2 Feed.</w:t>
            </w:r>
          </w:p>
          <w:p w14:paraId="6812A0C9"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APG E&amp;M</w:t>
            </w:r>
          </w:p>
          <w:p w14:paraId="2DAF1BEF"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APG Medical</w:t>
            </w:r>
          </w:p>
          <w:p w14:paraId="31CF5C4B"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APG, CPT/HCPCS Code 1–10</w:t>
            </w:r>
          </w:p>
          <w:p w14:paraId="7B14731F"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Total APG Weight</w:t>
            </w:r>
          </w:p>
          <w:p w14:paraId="5A917036"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Variable Cost, E&amp;M APG</w:t>
            </w:r>
          </w:p>
          <w:p w14:paraId="188A9C84"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Variable Cost, Medical APG</w:t>
            </w:r>
          </w:p>
          <w:p w14:paraId="18A31FB7"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Variable Cost, Proc1 APG-Proc4 APG</w:t>
            </w:r>
          </w:p>
          <w:p w14:paraId="450465F4"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Full Cost, E&amp;M APG</w:t>
            </w:r>
          </w:p>
          <w:p w14:paraId="54C81D80"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Full Cost, Medical APG</w:t>
            </w:r>
          </w:p>
          <w:p w14:paraId="1C20ABDE" w14:textId="77777777" w:rsidR="00BE64F7"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Full Cost, Proc1 APG-Proc4 APG</w:t>
            </w:r>
          </w:p>
        </w:tc>
      </w:tr>
      <w:tr w:rsidR="006179D2" w:rsidRPr="0025385A" w14:paraId="59DC5892" w14:textId="77777777" w:rsidTr="00183EA7">
        <w:trPr>
          <w:cantSplit/>
          <w:trHeight w:val="935"/>
          <w:jc w:val="center"/>
        </w:trPr>
        <w:tc>
          <w:tcPr>
            <w:tcW w:w="982" w:type="dxa"/>
            <w:gridSpan w:val="2"/>
            <w:tcBorders>
              <w:top w:val="single" w:sz="4" w:space="0" w:color="auto"/>
              <w:left w:val="single" w:sz="6" w:space="0" w:color="auto"/>
              <w:bottom w:val="single" w:sz="4" w:space="0" w:color="auto"/>
              <w:right w:val="single" w:sz="6" w:space="0" w:color="auto"/>
            </w:tcBorders>
          </w:tcPr>
          <w:p w14:paraId="16FB527B" w14:textId="77777777" w:rsidR="006179D2" w:rsidRPr="0025385A" w:rsidRDefault="006179D2" w:rsidP="00FE7C55">
            <w:pPr>
              <w:pStyle w:val="BodyText"/>
              <w:rPr>
                <w:rFonts w:ascii="Verdana" w:hAnsi="Verdana"/>
                <w:sz w:val="18"/>
                <w:szCs w:val="18"/>
              </w:rPr>
            </w:pPr>
            <w:r w:rsidRPr="0025385A">
              <w:rPr>
                <w:rFonts w:ascii="Verdana" w:hAnsi="Verdana"/>
                <w:sz w:val="18"/>
                <w:szCs w:val="18"/>
              </w:rPr>
              <w:t>4.15.00</w:t>
            </w:r>
          </w:p>
        </w:tc>
        <w:tc>
          <w:tcPr>
            <w:tcW w:w="1308" w:type="dxa"/>
            <w:tcBorders>
              <w:top w:val="single" w:sz="4" w:space="0" w:color="auto"/>
              <w:left w:val="single" w:sz="6" w:space="0" w:color="auto"/>
              <w:bottom w:val="single" w:sz="4" w:space="0" w:color="auto"/>
              <w:right w:val="single" w:sz="6" w:space="0" w:color="auto"/>
            </w:tcBorders>
          </w:tcPr>
          <w:p w14:paraId="4297F214" w14:textId="77777777" w:rsidR="006179D2" w:rsidRPr="0025385A" w:rsidRDefault="006179D2" w:rsidP="00FF14B5">
            <w:pPr>
              <w:pStyle w:val="BodyText"/>
              <w:rPr>
                <w:rFonts w:ascii="Verdana" w:hAnsi="Verdana"/>
                <w:sz w:val="18"/>
                <w:szCs w:val="18"/>
              </w:rPr>
            </w:pPr>
            <w:r w:rsidRPr="0025385A">
              <w:rPr>
                <w:rFonts w:ascii="Verdana" w:hAnsi="Verdana"/>
                <w:sz w:val="18"/>
                <w:szCs w:val="18"/>
              </w:rPr>
              <w:t>10/25/2017</w:t>
            </w:r>
          </w:p>
        </w:tc>
        <w:tc>
          <w:tcPr>
            <w:tcW w:w="1463" w:type="dxa"/>
            <w:tcBorders>
              <w:top w:val="single" w:sz="4" w:space="0" w:color="auto"/>
              <w:left w:val="single" w:sz="6" w:space="0" w:color="auto"/>
              <w:bottom w:val="single" w:sz="4" w:space="0" w:color="auto"/>
              <w:right w:val="single" w:sz="6" w:space="0" w:color="auto"/>
            </w:tcBorders>
          </w:tcPr>
          <w:p w14:paraId="5A2EC859" w14:textId="77777777" w:rsidR="006179D2" w:rsidRPr="0025385A" w:rsidRDefault="006179D2" w:rsidP="00FF14B5">
            <w:pPr>
              <w:pStyle w:val="BodyText"/>
              <w:rPr>
                <w:rFonts w:ascii="Verdana" w:hAnsi="Verdana"/>
                <w:sz w:val="18"/>
                <w:szCs w:val="18"/>
              </w:rPr>
            </w:pPr>
            <w:r w:rsidRPr="0025385A">
              <w:rPr>
                <w:rFonts w:ascii="Verdana" w:hAnsi="Verdana"/>
                <w:sz w:val="18"/>
                <w:szCs w:val="18"/>
              </w:rPr>
              <w:t>K. Hutchinson</w:t>
            </w:r>
          </w:p>
        </w:tc>
        <w:tc>
          <w:tcPr>
            <w:tcW w:w="2547" w:type="dxa"/>
            <w:tcBorders>
              <w:top w:val="single" w:sz="4" w:space="0" w:color="auto"/>
              <w:left w:val="single" w:sz="6" w:space="0" w:color="auto"/>
              <w:bottom w:val="single" w:sz="4" w:space="0" w:color="auto"/>
              <w:right w:val="single" w:sz="6" w:space="0" w:color="auto"/>
            </w:tcBorders>
          </w:tcPr>
          <w:p w14:paraId="4FC8EB6D" w14:textId="77777777" w:rsidR="006179D2" w:rsidRPr="0025385A" w:rsidRDefault="006179D2" w:rsidP="00FF14B5">
            <w:pPr>
              <w:pStyle w:val="BodyText"/>
              <w:numPr>
                <w:ilvl w:val="0"/>
                <w:numId w:val="25"/>
              </w:numPr>
              <w:rPr>
                <w:rFonts w:ascii="Verdana" w:hAnsi="Verdana"/>
                <w:sz w:val="18"/>
                <w:szCs w:val="18"/>
              </w:rPr>
            </w:pPr>
            <w:r w:rsidRPr="0025385A">
              <w:rPr>
                <w:rFonts w:ascii="Verdana" w:hAnsi="Verdana"/>
                <w:sz w:val="18"/>
                <w:szCs w:val="18"/>
              </w:rPr>
              <w:t>Table 1</w:t>
            </w:r>
          </w:p>
        </w:tc>
        <w:tc>
          <w:tcPr>
            <w:tcW w:w="4852" w:type="dxa"/>
            <w:tcBorders>
              <w:top w:val="single" w:sz="4" w:space="0" w:color="auto"/>
              <w:left w:val="single" w:sz="6" w:space="0" w:color="auto"/>
              <w:bottom w:val="single" w:sz="4" w:space="0" w:color="auto"/>
              <w:right w:val="single" w:sz="6" w:space="0" w:color="auto"/>
            </w:tcBorders>
          </w:tcPr>
          <w:p w14:paraId="69FCA06B" w14:textId="77777777" w:rsidR="006179D2" w:rsidRPr="0025385A" w:rsidRDefault="006179D2" w:rsidP="006179D2">
            <w:pPr>
              <w:pStyle w:val="BodyText"/>
              <w:numPr>
                <w:ilvl w:val="0"/>
                <w:numId w:val="25"/>
              </w:numPr>
              <w:rPr>
                <w:rFonts w:ascii="Verdana" w:hAnsi="Verdana"/>
                <w:sz w:val="18"/>
                <w:szCs w:val="18"/>
              </w:rPr>
            </w:pPr>
            <w:r w:rsidRPr="0025385A">
              <w:rPr>
                <w:rFonts w:ascii="Verdana" w:hAnsi="Verdana"/>
                <w:sz w:val="18"/>
                <w:szCs w:val="18"/>
              </w:rPr>
              <w:t>Changes for NDAA 2017 and T2017</w:t>
            </w:r>
          </w:p>
          <w:p w14:paraId="1BA31153" w14:textId="77777777" w:rsidR="006179D2" w:rsidRPr="0025385A" w:rsidRDefault="006179D2" w:rsidP="006179D2">
            <w:pPr>
              <w:pStyle w:val="BodyText"/>
              <w:numPr>
                <w:ilvl w:val="0"/>
                <w:numId w:val="25"/>
              </w:numPr>
              <w:rPr>
                <w:rFonts w:ascii="Verdana" w:hAnsi="Verdana"/>
                <w:sz w:val="18"/>
                <w:szCs w:val="18"/>
              </w:rPr>
            </w:pPr>
            <w:r w:rsidRPr="0025385A">
              <w:rPr>
                <w:rFonts w:ascii="Verdana" w:hAnsi="Verdana"/>
                <w:sz w:val="18"/>
                <w:szCs w:val="18"/>
              </w:rPr>
              <w:t>Delete fields</w:t>
            </w:r>
          </w:p>
        </w:tc>
      </w:tr>
      <w:tr w:rsidR="007B40C5" w:rsidRPr="0025385A" w14:paraId="45C54C8D"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6D15CEA3" w14:textId="7812D69F" w:rsidR="007B40C5" w:rsidRPr="0025385A" w:rsidRDefault="007B40C5" w:rsidP="00FE7C55">
            <w:pPr>
              <w:pStyle w:val="BodyText"/>
              <w:rPr>
                <w:rFonts w:ascii="Verdana" w:hAnsi="Verdana"/>
                <w:sz w:val="18"/>
                <w:szCs w:val="18"/>
              </w:rPr>
            </w:pPr>
            <w:r w:rsidRPr="0025385A">
              <w:rPr>
                <w:rFonts w:ascii="Verdana" w:hAnsi="Verdana"/>
                <w:sz w:val="18"/>
                <w:szCs w:val="18"/>
              </w:rPr>
              <w:t>4.16.00</w:t>
            </w:r>
          </w:p>
        </w:tc>
        <w:tc>
          <w:tcPr>
            <w:tcW w:w="1308" w:type="dxa"/>
            <w:tcBorders>
              <w:top w:val="single" w:sz="4" w:space="0" w:color="auto"/>
              <w:left w:val="single" w:sz="6" w:space="0" w:color="auto"/>
              <w:bottom w:val="single" w:sz="4" w:space="0" w:color="auto"/>
              <w:right w:val="single" w:sz="6" w:space="0" w:color="auto"/>
            </w:tcBorders>
          </w:tcPr>
          <w:p w14:paraId="78A53687" w14:textId="7833304E" w:rsidR="007B40C5" w:rsidRPr="0025385A" w:rsidRDefault="007B40C5" w:rsidP="00243581">
            <w:pPr>
              <w:pStyle w:val="BodyText"/>
              <w:rPr>
                <w:rFonts w:ascii="Verdana" w:hAnsi="Verdana"/>
                <w:sz w:val="18"/>
                <w:szCs w:val="18"/>
              </w:rPr>
            </w:pPr>
            <w:r w:rsidRPr="0025385A">
              <w:rPr>
                <w:rFonts w:ascii="Verdana" w:hAnsi="Verdana"/>
                <w:sz w:val="18"/>
                <w:szCs w:val="18"/>
              </w:rPr>
              <w:t>06/</w:t>
            </w:r>
            <w:r w:rsidR="00243581" w:rsidRPr="0025385A">
              <w:rPr>
                <w:rFonts w:ascii="Verdana" w:hAnsi="Verdana"/>
                <w:sz w:val="18"/>
                <w:szCs w:val="18"/>
              </w:rPr>
              <w:t>26</w:t>
            </w:r>
            <w:r w:rsidRPr="0025385A">
              <w:rPr>
                <w:rFonts w:ascii="Verdana" w:hAnsi="Verdana"/>
                <w:sz w:val="18"/>
                <w:szCs w:val="18"/>
              </w:rPr>
              <w:t>/2018</w:t>
            </w:r>
          </w:p>
        </w:tc>
        <w:tc>
          <w:tcPr>
            <w:tcW w:w="1463" w:type="dxa"/>
            <w:tcBorders>
              <w:top w:val="single" w:sz="4" w:space="0" w:color="auto"/>
              <w:left w:val="single" w:sz="6" w:space="0" w:color="auto"/>
              <w:bottom w:val="single" w:sz="4" w:space="0" w:color="auto"/>
              <w:right w:val="single" w:sz="6" w:space="0" w:color="auto"/>
            </w:tcBorders>
          </w:tcPr>
          <w:p w14:paraId="7529C7DC" w14:textId="53902EDC" w:rsidR="007B40C5" w:rsidRPr="0025385A" w:rsidRDefault="007B40C5" w:rsidP="00FF14B5">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40DECC6C" w14:textId="35360844" w:rsidR="007B40C5" w:rsidRPr="0025385A" w:rsidRDefault="00C3715C" w:rsidP="00FF14B5">
            <w:pPr>
              <w:pStyle w:val="BodyText"/>
              <w:numPr>
                <w:ilvl w:val="0"/>
                <w:numId w:val="25"/>
              </w:numPr>
              <w:rPr>
                <w:rFonts w:ascii="Verdana" w:hAnsi="Verdana"/>
                <w:sz w:val="18"/>
                <w:szCs w:val="18"/>
              </w:rPr>
            </w:pPr>
            <w:r w:rsidRPr="0025385A">
              <w:rPr>
                <w:rFonts w:ascii="Verdana" w:hAnsi="Verdana"/>
                <w:sz w:val="18"/>
                <w:szCs w:val="18"/>
              </w:rPr>
              <w:t>Table A5.2</w:t>
            </w:r>
          </w:p>
          <w:p w14:paraId="22A343F0" w14:textId="256ABEA1" w:rsidR="0068222D" w:rsidRPr="0025385A" w:rsidRDefault="0068222D" w:rsidP="0068222D">
            <w:pPr>
              <w:pStyle w:val="BodyText"/>
              <w:rPr>
                <w:rFonts w:ascii="Verdana" w:hAnsi="Verdana"/>
                <w:sz w:val="18"/>
                <w:szCs w:val="18"/>
              </w:rPr>
            </w:pPr>
          </w:p>
          <w:p w14:paraId="0B1FF28B" w14:textId="77777777" w:rsidR="0068222D" w:rsidRPr="0025385A" w:rsidRDefault="0068222D" w:rsidP="0068222D">
            <w:pPr>
              <w:pStyle w:val="BodyText"/>
              <w:rPr>
                <w:rFonts w:ascii="Verdana" w:hAnsi="Verdana"/>
                <w:sz w:val="18"/>
                <w:szCs w:val="18"/>
              </w:rPr>
            </w:pPr>
          </w:p>
          <w:p w14:paraId="321D88F2" w14:textId="3A915C87" w:rsidR="003748A1" w:rsidRPr="0025385A" w:rsidRDefault="0068222D" w:rsidP="003748A1">
            <w:pPr>
              <w:pStyle w:val="BodyText"/>
              <w:numPr>
                <w:ilvl w:val="0"/>
                <w:numId w:val="25"/>
              </w:numPr>
              <w:rPr>
                <w:rFonts w:ascii="Verdana" w:hAnsi="Verdana"/>
                <w:sz w:val="18"/>
                <w:szCs w:val="18"/>
              </w:rPr>
            </w:pPr>
            <w:r w:rsidRPr="0025385A">
              <w:rPr>
                <w:rFonts w:ascii="Verdana" w:hAnsi="Verdana"/>
                <w:sz w:val="18"/>
                <w:szCs w:val="18"/>
              </w:rPr>
              <w:t>Appendix 3</w:t>
            </w:r>
          </w:p>
          <w:p w14:paraId="7597872C" w14:textId="77777777" w:rsidR="003748A1" w:rsidRPr="0025385A" w:rsidRDefault="003748A1" w:rsidP="003748A1">
            <w:pPr>
              <w:pStyle w:val="BodyText"/>
              <w:ind w:left="360"/>
              <w:rPr>
                <w:rFonts w:ascii="Verdana" w:hAnsi="Verdana"/>
                <w:sz w:val="18"/>
                <w:szCs w:val="18"/>
              </w:rPr>
            </w:pPr>
          </w:p>
          <w:p w14:paraId="732E5905" w14:textId="0D01D5CB" w:rsidR="003748A1" w:rsidRPr="0025385A" w:rsidRDefault="003748A1" w:rsidP="003748A1">
            <w:pPr>
              <w:pStyle w:val="BodyText"/>
              <w:numPr>
                <w:ilvl w:val="0"/>
                <w:numId w:val="25"/>
              </w:numPr>
              <w:rPr>
                <w:rFonts w:ascii="Verdana" w:hAnsi="Verdana"/>
                <w:sz w:val="18"/>
                <w:szCs w:val="18"/>
              </w:rPr>
            </w:pPr>
            <w:r w:rsidRPr="0025385A">
              <w:rPr>
                <w:rFonts w:ascii="Verdana" w:hAnsi="Verdana"/>
                <w:sz w:val="18"/>
                <w:szCs w:val="18"/>
              </w:rPr>
              <w:t>Table A5.5</w:t>
            </w:r>
          </w:p>
          <w:p w14:paraId="18E3B3E3" w14:textId="52F9E3FE" w:rsidR="00904DAE" w:rsidRPr="0025385A" w:rsidRDefault="00904DAE" w:rsidP="00904DAE">
            <w:pPr>
              <w:pStyle w:val="ListParagraph"/>
              <w:rPr>
                <w:rFonts w:ascii="Verdana" w:hAnsi="Verdana"/>
                <w:sz w:val="18"/>
                <w:szCs w:val="18"/>
              </w:rPr>
            </w:pPr>
          </w:p>
          <w:p w14:paraId="57AC79B0" w14:textId="77777777" w:rsidR="00904DAE" w:rsidRPr="0025385A" w:rsidRDefault="00904DAE" w:rsidP="00904DAE">
            <w:pPr>
              <w:pStyle w:val="ListParagraph"/>
              <w:rPr>
                <w:rFonts w:ascii="Verdana" w:hAnsi="Verdana"/>
                <w:sz w:val="18"/>
                <w:szCs w:val="18"/>
              </w:rPr>
            </w:pPr>
          </w:p>
          <w:p w14:paraId="1A738E9C" w14:textId="655D52AA" w:rsidR="00904DAE" w:rsidRPr="0025385A" w:rsidRDefault="00904DAE" w:rsidP="003748A1">
            <w:pPr>
              <w:pStyle w:val="BodyText"/>
              <w:numPr>
                <w:ilvl w:val="0"/>
                <w:numId w:val="25"/>
              </w:numPr>
              <w:rPr>
                <w:rFonts w:ascii="Verdana" w:hAnsi="Verdana"/>
                <w:sz w:val="18"/>
                <w:szCs w:val="18"/>
              </w:rPr>
            </w:pPr>
            <w:r w:rsidRPr="0025385A">
              <w:rPr>
                <w:rFonts w:ascii="Verdana" w:hAnsi="Verdana"/>
                <w:sz w:val="18"/>
                <w:szCs w:val="18"/>
              </w:rPr>
              <w:t>Appendix 7</w:t>
            </w:r>
          </w:p>
          <w:p w14:paraId="5EE535A3" w14:textId="726317B4" w:rsidR="0068222D" w:rsidRPr="0025385A" w:rsidRDefault="0068222D" w:rsidP="0068222D">
            <w:pPr>
              <w:pStyle w:val="BodyText"/>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tcPr>
          <w:p w14:paraId="75909FC5" w14:textId="38BE139D" w:rsidR="007B40C5" w:rsidRPr="0025385A" w:rsidRDefault="00C3715C" w:rsidP="00563AA6">
            <w:pPr>
              <w:pStyle w:val="BodyText"/>
              <w:numPr>
                <w:ilvl w:val="0"/>
                <w:numId w:val="25"/>
              </w:numPr>
              <w:rPr>
                <w:rFonts w:ascii="Verdana" w:hAnsi="Verdana"/>
                <w:sz w:val="18"/>
                <w:szCs w:val="18"/>
              </w:rPr>
            </w:pPr>
            <w:r w:rsidRPr="0025385A">
              <w:rPr>
                <w:rFonts w:ascii="Verdana" w:hAnsi="Verdana"/>
                <w:sz w:val="18"/>
                <w:szCs w:val="18"/>
              </w:rPr>
              <w:t xml:space="preserve">Edit the </w:t>
            </w:r>
            <w:r w:rsidR="00563AA6" w:rsidRPr="0025385A">
              <w:rPr>
                <w:rFonts w:ascii="Verdana" w:hAnsi="Verdana"/>
                <w:sz w:val="18"/>
                <w:szCs w:val="18"/>
              </w:rPr>
              <w:t xml:space="preserve">calculation </w:t>
            </w:r>
            <w:r w:rsidRPr="0025385A">
              <w:rPr>
                <w:rFonts w:ascii="Verdana" w:hAnsi="Verdana"/>
                <w:sz w:val="18"/>
                <w:szCs w:val="18"/>
              </w:rPr>
              <w:t>of Composite Weight for PMPM</w:t>
            </w:r>
          </w:p>
          <w:p w14:paraId="5B1B640E" w14:textId="77777777" w:rsidR="0068222D" w:rsidRPr="0025385A" w:rsidRDefault="0068222D" w:rsidP="0068222D">
            <w:pPr>
              <w:pStyle w:val="BodyText"/>
              <w:ind w:left="360"/>
              <w:rPr>
                <w:rFonts w:ascii="Verdana" w:hAnsi="Verdana"/>
                <w:sz w:val="18"/>
                <w:szCs w:val="18"/>
              </w:rPr>
            </w:pPr>
          </w:p>
          <w:p w14:paraId="32424321" w14:textId="77777777" w:rsidR="00EE3360" w:rsidRPr="0025385A" w:rsidRDefault="0068222D" w:rsidP="00C85522">
            <w:pPr>
              <w:pStyle w:val="BodyText"/>
              <w:numPr>
                <w:ilvl w:val="0"/>
                <w:numId w:val="25"/>
              </w:numPr>
              <w:outlineLvl w:val="1"/>
              <w:rPr>
                <w:rFonts w:ascii="Verdana" w:hAnsi="Verdana"/>
                <w:sz w:val="18"/>
                <w:szCs w:val="18"/>
              </w:rPr>
            </w:pPr>
            <w:bookmarkStart w:id="1" w:name="_Toc523225458"/>
            <w:r w:rsidRPr="0025385A">
              <w:rPr>
                <w:rFonts w:ascii="Verdana" w:hAnsi="Verdana"/>
                <w:sz w:val="18"/>
                <w:szCs w:val="18"/>
              </w:rPr>
              <w:t>Add logi</w:t>
            </w:r>
            <w:r w:rsidR="00EE3360" w:rsidRPr="0025385A">
              <w:rPr>
                <w:rFonts w:ascii="Verdana" w:hAnsi="Verdana"/>
                <w:sz w:val="18"/>
                <w:szCs w:val="18"/>
              </w:rPr>
              <w:t>c for Anesthesia coding credit</w:t>
            </w:r>
            <w:bookmarkStart w:id="2" w:name="_Toc522007491"/>
            <w:bookmarkStart w:id="3" w:name="_Toc523225155"/>
            <w:bookmarkEnd w:id="1"/>
          </w:p>
          <w:p w14:paraId="767AAA90" w14:textId="77777777" w:rsidR="00EE3360" w:rsidRPr="0025385A" w:rsidRDefault="00EE3360" w:rsidP="00EE3360">
            <w:pPr>
              <w:pStyle w:val="ListParagraph"/>
              <w:rPr>
                <w:rFonts w:ascii="Verdana" w:hAnsi="Verdana"/>
                <w:sz w:val="18"/>
                <w:szCs w:val="18"/>
              </w:rPr>
            </w:pPr>
          </w:p>
          <w:p w14:paraId="6E0A41DD" w14:textId="0375E24C" w:rsidR="00EE3360" w:rsidRPr="0025385A" w:rsidRDefault="00EE3360" w:rsidP="00EE3360">
            <w:pPr>
              <w:pStyle w:val="BodyText"/>
              <w:numPr>
                <w:ilvl w:val="0"/>
                <w:numId w:val="25"/>
              </w:numPr>
              <w:outlineLvl w:val="1"/>
              <w:rPr>
                <w:rFonts w:ascii="Verdana" w:hAnsi="Verdana"/>
                <w:sz w:val="18"/>
                <w:szCs w:val="18"/>
              </w:rPr>
            </w:pPr>
            <w:bookmarkStart w:id="4" w:name="_Toc523225459"/>
            <w:r w:rsidRPr="0025385A">
              <w:rPr>
                <w:rFonts w:ascii="Verdana" w:hAnsi="Verdana"/>
                <w:sz w:val="18"/>
                <w:szCs w:val="18"/>
              </w:rPr>
              <w:t xml:space="preserve">Interprofessional </w:t>
            </w:r>
            <w:r w:rsidR="004D4209" w:rsidRPr="0025385A">
              <w:rPr>
                <w:rFonts w:ascii="Verdana" w:hAnsi="Verdana"/>
                <w:sz w:val="18"/>
                <w:szCs w:val="18"/>
              </w:rPr>
              <w:t>Telephone/Internet Consultation</w:t>
            </w:r>
            <w:bookmarkStart w:id="5" w:name="_Toc522007492"/>
            <w:bookmarkStart w:id="6" w:name="_Toc523225156"/>
            <w:bookmarkEnd w:id="2"/>
            <w:bookmarkEnd w:id="3"/>
            <w:bookmarkEnd w:id="4"/>
          </w:p>
          <w:p w14:paraId="3FBEA2CA" w14:textId="77777777" w:rsidR="00EE3360" w:rsidRPr="0025385A" w:rsidRDefault="00EE3360" w:rsidP="00EE3360">
            <w:pPr>
              <w:pStyle w:val="ListParagraph"/>
              <w:rPr>
                <w:rFonts w:ascii="Verdana" w:hAnsi="Verdana"/>
                <w:sz w:val="18"/>
                <w:szCs w:val="18"/>
              </w:rPr>
            </w:pPr>
          </w:p>
          <w:p w14:paraId="1A478BA7" w14:textId="41B610A8" w:rsidR="00904DAE" w:rsidRPr="0025385A" w:rsidRDefault="00904DAE" w:rsidP="00EE3360">
            <w:pPr>
              <w:pStyle w:val="BodyText"/>
              <w:numPr>
                <w:ilvl w:val="0"/>
                <w:numId w:val="25"/>
              </w:numPr>
              <w:outlineLvl w:val="1"/>
              <w:rPr>
                <w:rFonts w:ascii="Verdana" w:hAnsi="Verdana"/>
                <w:sz w:val="18"/>
                <w:szCs w:val="18"/>
              </w:rPr>
            </w:pPr>
            <w:bookmarkStart w:id="7" w:name="_Toc523225460"/>
            <w:r w:rsidRPr="0025385A">
              <w:rPr>
                <w:rFonts w:ascii="Verdana" w:hAnsi="Verdana"/>
                <w:sz w:val="18"/>
                <w:szCs w:val="18"/>
              </w:rPr>
              <w:t>Added IntprofCon.txt to Reference List</w:t>
            </w:r>
            <w:bookmarkEnd w:id="5"/>
            <w:bookmarkEnd w:id="6"/>
            <w:bookmarkEnd w:id="7"/>
          </w:p>
        </w:tc>
      </w:tr>
      <w:tr w:rsidR="00B409A1" w:rsidRPr="0025385A" w14:paraId="467F46FE"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08117EE6" w14:textId="66E1F6EB" w:rsidR="00B409A1" w:rsidRPr="0025385A" w:rsidRDefault="00B409A1" w:rsidP="00FE7C55">
            <w:pPr>
              <w:pStyle w:val="BodyText"/>
              <w:rPr>
                <w:rFonts w:ascii="Verdana" w:hAnsi="Verdana"/>
                <w:sz w:val="18"/>
                <w:szCs w:val="18"/>
              </w:rPr>
            </w:pPr>
            <w:r w:rsidRPr="0025385A">
              <w:rPr>
                <w:rFonts w:ascii="Verdana" w:hAnsi="Verdana"/>
                <w:sz w:val="18"/>
                <w:szCs w:val="18"/>
              </w:rPr>
              <w:t>4.16.01</w:t>
            </w:r>
          </w:p>
        </w:tc>
        <w:tc>
          <w:tcPr>
            <w:tcW w:w="1308" w:type="dxa"/>
            <w:tcBorders>
              <w:top w:val="single" w:sz="4" w:space="0" w:color="auto"/>
              <w:left w:val="single" w:sz="6" w:space="0" w:color="auto"/>
              <w:bottom w:val="single" w:sz="4" w:space="0" w:color="auto"/>
              <w:right w:val="single" w:sz="6" w:space="0" w:color="auto"/>
            </w:tcBorders>
          </w:tcPr>
          <w:p w14:paraId="223E020B" w14:textId="63A462B0" w:rsidR="00B409A1" w:rsidRPr="0025385A" w:rsidRDefault="00B409A1" w:rsidP="00243581">
            <w:pPr>
              <w:pStyle w:val="BodyText"/>
              <w:rPr>
                <w:rFonts w:ascii="Verdana" w:hAnsi="Verdana"/>
                <w:sz w:val="18"/>
                <w:szCs w:val="18"/>
              </w:rPr>
            </w:pPr>
            <w:r w:rsidRPr="0025385A">
              <w:rPr>
                <w:rFonts w:ascii="Verdana" w:hAnsi="Verdana"/>
                <w:sz w:val="18"/>
                <w:szCs w:val="18"/>
              </w:rPr>
              <w:t>08/26/2018</w:t>
            </w:r>
          </w:p>
        </w:tc>
        <w:tc>
          <w:tcPr>
            <w:tcW w:w="1463" w:type="dxa"/>
            <w:tcBorders>
              <w:top w:val="single" w:sz="4" w:space="0" w:color="auto"/>
              <w:left w:val="single" w:sz="6" w:space="0" w:color="auto"/>
              <w:bottom w:val="single" w:sz="4" w:space="0" w:color="auto"/>
              <w:right w:val="single" w:sz="6" w:space="0" w:color="auto"/>
            </w:tcBorders>
          </w:tcPr>
          <w:p w14:paraId="3FE11439" w14:textId="77777777" w:rsidR="00B409A1" w:rsidRPr="0025385A" w:rsidRDefault="00B409A1" w:rsidP="00FF14B5">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38D19956" w14:textId="6AFFE3C2" w:rsidR="00B409A1" w:rsidRPr="0025385A" w:rsidRDefault="00B409A1" w:rsidP="00FF14B5">
            <w:pPr>
              <w:pStyle w:val="BodyText"/>
              <w:numPr>
                <w:ilvl w:val="0"/>
                <w:numId w:val="25"/>
              </w:numPr>
              <w:rPr>
                <w:rFonts w:ascii="Verdana" w:hAnsi="Verdana"/>
                <w:sz w:val="18"/>
                <w:szCs w:val="18"/>
              </w:rPr>
            </w:pPr>
            <w:r w:rsidRPr="0025385A">
              <w:rPr>
                <w:rFonts w:ascii="Verdana" w:hAnsi="Verdana"/>
                <w:sz w:val="18"/>
                <w:szCs w:val="18"/>
              </w:rPr>
              <w:t>Appendix 9</w:t>
            </w:r>
          </w:p>
        </w:tc>
        <w:tc>
          <w:tcPr>
            <w:tcW w:w="4852" w:type="dxa"/>
            <w:tcBorders>
              <w:top w:val="single" w:sz="4" w:space="0" w:color="auto"/>
              <w:left w:val="single" w:sz="6" w:space="0" w:color="auto"/>
              <w:bottom w:val="single" w:sz="4" w:space="0" w:color="auto"/>
              <w:right w:val="single" w:sz="6" w:space="0" w:color="auto"/>
            </w:tcBorders>
          </w:tcPr>
          <w:p w14:paraId="0CC0FD0F" w14:textId="77777777" w:rsidR="00B409A1" w:rsidRPr="0025385A" w:rsidRDefault="00B409A1" w:rsidP="00563AA6">
            <w:pPr>
              <w:pStyle w:val="BodyText"/>
              <w:numPr>
                <w:ilvl w:val="0"/>
                <w:numId w:val="25"/>
              </w:numPr>
              <w:rPr>
                <w:rFonts w:ascii="Verdana" w:hAnsi="Verdana"/>
                <w:sz w:val="18"/>
                <w:szCs w:val="18"/>
              </w:rPr>
            </w:pPr>
            <w:r w:rsidRPr="0025385A">
              <w:rPr>
                <w:rFonts w:ascii="Verdana" w:hAnsi="Verdana"/>
                <w:sz w:val="18"/>
                <w:szCs w:val="18"/>
              </w:rPr>
              <w:t>Revision History moved to new Appendix 9</w:t>
            </w:r>
          </w:p>
          <w:p w14:paraId="5BF44EC8" w14:textId="11582724" w:rsidR="00B409A1" w:rsidRPr="0025385A" w:rsidRDefault="00B409A1" w:rsidP="00563AA6">
            <w:pPr>
              <w:pStyle w:val="BodyText"/>
              <w:numPr>
                <w:ilvl w:val="0"/>
                <w:numId w:val="25"/>
              </w:numPr>
              <w:rPr>
                <w:rFonts w:ascii="Verdana" w:hAnsi="Verdana"/>
                <w:sz w:val="18"/>
                <w:szCs w:val="18"/>
              </w:rPr>
            </w:pPr>
            <w:r w:rsidRPr="0025385A">
              <w:rPr>
                <w:rFonts w:ascii="Verdana" w:hAnsi="Verdana"/>
                <w:sz w:val="18"/>
                <w:szCs w:val="18"/>
              </w:rPr>
              <w:t>Logic Updates for Anesthesia coding for clarity</w:t>
            </w:r>
          </w:p>
        </w:tc>
      </w:tr>
      <w:tr w:rsidR="00EE5630" w:rsidRPr="0025385A" w14:paraId="52DFAA76"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7A2C4504" w14:textId="6FEECEC2" w:rsidR="00EE5630" w:rsidRPr="0025385A" w:rsidRDefault="00EE5630" w:rsidP="00FE7C55">
            <w:pPr>
              <w:pStyle w:val="BodyText"/>
              <w:rPr>
                <w:rFonts w:ascii="Verdana" w:hAnsi="Verdana"/>
                <w:sz w:val="18"/>
                <w:szCs w:val="18"/>
              </w:rPr>
            </w:pPr>
            <w:r w:rsidRPr="0025385A">
              <w:rPr>
                <w:rFonts w:ascii="Verdana" w:hAnsi="Verdana"/>
                <w:sz w:val="18"/>
                <w:szCs w:val="18"/>
              </w:rPr>
              <w:t>4.16.02</w:t>
            </w:r>
          </w:p>
        </w:tc>
        <w:tc>
          <w:tcPr>
            <w:tcW w:w="1308" w:type="dxa"/>
            <w:tcBorders>
              <w:top w:val="single" w:sz="4" w:space="0" w:color="auto"/>
              <w:left w:val="single" w:sz="6" w:space="0" w:color="auto"/>
              <w:bottom w:val="single" w:sz="4" w:space="0" w:color="auto"/>
              <w:right w:val="single" w:sz="6" w:space="0" w:color="auto"/>
            </w:tcBorders>
          </w:tcPr>
          <w:p w14:paraId="0F60A8B6" w14:textId="66C88905" w:rsidR="00EE5630" w:rsidRPr="0025385A" w:rsidRDefault="00EE5630" w:rsidP="00243581">
            <w:pPr>
              <w:pStyle w:val="BodyText"/>
              <w:rPr>
                <w:rFonts w:ascii="Verdana" w:hAnsi="Verdana"/>
                <w:sz w:val="18"/>
                <w:szCs w:val="18"/>
              </w:rPr>
            </w:pPr>
            <w:r w:rsidRPr="0025385A">
              <w:rPr>
                <w:rFonts w:ascii="Verdana" w:hAnsi="Verdana"/>
                <w:sz w:val="18"/>
                <w:szCs w:val="18"/>
              </w:rPr>
              <w:t>10/12/2018</w:t>
            </w:r>
          </w:p>
        </w:tc>
        <w:tc>
          <w:tcPr>
            <w:tcW w:w="1463" w:type="dxa"/>
            <w:tcBorders>
              <w:top w:val="single" w:sz="4" w:space="0" w:color="auto"/>
              <w:left w:val="single" w:sz="6" w:space="0" w:color="auto"/>
              <w:bottom w:val="single" w:sz="4" w:space="0" w:color="auto"/>
              <w:right w:val="single" w:sz="6" w:space="0" w:color="auto"/>
            </w:tcBorders>
          </w:tcPr>
          <w:p w14:paraId="0A350425" w14:textId="77777777" w:rsidR="00EE5630" w:rsidRPr="0025385A" w:rsidRDefault="00EE5630" w:rsidP="00FF14B5">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2EECB17F" w14:textId="7F001815" w:rsidR="00EE5630" w:rsidRPr="0025385A" w:rsidRDefault="00EE5630" w:rsidP="00FF14B5">
            <w:pPr>
              <w:pStyle w:val="BodyText"/>
              <w:numPr>
                <w:ilvl w:val="0"/>
                <w:numId w:val="25"/>
              </w:numPr>
              <w:rPr>
                <w:rFonts w:ascii="Verdana" w:hAnsi="Verdana"/>
                <w:sz w:val="18"/>
                <w:szCs w:val="18"/>
              </w:rPr>
            </w:pPr>
            <w:r w:rsidRPr="0025385A">
              <w:rPr>
                <w:rFonts w:ascii="Verdana" w:hAnsi="Verdana"/>
                <w:sz w:val="18"/>
                <w:szCs w:val="18"/>
              </w:rPr>
              <w:t>Multiple Sections</w:t>
            </w:r>
          </w:p>
        </w:tc>
        <w:tc>
          <w:tcPr>
            <w:tcW w:w="4852" w:type="dxa"/>
            <w:tcBorders>
              <w:top w:val="single" w:sz="4" w:space="0" w:color="auto"/>
              <w:left w:val="single" w:sz="6" w:space="0" w:color="auto"/>
              <w:bottom w:val="single" w:sz="4" w:space="0" w:color="auto"/>
              <w:right w:val="single" w:sz="6" w:space="0" w:color="auto"/>
            </w:tcBorders>
          </w:tcPr>
          <w:p w14:paraId="49621580" w14:textId="710C2FB4" w:rsidR="00EE5630" w:rsidRPr="0025385A" w:rsidRDefault="00EE5630" w:rsidP="00F7487D">
            <w:pPr>
              <w:pStyle w:val="BodyText"/>
              <w:numPr>
                <w:ilvl w:val="0"/>
                <w:numId w:val="25"/>
              </w:numPr>
              <w:rPr>
                <w:rFonts w:ascii="Verdana" w:hAnsi="Verdana"/>
                <w:sz w:val="18"/>
                <w:szCs w:val="18"/>
              </w:rPr>
            </w:pPr>
            <w:r w:rsidRPr="0025385A">
              <w:rPr>
                <w:rFonts w:ascii="Verdana" w:hAnsi="Verdana"/>
                <w:sz w:val="18"/>
                <w:szCs w:val="18"/>
              </w:rPr>
              <w:t xml:space="preserve">Fixed references </w:t>
            </w:r>
            <w:r w:rsidR="00F7487D" w:rsidRPr="0025385A">
              <w:rPr>
                <w:rFonts w:ascii="Verdana" w:hAnsi="Verdana"/>
                <w:sz w:val="18"/>
                <w:szCs w:val="18"/>
              </w:rPr>
              <w:t>for RVUs from 3.3 to the correct table of 4.3</w:t>
            </w:r>
          </w:p>
        </w:tc>
      </w:tr>
      <w:tr w:rsidR="00273FCC" w:rsidRPr="007347F0" w14:paraId="2188BDFE"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21D8402F" w14:textId="7FBCEC0D" w:rsidR="00273FCC" w:rsidRPr="007347F0" w:rsidRDefault="00273FCC" w:rsidP="00FE7C55">
            <w:pPr>
              <w:pStyle w:val="BodyText"/>
              <w:rPr>
                <w:rFonts w:ascii="Verdana" w:hAnsi="Verdana"/>
                <w:sz w:val="18"/>
                <w:szCs w:val="18"/>
              </w:rPr>
            </w:pPr>
            <w:r w:rsidRPr="007347F0">
              <w:rPr>
                <w:rFonts w:ascii="Verdana" w:hAnsi="Verdana"/>
                <w:sz w:val="18"/>
                <w:szCs w:val="18"/>
              </w:rPr>
              <w:t>4.17.00</w:t>
            </w:r>
          </w:p>
        </w:tc>
        <w:tc>
          <w:tcPr>
            <w:tcW w:w="1308" w:type="dxa"/>
            <w:tcBorders>
              <w:top w:val="single" w:sz="4" w:space="0" w:color="auto"/>
              <w:left w:val="single" w:sz="6" w:space="0" w:color="auto"/>
              <w:bottom w:val="single" w:sz="4" w:space="0" w:color="auto"/>
              <w:right w:val="single" w:sz="6" w:space="0" w:color="auto"/>
            </w:tcBorders>
          </w:tcPr>
          <w:p w14:paraId="0022FFFA" w14:textId="2FED32AB" w:rsidR="00273FCC" w:rsidRPr="007347F0" w:rsidRDefault="00273FCC" w:rsidP="00243581">
            <w:pPr>
              <w:pStyle w:val="BodyText"/>
              <w:rPr>
                <w:rFonts w:ascii="Verdana" w:hAnsi="Verdana"/>
                <w:sz w:val="18"/>
                <w:szCs w:val="18"/>
              </w:rPr>
            </w:pPr>
            <w:r w:rsidRPr="007347F0">
              <w:rPr>
                <w:rFonts w:ascii="Verdana" w:hAnsi="Verdana"/>
                <w:sz w:val="18"/>
                <w:szCs w:val="18"/>
              </w:rPr>
              <w:t>11/21/2019</w:t>
            </w:r>
          </w:p>
        </w:tc>
        <w:tc>
          <w:tcPr>
            <w:tcW w:w="1463" w:type="dxa"/>
            <w:tcBorders>
              <w:top w:val="single" w:sz="4" w:space="0" w:color="auto"/>
              <w:left w:val="single" w:sz="6" w:space="0" w:color="auto"/>
              <w:bottom w:val="single" w:sz="4" w:space="0" w:color="auto"/>
              <w:right w:val="single" w:sz="6" w:space="0" w:color="auto"/>
            </w:tcBorders>
          </w:tcPr>
          <w:p w14:paraId="59C2D670" w14:textId="1D93D253" w:rsidR="00273FCC" w:rsidRPr="007347F0" w:rsidRDefault="00273FCC" w:rsidP="00FF14B5">
            <w:pPr>
              <w:pStyle w:val="BodyText"/>
              <w:rPr>
                <w:rFonts w:ascii="Verdana" w:hAnsi="Verdana"/>
                <w:sz w:val="18"/>
                <w:szCs w:val="18"/>
              </w:rPr>
            </w:pPr>
            <w:r w:rsidRPr="007347F0">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22A95E82" w14:textId="27390D70" w:rsidR="00273FCC" w:rsidRPr="007347F0" w:rsidRDefault="00273FCC" w:rsidP="00273FCC">
            <w:pPr>
              <w:pStyle w:val="BodyText"/>
              <w:numPr>
                <w:ilvl w:val="0"/>
                <w:numId w:val="25"/>
              </w:numPr>
              <w:rPr>
                <w:rFonts w:ascii="Verdana" w:hAnsi="Verdana"/>
                <w:sz w:val="18"/>
                <w:szCs w:val="18"/>
              </w:rPr>
            </w:pPr>
            <w:r w:rsidRPr="007347F0">
              <w:rPr>
                <w:rFonts w:ascii="Verdana" w:hAnsi="Verdana"/>
                <w:sz w:val="18"/>
                <w:szCs w:val="18"/>
              </w:rPr>
              <w:t>Appendix 3</w:t>
            </w:r>
          </w:p>
        </w:tc>
        <w:tc>
          <w:tcPr>
            <w:tcW w:w="4852" w:type="dxa"/>
            <w:tcBorders>
              <w:top w:val="single" w:sz="4" w:space="0" w:color="auto"/>
              <w:left w:val="single" w:sz="6" w:space="0" w:color="auto"/>
              <w:bottom w:val="single" w:sz="4" w:space="0" w:color="auto"/>
              <w:right w:val="single" w:sz="6" w:space="0" w:color="auto"/>
            </w:tcBorders>
          </w:tcPr>
          <w:p w14:paraId="569B5E97" w14:textId="10A3F85D" w:rsidR="00273FCC" w:rsidRPr="007347F0" w:rsidRDefault="00273FCC" w:rsidP="00273FCC">
            <w:pPr>
              <w:pStyle w:val="BodyText"/>
              <w:numPr>
                <w:ilvl w:val="0"/>
                <w:numId w:val="25"/>
              </w:numPr>
              <w:outlineLvl w:val="1"/>
              <w:rPr>
                <w:rFonts w:ascii="Verdana" w:hAnsi="Verdana"/>
                <w:sz w:val="18"/>
                <w:szCs w:val="18"/>
              </w:rPr>
            </w:pPr>
            <w:r w:rsidRPr="007347F0">
              <w:rPr>
                <w:rFonts w:ascii="Verdana" w:hAnsi="Verdana"/>
                <w:sz w:val="18"/>
                <w:szCs w:val="18"/>
              </w:rPr>
              <w:t>Modified logic for Anesthesia coding credit</w:t>
            </w:r>
          </w:p>
        </w:tc>
      </w:tr>
      <w:tr w:rsidR="00ED52B5" w:rsidRPr="0025385A" w14:paraId="6E1E9BD1"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3F5AA3BB" w14:textId="594B0302" w:rsidR="00ED52B5" w:rsidRPr="007347F0" w:rsidRDefault="00ED52B5" w:rsidP="00ED52B5">
            <w:pPr>
              <w:pStyle w:val="BodyText"/>
              <w:rPr>
                <w:rFonts w:ascii="Verdana" w:hAnsi="Verdana"/>
                <w:sz w:val="18"/>
                <w:szCs w:val="18"/>
              </w:rPr>
            </w:pPr>
            <w:r w:rsidRPr="007347F0">
              <w:rPr>
                <w:rFonts w:ascii="Verdana" w:hAnsi="Verdana"/>
                <w:sz w:val="18"/>
                <w:szCs w:val="18"/>
              </w:rPr>
              <w:t>4.17.02</w:t>
            </w:r>
          </w:p>
        </w:tc>
        <w:tc>
          <w:tcPr>
            <w:tcW w:w="1308" w:type="dxa"/>
            <w:tcBorders>
              <w:top w:val="single" w:sz="4" w:space="0" w:color="auto"/>
              <w:left w:val="single" w:sz="6" w:space="0" w:color="auto"/>
              <w:bottom w:val="single" w:sz="4" w:space="0" w:color="auto"/>
              <w:right w:val="single" w:sz="6" w:space="0" w:color="auto"/>
            </w:tcBorders>
          </w:tcPr>
          <w:p w14:paraId="13480910" w14:textId="6DA58226" w:rsidR="00ED52B5" w:rsidRPr="007347F0" w:rsidRDefault="00ED52B5" w:rsidP="00ED52B5">
            <w:pPr>
              <w:pStyle w:val="BodyText"/>
              <w:rPr>
                <w:rFonts w:ascii="Verdana" w:hAnsi="Verdana"/>
                <w:sz w:val="18"/>
                <w:szCs w:val="18"/>
              </w:rPr>
            </w:pPr>
            <w:r w:rsidRPr="007347F0">
              <w:rPr>
                <w:rFonts w:ascii="Verdana" w:hAnsi="Verdana"/>
                <w:sz w:val="18"/>
                <w:szCs w:val="18"/>
              </w:rPr>
              <w:t>02/20/2020</w:t>
            </w:r>
          </w:p>
        </w:tc>
        <w:tc>
          <w:tcPr>
            <w:tcW w:w="1463" w:type="dxa"/>
            <w:tcBorders>
              <w:top w:val="single" w:sz="4" w:space="0" w:color="auto"/>
              <w:left w:val="single" w:sz="6" w:space="0" w:color="auto"/>
              <w:bottom w:val="single" w:sz="4" w:space="0" w:color="auto"/>
              <w:right w:val="single" w:sz="6" w:space="0" w:color="auto"/>
            </w:tcBorders>
          </w:tcPr>
          <w:p w14:paraId="4D907345" w14:textId="602225FC" w:rsidR="00ED52B5" w:rsidRPr="007347F0" w:rsidRDefault="00ED52B5" w:rsidP="00ED52B5">
            <w:pPr>
              <w:pStyle w:val="BodyText"/>
              <w:rPr>
                <w:rFonts w:ascii="Verdana" w:hAnsi="Verdana"/>
                <w:sz w:val="18"/>
                <w:szCs w:val="18"/>
              </w:rPr>
            </w:pPr>
            <w:r w:rsidRPr="007347F0">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39A2EA58" w14:textId="1918205F" w:rsidR="00ED52B5" w:rsidRPr="007347F0" w:rsidRDefault="00ED52B5" w:rsidP="00ED52B5">
            <w:pPr>
              <w:pStyle w:val="BodyText"/>
              <w:numPr>
                <w:ilvl w:val="0"/>
                <w:numId w:val="25"/>
              </w:numPr>
              <w:rPr>
                <w:rFonts w:ascii="Verdana" w:hAnsi="Verdana"/>
                <w:sz w:val="18"/>
                <w:szCs w:val="18"/>
              </w:rPr>
            </w:pPr>
            <w:r w:rsidRPr="007347F0">
              <w:rPr>
                <w:rFonts w:ascii="Verdana" w:hAnsi="Verdana"/>
                <w:sz w:val="18"/>
                <w:szCs w:val="18"/>
              </w:rPr>
              <w:t>Appendix 3</w:t>
            </w:r>
          </w:p>
        </w:tc>
        <w:tc>
          <w:tcPr>
            <w:tcW w:w="4852" w:type="dxa"/>
            <w:tcBorders>
              <w:top w:val="single" w:sz="4" w:space="0" w:color="auto"/>
              <w:left w:val="single" w:sz="6" w:space="0" w:color="auto"/>
              <w:bottom w:val="single" w:sz="4" w:space="0" w:color="auto"/>
              <w:right w:val="single" w:sz="6" w:space="0" w:color="auto"/>
            </w:tcBorders>
          </w:tcPr>
          <w:p w14:paraId="3A05085D" w14:textId="513F4C38" w:rsidR="00ED52B5" w:rsidRPr="007347F0" w:rsidRDefault="00ED52B5" w:rsidP="00ED52B5">
            <w:pPr>
              <w:pStyle w:val="BodyText"/>
              <w:numPr>
                <w:ilvl w:val="0"/>
                <w:numId w:val="25"/>
              </w:numPr>
              <w:outlineLvl w:val="1"/>
              <w:rPr>
                <w:rFonts w:ascii="Verdana" w:hAnsi="Verdana"/>
                <w:sz w:val="18"/>
                <w:szCs w:val="18"/>
              </w:rPr>
            </w:pPr>
            <w:r w:rsidRPr="007347F0">
              <w:rPr>
                <w:rFonts w:ascii="Verdana" w:hAnsi="Verdana"/>
                <w:sz w:val="18"/>
                <w:szCs w:val="18"/>
              </w:rPr>
              <w:t>Modified logic for Anesthesia coding credit for A MEPRS Codes</w:t>
            </w:r>
          </w:p>
        </w:tc>
      </w:tr>
      <w:tr w:rsidR="001404A4" w:rsidRPr="0025385A" w14:paraId="1F16604D"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3B40FEFD" w14:textId="64CBFDC3" w:rsidR="001404A4" w:rsidRPr="00981106" w:rsidRDefault="001404A4" w:rsidP="00ED52B5">
            <w:pPr>
              <w:pStyle w:val="BodyText"/>
              <w:rPr>
                <w:rFonts w:ascii="Verdana" w:hAnsi="Verdana"/>
                <w:sz w:val="18"/>
                <w:szCs w:val="18"/>
                <w:highlight w:val="green"/>
              </w:rPr>
            </w:pPr>
            <w:r w:rsidRPr="00981106">
              <w:rPr>
                <w:rFonts w:ascii="Verdana" w:hAnsi="Verdana"/>
                <w:sz w:val="18"/>
                <w:szCs w:val="18"/>
                <w:highlight w:val="green"/>
              </w:rPr>
              <w:lastRenderedPageBreak/>
              <w:t>4.18.01</w:t>
            </w:r>
          </w:p>
        </w:tc>
        <w:tc>
          <w:tcPr>
            <w:tcW w:w="1308" w:type="dxa"/>
            <w:tcBorders>
              <w:top w:val="single" w:sz="4" w:space="0" w:color="auto"/>
              <w:left w:val="single" w:sz="6" w:space="0" w:color="auto"/>
              <w:bottom w:val="single" w:sz="4" w:space="0" w:color="auto"/>
              <w:right w:val="single" w:sz="6" w:space="0" w:color="auto"/>
            </w:tcBorders>
          </w:tcPr>
          <w:p w14:paraId="478311D7" w14:textId="24F4B28B" w:rsidR="001404A4" w:rsidRPr="00981106" w:rsidRDefault="001404A4" w:rsidP="00ED52B5">
            <w:pPr>
              <w:pStyle w:val="BodyText"/>
              <w:rPr>
                <w:rFonts w:ascii="Verdana" w:hAnsi="Verdana"/>
                <w:sz w:val="18"/>
                <w:szCs w:val="18"/>
                <w:highlight w:val="green"/>
              </w:rPr>
            </w:pPr>
            <w:r w:rsidRPr="00981106">
              <w:rPr>
                <w:rFonts w:ascii="Verdana" w:hAnsi="Verdana"/>
                <w:sz w:val="18"/>
                <w:szCs w:val="18"/>
                <w:highlight w:val="green"/>
              </w:rPr>
              <w:t>10/26/2020</w:t>
            </w:r>
          </w:p>
        </w:tc>
        <w:tc>
          <w:tcPr>
            <w:tcW w:w="1463" w:type="dxa"/>
            <w:tcBorders>
              <w:top w:val="single" w:sz="4" w:space="0" w:color="auto"/>
              <w:left w:val="single" w:sz="6" w:space="0" w:color="auto"/>
              <w:bottom w:val="single" w:sz="4" w:space="0" w:color="auto"/>
              <w:right w:val="single" w:sz="6" w:space="0" w:color="auto"/>
            </w:tcBorders>
          </w:tcPr>
          <w:p w14:paraId="0A504E75" w14:textId="1081FBA4" w:rsidR="001404A4" w:rsidRPr="00981106" w:rsidRDefault="001404A4" w:rsidP="00ED52B5">
            <w:pPr>
              <w:pStyle w:val="BodyText"/>
              <w:rPr>
                <w:rFonts w:ascii="Verdana" w:hAnsi="Verdana"/>
                <w:sz w:val="18"/>
                <w:szCs w:val="18"/>
                <w:highlight w:val="green"/>
              </w:rPr>
            </w:pPr>
            <w:r w:rsidRPr="00981106">
              <w:rPr>
                <w:rFonts w:ascii="Verdana" w:hAnsi="Verdana"/>
                <w:sz w:val="18"/>
                <w:szCs w:val="18"/>
                <w:highlight w:val="green"/>
              </w:rPr>
              <w:t>D. Juckett</w:t>
            </w:r>
          </w:p>
        </w:tc>
        <w:tc>
          <w:tcPr>
            <w:tcW w:w="2547" w:type="dxa"/>
            <w:tcBorders>
              <w:top w:val="single" w:sz="4" w:space="0" w:color="auto"/>
              <w:left w:val="single" w:sz="6" w:space="0" w:color="auto"/>
              <w:bottom w:val="single" w:sz="4" w:space="0" w:color="auto"/>
              <w:right w:val="single" w:sz="6" w:space="0" w:color="auto"/>
            </w:tcBorders>
          </w:tcPr>
          <w:p w14:paraId="45DEA0D1" w14:textId="26F0B925" w:rsidR="001404A4" w:rsidRPr="00981106" w:rsidRDefault="001404A4" w:rsidP="008375A4">
            <w:pPr>
              <w:pStyle w:val="BodyText"/>
              <w:numPr>
                <w:ilvl w:val="0"/>
                <w:numId w:val="25"/>
              </w:numPr>
              <w:rPr>
                <w:rFonts w:ascii="Verdana" w:hAnsi="Verdana"/>
                <w:sz w:val="18"/>
                <w:szCs w:val="18"/>
                <w:highlight w:val="green"/>
              </w:rPr>
            </w:pPr>
            <w:r w:rsidRPr="00981106">
              <w:rPr>
                <w:rFonts w:ascii="Verdana" w:hAnsi="Verdana"/>
                <w:sz w:val="18"/>
                <w:szCs w:val="18"/>
                <w:highlight w:val="green"/>
              </w:rPr>
              <w:t xml:space="preserve">Table </w:t>
            </w:r>
            <w:r w:rsidR="008375A4">
              <w:rPr>
                <w:rFonts w:ascii="Verdana" w:hAnsi="Verdana"/>
                <w:sz w:val="18"/>
                <w:szCs w:val="18"/>
                <w:highlight w:val="green"/>
              </w:rPr>
              <w:t>A2</w:t>
            </w:r>
          </w:p>
        </w:tc>
        <w:tc>
          <w:tcPr>
            <w:tcW w:w="4852" w:type="dxa"/>
            <w:tcBorders>
              <w:top w:val="single" w:sz="4" w:space="0" w:color="auto"/>
              <w:left w:val="single" w:sz="6" w:space="0" w:color="auto"/>
              <w:bottom w:val="single" w:sz="4" w:space="0" w:color="auto"/>
              <w:right w:val="single" w:sz="6" w:space="0" w:color="auto"/>
            </w:tcBorders>
          </w:tcPr>
          <w:p w14:paraId="62F23211" w14:textId="77777777" w:rsidR="008F7801" w:rsidRDefault="008F7801" w:rsidP="008F7801">
            <w:pPr>
              <w:pStyle w:val="BodyText"/>
              <w:numPr>
                <w:ilvl w:val="0"/>
                <w:numId w:val="25"/>
              </w:numPr>
              <w:outlineLvl w:val="1"/>
              <w:rPr>
                <w:rFonts w:ascii="Verdana" w:hAnsi="Verdana"/>
                <w:sz w:val="18"/>
                <w:szCs w:val="18"/>
                <w:highlight w:val="green"/>
              </w:rPr>
            </w:pPr>
            <w:r>
              <w:rPr>
                <w:rFonts w:ascii="Verdana" w:hAnsi="Verdana"/>
                <w:sz w:val="18"/>
                <w:szCs w:val="18"/>
                <w:highlight w:val="green"/>
              </w:rPr>
              <w:t>Added</w:t>
            </w:r>
          </w:p>
          <w:p w14:paraId="6B01105D" w14:textId="48F7BBF3"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Provider Name (DMHRSi); Appointment Provider, Additional Providers 1-4</w:t>
            </w:r>
          </w:p>
          <w:p w14:paraId="22DDB2BA"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Provider Name Referring</w:t>
            </w:r>
          </w:p>
          <w:p w14:paraId="2E1E55A0"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Service Line</w:t>
            </w:r>
          </w:p>
          <w:p w14:paraId="5CC79C9C"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PCM Name</w:t>
            </w:r>
          </w:p>
          <w:p w14:paraId="70D0036E"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Patient Attached UIC</w:t>
            </w:r>
          </w:p>
          <w:p w14:paraId="08CC4241" w14:textId="77208F57" w:rsidR="001404A4" w:rsidRPr="00981106"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Patient Assigned UIC</w:t>
            </w:r>
          </w:p>
        </w:tc>
      </w:tr>
    </w:tbl>
    <w:p w14:paraId="753EB473" w14:textId="77777777" w:rsidR="00733D2B" w:rsidRPr="0025385A" w:rsidRDefault="00733D2B" w:rsidP="006F67E8">
      <w:pPr>
        <w:jc w:val="center"/>
        <w:rPr>
          <w:rFonts w:ascii="Verdana" w:hAnsi="Verdana"/>
          <w:b/>
        </w:rPr>
        <w:sectPr w:rsidR="00733D2B" w:rsidRPr="0025385A" w:rsidSect="00E475B4">
          <w:footerReference w:type="even" r:id="rId10"/>
          <w:footerReference w:type="default" r:id="rId11"/>
          <w:pgSz w:w="12240" w:h="15840"/>
          <w:pgMar w:top="1440" w:right="1440" w:bottom="1440" w:left="1440" w:header="720" w:footer="720" w:gutter="0"/>
          <w:pgNumType w:fmt="lowerRoman" w:start="1"/>
          <w:cols w:space="720"/>
        </w:sectPr>
      </w:pPr>
    </w:p>
    <w:p w14:paraId="019D90B3" w14:textId="77777777" w:rsidR="00234200" w:rsidRPr="0025385A" w:rsidRDefault="00234200" w:rsidP="006F67E8">
      <w:pPr>
        <w:jc w:val="center"/>
        <w:rPr>
          <w:rFonts w:ascii="Verdana" w:hAnsi="Verdana"/>
          <w:b/>
          <w:szCs w:val="24"/>
        </w:rPr>
      </w:pPr>
      <w:r w:rsidRPr="0025385A">
        <w:rPr>
          <w:rFonts w:ascii="Verdana" w:hAnsi="Verdana"/>
          <w:b/>
          <w:szCs w:val="24"/>
        </w:rPr>
        <w:lastRenderedPageBreak/>
        <w:t>Table of Contents</w:t>
      </w:r>
    </w:p>
    <w:p w14:paraId="20854D3A" w14:textId="6AC10C8B" w:rsidR="00EE3360" w:rsidRPr="0025385A" w:rsidRDefault="003D1A78" w:rsidP="00EE3360">
      <w:pPr>
        <w:pStyle w:val="TOC2"/>
        <w:tabs>
          <w:tab w:val="left" w:pos="720"/>
          <w:tab w:val="right" w:leader="dot" w:pos="9350"/>
        </w:tabs>
        <w:rPr>
          <w:rFonts w:asciiTheme="minorHAnsi" w:eastAsiaTheme="minorEastAsia" w:hAnsiTheme="minorHAnsi" w:cstheme="minorBidi"/>
          <w:smallCaps w:val="0"/>
          <w:noProof/>
          <w:sz w:val="22"/>
          <w:szCs w:val="22"/>
        </w:rPr>
      </w:pPr>
      <w:r w:rsidRPr="0025385A">
        <w:rPr>
          <w:sz w:val="18"/>
          <w:szCs w:val="18"/>
        </w:rPr>
        <w:fldChar w:fldCharType="begin"/>
      </w:r>
      <w:r w:rsidR="004A22B7" w:rsidRPr="0025385A">
        <w:rPr>
          <w:sz w:val="18"/>
          <w:szCs w:val="18"/>
        </w:rPr>
        <w:instrText xml:space="preserve"> TOC \o "1-3" \h \z \u </w:instrText>
      </w:r>
      <w:r w:rsidRPr="0025385A">
        <w:rPr>
          <w:sz w:val="18"/>
          <w:szCs w:val="18"/>
        </w:rPr>
        <w:fldChar w:fldCharType="separate"/>
      </w:r>
    </w:p>
    <w:p w14:paraId="34F076B9" w14:textId="21D2934F"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61" w:history="1">
        <w:r w:rsidR="00EE3360" w:rsidRPr="0025385A">
          <w:rPr>
            <w:rStyle w:val="Hyperlink"/>
            <w:noProof/>
          </w:rPr>
          <w:t>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SOURCE</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_Toc523225461 \h </w:instrText>
        </w:r>
        <w:r w:rsidR="00EE3360" w:rsidRPr="0025385A">
          <w:rPr>
            <w:noProof/>
            <w:webHidden/>
          </w:rPr>
        </w:r>
        <w:r w:rsidR="00EE3360" w:rsidRPr="0025385A">
          <w:rPr>
            <w:noProof/>
            <w:webHidden/>
          </w:rPr>
          <w:fldChar w:fldCharType="separate"/>
        </w:r>
        <w:r w:rsidR="00EE3360" w:rsidRPr="0025385A">
          <w:rPr>
            <w:noProof/>
            <w:webHidden/>
          </w:rPr>
          <w:t>2</w:t>
        </w:r>
        <w:r w:rsidR="00EE3360" w:rsidRPr="0025385A">
          <w:rPr>
            <w:noProof/>
            <w:webHidden/>
          </w:rPr>
          <w:fldChar w:fldCharType="end"/>
        </w:r>
      </w:hyperlink>
    </w:p>
    <w:p w14:paraId="08076A15" w14:textId="4042C9D3"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62" w:history="1">
        <w:r w:rsidR="00EE3360" w:rsidRPr="0025385A">
          <w:rPr>
            <w:rStyle w:val="Hyperlink"/>
            <w:noProof/>
          </w:rPr>
          <w:t>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TRANSMISSION (Format and Frequency)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_Toc523225462 \h </w:instrText>
        </w:r>
        <w:r w:rsidR="00EE3360" w:rsidRPr="0025385A">
          <w:rPr>
            <w:noProof/>
            <w:webHidden/>
          </w:rPr>
        </w:r>
        <w:r w:rsidR="00EE3360" w:rsidRPr="0025385A">
          <w:rPr>
            <w:noProof/>
            <w:webHidden/>
          </w:rPr>
          <w:fldChar w:fldCharType="separate"/>
        </w:r>
        <w:r w:rsidR="00EE3360" w:rsidRPr="0025385A">
          <w:rPr>
            <w:noProof/>
            <w:webHidden/>
          </w:rPr>
          <w:t>2</w:t>
        </w:r>
        <w:r w:rsidR="00EE3360" w:rsidRPr="0025385A">
          <w:rPr>
            <w:noProof/>
            <w:webHidden/>
          </w:rPr>
          <w:fldChar w:fldCharType="end"/>
        </w:r>
      </w:hyperlink>
    </w:p>
    <w:p w14:paraId="1F7D5710" w14:textId="55560E1F"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63" w:history="1">
        <w:r w:rsidR="00EE3360" w:rsidRPr="0025385A">
          <w:rPr>
            <w:rStyle w:val="Hyperlink"/>
            <w:noProof/>
          </w:rPr>
          <w:t>III.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ORGANIZATION AND BATCHING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_Toc523225463 \h </w:instrText>
        </w:r>
        <w:r w:rsidR="00EE3360" w:rsidRPr="0025385A">
          <w:rPr>
            <w:noProof/>
            <w:webHidden/>
          </w:rPr>
        </w:r>
        <w:r w:rsidR="00EE3360" w:rsidRPr="0025385A">
          <w:rPr>
            <w:noProof/>
            <w:webHidden/>
          </w:rPr>
          <w:fldChar w:fldCharType="separate"/>
        </w:r>
        <w:r w:rsidR="00EE3360" w:rsidRPr="0025385A">
          <w:rPr>
            <w:noProof/>
            <w:webHidden/>
          </w:rPr>
          <w:t>2</w:t>
        </w:r>
        <w:r w:rsidR="00EE3360" w:rsidRPr="0025385A">
          <w:rPr>
            <w:noProof/>
            <w:webHidden/>
          </w:rPr>
          <w:fldChar w:fldCharType="end"/>
        </w:r>
      </w:hyperlink>
    </w:p>
    <w:p w14:paraId="2681B377" w14:textId="09EE22EF"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64" w:history="1">
        <w:r w:rsidR="00EE3360" w:rsidRPr="0025385A">
          <w:rPr>
            <w:rStyle w:val="Hyperlink"/>
            <w:noProof/>
          </w:rPr>
          <w:t>IV.</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RECEIVING FILTERS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_Toc523225464 \h </w:instrText>
        </w:r>
        <w:r w:rsidR="00EE3360" w:rsidRPr="0025385A">
          <w:rPr>
            <w:noProof/>
            <w:webHidden/>
          </w:rPr>
        </w:r>
        <w:r w:rsidR="00EE3360" w:rsidRPr="0025385A">
          <w:rPr>
            <w:noProof/>
            <w:webHidden/>
          </w:rPr>
          <w:fldChar w:fldCharType="separate"/>
        </w:r>
        <w:r w:rsidR="00EE3360" w:rsidRPr="0025385A">
          <w:rPr>
            <w:noProof/>
            <w:webHidden/>
          </w:rPr>
          <w:t>3</w:t>
        </w:r>
        <w:r w:rsidR="00EE3360" w:rsidRPr="0025385A">
          <w:rPr>
            <w:noProof/>
            <w:webHidden/>
          </w:rPr>
          <w:fldChar w:fldCharType="end"/>
        </w:r>
      </w:hyperlink>
    </w:p>
    <w:p w14:paraId="58CEADFA" w14:textId="3F714C40"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65" w:history="1">
        <w:r w:rsidR="00EE3360" w:rsidRPr="0025385A">
          <w:rPr>
            <w:rStyle w:val="Hyperlink"/>
            <w:noProof/>
          </w:rPr>
          <w:t>V.</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DATA PROCESSING AND FIELD TRANSFORMATION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_Toc523225465 \h </w:instrText>
        </w:r>
        <w:r w:rsidR="00EE3360" w:rsidRPr="0025385A">
          <w:rPr>
            <w:noProof/>
            <w:webHidden/>
          </w:rPr>
        </w:r>
        <w:r w:rsidR="00EE3360" w:rsidRPr="0025385A">
          <w:rPr>
            <w:noProof/>
            <w:webHidden/>
          </w:rPr>
          <w:fldChar w:fldCharType="separate"/>
        </w:r>
        <w:r w:rsidR="00EE3360" w:rsidRPr="0025385A">
          <w:rPr>
            <w:noProof/>
            <w:webHidden/>
          </w:rPr>
          <w:t>3</w:t>
        </w:r>
        <w:r w:rsidR="00EE3360" w:rsidRPr="0025385A">
          <w:rPr>
            <w:noProof/>
            <w:webHidden/>
          </w:rPr>
          <w:fldChar w:fldCharType="end"/>
        </w:r>
      </w:hyperlink>
    </w:p>
    <w:p w14:paraId="0BF5302E" w14:textId="7D3C7EAD"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6" w:history="1">
        <w:r w:rsidR="00EE3360" w:rsidRPr="0025385A">
          <w:rPr>
            <w:rStyle w:val="Hyperlink"/>
            <w:rFonts w:ascii="Verdana" w:hAnsi="Verdana"/>
            <w:noProof/>
          </w:rPr>
          <w:t>A.</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Administrative Processing: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_Toc523225466 \h </w:instrText>
        </w:r>
        <w:r w:rsidR="00EE3360" w:rsidRPr="0025385A">
          <w:rPr>
            <w:noProof/>
            <w:webHidden/>
          </w:rPr>
        </w:r>
        <w:r w:rsidR="00EE3360" w:rsidRPr="0025385A">
          <w:rPr>
            <w:noProof/>
            <w:webHidden/>
          </w:rPr>
          <w:fldChar w:fldCharType="separate"/>
        </w:r>
        <w:r w:rsidR="00EE3360" w:rsidRPr="0025385A">
          <w:rPr>
            <w:noProof/>
            <w:webHidden/>
          </w:rPr>
          <w:t>3</w:t>
        </w:r>
        <w:r w:rsidR="00EE3360" w:rsidRPr="0025385A">
          <w:rPr>
            <w:noProof/>
            <w:webHidden/>
          </w:rPr>
          <w:fldChar w:fldCharType="end"/>
        </w:r>
      </w:hyperlink>
    </w:p>
    <w:p w14:paraId="58461ED0" w14:textId="0C04D21B"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7" w:history="1">
        <w:r w:rsidR="00EE3360" w:rsidRPr="0025385A">
          <w:rPr>
            <w:rStyle w:val="Hyperlink"/>
            <w:rFonts w:ascii="Verdana" w:hAnsi="Verdana"/>
            <w:noProof/>
          </w:rPr>
          <w:t>B.</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Analytic Processing (Legacy)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_Toc523225467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1519040E" w14:textId="6FED8418"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8" w:history="1">
        <w:r w:rsidR="00EE3360" w:rsidRPr="0025385A">
          <w:rPr>
            <w:rStyle w:val="Hyperlink"/>
            <w:rFonts w:ascii="Verdana" w:hAnsi="Verdana"/>
            <w:noProof/>
          </w:rPr>
          <w:t>C.</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Editing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_Toc523225468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7BBD558A" w14:textId="026294D0"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9" w:history="1">
        <w:r w:rsidR="00EE3360" w:rsidRPr="0025385A">
          <w:rPr>
            <w:rStyle w:val="Hyperlink"/>
            <w:rFonts w:ascii="Verdana" w:hAnsi="Verdana"/>
            <w:noProof/>
          </w:rPr>
          <w:t>D.</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Analytic Processing (Updated)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_Toc523225469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298781C6" w14:textId="0FBFC14E"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70" w:history="1">
        <w:r w:rsidR="00EE3360" w:rsidRPr="0025385A">
          <w:rPr>
            <w:rStyle w:val="Hyperlink"/>
            <w:rFonts w:ascii="Verdana" w:hAnsi="Verdana"/>
            <w:noProof/>
          </w:rPr>
          <w:t>E.</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Post Analytic Processing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_Toc523225470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4E8A5F79" w14:textId="4FC2B6B3"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71" w:history="1">
        <w:r w:rsidR="00EE3360" w:rsidRPr="0025385A">
          <w:rPr>
            <w:rStyle w:val="Hyperlink"/>
            <w:rFonts w:ascii="Verdana" w:hAnsi="Verdana"/>
            <w:noProof/>
          </w:rPr>
          <w:t>F.</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Reference Table information is provided in Appendix 8: Reference Tables.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_Toc523225471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2D7D76EE" w14:textId="57B889B7"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2" w:history="1">
        <w:r w:rsidR="00EE3360" w:rsidRPr="0025385A">
          <w:rPr>
            <w:rStyle w:val="Hyperlink"/>
            <w:noProof/>
          </w:rPr>
          <w:t>VI.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DIRECTORY LOCATION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_Toc523225472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4148575C" w14:textId="4BE19817"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3" w:history="1">
        <w:r w:rsidR="00EE3360" w:rsidRPr="0025385A">
          <w:rPr>
            <w:rStyle w:val="Hyperlink"/>
            <w:noProof/>
          </w:rPr>
          <w:t>VII.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DATA QUALITY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_Toc523225473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0F4C4888" w14:textId="52E5F052" w:rsidR="00EE3360" w:rsidRPr="0025385A" w:rsidRDefault="001F2A7D">
      <w:pPr>
        <w:pStyle w:val="TOC1"/>
        <w:tabs>
          <w:tab w:val="left" w:pos="960"/>
        </w:tabs>
        <w:rPr>
          <w:rFonts w:asciiTheme="minorHAnsi" w:eastAsiaTheme="minorEastAsia" w:hAnsiTheme="minorHAnsi" w:cstheme="minorBidi"/>
          <w:b w:val="0"/>
          <w:bCs w:val="0"/>
          <w:caps w:val="0"/>
          <w:noProof/>
          <w:sz w:val="22"/>
          <w:szCs w:val="22"/>
        </w:rPr>
      </w:pPr>
      <w:hyperlink w:anchor="_Toc523225474" w:history="1">
        <w:r w:rsidR="00EE3360" w:rsidRPr="0025385A">
          <w:rPr>
            <w:rStyle w:val="Hyperlink"/>
            <w:noProof/>
          </w:rPr>
          <w:t>VIII.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DATA MARTS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_Toc523225474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7C87304A" w14:textId="69000F9B"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5" w:history="1">
        <w:r w:rsidR="00EE3360" w:rsidRPr="0025385A">
          <w:rPr>
            <w:rStyle w:val="Hyperlink"/>
            <w:noProof/>
          </w:rPr>
          <w:t>IX.</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SPECIAL OUTPUTS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_Toc523225475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6954917F" w14:textId="4B042FAC"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6" w:history="1">
        <w:r w:rsidR="00EE3360" w:rsidRPr="0025385A">
          <w:rPr>
            <w:rStyle w:val="Hyperlink"/>
            <w:noProof/>
          </w:rPr>
          <w:t>Table 1. Fields in the MDR CAPER</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_Toc523225476 \h </w:instrText>
        </w:r>
        <w:r w:rsidR="00EE3360" w:rsidRPr="0025385A">
          <w:rPr>
            <w:noProof/>
            <w:webHidden/>
          </w:rPr>
        </w:r>
        <w:r w:rsidR="00EE3360" w:rsidRPr="0025385A">
          <w:rPr>
            <w:noProof/>
            <w:webHidden/>
          </w:rPr>
          <w:fldChar w:fldCharType="separate"/>
        </w:r>
        <w:r w:rsidR="00EE3360" w:rsidRPr="0025385A">
          <w:rPr>
            <w:noProof/>
            <w:webHidden/>
          </w:rPr>
          <w:t>7</w:t>
        </w:r>
        <w:r w:rsidR="00EE3360" w:rsidRPr="0025385A">
          <w:rPr>
            <w:noProof/>
            <w:webHidden/>
          </w:rPr>
          <w:fldChar w:fldCharType="end"/>
        </w:r>
      </w:hyperlink>
    </w:p>
    <w:p w14:paraId="6C5EB6D6" w14:textId="6FC270E5"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7" w:history="1">
        <w:r w:rsidR="00EE3360" w:rsidRPr="0025385A">
          <w:rPr>
            <w:rStyle w:val="Hyperlink"/>
            <w:noProof/>
          </w:rPr>
          <w:t>APPENDIX 1:  Application of Ambulatory Groupers and Related Fields.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_Toc523225477 \h </w:instrText>
        </w:r>
        <w:r w:rsidR="00EE3360" w:rsidRPr="0025385A">
          <w:rPr>
            <w:noProof/>
            <w:webHidden/>
          </w:rPr>
        </w:r>
        <w:r w:rsidR="00EE3360" w:rsidRPr="0025385A">
          <w:rPr>
            <w:noProof/>
            <w:webHidden/>
          </w:rPr>
          <w:fldChar w:fldCharType="separate"/>
        </w:r>
        <w:r w:rsidR="00EE3360" w:rsidRPr="0025385A">
          <w:rPr>
            <w:noProof/>
            <w:webHidden/>
          </w:rPr>
          <w:t>17</w:t>
        </w:r>
        <w:r w:rsidR="00EE3360" w:rsidRPr="0025385A">
          <w:rPr>
            <w:noProof/>
            <w:webHidden/>
          </w:rPr>
          <w:fldChar w:fldCharType="end"/>
        </w:r>
      </w:hyperlink>
    </w:p>
    <w:p w14:paraId="089919B2" w14:textId="61205E31"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8" w:history="1">
        <w:r w:rsidR="00EE3360" w:rsidRPr="0025385A">
          <w:rPr>
            <w:rStyle w:val="Hyperlink"/>
            <w:noProof/>
          </w:rPr>
          <w:t>APPENDIX 2:  Administrative Text Processing Steps and Field Additions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_Toc523225478 \h </w:instrText>
        </w:r>
        <w:r w:rsidR="00EE3360" w:rsidRPr="0025385A">
          <w:rPr>
            <w:noProof/>
            <w:webHidden/>
          </w:rPr>
        </w:r>
        <w:r w:rsidR="00EE3360" w:rsidRPr="0025385A">
          <w:rPr>
            <w:noProof/>
            <w:webHidden/>
          </w:rPr>
          <w:fldChar w:fldCharType="separate"/>
        </w:r>
        <w:r w:rsidR="00EE3360" w:rsidRPr="0025385A">
          <w:rPr>
            <w:noProof/>
            <w:webHidden/>
          </w:rPr>
          <w:t>36</w:t>
        </w:r>
        <w:r w:rsidR="00EE3360" w:rsidRPr="0025385A">
          <w:rPr>
            <w:noProof/>
            <w:webHidden/>
          </w:rPr>
          <w:fldChar w:fldCharType="end"/>
        </w:r>
      </w:hyperlink>
    </w:p>
    <w:p w14:paraId="747B6F25" w14:textId="33856A28"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79" w:history="1">
        <w:r w:rsidR="00EE3360" w:rsidRPr="0025385A">
          <w:rPr>
            <w:rStyle w:val="Hyperlink"/>
            <w:noProof/>
          </w:rPr>
          <w:t>APPENDIX 3:  Modify Data Prior to Workload Assignment to Adjust for Common Data and Coding Errors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_Toc523225479 \h </w:instrText>
        </w:r>
        <w:r w:rsidR="00EE3360" w:rsidRPr="0025385A">
          <w:rPr>
            <w:noProof/>
            <w:webHidden/>
          </w:rPr>
        </w:r>
        <w:r w:rsidR="00EE3360" w:rsidRPr="0025385A">
          <w:rPr>
            <w:noProof/>
            <w:webHidden/>
          </w:rPr>
          <w:fldChar w:fldCharType="separate"/>
        </w:r>
        <w:r w:rsidR="00EE3360" w:rsidRPr="0025385A">
          <w:rPr>
            <w:noProof/>
            <w:webHidden/>
          </w:rPr>
          <w:t>58</w:t>
        </w:r>
        <w:r w:rsidR="00EE3360" w:rsidRPr="0025385A">
          <w:rPr>
            <w:noProof/>
            <w:webHidden/>
          </w:rPr>
          <w:fldChar w:fldCharType="end"/>
        </w:r>
      </w:hyperlink>
    </w:p>
    <w:p w14:paraId="3E63C219" w14:textId="3AD201FC"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0" w:history="1">
        <w:r w:rsidR="00EE3360" w:rsidRPr="0025385A">
          <w:rPr>
            <w:rStyle w:val="Hyperlink"/>
            <w:rFonts w:ascii="Verdana" w:hAnsi="Verdana"/>
            <w:noProof/>
          </w:rPr>
          <w:t>1.</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Review/modify units of service:</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_Toc523225480 \h </w:instrText>
        </w:r>
        <w:r w:rsidR="00EE3360" w:rsidRPr="0025385A">
          <w:rPr>
            <w:noProof/>
            <w:webHidden/>
          </w:rPr>
        </w:r>
        <w:r w:rsidR="00EE3360" w:rsidRPr="0025385A">
          <w:rPr>
            <w:noProof/>
            <w:webHidden/>
          </w:rPr>
          <w:fldChar w:fldCharType="separate"/>
        </w:r>
        <w:r w:rsidR="00EE3360" w:rsidRPr="0025385A">
          <w:rPr>
            <w:noProof/>
            <w:webHidden/>
          </w:rPr>
          <w:t>59</w:t>
        </w:r>
        <w:r w:rsidR="00EE3360" w:rsidRPr="0025385A">
          <w:rPr>
            <w:noProof/>
            <w:webHidden/>
          </w:rPr>
          <w:fldChar w:fldCharType="end"/>
        </w:r>
      </w:hyperlink>
    </w:p>
    <w:p w14:paraId="141A030A" w14:textId="24E028DA"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1" w:history="1">
        <w:r w:rsidR="00EE3360" w:rsidRPr="0025385A">
          <w:rPr>
            <w:rStyle w:val="Hyperlink"/>
            <w:rFonts w:ascii="Verdana" w:hAnsi="Verdana"/>
            <w:noProof/>
          </w:rPr>
          <w:t>2.</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CPT cleansing: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_Toc523225481 \h </w:instrText>
        </w:r>
        <w:r w:rsidR="00EE3360" w:rsidRPr="0025385A">
          <w:rPr>
            <w:noProof/>
            <w:webHidden/>
          </w:rPr>
        </w:r>
        <w:r w:rsidR="00EE3360" w:rsidRPr="0025385A">
          <w:rPr>
            <w:noProof/>
            <w:webHidden/>
          </w:rPr>
          <w:fldChar w:fldCharType="separate"/>
        </w:r>
        <w:r w:rsidR="00EE3360" w:rsidRPr="0025385A">
          <w:rPr>
            <w:noProof/>
            <w:webHidden/>
          </w:rPr>
          <w:t>59</w:t>
        </w:r>
        <w:r w:rsidR="00EE3360" w:rsidRPr="0025385A">
          <w:rPr>
            <w:noProof/>
            <w:webHidden/>
          </w:rPr>
          <w:fldChar w:fldCharType="end"/>
        </w:r>
      </w:hyperlink>
    </w:p>
    <w:p w14:paraId="44F354D3" w14:textId="5EA2DF12"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2" w:history="1">
        <w:r w:rsidR="00EE3360" w:rsidRPr="0025385A">
          <w:rPr>
            <w:rStyle w:val="Hyperlink"/>
            <w:rFonts w:ascii="Verdana" w:hAnsi="Verdana"/>
            <w:noProof/>
          </w:rPr>
          <w:t>3.</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Review CPT modifiers: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_Toc523225482 \h </w:instrText>
        </w:r>
        <w:r w:rsidR="00EE3360" w:rsidRPr="0025385A">
          <w:rPr>
            <w:noProof/>
            <w:webHidden/>
          </w:rPr>
        </w:r>
        <w:r w:rsidR="00EE3360" w:rsidRPr="0025385A">
          <w:rPr>
            <w:noProof/>
            <w:webHidden/>
          </w:rPr>
          <w:fldChar w:fldCharType="separate"/>
        </w:r>
        <w:r w:rsidR="00EE3360" w:rsidRPr="0025385A">
          <w:rPr>
            <w:noProof/>
            <w:webHidden/>
          </w:rPr>
          <w:t>61</w:t>
        </w:r>
        <w:r w:rsidR="00EE3360" w:rsidRPr="0025385A">
          <w:rPr>
            <w:noProof/>
            <w:webHidden/>
          </w:rPr>
          <w:fldChar w:fldCharType="end"/>
        </w:r>
      </w:hyperlink>
    </w:p>
    <w:p w14:paraId="4609F35A" w14:textId="2DE24C34"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3" w:history="1">
        <w:r w:rsidR="00EE3360" w:rsidRPr="0025385A">
          <w:rPr>
            <w:rStyle w:val="Hyperlink"/>
            <w:rFonts w:ascii="Verdana" w:hAnsi="Verdana"/>
            <w:noProof/>
          </w:rPr>
          <w:t>4.</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Action Based on Provider information: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_Toc523225483 \h </w:instrText>
        </w:r>
        <w:r w:rsidR="00EE3360" w:rsidRPr="0025385A">
          <w:rPr>
            <w:noProof/>
            <w:webHidden/>
          </w:rPr>
        </w:r>
        <w:r w:rsidR="00EE3360" w:rsidRPr="0025385A">
          <w:rPr>
            <w:noProof/>
            <w:webHidden/>
          </w:rPr>
          <w:fldChar w:fldCharType="separate"/>
        </w:r>
        <w:r w:rsidR="00EE3360" w:rsidRPr="0025385A">
          <w:rPr>
            <w:noProof/>
            <w:webHidden/>
          </w:rPr>
          <w:t>62</w:t>
        </w:r>
        <w:r w:rsidR="00EE3360" w:rsidRPr="0025385A">
          <w:rPr>
            <w:noProof/>
            <w:webHidden/>
          </w:rPr>
          <w:fldChar w:fldCharType="end"/>
        </w:r>
      </w:hyperlink>
    </w:p>
    <w:p w14:paraId="06C98F3A" w14:textId="276D4F30"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4" w:history="1">
        <w:r w:rsidR="00EE3360" w:rsidRPr="0025385A">
          <w:rPr>
            <w:rStyle w:val="Hyperlink"/>
            <w:rFonts w:ascii="Verdana" w:hAnsi="Verdana"/>
            <w:noProof/>
          </w:rPr>
          <w:t>5.</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Combining multiple CAPERs for the same encounter [TBD for next version]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_Toc523225484 \h </w:instrText>
        </w:r>
        <w:r w:rsidR="00EE3360" w:rsidRPr="0025385A">
          <w:rPr>
            <w:noProof/>
            <w:webHidden/>
          </w:rPr>
        </w:r>
        <w:r w:rsidR="00EE3360" w:rsidRPr="0025385A">
          <w:rPr>
            <w:noProof/>
            <w:webHidden/>
          </w:rPr>
          <w:fldChar w:fldCharType="separate"/>
        </w:r>
        <w:r w:rsidR="00EE3360" w:rsidRPr="0025385A">
          <w:rPr>
            <w:noProof/>
            <w:webHidden/>
          </w:rPr>
          <w:t>63</w:t>
        </w:r>
        <w:r w:rsidR="00EE3360" w:rsidRPr="0025385A">
          <w:rPr>
            <w:noProof/>
            <w:webHidden/>
          </w:rPr>
          <w:fldChar w:fldCharType="end"/>
        </w:r>
      </w:hyperlink>
    </w:p>
    <w:p w14:paraId="7D885B24" w14:textId="5B5C5665"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85" w:history="1">
        <w:r w:rsidR="00EE3360" w:rsidRPr="0025385A">
          <w:rPr>
            <w:rStyle w:val="Hyperlink"/>
            <w:noProof/>
          </w:rPr>
          <w:t>APPENDIX 4:  Analytic Processing and Field Additions to the CAPER-Enhanced (Legacy).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_Toc523225485 \h </w:instrText>
        </w:r>
        <w:r w:rsidR="00EE3360" w:rsidRPr="0025385A">
          <w:rPr>
            <w:noProof/>
            <w:webHidden/>
          </w:rPr>
        </w:r>
        <w:r w:rsidR="00EE3360" w:rsidRPr="0025385A">
          <w:rPr>
            <w:noProof/>
            <w:webHidden/>
          </w:rPr>
          <w:fldChar w:fldCharType="separate"/>
        </w:r>
        <w:r w:rsidR="00EE3360" w:rsidRPr="0025385A">
          <w:rPr>
            <w:noProof/>
            <w:webHidden/>
          </w:rPr>
          <w:t>64</w:t>
        </w:r>
        <w:r w:rsidR="00EE3360" w:rsidRPr="0025385A">
          <w:rPr>
            <w:noProof/>
            <w:webHidden/>
          </w:rPr>
          <w:fldChar w:fldCharType="end"/>
        </w:r>
      </w:hyperlink>
    </w:p>
    <w:p w14:paraId="731D6152" w14:textId="125D31C2"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6" w:history="1">
        <w:r w:rsidR="00EE3360" w:rsidRPr="0025385A">
          <w:rPr>
            <w:rStyle w:val="Hyperlink"/>
            <w:rFonts w:ascii="Verdana" w:hAnsi="Verdana"/>
            <w:noProof/>
          </w:rPr>
          <w:t>1.</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Anesthesia CPT Units of Service:</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_Toc523225486 \h </w:instrText>
        </w:r>
        <w:r w:rsidR="00EE3360" w:rsidRPr="0025385A">
          <w:rPr>
            <w:noProof/>
            <w:webHidden/>
          </w:rPr>
        </w:r>
        <w:r w:rsidR="00EE3360" w:rsidRPr="0025385A">
          <w:rPr>
            <w:noProof/>
            <w:webHidden/>
          </w:rPr>
          <w:fldChar w:fldCharType="separate"/>
        </w:r>
        <w:r w:rsidR="00EE3360" w:rsidRPr="0025385A">
          <w:rPr>
            <w:noProof/>
            <w:webHidden/>
          </w:rPr>
          <w:t>68</w:t>
        </w:r>
        <w:r w:rsidR="00EE3360" w:rsidRPr="0025385A">
          <w:rPr>
            <w:noProof/>
            <w:webHidden/>
          </w:rPr>
          <w:fldChar w:fldCharType="end"/>
        </w:r>
      </w:hyperlink>
    </w:p>
    <w:p w14:paraId="492B80B2" w14:textId="30F12AE9"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7" w:history="1">
        <w:r w:rsidR="00EE3360" w:rsidRPr="0025385A">
          <w:rPr>
            <w:rStyle w:val="Hyperlink"/>
            <w:rFonts w:ascii="Verdana" w:hAnsi="Verdana"/>
            <w:noProof/>
          </w:rPr>
          <w:t>2.</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Interprofessional Telephone/Internet Consultation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_Toc523225487 \h </w:instrText>
        </w:r>
        <w:r w:rsidR="00EE3360" w:rsidRPr="0025385A">
          <w:rPr>
            <w:noProof/>
            <w:webHidden/>
          </w:rPr>
        </w:r>
        <w:r w:rsidR="00EE3360" w:rsidRPr="0025385A">
          <w:rPr>
            <w:noProof/>
            <w:webHidden/>
          </w:rPr>
          <w:fldChar w:fldCharType="separate"/>
        </w:r>
        <w:r w:rsidR="00EE3360" w:rsidRPr="0025385A">
          <w:rPr>
            <w:noProof/>
            <w:webHidden/>
          </w:rPr>
          <w:t>68</w:t>
        </w:r>
        <w:r w:rsidR="00EE3360" w:rsidRPr="0025385A">
          <w:rPr>
            <w:noProof/>
            <w:webHidden/>
          </w:rPr>
          <w:fldChar w:fldCharType="end"/>
        </w:r>
      </w:hyperlink>
    </w:p>
    <w:p w14:paraId="24F51AE3" w14:textId="2EF3856B"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88" w:history="1">
        <w:r w:rsidR="00EE3360" w:rsidRPr="0025385A">
          <w:rPr>
            <w:rStyle w:val="Hyperlink"/>
            <w:noProof/>
          </w:rPr>
          <w:t>APPENDIX 5:  Analytic Processing and Field Additions to the CAPER-Enhanced (Updated)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_Toc523225488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6A15315B" w14:textId="30682142"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9" w:history="1">
        <w:r w:rsidR="00EE3360" w:rsidRPr="0025385A">
          <w:rPr>
            <w:rStyle w:val="Hyperlink"/>
            <w:rFonts w:ascii="Verdana" w:hAnsi="Verdana"/>
            <w:noProof/>
          </w:rPr>
          <w:t>1.</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RVU Reapplication.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_Toc523225489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4A13676B" w14:textId="0C79B440"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0" w:history="1">
        <w:r w:rsidR="00EE3360" w:rsidRPr="0025385A">
          <w:rPr>
            <w:rStyle w:val="Hyperlink"/>
            <w:rFonts w:ascii="Verdana" w:hAnsi="Verdana"/>
            <w:noProof/>
          </w:rPr>
          <w:t>2.</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APC Weight Application.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_Toc523225490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65735B45" w14:textId="6DF10CAB"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1" w:history="1">
        <w:r w:rsidR="00EE3360" w:rsidRPr="0025385A">
          <w:rPr>
            <w:rStyle w:val="Hyperlink"/>
            <w:rFonts w:ascii="Verdana" w:hAnsi="Verdana"/>
            <w:noProof/>
          </w:rPr>
          <w:t>3.</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Working Array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_Toc523225491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15815962" w14:textId="7977C994"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2" w:history="1">
        <w:r w:rsidR="00EE3360" w:rsidRPr="0025385A">
          <w:rPr>
            <w:rStyle w:val="Hyperlink"/>
            <w:rFonts w:ascii="Verdana" w:hAnsi="Verdana"/>
            <w:noProof/>
          </w:rPr>
          <w:t>4.</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Policy Application to Calculate Non-Provider Affected Workload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_Toc523225492 \h </w:instrText>
        </w:r>
        <w:r w:rsidR="00EE3360" w:rsidRPr="0025385A">
          <w:rPr>
            <w:noProof/>
            <w:webHidden/>
          </w:rPr>
        </w:r>
        <w:r w:rsidR="00EE3360" w:rsidRPr="0025385A">
          <w:rPr>
            <w:noProof/>
            <w:webHidden/>
          </w:rPr>
          <w:fldChar w:fldCharType="separate"/>
        </w:r>
        <w:r w:rsidR="00EE3360" w:rsidRPr="0025385A">
          <w:rPr>
            <w:noProof/>
            <w:webHidden/>
          </w:rPr>
          <w:t>79</w:t>
        </w:r>
        <w:r w:rsidR="00EE3360" w:rsidRPr="0025385A">
          <w:rPr>
            <w:noProof/>
            <w:webHidden/>
          </w:rPr>
          <w:fldChar w:fldCharType="end"/>
        </w:r>
      </w:hyperlink>
    </w:p>
    <w:p w14:paraId="1E4ECCFC" w14:textId="283FB658"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3" w:history="1">
        <w:r w:rsidR="00EE3360" w:rsidRPr="0025385A">
          <w:rPr>
            <w:rStyle w:val="Hyperlink"/>
            <w:rFonts w:ascii="Verdana" w:hAnsi="Verdana"/>
            <w:noProof/>
          </w:rPr>
          <w:t>5.</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Policy Application to Calculate Provider Affected Workload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_Toc523225493 \h </w:instrText>
        </w:r>
        <w:r w:rsidR="00EE3360" w:rsidRPr="0025385A">
          <w:rPr>
            <w:noProof/>
            <w:webHidden/>
          </w:rPr>
        </w:r>
        <w:r w:rsidR="00EE3360" w:rsidRPr="0025385A">
          <w:rPr>
            <w:noProof/>
            <w:webHidden/>
          </w:rPr>
          <w:fldChar w:fldCharType="separate"/>
        </w:r>
        <w:r w:rsidR="00EE3360" w:rsidRPr="0025385A">
          <w:rPr>
            <w:noProof/>
            <w:webHidden/>
          </w:rPr>
          <w:t>79</w:t>
        </w:r>
        <w:r w:rsidR="00EE3360" w:rsidRPr="0025385A">
          <w:rPr>
            <w:noProof/>
            <w:webHidden/>
          </w:rPr>
          <w:fldChar w:fldCharType="end"/>
        </w:r>
      </w:hyperlink>
    </w:p>
    <w:p w14:paraId="501AA4DB" w14:textId="65071B96" w:rsidR="00EE3360" w:rsidRPr="0025385A" w:rsidRDefault="001F2A7D">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4" w:history="1">
        <w:r w:rsidR="00EE3360" w:rsidRPr="0025385A">
          <w:rPr>
            <w:rStyle w:val="Hyperlink"/>
            <w:rFonts w:ascii="Verdana" w:hAnsi="Verdana"/>
            <w:noProof/>
          </w:rPr>
          <w:t>6.</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Cost Application: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_Toc523225494 \h </w:instrText>
        </w:r>
        <w:r w:rsidR="00EE3360" w:rsidRPr="0025385A">
          <w:rPr>
            <w:noProof/>
            <w:webHidden/>
          </w:rPr>
        </w:r>
        <w:r w:rsidR="00EE3360" w:rsidRPr="0025385A">
          <w:rPr>
            <w:noProof/>
            <w:webHidden/>
          </w:rPr>
          <w:fldChar w:fldCharType="separate"/>
        </w:r>
        <w:r w:rsidR="00EE3360" w:rsidRPr="0025385A">
          <w:rPr>
            <w:noProof/>
            <w:webHidden/>
          </w:rPr>
          <w:t>93</w:t>
        </w:r>
        <w:r w:rsidR="00EE3360" w:rsidRPr="0025385A">
          <w:rPr>
            <w:noProof/>
            <w:webHidden/>
          </w:rPr>
          <w:fldChar w:fldCharType="end"/>
        </w:r>
      </w:hyperlink>
    </w:p>
    <w:p w14:paraId="29334013" w14:textId="5E15B3A7"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95" w:history="1">
        <w:r w:rsidR="00EE3360" w:rsidRPr="0025385A">
          <w:rPr>
            <w:rStyle w:val="Hyperlink"/>
            <w:noProof/>
          </w:rPr>
          <w:t>APPENDIX 6:  Completion Table for Appointment-Inferred CAPERs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_Toc523225495 \h </w:instrText>
        </w:r>
        <w:r w:rsidR="00EE3360" w:rsidRPr="0025385A">
          <w:rPr>
            <w:noProof/>
            <w:webHidden/>
          </w:rPr>
        </w:r>
        <w:r w:rsidR="00EE3360" w:rsidRPr="0025385A">
          <w:rPr>
            <w:noProof/>
            <w:webHidden/>
          </w:rPr>
          <w:fldChar w:fldCharType="separate"/>
        </w:r>
        <w:r w:rsidR="00EE3360" w:rsidRPr="0025385A">
          <w:rPr>
            <w:noProof/>
            <w:webHidden/>
          </w:rPr>
          <w:t>103</w:t>
        </w:r>
        <w:r w:rsidR="00EE3360" w:rsidRPr="0025385A">
          <w:rPr>
            <w:noProof/>
            <w:webHidden/>
          </w:rPr>
          <w:fldChar w:fldCharType="end"/>
        </w:r>
      </w:hyperlink>
    </w:p>
    <w:p w14:paraId="2E2DDC90" w14:textId="74E2C27F"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96" w:history="1">
        <w:r w:rsidR="00EE3360" w:rsidRPr="0025385A">
          <w:rPr>
            <w:rStyle w:val="Hyperlink"/>
            <w:noProof/>
          </w:rPr>
          <w:t>APPENDIX 7:  Reference Tables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_Toc523225496 \h </w:instrText>
        </w:r>
        <w:r w:rsidR="00EE3360" w:rsidRPr="0025385A">
          <w:rPr>
            <w:noProof/>
            <w:webHidden/>
          </w:rPr>
        </w:r>
        <w:r w:rsidR="00EE3360" w:rsidRPr="0025385A">
          <w:rPr>
            <w:noProof/>
            <w:webHidden/>
          </w:rPr>
          <w:fldChar w:fldCharType="separate"/>
        </w:r>
        <w:r w:rsidR="00EE3360" w:rsidRPr="0025385A">
          <w:rPr>
            <w:noProof/>
            <w:webHidden/>
          </w:rPr>
          <w:t>105</w:t>
        </w:r>
        <w:r w:rsidR="00EE3360" w:rsidRPr="0025385A">
          <w:rPr>
            <w:noProof/>
            <w:webHidden/>
          </w:rPr>
          <w:fldChar w:fldCharType="end"/>
        </w:r>
      </w:hyperlink>
    </w:p>
    <w:p w14:paraId="30735AFA" w14:textId="27E9A7B6"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97" w:history="1">
        <w:r w:rsidR="00EE3360" w:rsidRPr="0025385A">
          <w:rPr>
            <w:rStyle w:val="Hyperlink"/>
            <w:noProof/>
          </w:rPr>
          <w:t>APPENDIX 8:  SCAPERs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_Toc523225497 \h </w:instrText>
        </w:r>
        <w:r w:rsidR="00EE3360" w:rsidRPr="0025385A">
          <w:rPr>
            <w:noProof/>
            <w:webHidden/>
          </w:rPr>
        </w:r>
        <w:r w:rsidR="00EE3360" w:rsidRPr="0025385A">
          <w:rPr>
            <w:noProof/>
            <w:webHidden/>
          </w:rPr>
          <w:fldChar w:fldCharType="separate"/>
        </w:r>
        <w:r w:rsidR="00EE3360" w:rsidRPr="0025385A">
          <w:rPr>
            <w:noProof/>
            <w:webHidden/>
          </w:rPr>
          <w:t>107</w:t>
        </w:r>
        <w:r w:rsidR="00EE3360" w:rsidRPr="0025385A">
          <w:rPr>
            <w:noProof/>
            <w:webHidden/>
          </w:rPr>
          <w:fldChar w:fldCharType="end"/>
        </w:r>
      </w:hyperlink>
    </w:p>
    <w:p w14:paraId="5475FA6B" w14:textId="522FD409" w:rsidR="00EE3360" w:rsidRPr="0025385A" w:rsidRDefault="001F2A7D">
      <w:pPr>
        <w:pStyle w:val="TOC1"/>
        <w:rPr>
          <w:rFonts w:asciiTheme="minorHAnsi" w:eastAsiaTheme="minorEastAsia" w:hAnsiTheme="minorHAnsi" w:cstheme="minorBidi"/>
          <w:b w:val="0"/>
          <w:bCs w:val="0"/>
          <w:caps w:val="0"/>
          <w:noProof/>
          <w:sz w:val="22"/>
          <w:szCs w:val="22"/>
        </w:rPr>
      </w:pPr>
      <w:hyperlink w:anchor="_Toc523225498" w:history="1">
        <w:r w:rsidR="00EE3360" w:rsidRPr="0025385A">
          <w:rPr>
            <w:rStyle w:val="Hyperlink"/>
            <w:noProof/>
          </w:rPr>
          <w:t>APPENDIX 9:  Revison History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_Toc523225498 \h </w:instrText>
        </w:r>
        <w:r w:rsidR="00EE3360" w:rsidRPr="0025385A">
          <w:rPr>
            <w:noProof/>
            <w:webHidden/>
          </w:rPr>
        </w:r>
        <w:r w:rsidR="00EE3360" w:rsidRPr="0025385A">
          <w:rPr>
            <w:noProof/>
            <w:webHidden/>
          </w:rPr>
          <w:fldChar w:fldCharType="separate"/>
        </w:r>
        <w:r w:rsidR="00EE3360" w:rsidRPr="0025385A">
          <w:rPr>
            <w:noProof/>
            <w:webHidden/>
          </w:rPr>
          <w:t>107</w:t>
        </w:r>
        <w:r w:rsidR="00EE3360" w:rsidRPr="0025385A">
          <w:rPr>
            <w:noProof/>
            <w:webHidden/>
          </w:rPr>
          <w:fldChar w:fldCharType="end"/>
        </w:r>
      </w:hyperlink>
    </w:p>
    <w:p w14:paraId="052F96DB" w14:textId="196D7CE1" w:rsidR="00BC6DA7" w:rsidRPr="0025385A" w:rsidRDefault="003D1A78" w:rsidP="006F67E8">
      <w:pPr>
        <w:jc w:val="center"/>
        <w:rPr>
          <w:rFonts w:ascii="Verdana" w:hAnsi="Verdana"/>
        </w:rPr>
      </w:pPr>
      <w:r w:rsidRPr="0025385A">
        <w:rPr>
          <w:rFonts w:ascii="Verdana" w:hAnsi="Verdana"/>
          <w:b/>
          <w:bCs/>
          <w:caps/>
          <w:sz w:val="18"/>
          <w:szCs w:val="18"/>
        </w:rPr>
        <w:fldChar w:fldCharType="end"/>
      </w:r>
      <w:r w:rsidR="00BC6DA7" w:rsidRPr="0025385A">
        <w:rPr>
          <w:rFonts w:ascii="Verdana" w:hAnsi="Verdana"/>
        </w:rPr>
        <w:br/>
      </w:r>
    </w:p>
    <w:p w14:paraId="0DBB0164" w14:textId="77777777" w:rsidR="00D44FDF" w:rsidRPr="0025385A" w:rsidRDefault="00BC6DA7" w:rsidP="006F67E8">
      <w:pPr>
        <w:pStyle w:val="TOC1"/>
      </w:pPr>
      <w:r w:rsidRPr="0025385A">
        <w:br w:type="page"/>
      </w:r>
      <w:r w:rsidR="00C72D17" w:rsidRPr="0025385A">
        <w:lastRenderedPageBreak/>
        <w:t>COMPRE</w:t>
      </w:r>
      <w:bookmarkEnd w:id="0"/>
      <w:r w:rsidR="00C72D17" w:rsidRPr="0025385A">
        <w:t>HENSIVE AMBULATORY/PROFESSIONAL ENCOUNTER RECORD (CAPER)</w:t>
      </w:r>
      <w:r w:rsidR="0053021E" w:rsidRPr="0025385A">
        <w:t xml:space="preserve"> </w:t>
      </w:r>
      <w:r w:rsidR="00F570B6" w:rsidRPr="0025385A">
        <w:t xml:space="preserve">ENHANCED </w:t>
      </w:r>
      <w:r w:rsidR="00D44FDF" w:rsidRPr="0025385A">
        <w:t>FOR THE MDR</w:t>
      </w:r>
    </w:p>
    <w:p w14:paraId="5A3104C9" w14:textId="77777777" w:rsidR="00D44FDF" w:rsidRPr="0025385A" w:rsidRDefault="00D44FDF" w:rsidP="006F67E8">
      <w:pPr>
        <w:jc w:val="both"/>
        <w:rPr>
          <w:rFonts w:ascii="Verdana" w:hAnsi="Verdana"/>
          <w:sz w:val="20"/>
        </w:rPr>
      </w:pPr>
    </w:p>
    <w:p w14:paraId="25917A59" w14:textId="77777777" w:rsidR="005A4CD1" w:rsidRPr="0025385A" w:rsidRDefault="002F2699" w:rsidP="006F67E8">
      <w:pPr>
        <w:jc w:val="both"/>
        <w:rPr>
          <w:rFonts w:ascii="Verdana" w:hAnsi="Verdana"/>
          <w:b/>
          <w:sz w:val="20"/>
        </w:rPr>
      </w:pPr>
      <w:r w:rsidRPr="0025385A">
        <w:rPr>
          <w:rFonts w:ascii="Verdana" w:hAnsi="Verdana"/>
          <w:sz w:val="20"/>
        </w:rPr>
        <w:t xml:space="preserve">This specification describes the process required to convert the </w:t>
      </w:r>
      <w:r w:rsidR="00BF3B60" w:rsidRPr="0025385A">
        <w:rPr>
          <w:rFonts w:ascii="Verdana" w:hAnsi="Verdana"/>
          <w:sz w:val="20"/>
        </w:rPr>
        <w:t>CAPER-Basic</w:t>
      </w:r>
      <w:r w:rsidRPr="0025385A">
        <w:rPr>
          <w:rFonts w:ascii="Verdana" w:hAnsi="Verdana"/>
          <w:sz w:val="20"/>
        </w:rPr>
        <w:t>, as generated through the process described in the specification “Comprehensive Ambulatory/Professional Encounter Record (CAPER) – Basic for the MDR</w:t>
      </w:r>
      <w:r w:rsidR="00BF3B60" w:rsidRPr="0025385A">
        <w:rPr>
          <w:rFonts w:ascii="Verdana" w:hAnsi="Verdana"/>
          <w:sz w:val="20"/>
        </w:rPr>
        <w:t>”</w:t>
      </w:r>
      <w:r w:rsidRPr="0025385A">
        <w:rPr>
          <w:rFonts w:ascii="Verdana" w:hAnsi="Verdana"/>
          <w:sz w:val="20"/>
        </w:rPr>
        <w:t>,</w:t>
      </w:r>
      <w:r w:rsidR="00AC3C2F" w:rsidRPr="0025385A">
        <w:rPr>
          <w:rFonts w:ascii="Verdana" w:hAnsi="Verdana"/>
          <w:sz w:val="20"/>
        </w:rPr>
        <w:t xml:space="preserve"> </w:t>
      </w:r>
      <w:r w:rsidRPr="0025385A">
        <w:rPr>
          <w:rFonts w:ascii="Verdana" w:hAnsi="Verdana"/>
          <w:sz w:val="20"/>
        </w:rPr>
        <w:t xml:space="preserve">into the </w:t>
      </w:r>
      <w:r w:rsidR="00BF3B60" w:rsidRPr="0025385A">
        <w:rPr>
          <w:rFonts w:ascii="Verdana" w:hAnsi="Verdana"/>
          <w:sz w:val="20"/>
        </w:rPr>
        <w:t>CAPER-Enhanced</w:t>
      </w:r>
      <w:r w:rsidRPr="0025385A">
        <w:rPr>
          <w:rFonts w:ascii="Verdana" w:hAnsi="Verdana"/>
          <w:sz w:val="20"/>
        </w:rPr>
        <w:t xml:space="preserve">. </w:t>
      </w:r>
      <w:r w:rsidR="00656A4E" w:rsidRPr="0025385A">
        <w:rPr>
          <w:rFonts w:ascii="Verdana" w:hAnsi="Verdana"/>
          <w:sz w:val="20"/>
        </w:rPr>
        <w:t xml:space="preserve">For FY04 and forward, </w:t>
      </w:r>
      <w:r w:rsidR="00BF3B60" w:rsidRPr="0025385A">
        <w:rPr>
          <w:rFonts w:ascii="Verdana" w:hAnsi="Verdana"/>
          <w:sz w:val="20"/>
        </w:rPr>
        <w:t>CAPER-Enhanced</w:t>
      </w:r>
      <w:r w:rsidR="0024209F" w:rsidRPr="0025385A">
        <w:rPr>
          <w:rFonts w:ascii="Verdana" w:hAnsi="Verdana"/>
          <w:sz w:val="20"/>
        </w:rPr>
        <w:t xml:space="preserve"> will </w:t>
      </w:r>
      <w:r w:rsidRPr="0025385A">
        <w:rPr>
          <w:rFonts w:ascii="Verdana" w:hAnsi="Verdana"/>
          <w:sz w:val="20"/>
        </w:rPr>
        <w:t xml:space="preserve">be derived from </w:t>
      </w:r>
      <w:r w:rsidR="0024209F" w:rsidRPr="0025385A">
        <w:rPr>
          <w:rFonts w:ascii="Verdana" w:hAnsi="Verdana"/>
          <w:sz w:val="20"/>
        </w:rPr>
        <w:t xml:space="preserve">the </w:t>
      </w:r>
      <w:r w:rsidR="00BF3B60" w:rsidRPr="0025385A">
        <w:rPr>
          <w:rFonts w:ascii="Verdana" w:hAnsi="Verdana"/>
          <w:sz w:val="20"/>
        </w:rPr>
        <w:t>CAPER-Basic</w:t>
      </w:r>
      <w:r w:rsidR="0024209F" w:rsidRPr="0025385A">
        <w:rPr>
          <w:rFonts w:ascii="Verdana" w:hAnsi="Verdana"/>
          <w:sz w:val="20"/>
        </w:rPr>
        <w:t xml:space="preserve"> through the </w:t>
      </w:r>
      <w:r w:rsidRPr="0025385A">
        <w:rPr>
          <w:rFonts w:ascii="Verdana" w:hAnsi="Verdana"/>
          <w:sz w:val="20"/>
        </w:rPr>
        <w:t xml:space="preserve">processes documented through the remainder of this specification and referred to as Blending, </w:t>
      </w:r>
      <w:r w:rsidR="006C3608" w:rsidRPr="0025385A">
        <w:rPr>
          <w:rFonts w:ascii="Verdana" w:hAnsi="Verdana"/>
          <w:sz w:val="20"/>
        </w:rPr>
        <w:t xml:space="preserve">Administrative </w:t>
      </w:r>
      <w:r w:rsidR="0024209F" w:rsidRPr="0025385A">
        <w:rPr>
          <w:rFonts w:ascii="Verdana" w:hAnsi="Verdana"/>
          <w:sz w:val="20"/>
        </w:rPr>
        <w:t>Processing</w:t>
      </w:r>
      <w:r w:rsidR="00FF1282" w:rsidRPr="0025385A">
        <w:rPr>
          <w:rFonts w:ascii="Verdana" w:hAnsi="Verdana"/>
          <w:sz w:val="20"/>
        </w:rPr>
        <w:t xml:space="preserve"> and Field Additions</w:t>
      </w:r>
      <w:r w:rsidRPr="0025385A">
        <w:rPr>
          <w:rFonts w:ascii="Verdana" w:hAnsi="Verdana"/>
          <w:sz w:val="20"/>
        </w:rPr>
        <w:t>,</w:t>
      </w:r>
      <w:r w:rsidR="0024209F" w:rsidRPr="0025385A">
        <w:rPr>
          <w:rFonts w:ascii="Verdana" w:hAnsi="Verdana"/>
          <w:sz w:val="20"/>
        </w:rPr>
        <w:t xml:space="preserve"> and Analytic Processing</w:t>
      </w:r>
      <w:r w:rsidR="00FF1282" w:rsidRPr="0025385A">
        <w:rPr>
          <w:rFonts w:ascii="Verdana" w:hAnsi="Verdana"/>
          <w:sz w:val="20"/>
        </w:rPr>
        <w:t xml:space="preserve"> and Field Additions</w:t>
      </w:r>
      <w:r w:rsidRPr="0025385A">
        <w:rPr>
          <w:rFonts w:ascii="Verdana" w:hAnsi="Verdana"/>
          <w:sz w:val="20"/>
        </w:rPr>
        <w:t>.</w:t>
      </w:r>
    </w:p>
    <w:p w14:paraId="590F6E50" w14:textId="77777777" w:rsidR="00AC3C2F" w:rsidRPr="0025385A" w:rsidRDefault="00AC3C2F" w:rsidP="006F67E8">
      <w:pPr>
        <w:jc w:val="both"/>
        <w:rPr>
          <w:rFonts w:ascii="Verdana" w:hAnsi="Verdana"/>
          <w:sz w:val="20"/>
        </w:rPr>
      </w:pPr>
    </w:p>
    <w:p w14:paraId="4007E5EE" w14:textId="36363970" w:rsidR="00D44FDF" w:rsidRPr="0025385A" w:rsidRDefault="00D44FDF" w:rsidP="006F67E8">
      <w:pPr>
        <w:numPr>
          <w:ilvl w:val="0"/>
          <w:numId w:val="2"/>
        </w:numPr>
        <w:tabs>
          <w:tab w:val="clear" w:pos="720"/>
          <w:tab w:val="num" w:pos="180"/>
        </w:tabs>
        <w:ind w:left="180" w:hanging="540"/>
        <w:jc w:val="both"/>
        <w:outlineLvl w:val="0"/>
        <w:rPr>
          <w:rFonts w:ascii="Verdana" w:hAnsi="Verdana"/>
          <w:b/>
          <w:sz w:val="20"/>
        </w:rPr>
      </w:pPr>
      <w:bookmarkStart w:id="8" w:name="_Toc248228929"/>
      <w:bookmarkStart w:id="9" w:name="_Toc275512768"/>
      <w:bookmarkStart w:id="10" w:name="_Toc275524085"/>
      <w:bookmarkStart w:id="11" w:name="_Toc275524258"/>
      <w:bookmarkStart w:id="12" w:name="_Toc276639016"/>
      <w:bookmarkStart w:id="13" w:name="_Toc265133194"/>
      <w:bookmarkStart w:id="14" w:name="_Toc267999562"/>
      <w:bookmarkStart w:id="15" w:name="_Toc279398370"/>
      <w:bookmarkStart w:id="16" w:name="_Toc523225461"/>
      <w:r w:rsidRPr="0025385A">
        <w:rPr>
          <w:rFonts w:ascii="Verdana" w:hAnsi="Verdana"/>
          <w:b/>
          <w:sz w:val="20"/>
        </w:rPr>
        <w:t>SOURCE</w:t>
      </w:r>
      <w:bookmarkEnd w:id="8"/>
      <w:bookmarkEnd w:id="9"/>
      <w:bookmarkEnd w:id="10"/>
      <w:bookmarkEnd w:id="11"/>
      <w:bookmarkEnd w:id="12"/>
      <w:bookmarkEnd w:id="13"/>
      <w:bookmarkEnd w:id="14"/>
      <w:bookmarkEnd w:id="15"/>
      <w:bookmarkEnd w:id="16"/>
    </w:p>
    <w:p w14:paraId="0A0CA066" w14:textId="77777777" w:rsidR="001B7ADE" w:rsidRPr="0025385A" w:rsidRDefault="001B7ADE" w:rsidP="006F67E8">
      <w:pPr>
        <w:ind w:left="360"/>
        <w:jc w:val="center"/>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416"/>
        <w:gridCol w:w="4754"/>
        <w:gridCol w:w="331"/>
      </w:tblGrid>
      <w:tr w:rsidR="001B7ADE" w:rsidRPr="0025385A" w14:paraId="407B959D" w14:textId="77777777" w:rsidTr="006F67E8">
        <w:trPr>
          <w:trHeight w:val="70"/>
          <w:tblHeader/>
          <w:jc w:val="center"/>
        </w:trPr>
        <w:tc>
          <w:tcPr>
            <w:tcW w:w="1893" w:type="dxa"/>
            <w:shd w:val="clear" w:color="auto" w:fill="E0E0E0"/>
          </w:tcPr>
          <w:p w14:paraId="217220BB" w14:textId="77777777" w:rsidR="001B7ADE" w:rsidRPr="0025385A" w:rsidRDefault="001B7ADE" w:rsidP="00682622">
            <w:pPr>
              <w:rPr>
                <w:rFonts w:ascii="Verdana" w:hAnsi="Verdana"/>
                <w:b/>
                <w:sz w:val="18"/>
                <w:szCs w:val="18"/>
              </w:rPr>
            </w:pPr>
            <w:r w:rsidRPr="0025385A">
              <w:rPr>
                <w:rFonts w:ascii="Verdana" w:hAnsi="Verdana"/>
                <w:b/>
                <w:sz w:val="18"/>
                <w:szCs w:val="18"/>
              </w:rPr>
              <w:t>Source</w:t>
            </w:r>
          </w:p>
        </w:tc>
        <w:tc>
          <w:tcPr>
            <w:tcW w:w="2520" w:type="dxa"/>
            <w:shd w:val="clear" w:color="auto" w:fill="E0E0E0"/>
          </w:tcPr>
          <w:p w14:paraId="325E57D6" w14:textId="77777777" w:rsidR="001B7ADE" w:rsidRPr="0025385A" w:rsidRDefault="001B7ADE" w:rsidP="00682622">
            <w:pPr>
              <w:rPr>
                <w:rFonts w:ascii="Verdana" w:hAnsi="Verdana"/>
                <w:b/>
                <w:sz w:val="18"/>
                <w:szCs w:val="18"/>
              </w:rPr>
            </w:pPr>
            <w:r w:rsidRPr="0025385A">
              <w:rPr>
                <w:rFonts w:ascii="Verdana" w:hAnsi="Verdana"/>
                <w:b/>
                <w:sz w:val="18"/>
                <w:szCs w:val="18"/>
              </w:rPr>
              <w:t>Data File</w:t>
            </w:r>
          </w:p>
        </w:tc>
        <w:tc>
          <w:tcPr>
            <w:tcW w:w="4993" w:type="dxa"/>
            <w:gridSpan w:val="2"/>
            <w:shd w:val="clear" w:color="auto" w:fill="E0E0E0"/>
          </w:tcPr>
          <w:p w14:paraId="685C8588" w14:textId="77777777" w:rsidR="001B7ADE" w:rsidRPr="0025385A" w:rsidRDefault="001B7ADE" w:rsidP="00682622">
            <w:pPr>
              <w:rPr>
                <w:rFonts w:ascii="Verdana" w:hAnsi="Verdana"/>
                <w:b/>
                <w:sz w:val="18"/>
                <w:szCs w:val="18"/>
              </w:rPr>
            </w:pPr>
            <w:r w:rsidRPr="0025385A">
              <w:rPr>
                <w:rFonts w:ascii="Verdana" w:hAnsi="Verdana"/>
                <w:b/>
                <w:sz w:val="18"/>
                <w:szCs w:val="18"/>
              </w:rPr>
              <w:t>Purpose</w:t>
            </w:r>
          </w:p>
        </w:tc>
      </w:tr>
      <w:tr w:rsidR="002F2699" w:rsidRPr="0025385A" w14:paraId="46885041" w14:textId="77777777" w:rsidTr="006F67E8">
        <w:trPr>
          <w:jc w:val="center"/>
        </w:trPr>
        <w:tc>
          <w:tcPr>
            <w:tcW w:w="1893" w:type="dxa"/>
          </w:tcPr>
          <w:p w14:paraId="60276E64" w14:textId="77777777" w:rsidR="002F2699" w:rsidRPr="0025385A" w:rsidRDefault="002F2699" w:rsidP="006471CD">
            <w:pPr>
              <w:rPr>
                <w:rFonts w:ascii="Verdana" w:hAnsi="Verdana"/>
                <w:sz w:val="18"/>
                <w:szCs w:val="18"/>
              </w:rPr>
            </w:pPr>
            <w:r w:rsidRPr="0025385A">
              <w:rPr>
                <w:rFonts w:ascii="Verdana" w:hAnsi="Verdana"/>
                <w:sz w:val="18"/>
                <w:szCs w:val="18"/>
              </w:rPr>
              <w:t>CHCS/AHLTA</w:t>
            </w:r>
          </w:p>
        </w:tc>
        <w:tc>
          <w:tcPr>
            <w:tcW w:w="2520" w:type="dxa"/>
          </w:tcPr>
          <w:p w14:paraId="63C2E1AB" w14:textId="77777777" w:rsidR="002F2699" w:rsidRPr="0025385A" w:rsidRDefault="002F2699" w:rsidP="006471CD">
            <w:pPr>
              <w:rPr>
                <w:rFonts w:ascii="Verdana" w:hAnsi="Verdana"/>
                <w:sz w:val="18"/>
                <w:szCs w:val="18"/>
              </w:rPr>
            </w:pPr>
            <w:r w:rsidRPr="0025385A">
              <w:rPr>
                <w:rFonts w:ascii="Verdana" w:hAnsi="Verdana"/>
                <w:sz w:val="18"/>
                <w:szCs w:val="18"/>
              </w:rPr>
              <w:t>CAPER</w:t>
            </w:r>
            <w:r w:rsidR="004E41BC" w:rsidRPr="0025385A">
              <w:rPr>
                <w:rFonts w:ascii="Verdana" w:hAnsi="Verdana"/>
                <w:sz w:val="18"/>
                <w:szCs w:val="18"/>
              </w:rPr>
              <w:t>-</w:t>
            </w:r>
            <w:r w:rsidRPr="0025385A">
              <w:rPr>
                <w:rFonts w:ascii="Verdana" w:hAnsi="Verdana"/>
                <w:sz w:val="18"/>
                <w:szCs w:val="18"/>
              </w:rPr>
              <w:t xml:space="preserve">Basic, </w:t>
            </w:r>
            <w:r w:rsidR="004E41BC" w:rsidRPr="0025385A">
              <w:rPr>
                <w:rFonts w:ascii="Verdana" w:hAnsi="Verdana"/>
                <w:sz w:val="18"/>
                <w:szCs w:val="18"/>
              </w:rPr>
              <w:t>M</w:t>
            </w:r>
            <w:r w:rsidRPr="0025385A">
              <w:rPr>
                <w:rFonts w:ascii="Verdana" w:hAnsi="Verdana"/>
                <w:sz w:val="18"/>
                <w:szCs w:val="18"/>
              </w:rPr>
              <w:t>aster</w:t>
            </w:r>
            <w:r w:rsidR="004E41BC" w:rsidRPr="0025385A">
              <w:rPr>
                <w:rFonts w:ascii="Verdana" w:hAnsi="Verdana"/>
                <w:sz w:val="18"/>
                <w:szCs w:val="18"/>
              </w:rPr>
              <w:t>, MDR, current (</w:t>
            </w:r>
            <w:r w:rsidRPr="0025385A">
              <w:rPr>
                <w:rFonts w:ascii="Verdana" w:hAnsi="Verdana"/>
                <w:sz w:val="18"/>
                <w:szCs w:val="18"/>
              </w:rPr>
              <w:t>after weekly update processing</w:t>
            </w:r>
            <w:r w:rsidR="004E41BC" w:rsidRPr="0025385A">
              <w:rPr>
                <w:rFonts w:ascii="Verdana" w:hAnsi="Verdana"/>
                <w:sz w:val="18"/>
                <w:szCs w:val="18"/>
              </w:rPr>
              <w:t>)</w:t>
            </w:r>
          </w:p>
        </w:tc>
        <w:tc>
          <w:tcPr>
            <w:tcW w:w="4993" w:type="dxa"/>
            <w:gridSpan w:val="2"/>
          </w:tcPr>
          <w:p w14:paraId="46585A2D" w14:textId="77777777" w:rsidR="002F2699" w:rsidRPr="0025385A" w:rsidRDefault="002F2699" w:rsidP="006471CD">
            <w:pPr>
              <w:rPr>
                <w:rFonts w:ascii="Verdana" w:hAnsi="Verdana"/>
                <w:sz w:val="18"/>
                <w:szCs w:val="18"/>
              </w:rPr>
            </w:pPr>
            <w:r w:rsidRPr="0025385A">
              <w:rPr>
                <w:rFonts w:ascii="Verdana" w:hAnsi="Verdana"/>
                <w:sz w:val="18"/>
                <w:szCs w:val="18"/>
              </w:rPr>
              <w:t>Collection of records for encounters/professional services in near raw form, prepared in accordance with the specification “CAPER-Basic for the MDR”.</w:t>
            </w:r>
          </w:p>
        </w:tc>
      </w:tr>
      <w:tr w:rsidR="002F2699" w:rsidRPr="0025385A" w14:paraId="025C1485" w14:textId="77777777" w:rsidTr="005E63D8">
        <w:trPr>
          <w:gridAfter w:val="1"/>
          <w:wAfter w:w="360" w:type="dxa"/>
          <w:jc w:val="center"/>
        </w:trPr>
        <w:tc>
          <w:tcPr>
            <w:tcW w:w="1893" w:type="dxa"/>
          </w:tcPr>
          <w:p w14:paraId="767BBAA2" w14:textId="77777777" w:rsidR="002F2699" w:rsidRPr="0025385A" w:rsidRDefault="004E41BC" w:rsidP="00682622">
            <w:pPr>
              <w:rPr>
                <w:rFonts w:ascii="Verdana" w:hAnsi="Verdana"/>
                <w:sz w:val="18"/>
                <w:szCs w:val="18"/>
              </w:rPr>
            </w:pPr>
            <w:r w:rsidRPr="0025385A">
              <w:rPr>
                <w:rFonts w:ascii="Verdana" w:hAnsi="Verdana"/>
                <w:sz w:val="18"/>
                <w:szCs w:val="18"/>
              </w:rPr>
              <w:t>MDR</w:t>
            </w:r>
          </w:p>
        </w:tc>
        <w:tc>
          <w:tcPr>
            <w:tcW w:w="2520" w:type="dxa"/>
          </w:tcPr>
          <w:p w14:paraId="03B3BDB6" w14:textId="77777777" w:rsidR="002F2699" w:rsidRPr="0025385A" w:rsidRDefault="004E41BC" w:rsidP="00682622">
            <w:pPr>
              <w:rPr>
                <w:rFonts w:ascii="Verdana" w:hAnsi="Verdana"/>
                <w:sz w:val="18"/>
                <w:szCs w:val="18"/>
              </w:rPr>
            </w:pPr>
            <w:r w:rsidRPr="0025385A">
              <w:rPr>
                <w:rFonts w:ascii="Verdana" w:hAnsi="Verdana"/>
                <w:sz w:val="18"/>
                <w:szCs w:val="18"/>
              </w:rPr>
              <w:t>CAPER-Enhanced, Master, MDR, previous (week)</w:t>
            </w:r>
          </w:p>
        </w:tc>
        <w:tc>
          <w:tcPr>
            <w:tcW w:w="4993" w:type="dxa"/>
          </w:tcPr>
          <w:p w14:paraId="21818F1D" w14:textId="77777777" w:rsidR="002F2699" w:rsidRPr="0025385A" w:rsidRDefault="002F2699" w:rsidP="00682622">
            <w:pPr>
              <w:rPr>
                <w:rFonts w:ascii="Verdana" w:hAnsi="Verdana"/>
                <w:sz w:val="18"/>
                <w:szCs w:val="18"/>
              </w:rPr>
            </w:pPr>
          </w:p>
        </w:tc>
      </w:tr>
      <w:tr w:rsidR="004E41BC" w:rsidRPr="0025385A" w14:paraId="2CADA059" w14:textId="77777777" w:rsidTr="005E63D8">
        <w:trPr>
          <w:gridAfter w:val="1"/>
          <w:wAfter w:w="360" w:type="dxa"/>
          <w:jc w:val="center"/>
        </w:trPr>
        <w:tc>
          <w:tcPr>
            <w:tcW w:w="1893" w:type="dxa"/>
          </w:tcPr>
          <w:p w14:paraId="218BE2A6" w14:textId="77777777" w:rsidR="004E41BC" w:rsidRPr="0025385A" w:rsidRDefault="004E41BC" w:rsidP="006471CD">
            <w:pPr>
              <w:rPr>
                <w:rFonts w:ascii="Verdana" w:hAnsi="Verdana"/>
                <w:sz w:val="18"/>
                <w:szCs w:val="18"/>
              </w:rPr>
            </w:pPr>
            <w:r w:rsidRPr="0025385A">
              <w:rPr>
                <w:rFonts w:ascii="Verdana" w:hAnsi="Verdana"/>
                <w:sz w:val="18"/>
                <w:szCs w:val="18"/>
              </w:rPr>
              <w:t>CHCS/AHLTA</w:t>
            </w:r>
          </w:p>
        </w:tc>
        <w:tc>
          <w:tcPr>
            <w:tcW w:w="2520" w:type="dxa"/>
          </w:tcPr>
          <w:p w14:paraId="0E82B3DB" w14:textId="77777777" w:rsidR="004E41BC" w:rsidRPr="0025385A" w:rsidRDefault="004E41BC" w:rsidP="006471CD">
            <w:pPr>
              <w:rPr>
                <w:rFonts w:ascii="Verdana" w:hAnsi="Verdana"/>
                <w:sz w:val="18"/>
                <w:szCs w:val="18"/>
              </w:rPr>
            </w:pPr>
            <w:r w:rsidRPr="0025385A">
              <w:rPr>
                <w:rFonts w:ascii="Verdana" w:hAnsi="Verdana"/>
                <w:sz w:val="18"/>
                <w:szCs w:val="18"/>
              </w:rPr>
              <w:t>Appointment File, Master, MDR</w:t>
            </w:r>
          </w:p>
        </w:tc>
        <w:tc>
          <w:tcPr>
            <w:tcW w:w="4993" w:type="dxa"/>
          </w:tcPr>
          <w:p w14:paraId="473A8FDB" w14:textId="77777777" w:rsidR="004E41BC" w:rsidRPr="0025385A" w:rsidRDefault="004E41BC" w:rsidP="006471CD">
            <w:pPr>
              <w:rPr>
                <w:rFonts w:ascii="Verdana" w:hAnsi="Verdana"/>
                <w:sz w:val="18"/>
                <w:szCs w:val="18"/>
              </w:rPr>
            </w:pPr>
            <w:r w:rsidRPr="0025385A">
              <w:rPr>
                <w:rFonts w:ascii="Verdana" w:hAnsi="Verdana"/>
                <w:sz w:val="18"/>
                <w:szCs w:val="18"/>
              </w:rPr>
              <w:t xml:space="preserve">Records to supplement </w:t>
            </w:r>
            <w:r w:rsidR="00BF3B60" w:rsidRPr="0025385A">
              <w:rPr>
                <w:rFonts w:ascii="Verdana" w:hAnsi="Verdana"/>
                <w:sz w:val="18"/>
                <w:szCs w:val="18"/>
              </w:rPr>
              <w:t>CAPER-Basic</w:t>
            </w:r>
            <w:r w:rsidRPr="0025385A">
              <w:rPr>
                <w:rFonts w:ascii="Verdana" w:hAnsi="Verdana"/>
                <w:sz w:val="18"/>
                <w:szCs w:val="18"/>
              </w:rPr>
              <w:t xml:space="preserve"> when an appointment was identified as complete but a CAPER not submitted.</w:t>
            </w:r>
          </w:p>
        </w:tc>
      </w:tr>
      <w:tr w:rsidR="002F2699" w:rsidRPr="0025385A" w14:paraId="30E389B7" w14:textId="77777777" w:rsidTr="005E63D8">
        <w:trPr>
          <w:gridAfter w:val="1"/>
          <w:wAfter w:w="360" w:type="dxa"/>
          <w:jc w:val="center"/>
        </w:trPr>
        <w:tc>
          <w:tcPr>
            <w:tcW w:w="1893" w:type="dxa"/>
          </w:tcPr>
          <w:p w14:paraId="1BED3D5E" w14:textId="77777777" w:rsidR="002F2699" w:rsidRPr="0025385A" w:rsidRDefault="004E41BC" w:rsidP="00682622">
            <w:pPr>
              <w:rPr>
                <w:rFonts w:ascii="Verdana" w:hAnsi="Verdana"/>
                <w:sz w:val="18"/>
                <w:szCs w:val="18"/>
              </w:rPr>
            </w:pPr>
            <w:r w:rsidRPr="0025385A">
              <w:rPr>
                <w:rFonts w:ascii="Verdana" w:hAnsi="Verdana"/>
                <w:sz w:val="18"/>
                <w:szCs w:val="18"/>
              </w:rPr>
              <w:t>Interim file from Processor</w:t>
            </w:r>
          </w:p>
        </w:tc>
        <w:tc>
          <w:tcPr>
            <w:tcW w:w="2520" w:type="dxa"/>
          </w:tcPr>
          <w:p w14:paraId="7757FA1D" w14:textId="77777777" w:rsidR="002F2699" w:rsidRPr="0025385A" w:rsidRDefault="004E41BC" w:rsidP="00682622">
            <w:pPr>
              <w:rPr>
                <w:rFonts w:ascii="Verdana" w:hAnsi="Verdana"/>
                <w:sz w:val="18"/>
                <w:szCs w:val="18"/>
              </w:rPr>
            </w:pPr>
            <w:r w:rsidRPr="0025385A">
              <w:rPr>
                <w:rFonts w:ascii="Verdana" w:hAnsi="Verdana"/>
                <w:sz w:val="18"/>
                <w:szCs w:val="18"/>
              </w:rPr>
              <w:t>Cancel File, Master, current (week)</w:t>
            </w:r>
          </w:p>
        </w:tc>
        <w:tc>
          <w:tcPr>
            <w:tcW w:w="4993" w:type="dxa"/>
          </w:tcPr>
          <w:p w14:paraId="052328DE" w14:textId="77777777" w:rsidR="002F2699" w:rsidRPr="0025385A" w:rsidRDefault="004E41BC" w:rsidP="00682622">
            <w:pPr>
              <w:rPr>
                <w:rFonts w:ascii="Verdana" w:hAnsi="Verdana"/>
                <w:sz w:val="18"/>
                <w:szCs w:val="18"/>
              </w:rPr>
            </w:pPr>
            <w:r w:rsidRPr="0025385A">
              <w:rPr>
                <w:rFonts w:ascii="Verdana" w:hAnsi="Verdana"/>
                <w:sz w:val="18"/>
                <w:szCs w:val="18"/>
              </w:rPr>
              <w:t xml:space="preserve">Cancelled records resulting from CAPER-Basic processing that divides weekly harvests into “keepers” and “cancels”. </w:t>
            </w:r>
          </w:p>
        </w:tc>
      </w:tr>
    </w:tbl>
    <w:p w14:paraId="24270CBF" w14:textId="77777777" w:rsidR="00D44FDF" w:rsidRPr="0025385A" w:rsidRDefault="00D44FDF" w:rsidP="005E63D8">
      <w:pPr>
        <w:jc w:val="both"/>
        <w:rPr>
          <w:rFonts w:ascii="Verdana" w:hAnsi="Verdana"/>
          <w:sz w:val="20"/>
        </w:rPr>
      </w:pPr>
    </w:p>
    <w:p w14:paraId="0920B802" w14:textId="64CF5948" w:rsidR="00D44FDF" w:rsidRPr="0025385A" w:rsidRDefault="00D44FDF" w:rsidP="005E63D8">
      <w:pPr>
        <w:numPr>
          <w:ilvl w:val="0"/>
          <w:numId w:val="2"/>
        </w:numPr>
        <w:tabs>
          <w:tab w:val="clear" w:pos="720"/>
          <w:tab w:val="num" w:pos="-180"/>
        </w:tabs>
        <w:ind w:left="0" w:hanging="540"/>
        <w:jc w:val="both"/>
        <w:outlineLvl w:val="0"/>
        <w:rPr>
          <w:rFonts w:ascii="Verdana" w:hAnsi="Verdana"/>
          <w:b/>
          <w:sz w:val="20"/>
        </w:rPr>
      </w:pPr>
      <w:bookmarkStart w:id="17" w:name="_Toc248228930"/>
      <w:bookmarkStart w:id="18" w:name="_Toc275512769"/>
      <w:bookmarkStart w:id="19" w:name="_Toc275524086"/>
      <w:bookmarkStart w:id="20" w:name="_Toc275524259"/>
      <w:bookmarkStart w:id="21" w:name="_Toc276639017"/>
      <w:bookmarkStart w:id="22" w:name="_Toc265133195"/>
      <w:bookmarkStart w:id="23" w:name="_Toc267999563"/>
      <w:bookmarkStart w:id="24" w:name="_Toc279398371"/>
      <w:bookmarkStart w:id="25" w:name="_Toc523225462"/>
      <w:r w:rsidRPr="0025385A">
        <w:rPr>
          <w:rFonts w:ascii="Verdana" w:hAnsi="Verdana"/>
          <w:b/>
          <w:sz w:val="20"/>
        </w:rPr>
        <w:t>TRANSMISSION (Format and Frequency)</w:t>
      </w:r>
      <w:bookmarkEnd w:id="17"/>
      <w:bookmarkEnd w:id="18"/>
      <w:bookmarkEnd w:id="19"/>
      <w:bookmarkEnd w:id="20"/>
      <w:bookmarkEnd w:id="21"/>
      <w:bookmarkEnd w:id="22"/>
      <w:bookmarkEnd w:id="23"/>
      <w:bookmarkEnd w:id="24"/>
      <w:bookmarkEnd w:id="25"/>
    </w:p>
    <w:p w14:paraId="473FD62E" w14:textId="77777777" w:rsidR="00D41C01" w:rsidRPr="0025385A" w:rsidRDefault="00D41C01" w:rsidP="005E63D8">
      <w:pPr>
        <w:jc w:val="both"/>
        <w:rPr>
          <w:rFonts w:ascii="Verdana" w:hAnsi="Verdana"/>
          <w:sz w:val="20"/>
        </w:rPr>
      </w:pPr>
    </w:p>
    <w:p w14:paraId="7708780D" w14:textId="77777777" w:rsidR="00D44FDF" w:rsidRPr="0025385A" w:rsidRDefault="00326E3B" w:rsidP="005E63D8">
      <w:pPr>
        <w:jc w:val="both"/>
        <w:rPr>
          <w:rFonts w:ascii="Verdana" w:hAnsi="Verdana"/>
          <w:sz w:val="20"/>
        </w:rPr>
      </w:pPr>
      <w:r w:rsidRPr="0025385A">
        <w:rPr>
          <w:rFonts w:ascii="Verdana" w:hAnsi="Verdana"/>
          <w:sz w:val="20"/>
        </w:rPr>
        <w:t xml:space="preserve">The most current </w:t>
      </w:r>
      <w:r w:rsidR="00BF3B60" w:rsidRPr="0025385A">
        <w:rPr>
          <w:rFonts w:ascii="Verdana" w:hAnsi="Verdana"/>
          <w:sz w:val="20"/>
        </w:rPr>
        <w:t>CAPER-Basic</w:t>
      </w:r>
      <w:r w:rsidRPr="0025385A">
        <w:rPr>
          <w:rFonts w:ascii="Verdana" w:hAnsi="Verdana"/>
          <w:sz w:val="20"/>
        </w:rPr>
        <w:t xml:space="preserve"> file as it resides in PUB/APUB is used for CAPER Enhanced processing.</w:t>
      </w:r>
    </w:p>
    <w:p w14:paraId="1AF286A8" w14:textId="77777777" w:rsidR="00D44FDF" w:rsidRPr="0025385A" w:rsidRDefault="00D44FDF" w:rsidP="005E63D8">
      <w:pPr>
        <w:jc w:val="both"/>
        <w:rPr>
          <w:rFonts w:ascii="Verdana" w:hAnsi="Verdana"/>
          <w:sz w:val="20"/>
        </w:rPr>
      </w:pPr>
    </w:p>
    <w:p w14:paraId="65249F4A" w14:textId="77777777" w:rsidR="001B7ADE" w:rsidRPr="0025385A" w:rsidRDefault="001B7ADE" w:rsidP="005E63D8">
      <w:pPr>
        <w:jc w:val="center"/>
        <w:rPr>
          <w:rFonts w:ascii="Verdana" w:hAnsi="Verdana"/>
          <w:b/>
          <w:sz w:val="20"/>
        </w:rPr>
      </w:pPr>
      <w:r w:rsidRPr="0025385A">
        <w:rPr>
          <w:rFonts w:ascii="Verdana" w:hAnsi="Verdana"/>
          <w:b/>
          <w:sz w:val="20"/>
        </w:rPr>
        <w:t>Table for Multiple Input Feeds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1856"/>
        <w:gridCol w:w="2520"/>
      </w:tblGrid>
      <w:tr w:rsidR="001B7ADE" w:rsidRPr="0025385A" w14:paraId="10B1E667" w14:textId="77777777" w:rsidTr="005E63D8">
        <w:trPr>
          <w:tblHeader/>
        </w:trPr>
        <w:tc>
          <w:tcPr>
            <w:tcW w:w="1548" w:type="dxa"/>
            <w:shd w:val="clear" w:color="auto" w:fill="E0E0E0"/>
          </w:tcPr>
          <w:p w14:paraId="48FFC5EE" w14:textId="77777777" w:rsidR="001B7ADE" w:rsidRPr="0025385A" w:rsidRDefault="001B7ADE" w:rsidP="00682622">
            <w:pPr>
              <w:rPr>
                <w:rFonts w:ascii="Verdana" w:hAnsi="Verdana"/>
                <w:b/>
                <w:sz w:val="18"/>
                <w:szCs w:val="18"/>
              </w:rPr>
            </w:pPr>
            <w:r w:rsidRPr="0025385A">
              <w:rPr>
                <w:rFonts w:ascii="Verdana" w:hAnsi="Verdana"/>
                <w:b/>
                <w:sz w:val="18"/>
                <w:szCs w:val="18"/>
              </w:rPr>
              <w:t>Source</w:t>
            </w:r>
          </w:p>
        </w:tc>
        <w:tc>
          <w:tcPr>
            <w:tcW w:w="2520" w:type="dxa"/>
            <w:shd w:val="clear" w:color="auto" w:fill="E0E0E0"/>
          </w:tcPr>
          <w:p w14:paraId="17591275" w14:textId="77777777" w:rsidR="001B7ADE" w:rsidRPr="0025385A" w:rsidRDefault="001B7ADE" w:rsidP="00682622">
            <w:pPr>
              <w:rPr>
                <w:rFonts w:ascii="Verdana" w:hAnsi="Verdana"/>
                <w:b/>
                <w:sz w:val="18"/>
                <w:szCs w:val="18"/>
              </w:rPr>
            </w:pPr>
            <w:r w:rsidRPr="0025385A">
              <w:rPr>
                <w:rFonts w:ascii="Verdana" w:hAnsi="Verdana"/>
                <w:b/>
                <w:sz w:val="18"/>
                <w:szCs w:val="18"/>
              </w:rPr>
              <w:t>Data File</w:t>
            </w:r>
          </w:p>
        </w:tc>
        <w:tc>
          <w:tcPr>
            <w:tcW w:w="1856" w:type="dxa"/>
            <w:shd w:val="clear" w:color="auto" w:fill="E0E0E0"/>
          </w:tcPr>
          <w:p w14:paraId="4F25C18F" w14:textId="77777777" w:rsidR="001B7ADE" w:rsidRPr="0025385A" w:rsidRDefault="001B7ADE" w:rsidP="00682622">
            <w:pPr>
              <w:rPr>
                <w:rFonts w:ascii="Verdana" w:hAnsi="Verdana"/>
                <w:b/>
                <w:sz w:val="18"/>
                <w:szCs w:val="18"/>
              </w:rPr>
            </w:pPr>
            <w:r w:rsidRPr="0025385A">
              <w:rPr>
                <w:rFonts w:ascii="Verdana" w:hAnsi="Verdana"/>
                <w:b/>
                <w:sz w:val="18"/>
                <w:szCs w:val="18"/>
              </w:rPr>
              <w:t>Periodicity</w:t>
            </w:r>
          </w:p>
        </w:tc>
        <w:tc>
          <w:tcPr>
            <w:tcW w:w="2520" w:type="dxa"/>
            <w:shd w:val="clear" w:color="auto" w:fill="E0E0E0"/>
          </w:tcPr>
          <w:p w14:paraId="767F677C" w14:textId="77777777" w:rsidR="001B7ADE" w:rsidRPr="0025385A" w:rsidRDefault="001B7ADE" w:rsidP="00682622">
            <w:pPr>
              <w:rPr>
                <w:rFonts w:ascii="Verdana" w:hAnsi="Verdana"/>
                <w:b/>
                <w:sz w:val="18"/>
                <w:szCs w:val="18"/>
              </w:rPr>
            </w:pPr>
            <w:r w:rsidRPr="0025385A">
              <w:rPr>
                <w:rFonts w:ascii="Verdana" w:hAnsi="Verdana"/>
                <w:b/>
                <w:sz w:val="18"/>
                <w:szCs w:val="18"/>
              </w:rPr>
              <w:t>Format</w:t>
            </w:r>
          </w:p>
        </w:tc>
      </w:tr>
      <w:tr w:rsidR="006B34DA" w:rsidRPr="0025385A" w14:paraId="7146B445" w14:textId="77777777" w:rsidTr="005E63D8">
        <w:tc>
          <w:tcPr>
            <w:tcW w:w="1548" w:type="dxa"/>
          </w:tcPr>
          <w:p w14:paraId="13E0B5B1" w14:textId="77777777" w:rsidR="006B34DA" w:rsidRPr="0025385A" w:rsidRDefault="006B34DA" w:rsidP="00682622">
            <w:pPr>
              <w:rPr>
                <w:rFonts w:ascii="Verdana" w:hAnsi="Verdana"/>
                <w:sz w:val="18"/>
                <w:szCs w:val="18"/>
              </w:rPr>
            </w:pPr>
            <w:r w:rsidRPr="0025385A">
              <w:rPr>
                <w:rFonts w:ascii="Verdana" w:hAnsi="Verdana"/>
                <w:sz w:val="18"/>
                <w:szCs w:val="18"/>
              </w:rPr>
              <w:t>CHCS/AHLTA</w:t>
            </w:r>
          </w:p>
        </w:tc>
        <w:tc>
          <w:tcPr>
            <w:tcW w:w="2520" w:type="dxa"/>
          </w:tcPr>
          <w:p w14:paraId="2EA70A96" w14:textId="77777777" w:rsidR="006B34DA" w:rsidRPr="0025385A" w:rsidRDefault="00BF3B60" w:rsidP="00682622">
            <w:pPr>
              <w:rPr>
                <w:rFonts w:ascii="Verdana" w:hAnsi="Verdana"/>
                <w:sz w:val="18"/>
                <w:szCs w:val="18"/>
              </w:rPr>
            </w:pPr>
            <w:r w:rsidRPr="0025385A">
              <w:rPr>
                <w:rFonts w:ascii="Verdana" w:hAnsi="Verdana"/>
                <w:sz w:val="18"/>
                <w:szCs w:val="18"/>
              </w:rPr>
              <w:t>CAPER-Basic</w:t>
            </w:r>
          </w:p>
        </w:tc>
        <w:tc>
          <w:tcPr>
            <w:tcW w:w="1856" w:type="dxa"/>
          </w:tcPr>
          <w:p w14:paraId="594DFAAD" w14:textId="77777777" w:rsidR="006B34DA" w:rsidRPr="0025385A" w:rsidRDefault="006B34DA" w:rsidP="00682622">
            <w:pPr>
              <w:rPr>
                <w:rFonts w:ascii="Verdana" w:hAnsi="Verdana"/>
                <w:sz w:val="18"/>
                <w:szCs w:val="18"/>
              </w:rPr>
            </w:pPr>
            <w:r w:rsidRPr="0025385A">
              <w:rPr>
                <w:rFonts w:ascii="Verdana" w:hAnsi="Verdana"/>
                <w:sz w:val="18"/>
                <w:szCs w:val="18"/>
              </w:rPr>
              <w:t xml:space="preserve">Weekly </w:t>
            </w:r>
          </w:p>
        </w:tc>
        <w:tc>
          <w:tcPr>
            <w:tcW w:w="2520" w:type="dxa"/>
          </w:tcPr>
          <w:p w14:paraId="1F96A50D" w14:textId="77777777" w:rsidR="006B34DA" w:rsidRPr="0025385A" w:rsidRDefault="006B34DA" w:rsidP="00682622">
            <w:pPr>
              <w:rPr>
                <w:rFonts w:ascii="Verdana" w:hAnsi="Verdana"/>
                <w:sz w:val="18"/>
                <w:szCs w:val="18"/>
              </w:rPr>
            </w:pPr>
            <w:r w:rsidRPr="0025385A">
              <w:rPr>
                <w:rFonts w:ascii="Verdana" w:hAnsi="Verdana"/>
                <w:sz w:val="18"/>
                <w:szCs w:val="18"/>
              </w:rPr>
              <w:t>SAS</w:t>
            </w:r>
          </w:p>
        </w:tc>
      </w:tr>
      <w:tr w:rsidR="006B34DA" w:rsidRPr="0025385A" w14:paraId="0BFF6B54" w14:textId="77777777" w:rsidTr="005E63D8">
        <w:tc>
          <w:tcPr>
            <w:tcW w:w="1548" w:type="dxa"/>
          </w:tcPr>
          <w:p w14:paraId="407E9F05" w14:textId="77777777" w:rsidR="006B34DA" w:rsidRPr="0025385A" w:rsidRDefault="006B34DA" w:rsidP="00682622">
            <w:pPr>
              <w:rPr>
                <w:rFonts w:ascii="Verdana" w:hAnsi="Verdana"/>
                <w:sz w:val="18"/>
                <w:szCs w:val="18"/>
              </w:rPr>
            </w:pPr>
            <w:r w:rsidRPr="0025385A">
              <w:rPr>
                <w:rFonts w:ascii="Verdana" w:hAnsi="Verdana"/>
                <w:sz w:val="18"/>
                <w:szCs w:val="18"/>
              </w:rPr>
              <w:t>CHCS/AHLTA</w:t>
            </w:r>
          </w:p>
        </w:tc>
        <w:tc>
          <w:tcPr>
            <w:tcW w:w="2520" w:type="dxa"/>
          </w:tcPr>
          <w:p w14:paraId="54A768A5" w14:textId="77777777" w:rsidR="006B34DA" w:rsidRPr="0025385A" w:rsidRDefault="006B34DA" w:rsidP="00682622">
            <w:pPr>
              <w:rPr>
                <w:rFonts w:ascii="Verdana" w:hAnsi="Verdana"/>
                <w:sz w:val="18"/>
                <w:szCs w:val="18"/>
              </w:rPr>
            </w:pPr>
            <w:r w:rsidRPr="0025385A">
              <w:rPr>
                <w:rFonts w:ascii="Verdana" w:hAnsi="Verdana"/>
                <w:sz w:val="18"/>
                <w:szCs w:val="18"/>
              </w:rPr>
              <w:t>Appointment File</w:t>
            </w:r>
          </w:p>
        </w:tc>
        <w:tc>
          <w:tcPr>
            <w:tcW w:w="1856" w:type="dxa"/>
          </w:tcPr>
          <w:p w14:paraId="35665603" w14:textId="77777777" w:rsidR="006B34DA" w:rsidRPr="0025385A" w:rsidRDefault="00DD6A19" w:rsidP="00682622">
            <w:pPr>
              <w:rPr>
                <w:rFonts w:ascii="Verdana" w:hAnsi="Verdana"/>
                <w:sz w:val="18"/>
                <w:szCs w:val="18"/>
              </w:rPr>
            </w:pPr>
            <w:r w:rsidRPr="0025385A">
              <w:rPr>
                <w:rFonts w:ascii="Verdana" w:hAnsi="Verdana"/>
                <w:sz w:val="18"/>
                <w:szCs w:val="18"/>
              </w:rPr>
              <w:t>Weekly</w:t>
            </w:r>
          </w:p>
        </w:tc>
        <w:tc>
          <w:tcPr>
            <w:tcW w:w="2520" w:type="dxa"/>
          </w:tcPr>
          <w:p w14:paraId="31FE834A" w14:textId="77777777" w:rsidR="006B34DA" w:rsidRPr="0025385A" w:rsidRDefault="006B34DA" w:rsidP="00682622">
            <w:pPr>
              <w:rPr>
                <w:rFonts w:ascii="Verdana" w:hAnsi="Verdana"/>
                <w:sz w:val="18"/>
                <w:szCs w:val="18"/>
              </w:rPr>
            </w:pPr>
            <w:r w:rsidRPr="0025385A">
              <w:rPr>
                <w:rFonts w:ascii="Verdana" w:hAnsi="Verdana"/>
                <w:sz w:val="18"/>
                <w:szCs w:val="18"/>
              </w:rPr>
              <w:t>SAS</w:t>
            </w:r>
          </w:p>
        </w:tc>
      </w:tr>
    </w:tbl>
    <w:p w14:paraId="60C526E4" w14:textId="77777777" w:rsidR="00D44FDF" w:rsidRPr="0025385A" w:rsidRDefault="00D44FDF" w:rsidP="005E63D8">
      <w:pPr>
        <w:jc w:val="both"/>
        <w:rPr>
          <w:rFonts w:ascii="Verdana" w:hAnsi="Verdana"/>
          <w:sz w:val="20"/>
        </w:rPr>
      </w:pPr>
    </w:p>
    <w:p w14:paraId="0671ED92" w14:textId="41DC941D" w:rsidR="00D44FDF" w:rsidRPr="0025385A" w:rsidRDefault="00D44FDF" w:rsidP="005E63D8">
      <w:pPr>
        <w:numPr>
          <w:ilvl w:val="0"/>
          <w:numId w:val="2"/>
        </w:numPr>
        <w:tabs>
          <w:tab w:val="clear" w:pos="720"/>
          <w:tab w:val="num" w:pos="-180"/>
        </w:tabs>
        <w:ind w:left="0" w:hanging="540"/>
        <w:jc w:val="both"/>
        <w:outlineLvl w:val="0"/>
        <w:rPr>
          <w:rFonts w:ascii="Verdana" w:hAnsi="Verdana"/>
          <w:b/>
          <w:sz w:val="20"/>
        </w:rPr>
      </w:pPr>
      <w:bookmarkStart w:id="26" w:name="_Toc248228931"/>
      <w:bookmarkStart w:id="27" w:name="_Toc275512770"/>
      <w:bookmarkStart w:id="28" w:name="_Toc275524087"/>
      <w:bookmarkStart w:id="29" w:name="_Toc275524260"/>
      <w:bookmarkStart w:id="30" w:name="_Toc276639018"/>
      <w:bookmarkStart w:id="31" w:name="_Toc265133196"/>
      <w:bookmarkStart w:id="32" w:name="_Toc267999564"/>
      <w:bookmarkStart w:id="33" w:name="_Toc279398372"/>
      <w:bookmarkStart w:id="34" w:name="_Toc523225463"/>
      <w:r w:rsidRPr="0025385A">
        <w:rPr>
          <w:rFonts w:ascii="Verdana" w:hAnsi="Verdana"/>
          <w:b/>
          <w:sz w:val="20"/>
        </w:rPr>
        <w:t>ORGANIZATION AND BATCHING</w:t>
      </w:r>
      <w:bookmarkEnd w:id="26"/>
      <w:bookmarkEnd w:id="27"/>
      <w:bookmarkEnd w:id="28"/>
      <w:bookmarkEnd w:id="29"/>
      <w:bookmarkEnd w:id="30"/>
      <w:bookmarkEnd w:id="31"/>
      <w:bookmarkEnd w:id="32"/>
      <w:bookmarkEnd w:id="33"/>
      <w:bookmarkEnd w:id="34"/>
    </w:p>
    <w:p w14:paraId="5BB3AD5D" w14:textId="77777777" w:rsidR="00D44FDF" w:rsidRPr="0025385A" w:rsidRDefault="00D44FDF" w:rsidP="005E63D8">
      <w:pPr>
        <w:jc w:val="both"/>
        <w:rPr>
          <w:rFonts w:ascii="Verdana" w:hAnsi="Verdana"/>
          <w:sz w:val="20"/>
        </w:rPr>
      </w:pPr>
    </w:p>
    <w:p w14:paraId="170EB2E3" w14:textId="77777777" w:rsidR="00D44FDF" w:rsidRPr="0025385A" w:rsidRDefault="006E2133" w:rsidP="005E63D8">
      <w:pPr>
        <w:jc w:val="both"/>
        <w:rPr>
          <w:rFonts w:ascii="Verdana" w:hAnsi="Verdana"/>
          <w:sz w:val="20"/>
        </w:rPr>
      </w:pPr>
      <w:r w:rsidRPr="0025385A">
        <w:rPr>
          <w:rFonts w:ascii="Verdana" w:hAnsi="Verdana"/>
          <w:sz w:val="20"/>
        </w:rPr>
        <w:t xml:space="preserve">CAPER-Enhanced data contains records from the CAPER Basic file, supplemented with fields supplied or modified in CAPER Enhanced processing as described in this document. The CAPER records are </w:t>
      </w:r>
      <w:r w:rsidR="00D44FDF" w:rsidRPr="0025385A">
        <w:rPr>
          <w:rFonts w:ascii="Verdana" w:hAnsi="Verdana"/>
          <w:sz w:val="20"/>
        </w:rPr>
        <w:t xml:space="preserve">organized into fiscal </w:t>
      </w:r>
      <w:r w:rsidR="00C72D17" w:rsidRPr="0025385A">
        <w:rPr>
          <w:rFonts w:ascii="Verdana" w:hAnsi="Verdana"/>
          <w:sz w:val="20"/>
        </w:rPr>
        <w:t xml:space="preserve">year </w:t>
      </w:r>
      <w:r w:rsidR="00D44FDF" w:rsidRPr="0025385A">
        <w:rPr>
          <w:rFonts w:ascii="Verdana" w:hAnsi="Verdana"/>
          <w:sz w:val="20"/>
        </w:rPr>
        <w:t>files.</w:t>
      </w:r>
    </w:p>
    <w:p w14:paraId="29F169BC" w14:textId="77777777" w:rsidR="00D44FDF" w:rsidRPr="0025385A" w:rsidRDefault="00D44FDF" w:rsidP="005E63D8">
      <w:pPr>
        <w:jc w:val="both"/>
        <w:rPr>
          <w:rFonts w:ascii="Verdana" w:hAnsi="Verdana"/>
          <w:sz w:val="20"/>
        </w:rPr>
      </w:pPr>
    </w:p>
    <w:p w14:paraId="2D721EC6" w14:textId="77777777" w:rsidR="00675D69" w:rsidRPr="0025385A" w:rsidRDefault="00675D69" w:rsidP="005E63D8">
      <w:pPr>
        <w:jc w:val="both"/>
        <w:rPr>
          <w:rFonts w:ascii="Verdana" w:hAnsi="Verdana"/>
          <w:sz w:val="20"/>
        </w:rPr>
      </w:pPr>
      <w:r w:rsidRPr="0025385A">
        <w:rPr>
          <w:rFonts w:ascii="Verdana" w:hAnsi="Verdana"/>
          <w:sz w:val="20"/>
        </w:rPr>
        <w:t>Current year CAPERs are processed weekly after the Appointment Master and the CAPER Basic.</w:t>
      </w:r>
    </w:p>
    <w:p w14:paraId="0E1364BB" w14:textId="77777777" w:rsidR="00675D69" w:rsidRPr="0025385A" w:rsidRDefault="00675D69" w:rsidP="005E63D8">
      <w:pPr>
        <w:jc w:val="both"/>
        <w:rPr>
          <w:rFonts w:ascii="Verdana" w:hAnsi="Verdana"/>
          <w:sz w:val="20"/>
        </w:rPr>
      </w:pPr>
    </w:p>
    <w:p w14:paraId="190C0266" w14:textId="77777777" w:rsidR="00D44FDF" w:rsidRPr="0025385A" w:rsidRDefault="00D44FDF" w:rsidP="005E63D8">
      <w:pPr>
        <w:jc w:val="both"/>
        <w:rPr>
          <w:rFonts w:ascii="Verdana" w:hAnsi="Verdana"/>
          <w:sz w:val="20"/>
        </w:rPr>
      </w:pPr>
      <w:r w:rsidRPr="0025385A">
        <w:rPr>
          <w:rFonts w:ascii="Verdana" w:hAnsi="Verdana"/>
          <w:sz w:val="20"/>
        </w:rPr>
        <w:t xml:space="preserve">Frequency of updates, based on </w:t>
      </w:r>
      <w:r w:rsidR="00A64C69" w:rsidRPr="0025385A">
        <w:rPr>
          <w:rFonts w:ascii="Verdana" w:hAnsi="Verdana"/>
          <w:sz w:val="20"/>
        </w:rPr>
        <w:t>CAPER</w:t>
      </w:r>
      <w:r w:rsidRPr="0025385A">
        <w:rPr>
          <w:rFonts w:ascii="Verdana" w:hAnsi="Verdana"/>
          <w:sz w:val="20"/>
        </w:rPr>
        <w:t xml:space="preserve"> encounter date:</w:t>
      </w:r>
    </w:p>
    <w:p w14:paraId="7CC4B9D3" w14:textId="77777777" w:rsidR="001E2EEA" w:rsidRPr="0025385A" w:rsidRDefault="00D44FDF"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Current FY: Every week</w:t>
      </w:r>
    </w:p>
    <w:p w14:paraId="2219CB64" w14:textId="77777777" w:rsidR="001E2EEA" w:rsidRPr="0025385A" w:rsidRDefault="00D44FDF"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Prior FY: weekly for one quarter (October, November, and December) then semiannually (April, October)</w:t>
      </w:r>
    </w:p>
    <w:p w14:paraId="529C78FE" w14:textId="77777777" w:rsidR="001E2EEA" w:rsidRPr="0025385A" w:rsidRDefault="00D44FDF"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All years prior to prior FY: Annually (October)</w:t>
      </w:r>
    </w:p>
    <w:p w14:paraId="57DA94EB" w14:textId="77777777" w:rsidR="001E142C" w:rsidRPr="0025385A" w:rsidRDefault="00996FA9"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Retrofits: On an as needed basis when data corrections or updates are required.</w:t>
      </w:r>
    </w:p>
    <w:p w14:paraId="778FE3BE" w14:textId="77777777" w:rsidR="00D44FDF" w:rsidRPr="0025385A" w:rsidRDefault="00D44FDF" w:rsidP="005E63D8">
      <w:pPr>
        <w:jc w:val="both"/>
        <w:rPr>
          <w:rFonts w:ascii="Verdana" w:hAnsi="Verdana"/>
          <w:sz w:val="20"/>
        </w:rPr>
      </w:pPr>
    </w:p>
    <w:p w14:paraId="6620F133" w14:textId="03600C6E" w:rsidR="00D44FDF" w:rsidRPr="0025385A" w:rsidRDefault="00D44FDF" w:rsidP="005E63D8">
      <w:pPr>
        <w:keepNext/>
        <w:numPr>
          <w:ilvl w:val="0"/>
          <w:numId w:val="2"/>
        </w:numPr>
        <w:tabs>
          <w:tab w:val="clear" w:pos="720"/>
          <w:tab w:val="num" w:pos="-180"/>
        </w:tabs>
        <w:ind w:left="0" w:hanging="540"/>
        <w:jc w:val="both"/>
        <w:outlineLvl w:val="0"/>
        <w:rPr>
          <w:rFonts w:ascii="Verdana" w:hAnsi="Verdana"/>
          <w:b/>
          <w:sz w:val="20"/>
        </w:rPr>
      </w:pPr>
      <w:bookmarkStart w:id="35" w:name="_Toc248228932"/>
      <w:bookmarkStart w:id="36" w:name="_Toc275512771"/>
      <w:bookmarkStart w:id="37" w:name="_Toc275524088"/>
      <w:bookmarkStart w:id="38" w:name="_Toc275524261"/>
      <w:bookmarkStart w:id="39" w:name="_Toc276639019"/>
      <w:bookmarkStart w:id="40" w:name="_Toc265133197"/>
      <w:bookmarkStart w:id="41" w:name="_Toc267999565"/>
      <w:bookmarkStart w:id="42" w:name="_Toc279398373"/>
      <w:bookmarkStart w:id="43" w:name="_Toc523225464"/>
      <w:r w:rsidRPr="0025385A">
        <w:rPr>
          <w:rFonts w:ascii="Verdana" w:hAnsi="Verdana"/>
          <w:b/>
          <w:sz w:val="20"/>
        </w:rPr>
        <w:lastRenderedPageBreak/>
        <w:t>RECEIVING FILTERS</w:t>
      </w:r>
      <w:bookmarkEnd w:id="35"/>
      <w:bookmarkEnd w:id="36"/>
      <w:bookmarkEnd w:id="37"/>
      <w:bookmarkEnd w:id="38"/>
      <w:bookmarkEnd w:id="39"/>
      <w:bookmarkEnd w:id="40"/>
      <w:bookmarkEnd w:id="41"/>
      <w:bookmarkEnd w:id="42"/>
      <w:bookmarkEnd w:id="43"/>
    </w:p>
    <w:p w14:paraId="18D21110" w14:textId="77777777" w:rsidR="00AD576E" w:rsidRPr="0025385A" w:rsidRDefault="00AD576E" w:rsidP="005E63D8">
      <w:pPr>
        <w:jc w:val="both"/>
        <w:rPr>
          <w:rFonts w:ascii="Verdana" w:hAnsi="Verdana"/>
          <w:sz w:val="20"/>
        </w:rPr>
      </w:pPr>
    </w:p>
    <w:p w14:paraId="4DE55CFE" w14:textId="77777777" w:rsidR="00AD576E" w:rsidRPr="0025385A" w:rsidRDefault="00AD576E" w:rsidP="005E63D8">
      <w:pPr>
        <w:jc w:val="both"/>
        <w:rPr>
          <w:rFonts w:ascii="Verdana" w:hAnsi="Verdana"/>
          <w:sz w:val="20"/>
        </w:rPr>
      </w:pPr>
      <w:r w:rsidRPr="0025385A">
        <w:rPr>
          <w:rFonts w:ascii="Verdana" w:hAnsi="Verdana"/>
          <w:sz w:val="20"/>
        </w:rPr>
        <w:t>None.</w:t>
      </w:r>
    </w:p>
    <w:p w14:paraId="732D4F5E" w14:textId="77777777" w:rsidR="00AD576E" w:rsidRPr="0025385A" w:rsidRDefault="00AD576E" w:rsidP="005E63D8">
      <w:pPr>
        <w:jc w:val="both"/>
        <w:rPr>
          <w:rFonts w:ascii="Verdana" w:hAnsi="Verdana"/>
          <w:sz w:val="20"/>
        </w:rPr>
      </w:pPr>
    </w:p>
    <w:p w14:paraId="2C4AB3D9" w14:textId="0FA012F7" w:rsidR="00D44FDF" w:rsidRPr="0025385A" w:rsidRDefault="006B34DA" w:rsidP="005E63D8">
      <w:pPr>
        <w:numPr>
          <w:ilvl w:val="0"/>
          <w:numId w:val="2"/>
        </w:numPr>
        <w:tabs>
          <w:tab w:val="clear" w:pos="720"/>
          <w:tab w:val="num" w:pos="-360"/>
        </w:tabs>
        <w:ind w:left="0"/>
        <w:jc w:val="both"/>
        <w:outlineLvl w:val="0"/>
        <w:rPr>
          <w:rFonts w:ascii="Verdana" w:hAnsi="Verdana"/>
          <w:b/>
          <w:sz w:val="20"/>
        </w:rPr>
      </w:pPr>
      <w:bookmarkStart w:id="44" w:name="_Toc248228933"/>
      <w:bookmarkStart w:id="45" w:name="_Toc275512772"/>
      <w:bookmarkStart w:id="46" w:name="_Toc275524089"/>
      <w:bookmarkStart w:id="47" w:name="_Toc275524262"/>
      <w:bookmarkStart w:id="48" w:name="_Toc276639020"/>
      <w:bookmarkStart w:id="49" w:name="_Toc265133198"/>
      <w:bookmarkStart w:id="50" w:name="_Toc267999566"/>
      <w:bookmarkStart w:id="51" w:name="_Toc279398374"/>
      <w:bookmarkStart w:id="52" w:name="_Toc523225465"/>
      <w:r w:rsidRPr="0025385A">
        <w:rPr>
          <w:rFonts w:ascii="Verdana" w:hAnsi="Verdana"/>
          <w:b/>
          <w:sz w:val="20"/>
        </w:rPr>
        <w:t>DATA PROCESSING AND FIELD TRANSFORMATION</w:t>
      </w:r>
      <w:bookmarkEnd w:id="44"/>
      <w:bookmarkEnd w:id="45"/>
      <w:bookmarkEnd w:id="46"/>
      <w:bookmarkEnd w:id="47"/>
      <w:bookmarkEnd w:id="48"/>
      <w:bookmarkEnd w:id="49"/>
      <w:bookmarkEnd w:id="50"/>
      <w:bookmarkEnd w:id="51"/>
      <w:bookmarkEnd w:id="52"/>
    </w:p>
    <w:p w14:paraId="48E2587C" w14:textId="77777777" w:rsidR="00D44FDF" w:rsidRPr="0025385A" w:rsidRDefault="00D44FDF" w:rsidP="005E63D8">
      <w:pPr>
        <w:jc w:val="both"/>
        <w:rPr>
          <w:rFonts w:ascii="Verdana" w:hAnsi="Verdana"/>
          <w:sz w:val="20"/>
        </w:rPr>
      </w:pPr>
    </w:p>
    <w:p w14:paraId="2E695FEB" w14:textId="77777777" w:rsidR="00AD576E" w:rsidRPr="0025385A" w:rsidRDefault="00AD576E" w:rsidP="005E63D8">
      <w:pPr>
        <w:jc w:val="both"/>
        <w:rPr>
          <w:rFonts w:ascii="Verdana" w:hAnsi="Verdana"/>
          <w:sz w:val="20"/>
        </w:rPr>
      </w:pPr>
      <w:r w:rsidRPr="0025385A">
        <w:rPr>
          <w:rFonts w:ascii="Verdana" w:hAnsi="Verdana"/>
          <w:sz w:val="20"/>
        </w:rPr>
        <w:t xml:space="preserve">Generating a CAPER-Enhanced </w:t>
      </w:r>
      <w:r w:rsidR="00482F34" w:rsidRPr="0025385A">
        <w:rPr>
          <w:rFonts w:ascii="Verdana" w:hAnsi="Verdana"/>
          <w:sz w:val="20"/>
        </w:rPr>
        <w:t>begins with the most recent</w:t>
      </w:r>
      <w:r w:rsidRPr="0025385A">
        <w:rPr>
          <w:rFonts w:ascii="Verdana" w:hAnsi="Verdana"/>
          <w:sz w:val="20"/>
        </w:rPr>
        <w:t xml:space="preserve"> version of the CAPER-Basic master file for the period in question</w:t>
      </w:r>
      <w:r w:rsidR="00006CC1" w:rsidRPr="0025385A">
        <w:rPr>
          <w:rStyle w:val="FootnoteReference"/>
          <w:rFonts w:ascii="Verdana" w:hAnsi="Verdana"/>
          <w:sz w:val="20"/>
        </w:rPr>
        <w:footnoteReference w:id="2"/>
      </w:r>
      <w:r w:rsidRPr="0025385A">
        <w:rPr>
          <w:rFonts w:ascii="Verdana" w:hAnsi="Verdana"/>
          <w:sz w:val="20"/>
        </w:rPr>
        <w:t xml:space="preserve">. The file and included records pass through </w:t>
      </w:r>
      <w:r w:rsidR="006E2133" w:rsidRPr="0025385A">
        <w:rPr>
          <w:rFonts w:ascii="Verdana" w:hAnsi="Verdana"/>
          <w:sz w:val="20"/>
        </w:rPr>
        <w:t xml:space="preserve">the following </w:t>
      </w:r>
      <w:r w:rsidR="00102857" w:rsidRPr="0025385A">
        <w:rPr>
          <w:rFonts w:ascii="Verdana" w:hAnsi="Verdana"/>
          <w:sz w:val="20"/>
        </w:rPr>
        <w:t>processes</w:t>
      </w:r>
      <w:r w:rsidR="000961C1" w:rsidRPr="0025385A">
        <w:rPr>
          <w:rFonts w:ascii="Verdana" w:hAnsi="Verdana"/>
          <w:sz w:val="20"/>
        </w:rPr>
        <w:t xml:space="preserve"> </w:t>
      </w:r>
      <w:r w:rsidR="00482F34" w:rsidRPr="0025385A">
        <w:rPr>
          <w:rFonts w:ascii="Verdana" w:hAnsi="Verdana"/>
          <w:sz w:val="20"/>
        </w:rPr>
        <w:t>to create the new CAPER-Enhanced master for the MDR.</w:t>
      </w:r>
      <w:r w:rsidR="00523F35" w:rsidRPr="0025385A">
        <w:rPr>
          <w:rStyle w:val="FootnoteReference"/>
          <w:rFonts w:ascii="Verdana" w:hAnsi="Verdana"/>
          <w:sz w:val="20"/>
        </w:rPr>
        <w:footnoteReference w:id="3"/>
      </w:r>
      <w:r w:rsidRPr="0025385A">
        <w:rPr>
          <w:rFonts w:ascii="Verdana" w:hAnsi="Verdana"/>
          <w:sz w:val="20"/>
        </w:rPr>
        <w:t xml:space="preserve"> </w:t>
      </w:r>
    </w:p>
    <w:p w14:paraId="1B91902B" w14:textId="77777777" w:rsidR="00BF7BEB" w:rsidRPr="0025385A" w:rsidRDefault="00BF7BEB" w:rsidP="005E63D8">
      <w:pPr>
        <w:autoSpaceDE w:val="0"/>
        <w:autoSpaceDN w:val="0"/>
        <w:adjustRightInd w:val="0"/>
        <w:rPr>
          <w:rFonts w:ascii="Verdana" w:hAnsi="Verdana"/>
          <w:sz w:val="20"/>
        </w:rPr>
      </w:pPr>
    </w:p>
    <w:p w14:paraId="3A547446" w14:textId="23A2A828" w:rsidR="00102857" w:rsidRPr="0025385A" w:rsidRDefault="00102857" w:rsidP="005E63D8">
      <w:pPr>
        <w:numPr>
          <w:ilvl w:val="0"/>
          <w:numId w:val="15"/>
        </w:numPr>
        <w:tabs>
          <w:tab w:val="clear" w:pos="720"/>
          <w:tab w:val="num" w:pos="0"/>
        </w:tabs>
        <w:autoSpaceDE w:val="0"/>
        <w:autoSpaceDN w:val="0"/>
        <w:adjustRightInd w:val="0"/>
        <w:ind w:left="0"/>
        <w:outlineLvl w:val="1"/>
        <w:rPr>
          <w:rFonts w:ascii="Verdana" w:hAnsi="Verdana"/>
          <w:sz w:val="20"/>
        </w:rPr>
      </w:pPr>
      <w:bookmarkStart w:id="53" w:name="_Toc262788782"/>
      <w:bookmarkStart w:id="54" w:name="_Toc263427474"/>
      <w:bookmarkStart w:id="55" w:name="_Toc263427640"/>
      <w:bookmarkStart w:id="56" w:name="_Toc265132867"/>
      <w:bookmarkStart w:id="57" w:name="_Toc265133032"/>
      <w:bookmarkStart w:id="58" w:name="_Toc265133199"/>
      <w:bookmarkStart w:id="59" w:name="_Toc275512773"/>
      <w:bookmarkStart w:id="60" w:name="_Toc275524090"/>
      <w:bookmarkStart w:id="61" w:name="_Toc275524263"/>
      <w:bookmarkStart w:id="62" w:name="_Toc267999567"/>
      <w:bookmarkStart w:id="63" w:name="_Toc279398375"/>
      <w:bookmarkStart w:id="64" w:name="_Toc523225466"/>
      <w:r w:rsidRPr="0025385A">
        <w:rPr>
          <w:rFonts w:ascii="Verdana" w:hAnsi="Verdana"/>
          <w:sz w:val="20"/>
        </w:rPr>
        <w:t>Administrative Processing:</w:t>
      </w:r>
      <w:bookmarkEnd w:id="53"/>
      <w:bookmarkEnd w:id="54"/>
      <w:bookmarkEnd w:id="55"/>
      <w:bookmarkEnd w:id="56"/>
      <w:bookmarkEnd w:id="57"/>
      <w:bookmarkEnd w:id="58"/>
      <w:bookmarkEnd w:id="59"/>
      <w:bookmarkEnd w:id="60"/>
      <w:bookmarkEnd w:id="61"/>
      <w:bookmarkEnd w:id="62"/>
      <w:bookmarkEnd w:id="63"/>
      <w:bookmarkEnd w:id="64"/>
    </w:p>
    <w:p w14:paraId="54FD732D" w14:textId="77777777" w:rsidR="00102857" w:rsidRPr="0025385A" w:rsidRDefault="00102857" w:rsidP="005E63D8">
      <w:pPr>
        <w:autoSpaceDE w:val="0"/>
        <w:autoSpaceDN w:val="0"/>
        <w:adjustRightInd w:val="0"/>
        <w:rPr>
          <w:rFonts w:ascii="Verdana" w:hAnsi="Verdana"/>
          <w:sz w:val="20"/>
        </w:rPr>
      </w:pPr>
    </w:p>
    <w:p w14:paraId="1A3865B5" w14:textId="77777777" w:rsidR="00D44FDF" w:rsidRPr="0025385A" w:rsidRDefault="00482F34"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 xml:space="preserve">Records from all four input files (See I.) </w:t>
      </w:r>
      <w:r w:rsidR="00BF7BEB" w:rsidRPr="0025385A">
        <w:rPr>
          <w:rFonts w:ascii="Verdana" w:hAnsi="Verdana"/>
          <w:sz w:val="20"/>
        </w:rPr>
        <w:t>are</w:t>
      </w:r>
      <w:r w:rsidR="00D44FDF" w:rsidRPr="0025385A">
        <w:rPr>
          <w:rFonts w:ascii="Verdana" w:hAnsi="Verdana"/>
          <w:sz w:val="20"/>
        </w:rPr>
        <w:t xml:space="preserve"> uniquely </w:t>
      </w:r>
      <w:r w:rsidR="00BF7BEB" w:rsidRPr="0025385A">
        <w:rPr>
          <w:rFonts w:ascii="Verdana" w:hAnsi="Verdana"/>
          <w:sz w:val="20"/>
        </w:rPr>
        <w:t xml:space="preserve">identified </w:t>
      </w:r>
      <w:r w:rsidR="00D44FDF" w:rsidRPr="0025385A">
        <w:rPr>
          <w:rFonts w:ascii="Verdana" w:hAnsi="Verdana"/>
          <w:sz w:val="20"/>
        </w:rPr>
        <w:t xml:space="preserve">by </w:t>
      </w:r>
      <w:r w:rsidR="003B266E" w:rsidRPr="0025385A">
        <w:rPr>
          <w:rFonts w:ascii="Verdana" w:hAnsi="Verdana"/>
          <w:sz w:val="20"/>
        </w:rPr>
        <w:t xml:space="preserve">the </w:t>
      </w:r>
      <w:r w:rsidR="00BF7BEB" w:rsidRPr="0025385A">
        <w:rPr>
          <w:rFonts w:ascii="Verdana" w:hAnsi="Verdana"/>
          <w:sz w:val="20"/>
        </w:rPr>
        <w:t>key (</w:t>
      </w:r>
      <w:r w:rsidR="002C2A39" w:rsidRPr="0025385A">
        <w:rPr>
          <w:rFonts w:ascii="Verdana" w:hAnsi="Verdana"/>
          <w:sz w:val="20"/>
        </w:rPr>
        <w:t>HOSTDMIS</w:t>
      </w:r>
      <w:r w:rsidR="00F570B6" w:rsidRPr="0025385A">
        <w:rPr>
          <w:rFonts w:ascii="Verdana" w:hAnsi="Verdana"/>
          <w:sz w:val="20"/>
        </w:rPr>
        <w:t xml:space="preserve"> </w:t>
      </w:r>
      <w:r w:rsidR="00BF7BEB" w:rsidRPr="0025385A">
        <w:rPr>
          <w:rFonts w:ascii="Verdana" w:hAnsi="Verdana"/>
          <w:sz w:val="20"/>
        </w:rPr>
        <w:t>|| APPTIDNO</w:t>
      </w:r>
      <w:r w:rsidR="00D90DCE" w:rsidRPr="0025385A">
        <w:rPr>
          <w:rFonts w:ascii="Verdana" w:hAnsi="Verdana"/>
          <w:sz w:val="20"/>
        </w:rPr>
        <w:t>)</w:t>
      </w:r>
      <w:r w:rsidR="009873EC" w:rsidRPr="0025385A">
        <w:rPr>
          <w:rFonts w:ascii="Verdana" w:hAnsi="Verdana"/>
          <w:sz w:val="20"/>
        </w:rPr>
        <w:t>.</w:t>
      </w:r>
    </w:p>
    <w:p w14:paraId="00A29ADD" w14:textId="77777777" w:rsidR="003B266E" w:rsidRPr="0025385A" w:rsidRDefault="003B266E" w:rsidP="005E63D8">
      <w:pPr>
        <w:autoSpaceDE w:val="0"/>
        <w:autoSpaceDN w:val="0"/>
        <w:adjustRightInd w:val="0"/>
        <w:rPr>
          <w:rFonts w:ascii="Verdana" w:hAnsi="Verdana"/>
          <w:sz w:val="20"/>
        </w:rPr>
      </w:pPr>
    </w:p>
    <w:p w14:paraId="791BB60C" w14:textId="77777777" w:rsidR="00091D32" w:rsidRPr="0025385A" w:rsidRDefault="00482F34"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Blending</w:t>
      </w:r>
      <w:r w:rsidR="00345911" w:rsidRPr="0025385A">
        <w:rPr>
          <w:rFonts w:ascii="Verdana" w:hAnsi="Verdana"/>
          <w:sz w:val="20"/>
        </w:rPr>
        <w:t xml:space="preserve"> </w:t>
      </w:r>
    </w:p>
    <w:p w14:paraId="3723D92E" w14:textId="77777777" w:rsidR="00345911" w:rsidRPr="0025385A" w:rsidRDefault="00482F34" w:rsidP="005E63D8">
      <w:pPr>
        <w:autoSpaceDE w:val="0"/>
        <w:autoSpaceDN w:val="0"/>
        <w:adjustRightInd w:val="0"/>
        <w:ind w:left="360"/>
        <w:jc w:val="both"/>
        <w:rPr>
          <w:rFonts w:ascii="Verdana" w:hAnsi="Verdana"/>
          <w:sz w:val="20"/>
        </w:rPr>
      </w:pPr>
      <w:r w:rsidRPr="0025385A">
        <w:rPr>
          <w:rFonts w:ascii="Verdana" w:hAnsi="Verdana"/>
          <w:sz w:val="20"/>
        </w:rPr>
        <w:t xml:space="preserve">The Blending process </w:t>
      </w:r>
      <w:r w:rsidR="00345911" w:rsidRPr="0025385A">
        <w:rPr>
          <w:rFonts w:ascii="Verdana" w:hAnsi="Verdana"/>
          <w:sz w:val="20"/>
        </w:rPr>
        <w:t>combines records from the refreshed CAPER-Basic master file with information about</w:t>
      </w:r>
      <w:r w:rsidRPr="0025385A">
        <w:rPr>
          <w:rFonts w:ascii="Verdana" w:hAnsi="Verdana"/>
          <w:sz w:val="20"/>
        </w:rPr>
        <w:t xml:space="preserve"> newly identified cancellations</w:t>
      </w:r>
      <w:r w:rsidR="00345911" w:rsidRPr="0025385A">
        <w:rPr>
          <w:rFonts w:ascii="Verdana" w:hAnsi="Verdana"/>
          <w:sz w:val="20"/>
        </w:rPr>
        <w:t>, the Appointment master file, and the previous CAPER Enhanced master file to generate a refreshed file ready for Administrative processing and records to be maintained in the M2 Drop Dataset.</w:t>
      </w:r>
      <w:r w:rsidR="004066E9" w:rsidRPr="0025385A">
        <w:rPr>
          <w:rFonts w:ascii="Verdana" w:hAnsi="Verdana"/>
          <w:sz w:val="20"/>
        </w:rPr>
        <w:t xml:space="preserve"> The file, referred to below as the Blended CAPER, is an interim file retained for the duration of processing only</w:t>
      </w:r>
      <w:r w:rsidR="002C2A39" w:rsidRPr="0025385A">
        <w:rPr>
          <w:rFonts w:ascii="Verdana" w:hAnsi="Verdana"/>
          <w:sz w:val="20"/>
        </w:rPr>
        <w:t xml:space="preserve"> and does not reside in PUB/APUB</w:t>
      </w:r>
      <w:r w:rsidR="004066E9" w:rsidRPr="0025385A">
        <w:rPr>
          <w:rFonts w:ascii="Verdana" w:hAnsi="Verdana"/>
          <w:sz w:val="20"/>
        </w:rPr>
        <w:t xml:space="preserve">. </w:t>
      </w:r>
      <w:r w:rsidR="00345911" w:rsidRPr="0025385A">
        <w:rPr>
          <w:rFonts w:ascii="Verdana" w:hAnsi="Verdana"/>
          <w:sz w:val="20"/>
        </w:rPr>
        <w:t xml:space="preserve">The Blending process has </w:t>
      </w:r>
      <w:r w:rsidR="00B22376" w:rsidRPr="0025385A">
        <w:rPr>
          <w:rFonts w:ascii="Verdana" w:hAnsi="Verdana"/>
          <w:sz w:val="20"/>
        </w:rPr>
        <w:t>three</w:t>
      </w:r>
      <w:r w:rsidR="00345911" w:rsidRPr="0025385A">
        <w:rPr>
          <w:rFonts w:ascii="Verdana" w:hAnsi="Verdana"/>
          <w:sz w:val="20"/>
        </w:rPr>
        <w:t xml:space="preserve"> steps:</w:t>
      </w:r>
    </w:p>
    <w:p w14:paraId="754F9199" w14:textId="77777777" w:rsidR="00345911" w:rsidRPr="0025385A" w:rsidRDefault="00345911" w:rsidP="005E63D8">
      <w:pPr>
        <w:autoSpaceDE w:val="0"/>
        <w:autoSpaceDN w:val="0"/>
        <w:adjustRightInd w:val="0"/>
        <w:rPr>
          <w:rFonts w:ascii="Verdana" w:hAnsi="Verdana"/>
          <w:sz w:val="20"/>
        </w:rPr>
      </w:pPr>
    </w:p>
    <w:p w14:paraId="08919D43" w14:textId="77777777" w:rsidR="00345911" w:rsidRPr="0025385A" w:rsidRDefault="00345911" w:rsidP="005E63D8">
      <w:pPr>
        <w:numPr>
          <w:ilvl w:val="0"/>
          <w:numId w:val="13"/>
        </w:numPr>
        <w:tabs>
          <w:tab w:val="clear" w:pos="1440"/>
          <w:tab w:val="num" w:pos="720"/>
        </w:tabs>
        <w:ind w:left="720"/>
        <w:jc w:val="both"/>
        <w:rPr>
          <w:rFonts w:ascii="Verdana" w:hAnsi="Verdana"/>
          <w:sz w:val="20"/>
        </w:rPr>
      </w:pPr>
      <w:r w:rsidRPr="0025385A">
        <w:rPr>
          <w:rFonts w:ascii="Verdana" w:hAnsi="Verdana"/>
          <w:sz w:val="20"/>
        </w:rPr>
        <w:t xml:space="preserve">Link </w:t>
      </w:r>
      <w:r w:rsidR="009A3EB2" w:rsidRPr="0025385A">
        <w:rPr>
          <w:rFonts w:ascii="Verdana" w:hAnsi="Verdana"/>
          <w:sz w:val="20"/>
        </w:rPr>
        <w:t xml:space="preserve">records in </w:t>
      </w:r>
      <w:r w:rsidRPr="0025385A">
        <w:rPr>
          <w:rFonts w:ascii="Verdana" w:hAnsi="Verdana"/>
          <w:sz w:val="20"/>
        </w:rPr>
        <w:t xml:space="preserve">the new CAPER-Basic master </w:t>
      </w:r>
      <w:r w:rsidR="00E24C76" w:rsidRPr="0025385A">
        <w:rPr>
          <w:rFonts w:ascii="Verdana" w:hAnsi="Verdana"/>
          <w:sz w:val="20"/>
        </w:rPr>
        <w:t>to</w:t>
      </w:r>
      <w:r w:rsidRPr="0025385A">
        <w:rPr>
          <w:rFonts w:ascii="Verdana" w:hAnsi="Verdana"/>
          <w:sz w:val="20"/>
        </w:rPr>
        <w:t xml:space="preserve"> </w:t>
      </w:r>
      <w:r w:rsidR="009A3EB2" w:rsidRPr="0025385A">
        <w:rPr>
          <w:rFonts w:ascii="Verdana" w:hAnsi="Verdana"/>
          <w:sz w:val="20"/>
        </w:rPr>
        <w:t xml:space="preserve">records in </w:t>
      </w:r>
      <w:r w:rsidRPr="0025385A">
        <w:rPr>
          <w:rFonts w:ascii="Verdana" w:hAnsi="Verdana"/>
          <w:sz w:val="20"/>
        </w:rPr>
        <w:t xml:space="preserve">the CAPER-Enhanced master </w:t>
      </w:r>
      <w:r w:rsidR="009A3EB2" w:rsidRPr="0025385A">
        <w:rPr>
          <w:rFonts w:ascii="Verdana" w:hAnsi="Verdana"/>
          <w:sz w:val="20"/>
        </w:rPr>
        <w:t xml:space="preserve">on the key </w:t>
      </w:r>
      <w:r w:rsidR="002C2A39" w:rsidRPr="0025385A">
        <w:rPr>
          <w:rFonts w:ascii="Verdana" w:hAnsi="Verdana"/>
          <w:sz w:val="20"/>
        </w:rPr>
        <w:t>HOSTDMIS</w:t>
      </w:r>
      <w:r w:rsidR="009A3EB2" w:rsidRPr="0025385A">
        <w:rPr>
          <w:rFonts w:ascii="Verdana" w:hAnsi="Verdana"/>
          <w:sz w:val="20"/>
        </w:rPr>
        <w:t>||APPTIDNO.</w:t>
      </w:r>
    </w:p>
    <w:p w14:paraId="554ABE6C" w14:textId="77777777" w:rsidR="00D41C01" w:rsidRPr="0025385A" w:rsidRDefault="00D41C01" w:rsidP="005E63D8">
      <w:pPr>
        <w:ind w:left="360"/>
        <w:jc w:val="both"/>
        <w:rPr>
          <w:rFonts w:ascii="Verdana" w:hAnsi="Verdana"/>
          <w:sz w:val="20"/>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380"/>
        <w:gridCol w:w="1650"/>
        <w:gridCol w:w="1754"/>
        <w:gridCol w:w="3076"/>
      </w:tblGrid>
      <w:tr w:rsidR="00423352" w:rsidRPr="0025385A" w14:paraId="77115429" w14:textId="77777777" w:rsidTr="005E63D8">
        <w:trPr>
          <w:cantSplit/>
          <w:tblHeader/>
          <w:jc w:val="center"/>
        </w:trPr>
        <w:tc>
          <w:tcPr>
            <w:tcW w:w="1226" w:type="dxa"/>
            <w:shd w:val="clear" w:color="auto" w:fill="C0C0C0"/>
            <w:vAlign w:val="center"/>
          </w:tcPr>
          <w:p w14:paraId="2F782015"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 xml:space="preserve">In </w:t>
            </w:r>
            <w:r w:rsidR="00BF3B60" w:rsidRPr="0025385A">
              <w:rPr>
                <w:rFonts w:ascii="Verdana" w:hAnsi="Verdana"/>
                <w:b/>
                <w:sz w:val="18"/>
                <w:szCs w:val="18"/>
              </w:rPr>
              <w:t>CAPER-Basic</w:t>
            </w:r>
            <w:r w:rsidRPr="0025385A">
              <w:rPr>
                <w:rFonts w:ascii="Verdana" w:hAnsi="Verdana"/>
                <w:b/>
                <w:sz w:val="18"/>
                <w:szCs w:val="18"/>
              </w:rPr>
              <w:t xml:space="preserve"> Master</w:t>
            </w:r>
          </w:p>
        </w:tc>
        <w:tc>
          <w:tcPr>
            <w:tcW w:w="1380" w:type="dxa"/>
            <w:shd w:val="clear" w:color="auto" w:fill="C0C0C0"/>
            <w:vAlign w:val="center"/>
          </w:tcPr>
          <w:p w14:paraId="2E73A038" w14:textId="77777777" w:rsidR="00F9749C" w:rsidRPr="0025385A" w:rsidRDefault="00D73CC6" w:rsidP="000A4A7E">
            <w:pPr>
              <w:keepNext/>
              <w:keepLines/>
              <w:jc w:val="center"/>
              <w:rPr>
                <w:rFonts w:ascii="Verdana" w:hAnsi="Verdana"/>
                <w:b/>
                <w:sz w:val="18"/>
                <w:szCs w:val="18"/>
              </w:rPr>
            </w:pPr>
            <w:r w:rsidRPr="0025385A">
              <w:rPr>
                <w:rFonts w:ascii="Verdana" w:hAnsi="Verdana"/>
                <w:b/>
                <w:sz w:val="18"/>
                <w:szCs w:val="18"/>
              </w:rPr>
              <w:t xml:space="preserve">In </w:t>
            </w:r>
            <w:r w:rsidR="00F9749C" w:rsidRPr="0025385A">
              <w:rPr>
                <w:rFonts w:ascii="Verdana" w:hAnsi="Verdana"/>
                <w:b/>
                <w:sz w:val="18"/>
                <w:szCs w:val="18"/>
              </w:rPr>
              <w:t>CAPER Enhanced Master</w:t>
            </w:r>
          </w:p>
        </w:tc>
        <w:tc>
          <w:tcPr>
            <w:tcW w:w="1650" w:type="dxa"/>
            <w:shd w:val="clear" w:color="auto" w:fill="C0C0C0"/>
            <w:vAlign w:val="center"/>
          </w:tcPr>
          <w:p w14:paraId="24D64EF9" w14:textId="77777777" w:rsidR="00A43E55" w:rsidRPr="0025385A" w:rsidRDefault="00F9749C" w:rsidP="000A4A7E">
            <w:pPr>
              <w:keepNext/>
              <w:keepLines/>
              <w:jc w:val="center"/>
              <w:rPr>
                <w:rFonts w:ascii="Verdana" w:hAnsi="Verdana"/>
                <w:b/>
                <w:sz w:val="18"/>
                <w:szCs w:val="18"/>
              </w:rPr>
            </w:pPr>
            <w:r w:rsidRPr="0025385A">
              <w:rPr>
                <w:rFonts w:ascii="Verdana" w:hAnsi="Verdana"/>
                <w:b/>
                <w:sz w:val="18"/>
                <w:szCs w:val="18"/>
              </w:rPr>
              <w:t xml:space="preserve">Value of </w:t>
            </w:r>
            <w:r w:rsidR="00A43E55" w:rsidRPr="0025385A">
              <w:rPr>
                <w:rFonts w:ascii="Verdana" w:hAnsi="Verdana"/>
                <w:b/>
                <w:sz w:val="18"/>
                <w:szCs w:val="18"/>
              </w:rPr>
              <w:t>Enhanced</w:t>
            </w:r>
          </w:p>
          <w:p w14:paraId="4CA07D00"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APPTINFR</w:t>
            </w:r>
          </w:p>
        </w:tc>
        <w:tc>
          <w:tcPr>
            <w:tcW w:w="1754" w:type="dxa"/>
            <w:shd w:val="clear" w:color="auto" w:fill="C0C0C0"/>
            <w:vAlign w:val="center"/>
          </w:tcPr>
          <w:p w14:paraId="43E83AF9"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Rel</w:t>
            </w:r>
            <w:r w:rsidR="00D73CC6" w:rsidRPr="0025385A">
              <w:rPr>
                <w:rFonts w:ascii="Verdana" w:hAnsi="Verdana"/>
                <w:b/>
                <w:sz w:val="18"/>
                <w:szCs w:val="18"/>
              </w:rPr>
              <w:t>ation</w:t>
            </w:r>
            <w:r w:rsidRPr="0025385A">
              <w:rPr>
                <w:rFonts w:ascii="Verdana" w:hAnsi="Verdana"/>
                <w:b/>
                <w:sz w:val="18"/>
                <w:szCs w:val="18"/>
              </w:rPr>
              <w:t xml:space="preserve"> of Source Processing Dates</w:t>
            </w:r>
          </w:p>
        </w:tc>
        <w:tc>
          <w:tcPr>
            <w:tcW w:w="3076" w:type="dxa"/>
            <w:shd w:val="clear" w:color="auto" w:fill="C0C0C0"/>
            <w:vAlign w:val="center"/>
          </w:tcPr>
          <w:p w14:paraId="3F2B315B"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Action</w:t>
            </w:r>
          </w:p>
        </w:tc>
      </w:tr>
      <w:tr w:rsidR="00A43E55" w:rsidRPr="0025385A" w14:paraId="3793DC04" w14:textId="77777777" w:rsidTr="005E63D8">
        <w:trPr>
          <w:cantSplit/>
          <w:jc w:val="center"/>
        </w:trPr>
        <w:tc>
          <w:tcPr>
            <w:tcW w:w="1226" w:type="dxa"/>
            <w:vAlign w:val="center"/>
          </w:tcPr>
          <w:p w14:paraId="6ED69C82" w14:textId="77777777" w:rsidR="00F9749C" w:rsidRPr="0025385A" w:rsidRDefault="00F9749C" w:rsidP="000A4A7E">
            <w:pPr>
              <w:jc w:val="center"/>
              <w:rPr>
                <w:rFonts w:ascii="Verdana" w:hAnsi="Verdana"/>
                <w:sz w:val="18"/>
                <w:szCs w:val="18"/>
              </w:rPr>
            </w:pPr>
            <w:r w:rsidRPr="0025385A">
              <w:rPr>
                <w:rFonts w:ascii="Verdana" w:hAnsi="Verdana"/>
                <w:sz w:val="18"/>
                <w:szCs w:val="18"/>
              </w:rPr>
              <w:t>No</w:t>
            </w:r>
          </w:p>
        </w:tc>
        <w:tc>
          <w:tcPr>
            <w:tcW w:w="1380" w:type="dxa"/>
            <w:vAlign w:val="center"/>
          </w:tcPr>
          <w:p w14:paraId="3A3F0B8E"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1FAB28D2" w14:textId="77777777" w:rsidR="00F9749C" w:rsidRPr="0025385A" w:rsidRDefault="00F9749C" w:rsidP="000A4A7E">
            <w:pPr>
              <w:jc w:val="center"/>
              <w:rPr>
                <w:rFonts w:ascii="Verdana" w:hAnsi="Verdana"/>
                <w:sz w:val="18"/>
                <w:szCs w:val="18"/>
              </w:rPr>
            </w:pPr>
            <w:r w:rsidRPr="0025385A">
              <w:rPr>
                <w:rFonts w:ascii="Verdana" w:hAnsi="Verdana"/>
                <w:sz w:val="18"/>
                <w:szCs w:val="18"/>
              </w:rPr>
              <w:t>N</w:t>
            </w:r>
          </w:p>
        </w:tc>
        <w:tc>
          <w:tcPr>
            <w:tcW w:w="1754" w:type="dxa"/>
            <w:vAlign w:val="center"/>
          </w:tcPr>
          <w:p w14:paraId="0449B8CA" w14:textId="77777777" w:rsidR="00F9749C" w:rsidRPr="0025385A" w:rsidRDefault="00F9749C" w:rsidP="000A4A7E">
            <w:pPr>
              <w:jc w:val="center"/>
              <w:rPr>
                <w:rFonts w:ascii="Verdana" w:hAnsi="Verdana"/>
                <w:sz w:val="18"/>
                <w:szCs w:val="18"/>
              </w:rPr>
            </w:pPr>
          </w:p>
        </w:tc>
        <w:tc>
          <w:tcPr>
            <w:tcW w:w="3076" w:type="dxa"/>
          </w:tcPr>
          <w:p w14:paraId="1B42CF36" w14:textId="77777777" w:rsidR="00423352" w:rsidRPr="0025385A" w:rsidRDefault="00F9749C" w:rsidP="006471CD">
            <w:pPr>
              <w:rPr>
                <w:rFonts w:ascii="Verdana" w:hAnsi="Verdana"/>
                <w:sz w:val="18"/>
                <w:szCs w:val="18"/>
              </w:rPr>
            </w:pPr>
            <w:r w:rsidRPr="0025385A">
              <w:rPr>
                <w:rFonts w:ascii="Verdana" w:hAnsi="Verdana"/>
                <w:sz w:val="18"/>
                <w:szCs w:val="18"/>
              </w:rPr>
              <w:t xml:space="preserve">Remove </w:t>
            </w:r>
            <w:r w:rsidR="00423352" w:rsidRPr="0025385A">
              <w:rPr>
                <w:rFonts w:ascii="Verdana" w:hAnsi="Verdana"/>
                <w:sz w:val="18"/>
                <w:szCs w:val="18"/>
              </w:rPr>
              <w:t xml:space="preserve">CAPER-Enhanced record. </w:t>
            </w:r>
          </w:p>
          <w:p w14:paraId="6D141C70" w14:textId="77777777" w:rsidR="00F9749C" w:rsidRPr="0025385A" w:rsidRDefault="00423352" w:rsidP="006471CD">
            <w:pPr>
              <w:rPr>
                <w:rFonts w:ascii="Verdana" w:hAnsi="Verdana"/>
                <w:sz w:val="18"/>
                <w:szCs w:val="18"/>
              </w:rPr>
            </w:pPr>
            <w:r w:rsidRPr="0025385A">
              <w:rPr>
                <w:rFonts w:ascii="Verdana" w:hAnsi="Verdana"/>
                <w:sz w:val="18"/>
                <w:szCs w:val="18"/>
              </w:rPr>
              <w:t xml:space="preserve">Add </w:t>
            </w:r>
            <w:r w:rsidR="00F9749C" w:rsidRPr="0025385A">
              <w:rPr>
                <w:rFonts w:ascii="Verdana" w:hAnsi="Verdana"/>
                <w:sz w:val="18"/>
                <w:szCs w:val="18"/>
              </w:rPr>
              <w:t xml:space="preserve">key to </w:t>
            </w:r>
            <w:r w:rsidR="00324925" w:rsidRPr="0025385A">
              <w:rPr>
                <w:rFonts w:ascii="Verdana" w:hAnsi="Verdana"/>
                <w:sz w:val="18"/>
                <w:szCs w:val="18"/>
              </w:rPr>
              <w:t xml:space="preserve">M2DROP </w:t>
            </w:r>
            <w:r w:rsidR="00F9749C" w:rsidRPr="0025385A">
              <w:rPr>
                <w:rFonts w:ascii="Verdana" w:hAnsi="Verdana"/>
                <w:sz w:val="18"/>
                <w:szCs w:val="18"/>
              </w:rPr>
              <w:t>data set.</w:t>
            </w:r>
          </w:p>
        </w:tc>
      </w:tr>
      <w:tr w:rsidR="00A43E55" w:rsidRPr="0025385A" w14:paraId="2A661DF2" w14:textId="77777777" w:rsidTr="005E63D8">
        <w:trPr>
          <w:cantSplit/>
          <w:jc w:val="center"/>
        </w:trPr>
        <w:tc>
          <w:tcPr>
            <w:tcW w:w="1226" w:type="dxa"/>
            <w:vAlign w:val="center"/>
          </w:tcPr>
          <w:p w14:paraId="3E6C4B83" w14:textId="77777777" w:rsidR="00F9749C" w:rsidRPr="0025385A" w:rsidRDefault="00F9749C" w:rsidP="000A4A7E">
            <w:pPr>
              <w:jc w:val="center"/>
              <w:rPr>
                <w:rFonts w:ascii="Verdana" w:hAnsi="Verdana"/>
                <w:sz w:val="18"/>
                <w:szCs w:val="18"/>
              </w:rPr>
            </w:pPr>
            <w:r w:rsidRPr="0025385A">
              <w:rPr>
                <w:rFonts w:ascii="Verdana" w:hAnsi="Verdana"/>
                <w:sz w:val="18"/>
                <w:szCs w:val="18"/>
              </w:rPr>
              <w:t>No</w:t>
            </w:r>
          </w:p>
        </w:tc>
        <w:tc>
          <w:tcPr>
            <w:tcW w:w="1380" w:type="dxa"/>
            <w:vAlign w:val="center"/>
          </w:tcPr>
          <w:p w14:paraId="5B99B40F"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329D8AA0" w14:textId="77777777" w:rsidR="00F9749C" w:rsidRPr="0025385A" w:rsidRDefault="00F9749C" w:rsidP="000A4A7E">
            <w:pPr>
              <w:jc w:val="center"/>
              <w:rPr>
                <w:rFonts w:ascii="Verdana" w:hAnsi="Verdana"/>
                <w:sz w:val="18"/>
                <w:szCs w:val="18"/>
              </w:rPr>
            </w:pPr>
            <w:r w:rsidRPr="0025385A">
              <w:rPr>
                <w:rFonts w:ascii="Verdana" w:hAnsi="Verdana"/>
                <w:sz w:val="18"/>
                <w:szCs w:val="18"/>
              </w:rPr>
              <w:t>Y</w:t>
            </w:r>
          </w:p>
        </w:tc>
        <w:tc>
          <w:tcPr>
            <w:tcW w:w="1754" w:type="dxa"/>
            <w:vAlign w:val="center"/>
          </w:tcPr>
          <w:p w14:paraId="60DBFA88" w14:textId="77777777" w:rsidR="00F9749C" w:rsidRPr="0025385A" w:rsidRDefault="00F9749C" w:rsidP="000A4A7E">
            <w:pPr>
              <w:jc w:val="center"/>
              <w:rPr>
                <w:rFonts w:ascii="Verdana" w:hAnsi="Verdana"/>
                <w:sz w:val="18"/>
                <w:szCs w:val="18"/>
              </w:rPr>
            </w:pPr>
          </w:p>
        </w:tc>
        <w:tc>
          <w:tcPr>
            <w:tcW w:w="3076" w:type="dxa"/>
          </w:tcPr>
          <w:p w14:paraId="72272E83" w14:textId="77777777" w:rsidR="00423352" w:rsidRPr="0025385A" w:rsidRDefault="00F9749C" w:rsidP="006471CD">
            <w:pPr>
              <w:rPr>
                <w:rFonts w:ascii="Verdana" w:hAnsi="Verdana"/>
                <w:sz w:val="18"/>
                <w:szCs w:val="18"/>
              </w:rPr>
            </w:pPr>
            <w:r w:rsidRPr="0025385A">
              <w:rPr>
                <w:rFonts w:ascii="Verdana" w:hAnsi="Verdana"/>
                <w:sz w:val="18"/>
                <w:szCs w:val="18"/>
              </w:rPr>
              <w:t xml:space="preserve">Retain </w:t>
            </w:r>
            <w:r w:rsidR="00423352" w:rsidRPr="0025385A">
              <w:rPr>
                <w:rFonts w:ascii="Verdana" w:hAnsi="Verdana"/>
                <w:sz w:val="18"/>
                <w:szCs w:val="18"/>
              </w:rPr>
              <w:t>CAPER-Enhanced record</w:t>
            </w:r>
            <w:r w:rsidR="00D73CC6" w:rsidRPr="0025385A">
              <w:rPr>
                <w:rFonts w:ascii="Verdana" w:hAnsi="Verdana"/>
                <w:sz w:val="18"/>
                <w:szCs w:val="18"/>
              </w:rPr>
              <w:t xml:space="preserve"> in Blended CAPER</w:t>
            </w:r>
            <w:r w:rsidR="00423352" w:rsidRPr="0025385A">
              <w:rPr>
                <w:rFonts w:ascii="Verdana" w:hAnsi="Verdana"/>
                <w:sz w:val="18"/>
                <w:szCs w:val="18"/>
              </w:rPr>
              <w:t xml:space="preserve">. </w:t>
            </w:r>
          </w:p>
          <w:p w14:paraId="64304223" w14:textId="77777777" w:rsidR="00765386" w:rsidRPr="0025385A" w:rsidRDefault="00423352" w:rsidP="006471CD">
            <w:pPr>
              <w:rPr>
                <w:rFonts w:ascii="Verdana" w:hAnsi="Verdana"/>
                <w:sz w:val="18"/>
                <w:szCs w:val="18"/>
              </w:rPr>
            </w:pPr>
            <w:r w:rsidRPr="0025385A">
              <w:rPr>
                <w:rFonts w:ascii="Verdana" w:hAnsi="Verdana"/>
                <w:sz w:val="18"/>
                <w:szCs w:val="18"/>
              </w:rPr>
              <w:t>S</w:t>
            </w:r>
            <w:r w:rsidR="00F9749C" w:rsidRPr="0025385A">
              <w:rPr>
                <w:rFonts w:ascii="Verdana" w:hAnsi="Verdana"/>
                <w:sz w:val="18"/>
                <w:szCs w:val="18"/>
              </w:rPr>
              <w:t xml:space="preserve">et </w:t>
            </w:r>
            <w:r w:rsidR="00C64B9C" w:rsidRPr="0025385A">
              <w:rPr>
                <w:rFonts w:ascii="Verdana" w:hAnsi="Verdana"/>
                <w:sz w:val="18"/>
                <w:szCs w:val="18"/>
              </w:rPr>
              <w:t>M2CODE =</w:t>
            </w:r>
            <w:r w:rsidR="00F9749C" w:rsidRPr="0025385A">
              <w:rPr>
                <w:rFonts w:ascii="Verdana" w:hAnsi="Verdana"/>
                <w:sz w:val="18"/>
                <w:szCs w:val="18"/>
              </w:rPr>
              <w:t xml:space="preserve"> </w:t>
            </w:r>
            <w:r w:rsidRPr="0025385A">
              <w:rPr>
                <w:rFonts w:ascii="Verdana" w:hAnsi="Verdana"/>
                <w:sz w:val="18"/>
                <w:szCs w:val="18"/>
              </w:rPr>
              <w:t>‘ ’</w:t>
            </w:r>
            <w:r w:rsidR="00F9749C" w:rsidRPr="0025385A">
              <w:rPr>
                <w:rFonts w:ascii="Verdana" w:hAnsi="Verdana"/>
                <w:sz w:val="18"/>
                <w:szCs w:val="18"/>
              </w:rPr>
              <w:t>.</w:t>
            </w:r>
          </w:p>
        </w:tc>
      </w:tr>
      <w:tr w:rsidR="00A43E55" w:rsidRPr="0025385A" w14:paraId="6A58315D" w14:textId="77777777" w:rsidTr="005E63D8">
        <w:trPr>
          <w:cantSplit/>
          <w:jc w:val="center"/>
        </w:trPr>
        <w:tc>
          <w:tcPr>
            <w:tcW w:w="1226" w:type="dxa"/>
            <w:vAlign w:val="center"/>
          </w:tcPr>
          <w:p w14:paraId="2A978F9A"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380" w:type="dxa"/>
            <w:vAlign w:val="center"/>
          </w:tcPr>
          <w:p w14:paraId="136CD3C0" w14:textId="77777777" w:rsidR="00F9749C" w:rsidRPr="0025385A" w:rsidRDefault="00F9749C" w:rsidP="000A4A7E">
            <w:pPr>
              <w:jc w:val="center"/>
              <w:rPr>
                <w:rFonts w:ascii="Verdana" w:hAnsi="Verdana"/>
                <w:sz w:val="18"/>
                <w:szCs w:val="18"/>
              </w:rPr>
            </w:pPr>
            <w:r w:rsidRPr="0025385A">
              <w:rPr>
                <w:rFonts w:ascii="Verdana" w:hAnsi="Verdana"/>
                <w:sz w:val="18"/>
                <w:szCs w:val="18"/>
              </w:rPr>
              <w:t>No</w:t>
            </w:r>
          </w:p>
        </w:tc>
        <w:tc>
          <w:tcPr>
            <w:tcW w:w="1650" w:type="dxa"/>
            <w:vAlign w:val="center"/>
          </w:tcPr>
          <w:p w14:paraId="51042731" w14:textId="77777777" w:rsidR="00F9749C" w:rsidRPr="0025385A" w:rsidRDefault="00F9749C" w:rsidP="000A4A7E">
            <w:pPr>
              <w:jc w:val="center"/>
              <w:rPr>
                <w:rFonts w:ascii="Verdana" w:hAnsi="Verdana"/>
                <w:sz w:val="18"/>
                <w:szCs w:val="18"/>
              </w:rPr>
            </w:pPr>
          </w:p>
        </w:tc>
        <w:tc>
          <w:tcPr>
            <w:tcW w:w="1754" w:type="dxa"/>
            <w:vAlign w:val="center"/>
          </w:tcPr>
          <w:p w14:paraId="276076B7" w14:textId="77777777" w:rsidR="00F9749C" w:rsidRPr="0025385A" w:rsidRDefault="00F9749C" w:rsidP="000A4A7E">
            <w:pPr>
              <w:jc w:val="center"/>
              <w:rPr>
                <w:rFonts w:ascii="Verdana" w:hAnsi="Verdana"/>
                <w:sz w:val="18"/>
                <w:szCs w:val="18"/>
              </w:rPr>
            </w:pPr>
          </w:p>
        </w:tc>
        <w:tc>
          <w:tcPr>
            <w:tcW w:w="3076" w:type="dxa"/>
          </w:tcPr>
          <w:p w14:paraId="3AB7243F" w14:textId="77777777" w:rsidR="00423352" w:rsidRPr="0025385A" w:rsidRDefault="00423352" w:rsidP="006471CD">
            <w:pPr>
              <w:rPr>
                <w:rFonts w:ascii="Verdana" w:hAnsi="Verdana"/>
                <w:sz w:val="18"/>
                <w:szCs w:val="18"/>
              </w:rPr>
            </w:pPr>
            <w:r w:rsidRPr="0025385A">
              <w:rPr>
                <w:rFonts w:ascii="Verdana" w:hAnsi="Verdana"/>
                <w:sz w:val="18"/>
                <w:szCs w:val="18"/>
              </w:rPr>
              <w:t>Add CAPER-Basic record</w:t>
            </w:r>
            <w:r w:rsidR="00C64B9C" w:rsidRPr="0025385A">
              <w:rPr>
                <w:rFonts w:ascii="Verdana" w:hAnsi="Verdana"/>
                <w:sz w:val="18"/>
                <w:szCs w:val="18"/>
              </w:rPr>
              <w:t xml:space="preserve"> to Blended CAPER.</w:t>
            </w:r>
          </w:p>
          <w:p w14:paraId="1EF64F98" w14:textId="77777777" w:rsidR="00765386" w:rsidRPr="0025385A" w:rsidRDefault="00423352" w:rsidP="006471CD">
            <w:pPr>
              <w:rPr>
                <w:rFonts w:ascii="Verdana" w:hAnsi="Verdana"/>
                <w:sz w:val="18"/>
                <w:szCs w:val="18"/>
              </w:rPr>
            </w:pPr>
            <w:r w:rsidRPr="0025385A">
              <w:rPr>
                <w:rFonts w:ascii="Verdana" w:hAnsi="Verdana"/>
                <w:sz w:val="18"/>
                <w:szCs w:val="18"/>
              </w:rPr>
              <w:t>Set M2CODE = ‘N’.</w:t>
            </w:r>
          </w:p>
        </w:tc>
      </w:tr>
      <w:tr w:rsidR="00423352" w:rsidRPr="0025385A" w14:paraId="3EFE175B" w14:textId="77777777" w:rsidTr="005E63D8">
        <w:trPr>
          <w:cantSplit/>
          <w:jc w:val="center"/>
        </w:trPr>
        <w:tc>
          <w:tcPr>
            <w:tcW w:w="1226" w:type="dxa"/>
            <w:vAlign w:val="center"/>
          </w:tcPr>
          <w:p w14:paraId="546AB0FF"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380" w:type="dxa"/>
            <w:vAlign w:val="center"/>
          </w:tcPr>
          <w:p w14:paraId="1C151C47"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70EA8A02" w14:textId="77777777" w:rsidR="00F9749C" w:rsidRPr="0025385A" w:rsidRDefault="00C64B9C" w:rsidP="000A4A7E">
            <w:pPr>
              <w:jc w:val="center"/>
              <w:rPr>
                <w:rFonts w:ascii="Verdana" w:hAnsi="Verdana"/>
                <w:sz w:val="18"/>
                <w:szCs w:val="18"/>
              </w:rPr>
            </w:pPr>
            <w:r w:rsidRPr="0025385A">
              <w:rPr>
                <w:rFonts w:ascii="Verdana" w:hAnsi="Verdana"/>
                <w:sz w:val="18"/>
                <w:szCs w:val="18"/>
              </w:rPr>
              <w:t>N</w:t>
            </w:r>
          </w:p>
        </w:tc>
        <w:tc>
          <w:tcPr>
            <w:tcW w:w="1754" w:type="dxa"/>
            <w:vAlign w:val="center"/>
          </w:tcPr>
          <w:p w14:paraId="70BD7419" w14:textId="77777777" w:rsidR="00423352" w:rsidRPr="0025385A" w:rsidRDefault="00423352" w:rsidP="000A4A7E">
            <w:pPr>
              <w:jc w:val="center"/>
              <w:rPr>
                <w:rFonts w:ascii="Verdana" w:hAnsi="Verdana"/>
                <w:sz w:val="18"/>
                <w:szCs w:val="18"/>
              </w:rPr>
            </w:pPr>
            <w:r w:rsidRPr="0025385A">
              <w:rPr>
                <w:rFonts w:ascii="Verdana" w:hAnsi="Verdana"/>
                <w:sz w:val="18"/>
                <w:szCs w:val="18"/>
              </w:rPr>
              <w:t xml:space="preserve">Basic </w:t>
            </w:r>
            <w:r w:rsidR="004351BB" w:rsidRPr="0025385A">
              <w:rPr>
                <w:rFonts w:ascii="Verdana" w:hAnsi="Verdana"/>
                <w:b/>
                <w:sz w:val="18"/>
                <w:szCs w:val="18"/>
              </w:rPr>
              <w:t>SRCPROCDATE</w:t>
            </w:r>
            <w:r w:rsidR="004351BB" w:rsidRPr="0025385A">
              <w:rPr>
                <w:rFonts w:ascii="Verdana" w:hAnsi="Verdana"/>
                <w:sz w:val="18"/>
                <w:szCs w:val="18"/>
              </w:rPr>
              <w:t xml:space="preserve"> </w:t>
            </w:r>
            <w:r w:rsidRPr="0025385A">
              <w:rPr>
                <w:rFonts w:ascii="Verdana" w:hAnsi="Verdana"/>
                <w:sz w:val="18"/>
                <w:szCs w:val="18"/>
              </w:rPr>
              <w:t>&gt;</w:t>
            </w:r>
          </w:p>
          <w:p w14:paraId="2F1BC936" w14:textId="77777777" w:rsidR="00F9749C" w:rsidRPr="0025385A" w:rsidRDefault="00423352" w:rsidP="000A4A7E">
            <w:pPr>
              <w:jc w:val="center"/>
              <w:rPr>
                <w:rFonts w:ascii="Verdana" w:hAnsi="Verdana"/>
                <w:sz w:val="18"/>
                <w:szCs w:val="18"/>
              </w:rPr>
            </w:pPr>
            <w:r w:rsidRPr="0025385A">
              <w:rPr>
                <w:rFonts w:ascii="Verdana" w:hAnsi="Verdana"/>
                <w:sz w:val="18"/>
                <w:szCs w:val="18"/>
              </w:rPr>
              <w:t>Enhance</w:t>
            </w:r>
            <w:r w:rsidR="00C64B9C" w:rsidRPr="0025385A">
              <w:rPr>
                <w:rFonts w:ascii="Verdana" w:hAnsi="Verdana"/>
                <w:sz w:val="18"/>
                <w:szCs w:val="18"/>
              </w:rPr>
              <w:t>d</w:t>
            </w:r>
            <w:r w:rsidRPr="0025385A">
              <w:rPr>
                <w:rFonts w:ascii="Verdana" w:hAnsi="Verdana"/>
                <w:sz w:val="18"/>
                <w:szCs w:val="18"/>
              </w:rPr>
              <w:t xml:space="preserve"> </w:t>
            </w:r>
            <w:r w:rsidR="004351BB" w:rsidRPr="0025385A">
              <w:rPr>
                <w:rFonts w:ascii="Verdana" w:hAnsi="Verdana"/>
                <w:b/>
                <w:sz w:val="18"/>
                <w:szCs w:val="18"/>
              </w:rPr>
              <w:t>SRCPROCDATE</w:t>
            </w:r>
          </w:p>
        </w:tc>
        <w:tc>
          <w:tcPr>
            <w:tcW w:w="3076" w:type="dxa"/>
          </w:tcPr>
          <w:p w14:paraId="5802E645" w14:textId="77777777" w:rsidR="00423352" w:rsidRPr="0025385A" w:rsidRDefault="00F9749C" w:rsidP="006471CD">
            <w:pPr>
              <w:rPr>
                <w:rFonts w:ascii="Verdana" w:hAnsi="Verdana"/>
                <w:sz w:val="18"/>
                <w:szCs w:val="18"/>
              </w:rPr>
            </w:pPr>
            <w:r w:rsidRPr="0025385A">
              <w:rPr>
                <w:rFonts w:ascii="Verdana" w:hAnsi="Verdana"/>
                <w:sz w:val="18"/>
                <w:szCs w:val="18"/>
              </w:rPr>
              <w:t>Retain CAPER-Basic record in lieu of CAPER-Enhance</w:t>
            </w:r>
            <w:r w:rsidR="00423352" w:rsidRPr="0025385A">
              <w:rPr>
                <w:rFonts w:ascii="Verdana" w:hAnsi="Verdana"/>
                <w:sz w:val="18"/>
                <w:szCs w:val="18"/>
              </w:rPr>
              <w:t>d</w:t>
            </w:r>
            <w:r w:rsidRPr="0025385A">
              <w:rPr>
                <w:rFonts w:ascii="Verdana" w:hAnsi="Verdana"/>
                <w:sz w:val="18"/>
                <w:szCs w:val="18"/>
              </w:rPr>
              <w:t xml:space="preserve"> record</w:t>
            </w:r>
            <w:r w:rsidR="00423352" w:rsidRPr="0025385A">
              <w:rPr>
                <w:rFonts w:ascii="Verdana" w:hAnsi="Verdana"/>
                <w:sz w:val="18"/>
                <w:szCs w:val="18"/>
              </w:rPr>
              <w:t xml:space="preserve">. </w:t>
            </w:r>
          </w:p>
          <w:p w14:paraId="0248D41D" w14:textId="77777777" w:rsidR="00765386" w:rsidRPr="0025385A" w:rsidRDefault="00423352" w:rsidP="006471CD">
            <w:pPr>
              <w:rPr>
                <w:rFonts w:ascii="Verdana" w:hAnsi="Verdana"/>
                <w:sz w:val="18"/>
                <w:szCs w:val="18"/>
              </w:rPr>
            </w:pPr>
            <w:r w:rsidRPr="0025385A">
              <w:rPr>
                <w:rFonts w:ascii="Verdana" w:hAnsi="Verdana"/>
                <w:sz w:val="18"/>
                <w:szCs w:val="18"/>
              </w:rPr>
              <w:t>Set M2CODE =’U’.</w:t>
            </w:r>
          </w:p>
        </w:tc>
      </w:tr>
      <w:tr w:rsidR="00423352" w:rsidRPr="0025385A" w14:paraId="44D2C5EB" w14:textId="77777777" w:rsidTr="005E63D8">
        <w:trPr>
          <w:cantSplit/>
          <w:jc w:val="center"/>
        </w:trPr>
        <w:tc>
          <w:tcPr>
            <w:tcW w:w="1226" w:type="dxa"/>
            <w:vAlign w:val="center"/>
          </w:tcPr>
          <w:p w14:paraId="34D2C817"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380" w:type="dxa"/>
            <w:vAlign w:val="center"/>
          </w:tcPr>
          <w:p w14:paraId="1552F685" w14:textId="77777777" w:rsidR="00F9749C" w:rsidRPr="0025385A" w:rsidRDefault="00423352"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2AC80FD4" w14:textId="77777777" w:rsidR="00F9749C" w:rsidRPr="0025385A" w:rsidRDefault="00C64B9C" w:rsidP="000A4A7E">
            <w:pPr>
              <w:jc w:val="center"/>
              <w:rPr>
                <w:rFonts w:ascii="Verdana" w:hAnsi="Verdana"/>
                <w:sz w:val="18"/>
                <w:szCs w:val="18"/>
              </w:rPr>
            </w:pPr>
            <w:r w:rsidRPr="0025385A">
              <w:rPr>
                <w:rFonts w:ascii="Verdana" w:hAnsi="Verdana"/>
                <w:sz w:val="18"/>
                <w:szCs w:val="18"/>
              </w:rPr>
              <w:t>N</w:t>
            </w:r>
          </w:p>
        </w:tc>
        <w:tc>
          <w:tcPr>
            <w:tcW w:w="1754" w:type="dxa"/>
            <w:vAlign w:val="center"/>
          </w:tcPr>
          <w:p w14:paraId="581404BE" w14:textId="77777777" w:rsidR="00423352" w:rsidRPr="0025385A" w:rsidRDefault="00423352" w:rsidP="000A4A7E">
            <w:pPr>
              <w:jc w:val="center"/>
              <w:rPr>
                <w:rFonts w:ascii="Verdana" w:hAnsi="Verdana"/>
                <w:sz w:val="18"/>
                <w:szCs w:val="18"/>
              </w:rPr>
            </w:pPr>
            <w:r w:rsidRPr="0025385A">
              <w:rPr>
                <w:rFonts w:ascii="Verdana" w:hAnsi="Verdana"/>
                <w:sz w:val="18"/>
                <w:szCs w:val="18"/>
              </w:rPr>
              <w:t xml:space="preserve">Basic </w:t>
            </w:r>
            <w:r w:rsidR="004351BB" w:rsidRPr="0025385A">
              <w:rPr>
                <w:rFonts w:ascii="Verdana" w:hAnsi="Verdana"/>
                <w:b/>
                <w:sz w:val="18"/>
                <w:szCs w:val="18"/>
              </w:rPr>
              <w:t>SRCPROCDATE</w:t>
            </w:r>
            <w:r w:rsidR="004351BB" w:rsidRPr="0025385A">
              <w:rPr>
                <w:rFonts w:ascii="Verdana" w:hAnsi="Verdana"/>
                <w:sz w:val="18"/>
                <w:szCs w:val="18"/>
              </w:rPr>
              <w:t xml:space="preserve"> </w:t>
            </w:r>
            <w:r w:rsidRPr="0025385A">
              <w:rPr>
                <w:rFonts w:ascii="Verdana" w:hAnsi="Verdana"/>
                <w:sz w:val="18"/>
                <w:szCs w:val="18"/>
              </w:rPr>
              <w:t>&lt;=</w:t>
            </w:r>
          </w:p>
          <w:p w14:paraId="1306C6DE" w14:textId="77777777" w:rsidR="00F9749C" w:rsidRPr="0025385A" w:rsidRDefault="00423352" w:rsidP="000A4A7E">
            <w:pPr>
              <w:jc w:val="center"/>
              <w:rPr>
                <w:rFonts w:ascii="Verdana" w:hAnsi="Verdana"/>
                <w:sz w:val="18"/>
                <w:szCs w:val="18"/>
              </w:rPr>
            </w:pPr>
            <w:r w:rsidRPr="0025385A">
              <w:rPr>
                <w:rFonts w:ascii="Verdana" w:hAnsi="Verdana"/>
                <w:sz w:val="18"/>
                <w:szCs w:val="18"/>
              </w:rPr>
              <w:t>Enhance</w:t>
            </w:r>
            <w:r w:rsidR="00C64B9C" w:rsidRPr="0025385A">
              <w:rPr>
                <w:rFonts w:ascii="Verdana" w:hAnsi="Verdana"/>
                <w:sz w:val="18"/>
                <w:szCs w:val="18"/>
              </w:rPr>
              <w:t>d</w:t>
            </w:r>
            <w:r w:rsidRPr="0025385A">
              <w:rPr>
                <w:rFonts w:ascii="Verdana" w:hAnsi="Verdana"/>
                <w:sz w:val="18"/>
                <w:szCs w:val="18"/>
              </w:rPr>
              <w:t xml:space="preserve"> </w:t>
            </w:r>
            <w:r w:rsidR="004351BB" w:rsidRPr="0025385A">
              <w:rPr>
                <w:rFonts w:ascii="Verdana" w:hAnsi="Verdana"/>
                <w:b/>
                <w:sz w:val="18"/>
                <w:szCs w:val="18"/>
              </w:rPr>
              <w:t>SRCPROCDATE</w:t>
            </w:r>
          </w:p>
        </w:tc>
        <w:tc>
          <w:tcPr>
            <w:tcW w:w="3076" w:type="dxa"/>
          </w:tcPr>
          <w:p w14:paraId="0607DDF6" w14:textId="77777777" w:rsidR="00423352" w:rsidRPr="0025385A" w:rsidRDefault="00423352" w:rsidP="006471CD">
            <w:pPr>
              <w:rPr>
                <w:rFonts w:ascii="Verdana" w:hAnsi="Verdana"/>
                <w:sz w:val="18"/>
                <w:szCs w:val="18"/>
              </w:rPr>
            </w:pPr>
            <w:r w:rsidRPr="0025385A">
              <w:rPr>
                <w:rFonts w:ascii="Verdana" w:hAnsi="Verdana"/>
                <w:sz w:val="18"/>
                <w:szCs w:val="18"/>
              </w:rPr>
              <w:t>Retain CAPER Enhanced record.</w:t>
            </w:r>
          </w:p>
          <w:p w14:paraId="76DAD964" w14:textId="77777777" w:rsidR="00765386" w:rsidRPr="0025385A" w:rsidRDefault="00423352" w:rsidP="006471CD">
            <w:pPr>
              <w:rPr>
                <w:rFonts w:ascii="Verdana" w:hAnsi="Verdana"/>
                <w:sz w:val="18"/>
                <w:szCs w:val="18"/>
              </w:rPr>
            </w:pPr>
            <w:r w:rsidRPr="0025385A">
              <w:rPr>
                <w:rFonts w:ascii="Verdana" w:hAnsi="Verdana"/>
                <w:sz w:val="18"/>
                <w:szCs w:val="18"/>
              </w:rPr>
              <w:t>Set M2CODE= ‘ ’.</w:t>
            </w:r>
          </w:p>
        </w:tc>
      </w:tr>
      <w:tr w:rsidR="00423352" w:rsidRPr="0025385A" w14:paraId="2766A27C" w14:textId="77777777" w:rsidTr="005E63D8">
        <w:trPr>
          <w:cantSplit/>
          <w:jc w:val="center"/>
        </w:trPr>
        <w:tc>
          <w:tcPr>
            <w:tcW w:w="1226" w:type="dxa"/>
            <w:vAlign w:val="center"/>
          </w:tcPr>
          <w:p w14:paraId="64FF941F" w14:textId="77777777" w:rsidR="00F9749C" w:rsidRPr="0025385A" w:rsidRDefault="00F9749C" w:rsidP="000A4A7E">
            <w:pPr>
              <w:jc w:val="center"/>
              <w:rPr>
                <w:rFonts w:ascii="Verdana" w:hAnsi="Verdana"/>
                <w:sz w:val="18"/>
                <w:szCs w:val="18"/>
              </w:rPr>
            </w:pPr>
            <w:r w:rsidRPr="0025385A">
              <w:rPr>
                <w:rFonts w:ascii="Verdana" w:hAnsi="Verdana"/>
                <w:sz w:val="18"/>
                <w:szCs w:val="18"/>
              </w:rPr>
              <w:lastRenderedPageBreak/>
              <w:t>Yes</w:t>
            </w:r>
          </w:p>
        </w:tc>
        <w:tc>
          <w:tcPr>
            <w:tcW w:w="1380" w:type="dxa"/>
            <w:vAlign w:val="center"/>
          </w:tcPr>
          <w:p w14:paraId="3BE25B9A"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75E103D3" w14:textId="77777777" w:rsidR="00F9749C" w:rsidRPr="0025385A" w:rsidRDefault="00C64B9C" w:rsidP="000A4A7E">
            <w:pPr>
              <w:jc w:val="center"/>
              <w:rPr>
                <w:rFonts w:ascii="Verdana" w:hAnsi="Verdana"/>
                <w:sz w:val="18"/>
                <w:szCs w:val="18"/>
              </w:rPr>
            </w:pPr>
            <w:r w:rsidRPr="0025385A">
              <w:rPr>
                <w:rFonts w:ascii="Verdana" w:hAnsi="Verdana"/>
                <w:sz w:val="18"/>
                <w:szCs w:val="18"/>
              </w:rPr>
              <w:t>Y</w:t>
            </w:r>
          </w:p>
        </w:tc>
        <w:tc>
          <w:tcPr>
            <w:tcW w:w="1754" w:type="dxa"/>
            <w:vAlign w:val="center"/>
          </w:tcPr>
          <w:p w14:paraId="545CB089" w14:textId="77777777" w:rsidR="00F9749C" w:rsidRPr="0025385A" w:rsidRDefault="00F9749C" w:rsidP="000A4A7E">
            <w:pPr>
              <w:jc w:val="center"/>
              <w:rPr>
                <w:rFonts w:ascii="Verdana" w:hAnsi="Verdana"/>
                <w:sz w:val="18"/>
                <w:szCs w:val="18"/>
              </w:rPr>
            </w:pPr>
          </w:p>
        </w:tc>
        <w:tc>
          <w:tcPr>
            <w:tcW w:w="3076" w:type="dxa"/>
          </w:tcPr>
          <w:p w14:paraId="02ED4D6B" w14:textId="77777777" w:rsidR="00423352" w:rsidRPr="0025385A" w:rsidRDefault="00F9749C" w:rsidP="006471CD">
            <w:pPr>
              <w:rPr>
                <w:rFonts w:ascii="Verdana" w:hAnsi="Verdana"/>
                <w:sz w:val="18"/>
                <w:szCs w:val="18"/>
              </w:rPr>
            </w:pPr>
            <w:r w:rsidRPr="0025385A">
              <w:rPr>
                <w:rFonts w:ascii="Verdana" w:hAnsi="Verdana"/>
                <w:sz w:val="18"/>
                <w:szCs w:val="18"/>
              </w:rPr>
              <w:t>Retain CAPER-</w:t>
            </w:r>
            <w:r w:rsidR="00423352" w:rsidRPr="0025385A">
              <w:rPr>
                <w:rFonts w:ascii="Verdana" w:hAnsi="Verdana"/>
                <w:sz w:val="18"/>
                <w:szCs w:val="18"/>
              </w:rPr>
              <w:t xml:space="preserve">Basic </w:t>
            </w:r>
            <w:r w:rsidRPr="0025385A">
              <w:rPr>
                <w:rFonts w:ascii="Verdana" w:hAnsi="Verdana"/>
                <w:sz w:val="18"/>
                <w:szCs w:val="18"/>
              </w:rPr>
              <w:t>record</w:t>
            </w:r>
            <w:r w:rsidR="00C64B9C" w:rsidRPr="0025385A">
              <w:rPr>
                <w:rFonts w:ascii="Verdana" w:hAnsi="Verdana"/>
                <w:sz w:val="18"/>
                <w:szCs w:val="18"/>
              </w:rPr>
              <w:t xml:space="preserve"> in lieu of CAPER-Enhanced record.</w:t>
            </w:r>
          </w:p>
          <w:p w14:paraId="64BFA696" w14:textId="77777777" w:rsidR="00765386" w:rsidRPr="0025385A" w:rsidRDefault="00423352" w:rsidP="006471CD">
            <w:pPr>
              <w:rPr>
                <w:rFonts w:ascii="Verdana" w:hAnsi="Verdana"/>
                <w:sz w:val="18"/>
                <w:szCs w:val="18"/>
              </w:rPr>
            </w:pPr>
            <w:r w:rsidRPr="0025385A">
              <w:rPr>
                <w:rFonts w:ascii="Verdana" w:hAnsi="Verdana"/>
                <w:sz w:val="18"/>
                <w:szCs w:val="18"/>
              </w:rPr>
              <w:t>Set M2CODE=’U’.</w:t>
            </w:r>
          </w:p>
        </w:tc>
      </w:tr>
    </w:tbl>
    <w:p w14:paraId="27743F4C" w14:textId="77777777" w:rsidR="004066E9" w:rsidRPr="0025385A" w:rsidRDefault="004066E9" w:rsidP="005E63D8">
      <w:pPr>
        <w:jc w:val="both"/>
        <w:rPr>
          <w:rFonts w:ascii="Verdana" w:hAnsi="Verdana"/>
          <w:sz w:val="20"/>
        </w:rPr>
      </w:pPr>
    </w:p>
    <w:p w14:paraId="31AD0EB1" w14:textId="77777777" w:rsidR="0018440A" w:rsidRPr="0025385A" w:rsidRDefault="00D73CC6" w:rsidP="005E63D8">
      <w:pPr>
        <w:numPr>
          <w:ilvl w:val="0"/>
          <w:numId w:val="13"/>
        </w:numPr>
        <w:tabs>
          <w:tab w:val="clear" w:pos="1440"/>
          <w:tab w:val="num" w:pos="720"/>
        </w:tabs>
        <w:ind w:left="720"/>
        <w:jc w:val="both"/>
        <w:rPr>
          <w:rFonts w:ascii="Verdana" w:hAnsi="Verdana"/>
          <w:sz w:val="20"/>
        </w:rPr>
      </w:pPr>
      <w:r w:rsidRPr="0025385A">
        <w:rPr>
          <w:rFonts w:ascii="Verdana" w:hAnsi="Verdana"/>
          <w:sz w:val="20"/>
        </w:rPr>
        <w:t>Join records in the new Cancel Master file to records in the Appointment Master file using the key HOSTDMIS||APPTIDNO</w:t>
      </w:r>
      <w:r w:rsidR="0018440A" w:rsidRPr="0025385A">
        <w:rPr>
          <w:rFonts w:ascii="Verdana" w:hAnsi="Verdana"/>
          <w:sz w:val="20"/>
        </w:rPr>
        <w:t>. Appointment records are kept or omitted as follows:</w:t>
      </w:r>
    </w:p>
    <w:p w14:paraId="57196C19" w14:textId="77777777" w:rsidR="00667714" w:rsidRPr="0025385A" w:rsidRDefault="00667714"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 xml:space="preserve">Keep all appointment records for the administrative processing merges (see Appendix 2). </w:t>
      </w:r>
      <w:r w:rsidR="002065E1" w:rsidRPr="0025385A">
        <w:rPr>
          <w:rFonts w:ascii="Verdana" w:hAnsi="Verdana"/>
          <w:sz w:val="20"/>
        </w:rPr>
        <w:t>Once the appointment file merge is complete, only B, FBI and FBN appointment records with INFRSADR flag = Y are kept (all INFRSADR = N and all MEPRS appointments other than B, FBI and FBN are dropped).</w:t>
      </w:r>
    </w:p>
    <w:p w14:paraId="0554E615" w14:textId="77777777" w:rsidR="004C3A7D" w:rsidRPr="0025385A" w:rsidRDefault="004C3A7D"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Omit all test records where the test records are identified as those starting with MEPRS 3-level codes other than standard codes from the EAS-IV Repository Account Subset Definition (ASD) table or from CHCS</w:t>
      </w:r>
      <w:r w:rsidR="00201861" w:rsidRPr="0025385A">
        <w:rPr>
          <w:rStyle w:val="FootnoteReference"/>
          <w:rFonts w:ascii="Verdana" w:hAnsi="Verdana"/>
          <w:sz w:val="20"/>
        </w:rPr>
        <w:footnoteReference w:id="4"/>
      </w:r>
      <w:r w:rsidRPr="0025385A">
        <w:rPr>
          <w:rFonts w:ascii="Verdana" w:hAnsi="Verdana"/>
          <w:sz w:val="20"/>
        </w:rPr>
        <w:t xml:space="preserve">. </w:t>
      </w:r>
    </w:p>
    <w:p w14:paraId="250B75CB" w14:textId="77777777" w:rsidR="004C3A7D" w:rsidRPr="0025385A" w:rsidRDefault="004C3A7D"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Keep only r</w:t>
      </w:r>
      <w:r w:rsidR="0018440A" w:rsidRPr="0025385A">
        <w:rPr>
          <w:rFonts w:ascii="Verdana" w:hAnsi="Verdana"/>
          <w:sz w:val="20"/>
        </w:rPr>
        <w:t>ecords where the Appointment Status=2 (Kept), 5 (Walk-in), 6 (Sick Call), or 7 (T</w:t>
      </w:r>
      <w:r w:rsidR="007D7708" w:rsidRPr="0025385A">
        <w:rPr>
          <w:rFonts w:ascii="Verdana" w:hAnsi="Verdana"/>
          <w:sz w:val="20"/>
        </w:rPr>
        <w:t>EL</w:t>
      </w:r>
      <w:r w:rsidR="0018440A" w:rsidRPr="0025385A">
        <w:rPr>
          <w:rFonts w:ascii="Verdana" w:hAnsi="Verdana"/>
          <w:sz w:val="20"/>
        </w:rPr>
        <w:t>CON).</w:t>
      </w:r>
      <w:r w:rsidRPr="0025385A">
        <w:rPr>
          <w:rFonts w:ascii="Verdana" w:hAnsi="Verdana"/>
          <w:sz w:val="20"/>
        </w:rPr>
        <w:t xml:space="preserve"> </w:t>
      </w:r>
    </w:p>
    <w:p w14:paraId="43B2AF22" w14:textId="77777777" w:rsidR="00D73CC6" w:rsidRPr="0025385A" w:rsidRDefault="00201861"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Keep only appointments that d</w:t>
      </w:r>
      <w:r w:rsidR="004C3A7D" w:rsidRPr="0025385A">
        <w:rPr>
          <w:rFonts w:ascii="Verdana" w:hAnsi="Verdana"/>
          <w:sz w:val="20"/>
        </w:rPr>
        <w:t>o not have a mate in the cancellations</w:t>
      </w:r>
      <w:r w:rsidRPr="0025385A">
        <w:rPr>
          <w:rFonts w:ascii="Verdana" w:hAnsi="Verdana"/>
          <w:sz w:val="20"/>
        </w:rPr>
        <w:t>.</w:t>
      </w:r>
    </w:p>
    <w:p w14:paraId="38F582A5" w14:textId="77777777" w:rsidR="00D73CC6" w:rsidRPr="0025385A" w:rsidRDefault="00D73CC6" w:rsidP="005E63D8">
      <w:pPr>
        <w:ind w:left="360"/>
        <w:jc w:val="both"/>
        <w:rPr>
          <w:rFonts w:ascii="Verdana" w:hAnsi="Verdana"/>
          <w:sz w:val="20"/>
        </w:rPr>
      </w:pPr>
    </w:p>
    <w:p w14:paraId="3DA1BEDF" w14:textId="77777777" w:rsidR="004066E9" w:rsidRPr="0025385A" w:rsidRDefault="004066E9" w:rsidP="005E63D8">
      <w:pPr>
        <w:numPr>
          <w:ilvl w:val="0"/>
          <w:numId w:val="13"/>
        </w:numPr>
        <w:tabs>
          <w:tab w:val="clear" w:pos="1440"/>
          <w:tab w:val="num" w:pos="720"/>
        </w:tabs>
        <w:ind w:left="720"/>
        <w:jc w:val="both"/>
        <w:rPr>
          <w:rFonts w:ascii="Verdana" w:hAnsi="Verdana"/>
          <w:sz w:val="20"/>
        </w:rPr>
      </w:pPr>
      <w:r w:rsidRPr="0025385A">
        <w:rPr>
          <w:rFonts w:ascii="Verdana" w:hAnsi="Verdana"/>
          <w:sz w:val="20"/>
        </w:rPr>
        <w:t xml:space="preserve">Link </w:t>
      </w:r>
      <w:r w:rsidR="00D73CC6" w:rsidRPr="0025385A">
        <w:rPr>
          <w:rFonts w:ascii="Verdana" w:hAnsi="Verdana"/>
          <w:sz w:val="20"/>
        </w:rPr>
        <w:t xml:space="preserve">net appointment </w:t>
      </w:r>
      <w:r w:rsidRPr="0025385A">
        <w:rPr>
          <w:rFonts w:ascii="Verdana" w:hAnsi="Verdana"/>
          <w:sz w:val="20"/>
        </w:rPr>
        <w:t>records</w:t>
      </w:r>
      <w:r w:rsidR="00D73CC6" w:rsidRPr="0025385A">
        <w:rPr>
          <w:rFonts w:ascii="Verdana" w:hAnsi="Verdana"/>
          <w:sz w:val="20"/>
        </w:rPr>
        <w:t xml:space="preserve"> from Step V.A.2.</w:t>
      </w:r>
      <w:r w:rsidR="004351BB" w:rsidRPr="0025385A">
        <w:rPr>
          <w:rFonts w:ascii="Verdana" w:hAnsi="Verdana"/>
          <w:sz w:val="20"/>
        </w:rPr>
        <w:t>b</w:t>
      </w:r>
      <w:r w:rsidR="00D73CC6" w:rsidRPr="0025385A">
        <w:rPr>
          <w:rFonts w:ascii="Verdana" w:hAnsi="Verdana"/>
          <w:sz w:val="20"/>
        </w:rPr>
        <w:t>.</w:t>
      </w:r>
      <w:r w:rsidRPr="0025385A">
        <w:rPr>
          <w:rFonts w:ascii="Verdana" w:hAnsi="Verdana"/>
          <w:sz w:val="20"/>
        </w:rPr>
        <w:t xml:space="preserve"> to</w:t>
      </w:r>
      <w:r w:rsidR="00E24C76" w:rsidRPr="0025385A">
        <w:rPr>
          <w:rFonts w:ascii="Verdana" w:hAnsi="Verdana"/>
          <w:sz w:val="20"/>
        </w:rPr>
        <w:t xml:space="preserve"> records in </w:t>
      </w:r>
      <w:r w:rsidRPr="0025385A">
        <w:rPr>
          <w:rFonts w:ascii="Verdana" w:hAnsi="Verdana"/>
          <w:sz w:val="20"/>
        </w:rPr>
        <w:t xml:space="preserve">the Blended CAPER using the key </w:t>
      </w:r>
      <w:r w:rsidR="002C2A39" w:rsidRPr="0025385A">
        <w:rPr>
          <w:rFonts w:ascii="Verdana" w:hAnsi="Verdana"/>
          <w:sz w:val="20"/>
        </w:rPr>
        <w:t>HOSTDMIS</w:t>
      </w:r>
      <w:r w:rsidRPr="0025385A">
        <w:rPr>
          <w:rFonts w:ascii="Verdana" w:hAnsi="Verdana"/>
          <w:sz w:val="20"/>
        </w:rPr>
        <w:t>||APPTIDNO</w:t>
      </w:r>
      <w:r w:rsidR="00E24C76" w:rsidRPr="0025385A">
        <w:rPr>
          <w:rFonts w:ascii="Verdana" w:hAnsi="Verdana"/>
          <w:sz w:val="20"/>
        </w:rPr>
        <w:t>.</w:t>
      </w:r>
      <w:r w:rsidR="00025D4D" w:rsidRPr="0025385A">
        <w:rPr>
          <w:rFonts w:ascii="Verdana" w:hAnsi="Verdana"/>
          <w:sz w:val="20"/>
        </w:rPr>
        <w:t xml:space="preserve">  If </w:t>
      </w:r>
      <w:r w:rsidR="00C90BDE" w:rsidRPr="0025385A">
        <w:rPr>
          <w:rFonts w:ascii="Verdana" w:hAnsi="Verdana"/>
          <w:sz w:val="20"/>
        </w:rPr>
        <w:t>a match</w:t>
      </w:r>
      <w:r w:rsidR="00025D4D" w:rsidRPr="0025385A">
        <w:rPr>
          <w:rFonts w:ascii="Verdana" w:hAnsi="Verdana"/>
          <w:sz w:val="20"/>
        </w:rPr>
        <w:t xml:space="preserve"> is found, set APPTMTCH = </w:t>
      </w:r>
      <w:r w:rsidR="00C90BDE" w:rsidRPr="0025385A">
        <w:rPr>
          <w:rFonts w:ascii="Verdana" w:hAnsi="Verdana"/>
          <w:sz w:val="20"/>
        </w:rPr>
        <w:t>1</w:t>
      </w:r>
      <w:r w:rsidR="00CA2FE2" w:rsidRPr="0025385A">
        <w:rPr>
          <w:rFonts w:ascii="Verdana" w:hAnsi="Verdana"/>
          <w:sz w:val="20"/>
        </w:rPr>
        <w:t>.</w:t>
      </w:r>
    </w:p>
    <w:p w14:paraId="01243D11" w14:textId="77777777" w:rsidR="009D6D42" w:rsidRPr="0025385A" w:rsidRDefault="009D6D42" w:rsidP="005E63D8">
      <w:pPr>
        <w:jc w:val="both"/>
        <w:rPr>
          <w:rFonts w:ascii="Verdana" w:hAnsi="Verdana"/>
          <w:sz w:val="20"/>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289"/>
        <w:gridCol w:w="1578"/>
        <w:gridCol w:w="1710"/>
        <w:gridCol w:w="3180"/>
      </w:tblGrid>
      <w:tr w:rsidR="009D6D42" w:rsidRPr="0025385A" w14:paraId="62234A23" w14:textId="77777777" w:rsidTr="005E63D8">
        <w:trPr>
          <w:cantSplit/>
          <w:tblHeader/>
          <w:jc w:val="center"/>
        </w:trPr>
        <w:tc>
          <w:tcPr>
            <w:tcW w:w="1524" w:type="dxa"/>
            <w:shd w:val="clear" w:color="auto" w:fill="C0C0C0"/>
            <w:vAlign w:val="center"/>
          </w:tcPr>
          <w:p w14:paraId="664776A9"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In Appointment Master</w:t>
            </w:r>
          </w:p>
        </w:tc>
        <w:tc>
          <w:tcPr>
            <w:tcW w:w="1289" w:type="dxa"/>
            <w:shd w:val="clear" w:color="auto" w:fill="C0C0C0"/>
            <w:vAlign w:val="center"/>
          </w:tcPr>
          <w:p w14:paraId="5EA02828"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In Blended CAPER</w:t>
            </w:r>
          </w:p>
        </w:tc>
        <w:tc>
          <w:tcPr>
            <w:tcW w:w="1578" w:type="dxa"/>
            <w:shd w:val="clear" w:color="auto" w:fill="C0C0C0"/>
            <w:vAlign w:val="center"/>
          </w:tcPr>
          <w:p w14:paraId="41316803" w14:textId="77777777" w:rsidR="00324925" w:rsidRPr="0025385A" w:rsidRDefault="008F6ABC" w:rsidP="000A4A7E">
            <w:pPr>
              <w:jc w:val="center"/>
              <w:rPr>
                <w:rFonts w:ascii="Verdana" w:hAnsi="Verdana"/>
                <w:b/>
                <w:sz w:val="18"/>
                <w:szCs w:val="18"/>
              </w:rPr>
            </w:pPr>
            <w:r w:rsidRPr="0025385A">
              <w:rPr>
                <w:rFonts w:ascii="Verdana" w:hAnsi="Verdana"/>
                <w:b/>
                <w:sz w:val="18"/>
                <w:szCs w:val="18"/>
              </w:rPr>
              <w:t xml:space="preserve">Value of </w:t>
            </w:r>
            <w:r w:rsidR="00324925" w:rsidRPr="0025385A">
              <w:rPr>
                <w:rFonts w:ascii="Verdana" w:hAnsi="Verdana"/>
                <w:b/>
                <w:sz w:val="18"/>
                <w:szCs w:val="18"/>
              </w:rPr>
              <w:t>Blended CAPER APPTINFR</w:t>
            </w:r>
          </w:p>
        </w:tc>
        <w:tc>
          <w:tcPr>
            <w:tcW w:w="1710" w:type="dxa"/>
            <w:shd w:val="clear" w:color="auto" w:fill="C0C0C0"/>
            <w:vAlign w:val="center"/>
          </w:tcPr>
          <w:p w14:paraId="1F7020FF"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Relat</w:t>
            </w:r>
            <w:r w:rsidR="005147C5" w:rsidRPr="0025385A">
              <w:rPr>
                <w:rFonts w:ascii="Verdana" w:hAnsi="Verdana"/>
                <w:b/>
                <w:sz w:val="18"/>
                <w:szCs w:val="18"/>
              </w:rPr>
              <w:t>ion of Source Processing Dates</w:t>
            </w:r>
          </w:p>
        </w:tc>
        <w:tc>
          <w:tcPr>
            <w:tcW w:w="3180" w:type="dxa"/>
            <w:shd w:val="clear" w:color="auto" w:fill="C0C0C0"/>
            <w:vAlign w:val="center"/>
          </w:tcPr>
          <w:p w14:paraId="2BAE8B50"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Action</w:t>
            </w:r>
          </w:p>
        </w:tc>
      </w:tr>
      <w:tr w:rsidR="009D6D42" w:rsidRPr="0025385A" w14:paraId="29CE2F86" w14:textId="77777777" w:rsidTr="005E63D8">
        <w:trPr>
          <w:cantSplit/>
          <w:jc w:val="center"/>
        </w:trPr>
        <w:tc>
          <w:tcPr>
            <w:tcW w:w="1524" w:type="dxa"/>
          </w:tcPr>
          <w:p w14:paraId="7EE004E4" w14:textId="77777777" w:rsidR="00324925" w:rsidRPr="0025385A" w:rsidRDefault="00324925" w:rsidP="000A4A7E">
            <w:pPr>
              <w:jc w:val="center"/>
              <w:rPr>
                <w:rFonts w:ascii="Verdana" w:hAnsi="Verdana"/>
                <w:sz w:val="18"/>
                <w:szCs w:val="18"/>
              </w:rPr>
            </w:pPr>
            <w:r w:rsidRPr="0025385A">
              <w:rPr>
                <w:rFonts w:ascii="Verdana" w:hAnsi="Verdana"/>
                <w:sz w:val="18"/>
                <w:szCs w:val="18"/>
              </w:rPr>
              <w:t>No</w:t>
            </w:r>
          </w:p>
        </w:tc>
        <w:tc>
          <w:tcPr>
            <w:tcW w:w="1289" w:type="dxa"/>
          </w:tcPr>
          <w:p w14:paraId="73289968"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578" w:type="dxa"/>
          </w:tcPr>
          <w:p w14:paraId="77923146" w14:textId="77777777" w:rsidR="00324925" w:rsidRPr="0025385A" w:rsidRDefault="00324925" w:rsidP="000A4A7E">
            <w:pPr>
              <w:jc w:val="center"/>
              <w:rPr>
                <w:rFonts w:ascii="Verdana" w:hAnsi="Verdana"/>
                <w:sz w:val="18"/>
                <w:szCs w:val="18"/>
              </w:rPr>
            </w:pPr>
            <w:r w:rsidRPr="0025385A">
              <w:rPr>
                <w:rFonts w:ascii="Verdana" w:hAnsi="Verdana"/>
                <w:sz w:val="18"/>
                <w:szCs w:val="18"/>
              </w:rPr>
              <w:t>N</w:t>
            </w:r>
          </w:p>
        </w:tc>
        <w:tc>
          <w:tcPr>
            <w:tcW w:w="1710" w:type="dxa"/>
          </w:tcPr>
          <w:p w14:paraId="3E794C6E" w14:textId="77777777" w:rsidR="00324925" w:rsidRPr="0025385A" w:rsidRDefault="00324925" w:rsidP="000A4A7E">
            <w:pPr>
              <w:jc w:val="center"/>
              <w:rPr>
                <w:rFonts w:ascii="Verdana" w:hAnsi="Verdana"/>
                <w:sz w:val="18"/>
                <w:szCs w:val="18"/>
              </w:rPr>
            </w:pPr>
          </w:p>
        </w:tc>
        <w:tc>
          <w:tcPr>
            <w:tcW w:w="3180" w:type="dxa"/>
          </w:tcPr>
          <w:p w14:paraId="4E75F77E" w14:textId="77777777" w:rsidR="008F6ABC" w:rsidRPr="0025385A" w:rsidRDefault="00324925" w:rsidP="00E24C76">
            <w:pPr>
              <w:rPr>
                <w:rFonts w:ascii="Verdana" w:hAnsi="Verdana"/>
                <w:sz w:val="18"/>
                <w:szCs w:val="18"/>
              </w:rPr>
            </w:pPr>
            <w:r w:rsidRPr="0025385A">
              <w:rPr>
                <w:rFonts w:ascii="Verdana" w:hAnsi="Verdana"/>
                <w:sz w:val="18"/>
                <w:szCs w:val="18"/>
              </w:rPr>
              <w:t>Retain Blended CAPER</w:t>
            </w:r>
            <w:r w:rsidR="008F6ABC" w:rsidRPr="0025385A">
              <w:rPr>
                <w:rFonts w:ascii="Verdana" w:hAnsi="Verdana"/>
                <w:sz w:val="18"/>
                <w:szCs w:val="18"/>
              </w:rPr>
              <w:t xml:space="preserve"> record</w:t>
            </w:r>
            <w:r w:rsidRPr="0025385A">
              <w:rPr>
                <w:rFonts w:ascii="Verdana" w:hAnsi="Verdana"/>
                <w:sz w:val="18"/>
                <w:szCs w:val="18"/>
              </w:rPr>
              <w:t xml:space="preserve">. </w:t>
            </w:r>
          </w:p>
          <w:p w14:paraId="1EA48D51" w14:textId="77777777" w:rsidR="00AB0348" w:rsidRPr="0025385A" w:rsidRDefault="00324925" w:rsidP="00E24C76">
            <w:pPr>
              <w:rPr>
                <w:rFonts w:ascii="Verdana" w:hAnsi="Verdana"/>
                <w:sz w:val="18"/>
                <w:szCs w:val="18"/>
              </w:rPr>
            </w:pPr>
            <w:r w:rsidRPr="0025385A">
              <w:rPr>
                <w:rFonts w:ascii="Verdana" w:hAnsi="Verdana"/>
                <w:sz w:val="18"/>
                <w:szCs w:val="18"/>
              </w:rPr>
              <w:t>Set APPTINFR= ‘N’.</w:t>
            </w:r>
          </w:p>
        </w:tc>
      </w:tr>
      <w:tr w:rsidR="009D6D42" w:rsidRPr="0025385A" w14:paraId="1721EA9C" w14:textId="77777777" w:rsidTr="005E63D8">
        <w:trPr>
          <w:cantSplit/>
          <w:jc w:val="center"/>
        </w:trPr>
        <w:tc>
          <w:tcPr>
            <w:tcW w:w="1524" w:type="dxa"/>
          </w:tcPr>
          <w:p w14:paraId="6601EC03" w14:textId="77777777" w:rsidR="00324925" w:rsidRPr="0025385A" w:rsidRDefault="00324925" w:rsidP="000A4A7E">
            <w:pPr>
              <w:jc w:val="center"/>
              <w:rPr>
                <w:rFonts w:ascii="Verdana" w:hAnsi="Verdana"/>
                <w:sz w:val="18"/>
                <w:szCs w:val="18"/>
              </w:rPr>
            </w:pPr>
            <w:r w:rsidRPr="0025385A">
              <w:rPr>
                <w:rFonts w:ascii="Verdana" w:hAnsi="Verdana"/>
                <w:sz w:val="18"/>
                <w:szCs w:val="18"/>
              </w:rPr>
              <w:t>No</w:t>
            </w:r>
          </w:p>
        </w:tc>
        <w:tc>
          <w:tcPr>
            <w:tcW w:w="1289" w:type="dxa"/>
          </w:tcPr>
          <w:p w14:paraId="72C8221A"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578" w:type="dxa"/>
          </w:tcPr>
          <w:p w14:paraId="02D138AF" w14:textId="77777777" w:rsidR="00324925" w:rsidRPr="0025385A" w:rsidRDefault="00324925" w:rsidP="000A4A7E">
            <w:pPr>
              <w:jc w:val="center"/>
              <w:rPr>
                <w:rFonts w:ascii="Verdana" w:hAnsi="Verdana"/>
                <w:sz w:val="18"/>
                <w:szCs w:val="18"/>
              </w:rPr>
            </w:pPr>
            <w:r w:rsidRPr="0025385A">
              <w:rPr>
                <w:rFonts w:ascii="Verdana" w:hAnsi="Verdana"/>
                <w:sz w:val="18"/>
                <w:szCs w:val="18"/>
              </w:rPr>
              <w:t>Y</w:t>
            </w:r>
          </w:p>
        </w:tc>
        <w:tc>
          <w:tcPr>
            <w:tcW w:w="1710" w:type="dxa"/>
          </w:tcPr>
          <w:p w14:paraId="2F784128" w14:textId="77777777" w:rsidR="00324925" w:rsidRPr="0025385A" w:rsidRDefault="00324925" w:rsidP="000A4A7E">
            <w:pPr>
              <w:jc w:val="center"/>
              <w:rPr>
                <w:rFonts w:ascii="Verdana" w:hAnsi="Verdana"/>
                <w:sz w:val="18"/>
                <w:szCs w:val="18"/>
              </w:rPr>
            </w:pPr>
          </w:p>
        </w:tc>
        <w:tc>
          <w:tcPr>
            <w:tcW w:w="3180" w:type="dxa"/>
          </w:tcPr>
          <w:p w14:paraId="33685C1F" w14:textId="77777777" w:rsidR="00324925" w:rsidRPr="0025385A" w:rsidRDefault="00324925" w:rsidP="00E24C76">
            <w:pPr>
              <w:rPr>
                <w:rFonts w:ascii="Verdana" w:hAnsi="Verdana"/>
                <w:sz w:val="18"/>
                <w:szCs w:val="18"/>
              </w:rPr>
            </w:pPr>
            <w:r w:rsidRPr="0025385A">
              <w:rPr>
                <w:rFonts w:ascii="Verdana" w:hAnsi="Verdana"/>
                <w:sz w:val="18"/>
                <w:szCs w:val="18"/>
              </w:rPr>
              <w:t xml:space="preserve">Remove </w:t>
            </w:r>
            <w:r w:rsidR="008F6ABC" w:rsidRPr="0025385A">
              <w:rPr>
                <w:rFonts w:ascii="Verdana" w:hAnsi="Verdana"/>
                <w:sz w:val="18"/>
                <w:szCs w:val="18"/>
              </w:rPr>
              <w:t xml:space="preserve">Blended CAPER </w:t>
            </w:r>
            <w:r w:rsidRPr="0025385A">
              <w:rPr>
                <w:rFonts w:ascii="Verdana" w:hAnsi="Verdana"/>
                <w:sz w:val="18"/>
                <w:szCs w:val="18"/>
              </w:rPr>
              <w:t>record</w:t>
            </w:r>
            <w:r w:rsidR="008F6ABC" w:rsidRPr="0025385A">
              <w:rPr>
                <w:rFonts w:ascii="Verdana" w:hAnsi="Verdana"/>
                <w:sz w:val="18"/>
                <w:szCs w:val="18"/>
              </w:rPr>
              <w:t>.</w:t>
            </w:r>
            <w:r w:rsidRPr="0025385A">
              <w:rPr>
                <w:rFonts w:ascii="Verdana" w:hAnsi="Verdana"/>
                <w:sz w:val="18"/>
                <w:szCs w:val="18"/>
              </w:rPr>
              <w:t xml:space="preserve"> </w:t>
            </w:r>
          </w:p>
          <w:p w14:paraId="45A2F1C5" w14:textId="77777777" w:rsidR="00324925" w:rsidRPr="0025385A" w:rsidRDefault="00324925" w:rsidP="00E24C76">
            <w:pPr>
              <w:rPr>
                <w:rFonts w:ascii="Verdana" w:hAnsi="Verdana"/>
                <w:sz w:val="18"/>
                <w:szCs w:val="18"/>
              </w:rPr>
            </w:pPr>
            <w:r w:rsidRPr="0025385A">
              <w:rPr>
                <w:rFonts w:ascii="Verdana" w:hAnsi="Verdana"/>
                <w:sz w:val="18"/>
                <w:szCs w:val="18"/>
              </w:rPr>
              <w:t>Add record key to M2DROP dataset</w:t>
            </w:r>
          </w:p>
        </w:tc>
      </w:tr>
      <w:tr w:rsidR="009D6D42" w:rsidRPr="0025385A" w14:paraId="194D868E" w14:textId="77777777" w:rsidTr="005E63D8">
        <w:trPr>
          <w:cantSplit/>
          <w:jc w:val="center"/>
        </w:trPr>
        <w:tc>
          <w:tcPr>
            <w:tcW w:w="1524" w:type="dxa"/>
          </w:tcPr>
          <w:p w14:paraId="0B32268F"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289" w:type="dxa"/>
          </w:tcPr>
          <w:p w14:paraId="1DFE0528" w14:textId="77777777" w:rsidR="00324925" w:rsidRPr="0025385A" w:rsidRDefault="00324925" w:rsidP="000A4A7E">
            <w:pPr>
              <w:jc w:val="center"/>
              <w:rPr>
                <w:rFonts w:ascii="Verdana" w:hAnsi="Verdana"/>
                <w:sz w:val="18"/>
                <w:szCs w:val="18"/>
              </w:rPr>
            </w:pPr>
            <w:r w:rsidRPr="0025385A">
              <w:rPr>
                <w:rFonts w:ascii="Verdana" w:hAnsi="Verdana"/>
                <w:sz w:val="18"/>
                <w:szCs w:val="18"/>
              </w:rPr>
              <w:t>No</w:t>
            </w:r>
          </w:p>
        </w:tc>
        <w:tc>
          <w:tcPr>
            <w:tcW w:w="1578" w:type="dxa"/>
          </w:tcPr>
          <w:p w14:paraId="351894C4" w14:textId="77777777" w:rsidR="00324925" w:rsidRPr="0025385A" w:rsidRDefault="00324925" w:rsidP="000A4A7E">
            <w:pPr>
              <w:jc w:val="center"/>
              <w:rPr>
                <w:rFonts w:ascii="Verdana" w:hAnsi="Verdana"/>
                <w:sz w:val="18"/>
                <w:szCs w:val="18"/>
              </w:rPr>
            </w:pPr>
          </w:p>
        </w:tc>
        <w:tc>
          <w:tcPr>
            <w:tcW w:w="1710" w:type="dxa"/>
          </w:tcPr>
          <w:p w14:paraId="0B0FF6C0" w14:textId="77777777" w:rsidR="00324925" w:rsidRPr="0025385A" w:rsidRDefault="00324925" w:rsidP="000A4A7E">
            <w:pPr>
              <w:jc w:val="center"/>
              <w:rPr>
                <w:rFonts w:ascii="Verdana" w:hAnsi="Verdana"/>
                <w:sz w:val="18"/>
                <w:szCs w:val="18"/>
              </w:rPr>
            </w:pPr>
          </w:p>
        </w:tc>
        <w:tc>
          <w:tcPr>
            <w:tcW w:w="3180" w:type="dxa"/>
          </w:tcPr>
          <w:p w14:paraId="7E79EB87" w14:textId="77777777" w:rsidR="00324925" w:rsidRPr="0025385A" w:rsidRDefault="00324925" w:rsidP="00E24C76">
            <w:pPr>
              <w:rPr>
                <w:rFonts w:ascii="Verdana" w:hAnsi="Verdana"/>
                <w:sz w:val="18"/>
                <w:szCs w:val="18"/>
              </w:rPr>
            </w:pPr>
            <w:r w:rsidRPr="0025385A">
              <w:rPr>
                <w:rFonts w:ascii="Verdana" w:hAnsi="Verdana"/>
                <w:sz w:val="18"/>
                <w:szCs w:val="18"/>
              </w:rPr>
              <w:t>Add Appointment record to Blended CAPER</w:t>
            </w:r>
            <w:r w:rsidR="008F6ABC" w:rsidRPr="0025385A">
              <w:rPr>
                <w:rFonts w:ascii="Verdana" w:hAnsi="Verdana"/>
                <w:sz w:val="18"/>
                <w:szCs w:val="18"/>
              </w:rPr>
              <w:t xml:space="preserve"> file</w:t>
            </w:r>
            <w:r w:rsidRPr="0025385A">
              <w:rPr>
                <w:rFonts w:ascii="Verdana" w:hAnsi="Verdana"/>
                <w:sz w:val="18"/>
                <w:szCs w:val="18"/>
              </w:rPr>
              <w:t xml:space="preserve">. </w:t>
            </w:r>
          </w:p>
          <w:p w14:paraId="264D9AB2" w14:textId="77777777" w:rsidR="00324925" w:rsidRPr="0025385A" w:rsidRDefault="00324925" w:rsidP="00E24C76">
            <w:pPr>
              <w:rPr>
                <w:rFonts w:ascii="Verdana" w:hAnsi="Verdana"/>
                <w:sz w:val="18"/>
                <w:szCs w:val="18"/>
              </w:rPr>
            </w:pPr>
            <w:r w:rsidRPr="0025385A">
              <w:rPr>
                <w:rFonts w:ascii="Verdana" w:hAnsi="Verdana"/>
                <w:sz w:val="18"/>
                <w:szCs w:val="18"/>
              </w:rPr>
              <w:t xml:space="preserve">Set APPTINFR=‘Y’. </w:t>
            </w:r>
          </w:p>
          <w:p w14:paraId="0A3473DC" w14:textId="77777777" w:rsidR="00AB0348" w:rsidRPr="0025385A" w:rsidRDefault="00324925" w:rsidP="00AB0348">
            <w:pPr>
              <w:rPr>
                <w:rFonts w:ascii="Verdana" w:hAnsi="Verdana"/>
                <w:sz w:val="18"/>
                <w:szCs w:val="18"/>
              </w:rPr>
            </w:pPr>
            <w:r w:rsidRPr="0025385A">
              <w:rPr>
                <w:rFonts w:ascii="Verdana" w:hAnsi="Verdana"/>
                <w:sz w:val="18"/>
                <w:szCs w:val="18"/>
              </w:rPr>
              <w:t>Set M2CODE=‘N’</w:t>
            </w:r>
          </w:p>
        </w:tc>
      </w:tr>
      <w:tr w:rsidR="009D6D42" w:rsidRPr="0025385A" w14:paraId="579FA814" w14:textId="77777777" w:rsidTr="005E63D8">
        <w:trPr>
          <w:cantSplit/>
          <w:jc w:val="center"/>
        </w:trPr>
        <w:tc>
          <w:tcPr>
            <w:tcW w:w="1524" w:type="dxa"/>
          </w:tcPr>
          <w:p w14:paraId="4E2FC1F0"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289" w:type="dxa"/>
          </w:tcPr>
          <w:p w14:paraId="192FF18D"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578" w:type="dxa"/>
          </w:tcPr>
          <w:p w14:paraId="5F526E23" w14:textId="77777777" w:rsidR="00324925" w:rsidRPr="0025385A" w:rsidRDefault="00324925" w:rsidP="000A4A7E">
            <w:pPr>
              <w:jc w:val="center"/>
              <w:rPr>
                <w:rFonts w:ascii="Verdana" w:hAnsi="Verdana"/>
                <w:sz w:val="18"/>
                <w:szCs w:val="18"/>
              </w:rPr>
            </w:pPr>
            <w:r w:rsidRPr="0025385A">
              <w:rPr>
                <w:rFonts w:ascii="Verdana" w:hAnsi="Verdana"/>
                <w:sz w:val="18"/>
                <w:szCs w:val="18"/>
              </w:rPr>
              <w:t>N</w:t>
            </w:r>
          </w:p>
        </w:tc>
        <w:tc>
          <w:tcPr>
            <w:tcW w:w="1710" w:type="dxa"/>
          </w:tcPr>
          <w:p w14:paraId="78580C3A" w14:textId="77777777" w:rsidR="00324925" w:rsidRPr="0025385A" w:rsidRDefault="00324925" w:rsidP="000A4A7E">
            <w:pPr>
              <w:jc w:val="center"/>
              <w:rPr>
                <w:rFonts w:ascii="Verdana" w:hAnsi="Verdana"/>
                <w:sz w:val="18"/>
                <w:szCs w:val="18"/>
              </w:rPr>
            </w:pPr>
          </w:p>
        </w:tc>
        <w:tc>
          <w:tcPr>
            <w:tcW w:w="3180" w:type="dxa"/>
          </w:tcPr>
          <w:p w14:paraId="64DA1344" w14:textId="77777777" w:rsidR="008F6ABC" w:rsidRPr="0025385A" w:rsidRDefault="00324925" w:rsidP="00E24C76">
            <w:pPr>
              <w:rPr>
                <w:rFonts w:ascii="Verdana" w:hAnsi="Verdana"/>
                <w:sz w:val="18"/>
                <w:szCs w:val="18"/>
              </w:rPr>
            </w:pPr>
            <w:r w:rsidRPr="0025385A">
              <w:rPr>
                <w:rFonts w:ascii="Verdana" w:hAnsi="Verdana"/>
                <w:sz w:val="18"/>
                <w:szCs w:val="18"/>
              </w:rPr>
              <w:t>Retain Blended CAPER</w:t>
            </w:r>
            <w:r w:rsidR="008F6ABC" w:rsidRPr="0025385A">
              <w:rPr>
                <w:rFonts w:ascii="Verdana" w:hAnsi="Verdana"/>
                <w:sz w:val="18"/>
                <w:szCs w:val="18"/>
              </w:rPr>
              <w:t xml:space="preserve"> record</w:t>
            </w:r>
            <w:r w:rsidRPr="0025385A">
              <w:rPr>
                <w:rFonts w:ascii="Verdana" w:hAnsi="Verdana"/>
                <w:sz w:val="18"/>
                <w:szCs w:val="18"/>
              </w:rPr>
              <w:t xml:space="preserve">. </w:t>
            </w:r>
          </w:p>
          <w:p w14:paraId="1D21FDD5" w14:textId="77777777" w:rsidR="004351BB" w:rsidRPr="0025385A" w:rsidRDefault="00324925" w:rsidP="004351BB">
            <w:pPr>
              <w:rPr>
                <w:rFonts w:ascii="Verdana" w:hAnsi="Verdana"/>
                <w:sz w:val="18"/>
                <w:szCs w:val="18"/>
              </w:rPr>
            </w:pPr>
            <w:r w:rsidRPr="0025385A">
              <w:rPr>
                <w:rFonts w:ascii="Verdana" w:hAnsi="Verdana"/>
                <w:sz w:val="18"/>
                <w:szCs w:val="18"/>
              </w:rPr>
              <w:t xml:space="preserve">Set APPTINFR= ‘N’. </w:t>
            </w:r>
          </w:p>
          <w:p w14:paraId="3C139DF6" w14:textId="77777777" w:rsidR="00AB0348" w:rsidRPr="0025385A" w:rsidRDefault="004351BB" w:rsidP="00AB0348">
            <w:pPr>
              <w:rPr>
                <w:rFonts w:ascii="Verdana" w:hAnsi="Verdana"/>
                <w:sz w:val="18"/>
                <w:szCs w:val="18"/>
              </w:rPr>
            </w:pPr>
            <w:r w:rsidRPr="0025385A">
              <w:rPr>
                <w:rFonts w:ascii="Verdana" w:hAnsi="Verdana"/>
                <w:sz w:val="18"/>
                <w:szCs w:val="18"/>
              </w:rPr>
              <w:t>Set M2CODE to 'U' if and only if M2CODE is not 'N' and any of the appointment-derived fields are different, in which case the values of those fields on the appointment record should be retained.</w:t>
            </w:r>
          </w:p>
        </w:tc>
      </w:tr>
      <w:tr w:rsidR="008F6ABC" w:rsidRPr="0025385A" w14:paraId="6DCE7578" w14:textId="77777777" w:rsidTr="005E63D8">
        <w:trPr>
          <w:cantSplit/>
          <w:jc w:val="center"/>
        </w:trPr>
        <w:tc>
          <w:tcPr>
            <w:tcW w:w="1524" w:type="dxa"/>
          </w:tcPr>
          <w:p w14:paraId="22FFEC92" w14:textId="77777777" w:rsidR="008F6ABC" w:rsidRPr="0025385A" w:rsidRDefault="008F6ABC" w:rsidP="000A4A7E">
            <w:pPr>
              <w:jc w:val="center"/>
              <w:rPr>
                <w:rFonts w:ascii="Verdana" w:hAnsi="Verdana"/>
                <w:sz w:val="18"/>
                <w:szCs w:val="18"/>
              </w:rPr>
            </w:pPr>
            <w:r w:rsidRPr="0025385A">
              <w:rPr>
                <w:rFonts w:ascii="Verdana" w:hAnsi="Verdana"/>
                <w:sz w:val="18"/>
                <w:szCs w:val="18"/>
              </w:rPr>
              <w:t>Yes</w:t>
            </w:r>
          </w:p>
        </w:tc>
        <w:tc>
          <w:tcPr>
            <w:tcW w:w="1289" w:type="dxa"/>
          </w:tcPr>
          <w:p w14:paraId="4F2366B1" w14:textId="77777777" w:rsidR="008F6ABC" w:rsidRPr="0025385A" w:rsidRDefault="008F6ABC" w:rsidP="000A4A7E">
            <w:pPr>
              <w:jc w:val="center"/>
              <w:rPr>
                <w:rFonts w:ascii="Verdana" w:hAnsi="Verdana"/>
                <w:sz w:val="18"/>
                <w:szCs w:val="18"/>
              </w:rPr>
            </w:pPr>
            <w:r w:rsidRPr="0025385A">
              <w:rPr>
                <w:rFonts w:ascii="Verdana" w:hAnsi="Verdana"/>
                <w:sz w:val="18"/>
                <w:szCs w:val="18"/>
              </w:rPr>
              <w:t>Yes</w:t>
            </w:r>
          </w:p>
        </w:tc>
        <w:tc>
          <w:tcPr>
            <w:tcW w:w="1578" w:type="dxa"/>
          </w:tcPr>
          <w:p w14:paraId="1C278359" w14:textId="77777777" w:rsidR="008F6ABC" w:rsidRPr="0025385A" w:rsidRDefault="008F6ABC" w:rsidP="000A4A7E">
            <w:pPr>
              <w:jc w:val="center"/>
              <w:rPr>
                <w:rFonts w:ascii="Verdana" w:hAnsi="Verdana"/>
                <w:sz w:val="18"/>
                <w:szCs w:val="18"/>
              </w:rPr>
            </w:pPr>
            <w:r w:rsidRPr="0025385A">
              <w:rPr>
                <w:rFonts w:ascii="Verdana" w:hAnsi="Verdana"/>
                <w:sz w:val="18"/>
                <w:szCs w:val="18"/>
              </w:rPr>
              <w:t>Y</w:t>
            </w:r>
          </w:p>
        </w:tc>
        <w:tc>
          <w:tcPr>
            <w:tcW w:w="1710" w:type="dxa"/>
          </w:tcPr>
          <w:p w14:paraId="32E6A827" w14:textId="77777777" w:rsidR="008F6ABC" w:rsidRPr="0025385A" w:rsidRDefault="008F6ABC" w:rsidP="000A4A7E">
            <w:pPr>
              <w:jc w:val="center"/>
              <w:rPr>
                <w:rFonts w:ascii="Verdana" w:hAnsi="Verdana"/>
                <w:sz w:val="18"/>
                <w:szCs w:val="18"/>
              </w:rPr>
            </w:pPr>
            <w:r w:rsidRPr="0025385A">
              <w:rPr>
                <w:rFonts w:ascii="Verdana" w:hAnsi="Verdana"/>
                <w:sz w:val="18"/>
                <w:szCs w:val="18"/>
              </w:rPr>
              <w:t xml:space="preserve">Appt </w:t>
            </w:r>
            <w:r w:rsidR="009D53A5" w:rsidRPr="0025385A">
              <w:rPr>
                <w:rFonts w:ascii="Verdana" w:hAnsi="Verdana"/>
                <w:sz w:val="18"/>
                <w:szCs w:val="18"/>
              </w:rPr>
              <w:t>CHGDT</w:t>
            </w:r>
            <w:r w:rsidRPr="0025385A">
              <w:rPr>
                <w:rFonts w:ascii="Verdana" w:hAnsi="Verdana"/>
                <w:sz w:val="18"/>
                <w:szCs w:val="18"/>
              </w:rPr>
              <w:t xml:space="preserve"> &gt;</w:t>
            </w:r>
          </w:p>
          <w:p w14:paraId="55CDAA32" w14:textId="77777777" w:rsidR="008F6ABC" w:rsidRPr="0025385A" w:rsidRDefault="008F6ABC" w:rsidP="000A4A7E">
            <w:pPr>
              <w:jc w:val="center"/>
              <w:rPr>
                <w:rFonts w:ascii="Verdana" w:hAnsi="Verdana"/>
                <w:sz w:val="18"/>
                <w:szCs w:val="18"/>
              </w:rPr>
            </w:pPr>
            <w:r w:rsidRPr="0025385A">
              <w:rPr>
                <w:rFonts w:ascii="Verdana" w:hAnsi="Verdana"/>
                <w:sz w:val="18"/>
                <w:szCs w:val="18"/>
              </w:rPr>
              <w:t xml:space="preserve">Blended </w:t>
            </w:r>
            <w:r w:rsidR="004351BB" w:rsidRPr="0025385A">
              <w:rPr>
                <w:rFonts w:ascii="Verdana" w:hAnsi="Verdana"/>
                <w:sz w:val="18"/>
                <w:szCs w:val="18"/>
              </w:rPr>
              <w:t>SRCPROCDATE</w:t>
            </w:r>
          </w:p>
        </w:tc>
        <w:tc>
          <w:tcPr>
            <w:tcW w:w="3180" w:type="dxa"/>
          </w:tcPr>
          <w:p w14:paraId="4E072BB0" w14:textId="77777777" w:rsidR="008F6ABC" w:rsidRPr="0025385A" w:rsidRDefault="008F6ABC" w:rsidP="0066007E">
            <w:pPr>
              <w:rPr>
                <w:rFonts w:ascii="Verdana" w:hAnsi="Verdana"/>
                <w:sz w:val="18"/>
                <w:szCs w:val="18"/>
              </w:rPr>
            </w:pPr>
            <w:r w:rsidRPr="0025385A">
              <w:rPr>
                <w:rFonts w:ascii="Verdana" w:hAnsi="Verdana"/>
                <w:sz w:val="18"/>
                <w:szCs w:val="18"/>
              </w:rPr>
              <w:t xml:space="preserve">Retain Appointment record in Blended CAPER file. </w:t>
            </w:r>
          </w:p>
          <w:p w14:paraId="0423CB85" w14:textId="77777777" w:rsidR="008F6ABC" w:rsidRPr="0025385A" w:rsidRDefault="008F6ABC" w:rsidP="0066007E">
            <w:pPr>
              <w:rPr>
                <w:rFonts w:ascii="Verdana" w:hAnsi="Verdana"/>
                <w:sz w:val="18"/>
                <w:szCs w:val="18"/>
              </w:rPr>
            </w:pPr>
            <w:r w:rsidRPr="0025385A">
              <w:rPr>
                <w:rFonts w:ascii="Verdana" w:hAnsi="Verdana"/>
                <w:sz w:val="18"/>
                <w:szCs w:val="18"/>
              </w:rPr>
              <w:t>Set APPTINFR= ‘Y’.</w:t>
            </w:r>
          </w:p>
          <w:p w14:paraId="6C4352DA" w14:textId="77777777" w:rsidR="008F6ABC" w:rsidRPr="0025385A" w:rsidRDefault="008F6ABC" w:rsidP="0066007E">
            <w:pPr>
              <w:rPr>
                <w:rFonts w:ascii="Verdana" w:hAnsi="Verdana"/>
                <w:sz w:val="18"/>
                <w:szCs w:val="18"/>
              </w:rPr>
            </w:pPr>
            <w:r w:rsidRPr="0025385A">
              <w:rPr>
                <w:rFonts w:ascii="Verdana" w:hAnsi="Verdana"/>
                <w:sz w:val="18"/>
                <w:szCs w:val="18"/>
              </w:rPr>
              <w:t xml:space="preserve">Set M2CODE= ‘U’. </w:t>
            </w:r>
          </w:p>
        </w:tc>
      </w:tr>
      <w:tr w:rsidR="009D6D42" w:rsidRPr="0025385A" w14:paraId="3528D902" w14:textId="77777777" w:rsidTr="005E63D8">
        <w:trPr>
          <w:cantSplit/>
          <w:jc w:val="center"/>
        </w:trPr>
        <w:tc>
          <w:tcPr>
            <w:tcW w:w="1524" w:type="dxa"/>
          </w:tcPr>
          <w:p w14:paraId="247D7B99" w14:textId="77777777" w:rsidR="008F6ABC" w:rsidRPr="0025385A" w:rsidRDefault="008F6ABC" w:rsidP="000A4A7E">
            <w:pPr>
              <w:jc w:val="center"/>
              <w:rPr>
                <w:rFonts w:ascii="Verdana" w:hAnsi="Verdana"/>
                <w:sz w:val="18"/>
                <w:szCs w:val="18"/>
              </w:rPr>
            </w:pPr>
            <w:r w:rsidRPr="0025385A">
              <w:rPr>
                <w:rFonts w:ascii="Verdana" w:hAnsi="Verdana"/>
                <w:sz w:val="18"/>
                <w:szCs w:val="18"/>
              </w:rPr>
              <w:lastRenderedPageBreak/>
              <w:t>Yes</w:t>
            </w:r>
          </w:p>
        </w:tc>
        <w:tc>
          <w:tcPr>
            <w:tcW w:w="1289" w:type="dxa"/>
          </w:tcPr>
          <w:p w14:paraId="7CFB71EC" w14:textId="77777777" w:rsidR="008F6ABC" w:rsidRPr="0025385A" w:rsidRDefault="008F6ABC" w:rsidP="000A4A7E">
            <w:pPr>
              <w:jc w:val="center"/>
              <w:rPr>
                <w:rFonts w:ascii="Verdana" w:hAnsi="Verdana"/>
                <w:sz w:val="18"/>
                <w:szCs w:val="18"/>
              </w:rPr>
            </w:pPr>
            <w:r w:rsidRPr="0025385A">
              <w:rPr>
                <w:rFonts w:ascii="Verdana" w:hAnsi="Verdana"/>
                <w:sz w:val="18"/>
                <w:szCs w:val="18"/>
              </w:rPr>
              <w:t>Yes</w:t>
            </w:r>
          </w:p>
        </w:tc>
        <w:tc>
          <w:tcPr>
            <w:tcW w:w="1578" w:type="dxa"/>
          </w:tcPr>
          <w:p w14:paraId="554E66AA" w14:textId="77777777" w:rsidR="008F6ABC" w:rsidRPr="0025385A" w:rsidRDefault="008F6ABC" w:rsidP="000A4A7E">
            <w:pPr>
              <w:jc w:val="center"/>
              <w:rPr>
                <w:rFonts w:ascii="Verdana" w:hAnsi="Verdana"/>
                <w:sz w:val="18"/>
                <w:szCs w:val="18"/>
              </w:rPr>
            </w:pPr>
            <w:r w:rsidRPr="0025385A">
              <w:rPr>
                <w:rFonts w:ascii="Verdana" w:hAnsi="Verdana"/>
                <w:sz w:val="18"/>
                <w:szCs w:val="18"/>
              </w:rPr>
              <w:t>Y</w:t>
            </w:r>
          </w:p>
        </w:tc>
        <w:tc>
          <w:tcPr>
            <w:tcW w:w="1710" w:type="dxa"/>
          </w:tcPr>
          <w:p w14:paraId="3BC57262" w14:textId="77777777" w:rsidR="008F6ABC" w:rsidRPr="0025385A" w:rsidRDefault="008F6ABC" w:rsidP="000A4A7E">
            <w:pPr>
              <w:jc w:val="center"/>
              <w:rPr>
                <w:rFonts w:ascii="Verdana" w:hAnsi="Verdana"/>
                <w:sz w:val="18"/>
                <w:szCs w:val="18"/>
              </w:rPr>
            </w:pPr>
            <w:r w:rsidRPr="0025385A">
              <w:rPr>
                <w:rFonts w:ascii="Verdana" w:hAnsi="Verdana"/>
                <w:sz w:val="18"/>
                <w:szCs w:val="18"/>
              </w:rPr>
              <w:t xml:space="preserve">Appt </w:t>
            </w:r>
            <w:r w:rsidR="009D53A5" w:rsidRPr="0025385A">
              <w:rPr>
                <w:rFonts w:ascii="Verdana" w:hAnsi="Verdana"/>
                <w:sz w:val="18"/>
                <w:szCs w:val="18"/>
              </w:rPr>
              <w:t xml:space="preserve">CHGDT </w:t>
            </w:r>
            <w:r w:rsidRPr="0025385A">
              <w:rPr>
                <w:rFonts w:ascii="Verdana" w:hAnsi="Verdana"/>
                <w:sz w:val="18"/>
                <w:szCs w:val="18"/>
              </w:rPr>
              <w:t>&lt;=</w:t>
            </w:r>
          </w:p>
          <w:p w14:paraId="20C1DF49" w14:textId="77777777" w:rsidR="008F6ABC" w:rsidRPr="0025385A" w:rsidRDefault="008F6ABC" w:rsidP="000A4A7E">
            <w:pPr>
              <w:jc w:val="center"/>
              <w:rPr>
                <w:rFonts w:ascii="Verdana" w:hAnsi="Verdana"/>
                <w:sz w:val="18"/>
                <w:szCs w:val="18"/>
              </w:rPr>
            </w:pPr>
            <w:r w:rsidRPr="0025385A">
              <w:rPr>
                <w:rFonts w:ascii="Verdana" w:hAnsi="Verdana"/>
                <w:sz w:val="18"/>
                <w:szCs w:val="18"/>
              </w:rPr>
              <w:t xml:space="preserve">Blended </w:t>
            </w:r>
            <w:r w:rsidR="004351BB" w:rsidRPr="0025385A">
              <w:rPr>
                <w:rFonts w:ascii="Verdana" w:hAnsi="Verdana"/>
                <w:sz w:val="18"/>
                <w:szCs w:val="18"/>
              </w:rPr>
              <w:t>SRCPROCDATE</w:t>
            </w:r>
          </w:p>
        </w:tc>
        <w:tc>
          <w:tcPr>
            <w:tcW w:w="3180" w:type="dxa"/>
          </w:tcPr>
          <w:p w14:paraId="489FCA83" w14:textId="77777777" w:rsidR="008F6ABC" w:rsidRPr="0025385A" w:rsidRDefault="008F6ABC" w:rsidP="0066007E">
            <w:pPr>
              <w:rPr>
                <w:rFonts w:ascii="Verdana" w:hAnsi="Verdana"/>
                <w:sz w:val="18"/>
                <w:szCs w:val="18"/>
              </w:rPr>
            </w:pPr>
            <w:r w:rsidRPr="0025385A">
              <w:rPr>
                <w:rFonts w:ascii="Verdana" w:hAnsi="Verdana"/>
                <w:sz w:val="18"/>
                <w:szCs w:val="18"/>
              </w:rPr>
              <w:t>Retain Blended CAPER record.</w:t>
            </w:r>
          </w:p>
        </w:tc>
      </w:tr>
    </w:tbl>
    <w:p w14:paraId="7B19FE42" w14:textId="77777777" w:rsidR="000C04AA" w:rsidRPr="0025385A" w:rsidRDefault="000C04AA" w:rsidP="005E63D8">
      <w:pPr>
        <w:ind w:left="360"/>
        <w:jc w:val="both"/>
        <w:rPr>
          <w:rFonts w:ascii="Verdana" w:hAnsi="Verdana"/>
          <w:sz w:val="20"/>
        </w:rPr>
      </w:pPr>
    </w:p>
    <w:p w14:paraId="2F3C36B1" w14:textId="77777777" w:rsidR="00C40E91" w:rsidRPr="0025385A" w:rsidRDefault="00826548" w:rsidP="005E63D8">
      <w:pPr>
        <w:jc w:val="both"/>
        <w:rPr>
          <w:rFonts w:ascii="Verdana" w:hAnsi="Verdana"/>
          <w:b/>
          <w:sz w:val="20"/>
        </w:rPr>
      </w:pPr>
      <w:r w:rsidRPr="0025385A">
        <w:rPr>
          <w:rFonts w:ascii="Verdana" w:hAnsi="Verdana"/>
          <w:sz w:val="20"/>
        </w:rPr>
        <w:t xml:space="preserve">The resulting file is the </w:t>
      </w:r>
      <w:r w:rsidR="00C40E91" w:rsidRPr="0025385A">
        <w:rPr>
          <w:rFonts w:ascii="Verdana" w:hAnsi="Verdana"/>
          <w:sz w:val="20"/>
        </w:rPr>
        <w:t>interim Blended CAPER</w:t>
      </w:r>
      <w:r w:rsidRPr="0025385A">
        <w:rPr>
          <w:rFonts w:ascii="Verdana" w:hAnsi="Verdana"/>
          <w:b/>
          <w:sz w:val="20"/>
        </w:rPr>
        <w:t xml:space="preserve">. </w:t>
      </w:r>
    </w:p>
    <w:p w14:paraId="340B02F0" w14:textId="77777777" w:rsidR="00C40E91" w:rsidRPr="0025385A" w:rsidRDefault="00C40E91" w:rsidP="005E63D8">
      <w:pPr>
        <w:jc w:val="both"/>
        <w:rPr>
          <w:rFonts w:ascii="Verdana" w:hAnsi="Verdana"/>
          <w:b/>
          <w:sz w:val="20"/>
        </w:rPr>
      </w:pPr>
    </w:p>
    <w:p w14:paraId="257C747A" w14:textId="77777777" w:rsidR="00091D32" w:rsidRPr="0025385A" w:rsidRDefault="00C40E91"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 xml:space="preserve">Grouping </w:t>
      </w:r>
    </w:p>
    <w:p w14:paraId="328D2425" w14:textId="77777777" w:rsidR="00C40E91" w:rsidRPr="0025385A" w:rsidRDefault="00C40E91" w:rsidP="005E63D8">
      <w:pPr>
        <w:autoSpaceDE w:val="0"/>
        <w:autoSpaceDN w:val="0"/>
        <w:adjustRightInd w:val="0"/>
        <w:ind w:left="360"/>
        <w:jc w:val="both"/>
        <w:rPr>
          <w:rFonts w:ascii="Verdana" w:hAnsi="Verdana"/>
          <w:sz w:val="20"/>
        </w:rPr>
      </w:pPr>
      <w:r w:rsidRPr="0025385A">
        <w:rPr>
          <w:rFonts w:ascii="Verdana" w:hAnsi="Verdana"/>
          <w:sz w:val="20"/>
        </w:rPr>
        <w:t xml:space="preserve">Ambulatory Payment Classifications (APCs) </w:t>
      </w:r>
      <w:r w:rsidR="00071FE0" w:rsidRPr="0025385A">
        <w:rPr>
          <w:rFonts w:ascii="Verdana" w:hAnsi="Verdana"/>
          <w:sz w:val="20"/>
        </w:rPr>
        <w:t xml:space="preserve">and Ambulatory Patient Groups </w:t>
      </w:r>
      <w:r w:rsidRPr="0025385A">
        <w:rPr>
          <w:rFonts w:ascii="Verdana" w:hAnsi="Verdana"/>
          <w:sz w:val="20"/>
        </w:rPr>
        <w:t xml:space="preserve">are applied to </w:t>
      </w:r>
      <w:r w:rsidR="00C621B7" w:rsidRPr="0025385A">
        <w:rPr>
          <w:rFonts w:ascii="Verdana" w:hAnsi="Verdana"/>
          <w:sz w:val="20"/>
        </w:rPr>
        <w:t xml:space="preserve">non-inferred </w:t>
      </w:r>
      <w:r w:rsidR="00CA2FE2" w:rsidRPr="0025385A">
        <w:rPr>
          <w:rFonts w:ascii="Verdana" w:hAnsi="Verdana"/>
          <w:sz w:val="20"/>
        </w:rPr>
        <w:t xml:space="preserve">records of the </w:t>
      </w:r>
      <w:r w:rsidRPr="0025385A">
        <w:rPr>
          <w:rFonts w:ascii="Verdana" w:hAnsi="Verdana"/>
          <w:sz w:val="20"/>
        </w:rPr>
        <w:t xml:space="preserve">Blended CAPER following the process described in Appendix </w:t>
      </w:r>
      <w:r w:rsidR="00006CC1" w:rsidRPr="0025385A">
        <w:rPr>
          <w:rFonts w:ascii="Verdana" w:hAnsi="Verdana"/>
          <w:sz w:val="20"/>
        </w:rPr>
        <w:t>1</w:t>
      </w:r>
      <w:r w:rsidR="00230B9B" w:rsidRPr="0025385A">
        <w:rPr>
          <w:rFonts w:ascii="Verdana" w:hAnsi="Verdana"/>
          <w:sz w:val="20"/>
        </w:rPr>
        <w:t>: Application of Ambulatory Groupers and Related Fields</w:t>
      </w:r>
      <w:r w:rsidRPr="0025385A">
        <w:rPr>
          <w:rFonts w:ascii="Verdana" w:hAnsi="Verdana"/>
          <w:sz w:val="20"/>
        </w:rPr>
        <w:t>.</w:t>
      </w:r>
    </w:p>
    <w:p w14:paraId="6BB05F47" w14:textId="77777777" w:rsidR="00C40E91" w:rsidRPr="0025385A" w:rsidRDefault="00C40E91" w:rsidP="005E63D8">
      <w:pPr>
        <w:autoSpaceDE w:val="0"/>
        <w:autoSpaceDN w:val="0"/>
        <w:adjustRightInd w:val="0"/>
        <w:jc w:val="both"/>
        <w:rPr>
          <w:rFonts w:ascii="Verdana" w:hAnsi="Verdana"/>
          <w:sz w:val="20"/>
        </w:rPr>
      </w:pPr>
    </w:p>
    <w:p w14:paraId="68441DB4" w14:textId="77777777" w:rsidR="00091D32" w:rsidRPr="0025385A" w:rsidRDefault="00C40E91"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 xml:space="preserve">Text Processing </w:t>
      </w:r>
    </w:p>
    <w:p w14:paraId="1834666C" w14:textId="77777777" w:rsidR="00102857" w:rsidRPr="0025385A" w:rsidRDefault="00091D32" w:rsidP="005E63D8">
      <w:pPr>
        <w:autoSpaceDE w:val="0"/>
        <w:autoSpaceDN w:val="0"/>
        <w:adjustRightInd w:val="0"/>
        <w:ind w:left="360"/>
        <w:jc w:val="both"/>
        <w:rPr>
          <w:rFonts w:ascii="Verdana" w:hAnsi="Verdana"/>
          <w:sz w:val="20"/>
        </w:rPr>
      </w:pPr>
      <w:r w:rsidRPr="0025385A">
        <w:rPr>
          <w:rFonts w:ascii="Verdana" w:hAnsi="Verdana"/>
          <w:sz w:val="20"/>
        </w:rPr>
        <w:t>This step involves merging</w:t>
      </w:r>
      <w:r w:rsidR="008C275A" w:rsidRPr="0025385A">
        <w:rPr>
          <w:rFonts w:ascii="Verdana" w:hAnsi="Verdana"/>
          <w:sz w:val="20"/>
        </w:rPr>
        <w:t xml:space="preserve"> the blended CAPER interim file </w:t>
      </w:r>
      <w:r w:rsidRPr="0025385A">
        <w:rPr>
          <w:rFonts w:ascii="Verdana" w:hAnsi="Verdana"/>
          <w:sz w:val="20"/>
        </w:rPr>
        <w:t xml:space="preserve">with other MDR datasets to add frequently used descriptive variables that are needed in the final MDR CAPER file. The process and appended </w:t>
      </w:r>
      <w:r w:rsidR="008C275A" w:rsidRPr="0025385A">
        <w:rPr>
          <w:rFonts w:ascii="Verdana" w:hAnsi="Verdana"/>
          <w:sz w:val="20"/>
        </w:rPr>
        <w:t xml:space="preserve">fields are </w:t>
      </w:r>
      <w:r w:rsidR="00102857" w:rsidRPr="0025385A">
        <w:rPr>
          <w:rFonts w:ascii="Verdana" w:hAnsi="Verdana"/>
          <w:sz w:val="20"/>
        </w:rPr>
        <w:t xml:space="preserve">described in Appendix </w:t>
      </w:r>
      <w:r w:rsidR="00006CC1" w:rsidRPr="0025385A">
        <w:rPr>
          <w:rFonts w:ascii="Verdana" w:hAnsi="Verdana"/>
          <w:sz w:val="20"/>
        </w:rPr>
        <w:t>2</w:t>
      </w:r>
      <w:r w:rsidR="00102857" w:rsidRPr="0025385A">
        <w:rPr>
          <w:rFonts w:ascii="Verdana" w:hAnsi="Verdana"/>
          <w:sz w:val="20"/>
        </w:rPr>
        <w:t xml:space="preserve">: </w:t>
      </w:r>
      <w:r w:rsidR="008C275A" w:rsidRPr="0025385A">
        <w:rPr>
          <w:rFonts w:ascii="Verdana" w:hAnsi="Verdana"/>
          <w:sz w:val="20"/>
        </w:rPr>
        <w:t xml:space="preserve">Administrative </w:t>
      </w:r>
      <w:r w:rsidR="00102857" w:rsidRPr="0025385A">
        <w:rPr>
          <w:rFonts w:ascii="Verdana" w:hAnsi="Verdana"/>
          <w:sz w:val="20"/>
        </w:rPr>
        <w:t>Text Processing</w:t>
      </w:r>
      <w:r w:rsidR="008C275A" w:rsidRPr="0025385A">
        <w:rPr>
          <w:rFonts w:ascii="Verdana" w:hAnsi="Verdana"/>
          <w:sz w:val="20"/>
        </w:rPr>
        <w:t xml:space="preserve"> Steps and Field Additions</w:t>
      </w:r>
      <w:r w:rsidR="00102857" w:rsidRPr="0025385A">
        <w:rPr>
          <w:rFonts w:ascii="Verdana" w:hAnsi="Verdana"/>
          <w:sz w:val="20"/>
        </w:rPr>
        <w:t xml:space="preserve">. </w:t>
      </w:r>
    </w:p>
    <w:p w14:paraId="2D4A0385" w14:textId="77777777" w:rsidR="00102857" w:rsidRPr="0025385A" w:rsidRDefault="00102857" w:rsidP="005E63D8">
      <w:pPr>
        <w:autoSpaceDE w:val="0"/>
        <w:autoSpaceDN w:val="0"/>
        <w:adjustRightInd w:val="0"/>
        <w:jc w:val="both"/>
        <w:rPr>
          <w:rFonts w:ascii="Verdana" w:hAnsi="Verdana"/>
          <w:sz w:val="20"/>
        </w:rPr>
      </w:pPr>
    </w:p>
    <w:p w14:paraId="0B75C755" w14:textId="77777777" w:rsidR="00091D32" w:rsidRPr="0025385A" w:rsidRDefault="00102857"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65" w:name="_Toc279398376"/>
      <w:bookmarkStart w:id="66" w:name="_Toc275512774"/>
      <w:bookmarkStart w:id="67" w:name="_Toc275524091"/>
      <w:bookmarkStart w:id="68" w:name="_Toc275524264"/>
      <w:bookmarkStart w:id="69" w:name="_Toc523225467"/>
      <w:bookmarkStart w:id="70" w:name="_Toc262788783"/>
      <w:bookmarkStart w:id="71" w:name="_Toc263427475"/>
      <w:bookmarkStart w:id="72" w:name="_Toc263427641"/>
      <w:bookmarkStart w:id="73" w:name="_Toc265132868"/>
      <w:bookmarkStart w:id="74" w:name="_Toc265133033"/>
      <w:bookmarkStart w:id="75" w:name="_Toc265133200"/>
      <w:bookmarkStart w:id="76" w:name="_Toc267999568"/>
      <w:r w:rsidRPr="0025385A">
        <w:rPr>
          <w:rFonts w:ascii="Verdana" w:hAnsi="Verdana"/>
          <w:sz w:val="20"/>
        </w:rPr>
        <w:t>Analytic Processing</w:t>
      </w:r>
      <w:bookmarkEnd w:id="65"/>
      <w:r w:rsidR="00D869C2" w:rsidRPr="0025385A">
        <w:rPr>
          <w:rFonts w:ascii="Verdana" w:hAnsi="Verdana"/>
          <w:sz w:val="20"/>
        </w:rPr>
        <w:t xml:space="preserve"> (</w:t>
      </w:r>
      <w:r w:rsidR="003E4C7A" w:rsidRPr="0025385A">
        <w:rPr>
          <w:rFonts w:ascii="Verdana" w:hAnsi="Verdana"/>
          <w:sz w:val="20"/>
        </w:rPr>
        <w:t>Legacy</w:t>
      </w:r>
      <w:r w:rsidR="00D869C2" w:rsidRPr="0025385A">
        <w:rPr>
          <w:rFonts w:ascii="Verdana" w:hAnsi="Verdana"/>
          <w:sz w:val="20"/>
        </w:rPr>
        <w:t>)</w:t>
      </w:r>
      <w:bookmarkEnd w:id="66"/>
      <w:bookmarkEnd w:id="67"/>
      <w:bookmarkEnd w:id="68"/>
      <w:bookmarkEnd w:id="69"/>
      <w:r w:rsidRPr="0025385A">
        <w:rPr>
          <w:rFonts w:ascii="Verdana" w:hAnsi="Verdana"/>
          <w:sz w:val="20"/>
        </w:rPr>
        <w:t xml:space="preserve"> </w:t>
      </w:r>
    </w:p>
    <w:p w14:paraId="406CBC54" w14:textId="77777777" w:rsidR="00D869C2" w:rsidRPr="0025385A" w:rsidRDefault="00091D32" w:rsidP="005E63D8">
      <w:pPr>
        <w:autoSpaceDE w:val="0"/>
        <w:autoSpaceDN w:val="0"/>
        <w:adjustRightInd w:val="0"/>
        <w:jc w:val="both"/>
        <w:rPr>
          <w:rFonts w:ascii="Verdana" w:hAnsi="Verdana"/>
          <w:sz w:val="20"/>
        </w:rPr>
      </w:pPr>
      <w:bookmarkStart w:id="77" w:name="_Toc275512775"/>
      <w:r w:rsidRPr="0025385A">
        <w:rPr>
          <w:rFonts w:ascii="Verdana" w:hAnsi="Verdana"/>
          <w:sz w:val="20"/>
        </w:rPr>
        <w:t xml:space="preserve">This step uses the </w:t>
      </w:r>
      <w:r w:rsidR="00102857" w:rsidRPr="0025385A">
        <w:rPr>
          <w:rFonts w:ascii="Verdana" w:hAnsi="Verdana"/>
          <w:sz w:val="20"/>
        </w:rPr>
        <w:t>results of the Administrative Process</w:t>
      </w:r>
      <w:r w:rsidR="008C275A" w:rsidRPr="0025385A">
        <w:rPr>
          <w:rFonts w:ascii="Verdana" w:hAnsi="Verdana"/>
          <w:sz w:val="20"/>
        </w:rPr>
        <w:t xml:space="preserve"> </w:t>
      </w:r>
      <w:r w:rsidRPr="0025385A">
        <w:rPr>
          <w:rFonts w:ascii="Verdana" w:hAnsi="Verdana"/>
          <w:sz w:val="20"/>
        </w:rPr>
        <w:t xml:space="preserve">as inputs for generating aggregate workload (RVUs) and cost variables resembling those in the MDR SADR and needed for trending. When replaced by later generation workload/cost methodologies, this step may be removed. See </w:t>
      </w:r>
      <w:r w:rsidR="00102857" w:rsidRPr="0025385A">
        <w:rPr>
          <w:rFonts w:ascii="Verdana" w:hAnsi="Verdana"/>
          <w:sz w:val="20"/>
        </w:rPr>
        <w:t xml:space="preserve">Appendix </w:t>
      </w:r>
      <w:r w:rsidR="00F46B5F" w:rsidRPr="0025385A">
        <w:rPr>
          <w:rFonts w:ascii="Verdana" w:hAnsi="Verdana"/>
          <w:sz w:val="20"/>
        </w:rPr>
        <w:t>3</w:t>
      </w:r>
      <w:r w:rsidR="00230B9B" w:rsidRPr="0025385A">
        <w:rPr>
          <w:rFonts w:ascii="Verdana" w:hAnsi="Verdana"/>
          <w:sz w:val="20"/>
        </w:rPr>
        <w:t xml:space="preserve">: </w:t>
      </w:r>
      <w:r w:rsidR="008C275A" w:rsidRPr="0025385A">
        <w:rPr>
          <w:rFonts w:ascii="Verdana" w:hAnsi="Verdana"/>
          <w:sz w:val="20"/>
        </w:rPr>
        <w:t>Analytic Processing and Field Additions to the CAPER</w:t>
      </w:r>
      <w:bookmarkEnd w:id="70"/>
      <w:bookmarkEnd w:id="71"/>
      <w:bookmarkEnd w:id="72"/>
      <w:bookmarkEnd w:id="73"/>
      <w:bookmarkEnd w:id="74"/>
      <w:bookmarkEnd w:id="75"/>
      <w:r w:rsidR="00230B9B" w:rsidRPr="0025385A">
        <w:rPr>
          <w:rFonts w:ascii="Verdana" w:hAnsi="Verdana"/>
          <w:sz w:val="20"/>
        </w:rPr>
        <w:t xml:space="preserve">-Enhanced </w:t>
      </w:r>
      <w:bookmarkEnd w:id="76"/>
      <w:r w:rsidR="00230B9B" w:rsidRPr="0025385A">
        <w:rPr>
          <w:rFonts w:ascii="Verdana" w:hAnsi="Verdana"/>
          <w:sz w:val="20"/>
        </w:rPr>
        <w:t>(</w:t>
      </w:r>
      <w:r w:rsidR="003E4C7A" w:rsidRPr="0025385A">
        <w:rPr>
          <w:rFonts w:ascii="Verdana" w:hAnsi="Verdana"/>
          <w:sz w:val="20"/>
        </w:rPr>
        <w:t>Legacy</w:t>
      </w:r>
      <w:r w:rsidR="00230B9B" w:rsidRPr="0025385A">
        <w:rPr>
          <w:rFonts w:ascii="Verdana" w:hAnsi="Verdana"/>
          <w:sz w:val="20"/>
        </w:rPr>
        <w:t>)</w:t>
      </w:r>
      <w:r w:rsidR="00D869C2" w:rsidRPr="0025385A">
        <w:rPr>
          <w:rFonts w:ascii="Verdana" w:hAnsi="Verdana"/>
          <w:sz w:val="20"/>
        </w:rPr>
        <w:t>.</w:t>
      </w:r>
      <w:bookmarkEnd w:id="77"/>
      <w:r w:rsidR="00D869C2" w:rsidRPr="0025385A">
        <w:rPr>
          <w:rFonts w:ascii="Verdana" w:hAnsi="Verdana"/>
          <w:sz w:val="20"/>
        </w:rPr>
        <w:t xml:space="preserve"> </w:t>
      </w:r>
    </w:p>
    <w:p w14:paraId="2681C20D" w14:textId="77777777" w:rsidR="00D869C2" w:rsidRPr="0025385A" w:rsidRDefault="00D869C2" w:rsidP="005E63D8">
      <w:pPr>
        <w:autoSpaceDE w:val="0"/>
        <w:autoSpaceDN w:val="0"/>
        <w:adjustRightInd w:val="0"/>
        <w:jc w:val="both"/>
        <w:outlineLvl w:val="1"/>
        <w:rPr>
          <w:rFonts w:ascii="Verdana" w:hAnsi="Verdana"/>
          <w:sz w:val="20"/>
        </w:rPr>
      </w:pPr>
    </w:p>
    <w:p w14:paraId="5AFE36E6" w14:textId="65250F55" w:rsidR="00091D32" w:rsidRPr="0025385A" w:rsidRDefault="00D869C2"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78" w:name="_Toc275512776"/>
      <w:bookmarkStart w:id="79" w:name="_Toc275524092"/>
      <w:bookmarkStart w:id="80" w:name="_Toc275524265"/>
      <w:bookmarkStart w:id="81" w:name="_Toc523225468"/>
      <w:r w:rsidRPr="0025385A">
        <w:rPr>
          <w:rFonts w:ascii="Verdana" w:hAnsi="Verdana"/>
          <w:sz w:val="20"/>
        </w:rPr>
        <w:t>Editing</w:t>
      </w:r>
      <w:bookmarkEnd w:id="78"/>
      <w:bookmarkEnd w:id="79"/>
      <w:bookmarkEnd w:id="80"/>
      <w:bookmarkEnd w:id="81"/>
    </w:p>
    <w:p w14:paraId="658D0F03" w14:textId="1A50364C" w:rsidR="00102857" w:rsidRPr="0025385A" w:rsidRDefault="00C667DF" w:rsidP="005E63D8">
      <w:pPr>
        <w:autoSpaceDE w:val="0"/>
        <w:autoSpaceDN w:val="0"/>
        <w:adjustRightInd w:val="0"/>
        <w:jc w:val="both"/>
        <w:rPr>
          <w:rFonts w:ascii="Verdana" w:hAnsi="Verdana"/>
          <w:sz w:val="20"/>
        </w:rPr>
      </w:pPr>
      <w:bookmarkStart w:id="82" w:name="_Toc275512777"/>
      <w:r w:rsidRPr="0025385A">
        <w:rPr>
          <w:rFonts w:ascii="Verdana" w:hAnsi="Verdana"/>
          <w:sz w:val="20"/>
        </w:rPr>
        <w:t>For FY07+, v</w:t>
      </w:r>
      <w:r w:rsidR="00091D32" w:rsidRPr="0025385A">
        <w:rPr>
          <w:rFonts w:ascii="Verdana" w:hAnsi="Verdana"/>
          <w:sz w:val="20"/>
        </w:rPr>
        <w:t xml:space="preserve">ariables describing care provided during the encounter—CPT codes, modifiers, providers and provider/pointer links—are reviewed. Common data and coding errors are repaired and non-standard reporting is adjusted in preparation </w:t>
      </w:r>
      <w:r w:rsidR="00BA20E9" w:rsidRPr="0025385A">
        <w:rPr>
          <w:rFonts w:ascii="Verdana" w:hAnsi="Verdana"/>
          <w:sz w:val="20"/>
        </w:rPr>
        <w:t xml:space="preserve">for workload </w:t>
      </w:r>
      <w:r w:rsidR="000B77F5" w:rsidRPr="0025385A">
        <w:rPr>
          <w:rFonts w:ascii="Verdana" w:hAnsi="Verdana"/>
          <w:sz w:val="20"/>
        </w:rPr>
        <w:t>reapplication/</w:t>
      </w:r>
      <w:r w:rsidR="00BA20E9" w:rsidRPr="0025385A">
        <w:rPr>
          <w:rFonts w:ascii="Verdana" w:hAnsi="Verdana"/>
          <w:sz w:val="20"/>
        </w:rPr>
        <w:t>calculations</w:t>
      </w:r>
      <w:r w:rsidR="000B77F5" w:rsidRPr="0025385A">
        <w:rPr>
          <w:rFonts w:ascii="Verdana" w:hAnsi="Verdana"/>
          <w:sz w:val="20"/>
        </w:rPr>
        <w:t xml:space="preserve"> in the next step.</w:t>
      </w:r>
      <w:r w:rsidR="00BA20E9" w:rsidRPr="0025385A">
        <w:rPr>
          <w:rFonts w:ascii="Verdana" w:hAnsi="Verdana"/>
          <w:sz w:val="20"/>
        </w:rPr>
        <w:t xml:space="preserve"> The “corrected” values </w:t>
      </w:r>
      <w:r w:rsidR="000B77F5" w:rsidRPr="0025385A">
        <w:rPr>
          <w:rFonts w:ascii="Verdana" w:hAnsi="Verdana"/>
          <w:sz w:val="20"/>
        </w:rPr>
        <w:t xml:space="preserve">for these variables and for variables that depend on them (e.g., APCs) </w:t>
      </w:r>
      <w:r w:rsidR="00BA20E9" w:rsidRPr="0025385A">
        <w:rPr>
          <w:rFonts w:ascii="Verdana" w:hAnsi="Verdana"/>
          <w:sz w:val="20"/>
        </w:rPr>
        <w:t>are retained in the final MDR CAPER table; original values are maintained i</w:t>
      </w:r>
      <w:r w:rsidRPr="0025385A">
        <w:rPr>
          <w:rFonts w:ascii="Verdana" w:hAnsi="Verdana"/>
          <w:sz w:val="20"/>
        </w:rPr>
        <w:t xml:space="preserve">n CAPER Basic. </w:t>
      </w:r>
      <w:r w:rsidR="00BA20E9" w:rsidRPr="0025385A">
        <w:rPr>
          <w:rFonts w:ascii="Verdana" w:hAnsi="Verdana"/>
          <w:sz w:val="20"/>
        </w:rPr>
        <w:t>The edits and modifications are detailed in Appendix 4</w:t>
      </w:r>
      <w:r w:rsidR="00230B9B" w:rsidRPr="0025385A">
        <w:rPr>
          <w:rFonts w:ascii="Verdana" w:hAnsi="Verdana"/>
          <w:sz w:val="20"/>
        </w:rPr>
        <w:t>:</w:t>
      </w:r>
      <w:r w:rsidR="004761FD" w:rsidRPr="0025385A">
        <w:rPr>
          <w:rFonts w:ascii="Verdana" w:hAnsi="Verdana"/>
          <w:sz w:val="20"/>
        </w:rPr>
        <w:t xml:space="preserve"> </w:t>
      </w:r>
      <w:r w:rsidR="00CB368D" w:rsidRPr="0025385A">
        <w:rPr>
          <w:rFonts w:ascii="Verdana" w:hAnsi="Verdana"/>
          <w:sz w:val="20"/>
        </w:rPr>
        <w:t xml:space="preserve">Modify </w:t>
      </w:r>
      <w:r w:rsidR="003E4C7A" w:rsidRPr="0025385A">
        <w:rPr>
          <w:rFonts w:ascii="Verdana" w:hAnsi="Verdana"/>
          <w:sz w:val="20"/>
        </w:rPr>
        <w:t>Data Prior to Workload Assignment to Adjust for Common Data and Coding Errors</w:t>
      </w:r>
      <w:r w:rsidR="00BA20E9" w:rsidRPr="0025385A">
        <w:rPr>
          <w:rFonts w:ascii="Verdana" w:hAnsi="Verdana"/>
          <w:sz w:val="20"/>
        </w:rPr>
        <w:t>.</w:t>
      </w:r>
      <w:bookmarkEnd w:id="82"/>
    </w:p>
    <w:p w14:paraId="6F85D0C9" w14:textId="77777777" w:rsidR="004761FD" w:rsidRPr="0025385A" w:rsidRDefault="004761FD" w:rsidP="005E63D8">
      <w:pPr>
        <w:autoSpaceDE w:val="0"/>
        <w:autoSpaceDN w:val="0"/>
        <w:adjustRightInd w:val="0"/>
        <w:jc w:val="both"/>
        <w:outlineLvl w:val="1"/>
        <w:rPr>
          <w:rFonts w:ascii="Verdana" w:hAnsi="Verdana"/>
          <w:sz w:val="20"/>
        </w:rPr>
      </w:pPr>
    </w:p>
    <w:p w14:paraId="7BA7A208" w14:textId="08F2DEBD" w:rsidR="000B77F5" w:rsidRPr="0025385A" w:rsidRDefault="004761FD"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83" w:name="_Toc275512778"/>
      <w:bookmarkStart w:id="84" w:name="_Toc275524093"/>
      <w:bookmarkStart w:id="85" w:name="_Toc275524266"/>
      <w:bookmarkStart w:id="86" w:name="_Toc523225469"/>
      <w:r w:rsidRPr="0025385A">
        <w:rPr>
          <w:rFonts w:ascii="Verdana" w:hAnsi="Verdana"/>
          <w:sz w:val="20"/>
        </w:rPr>
        <w:t>Analytic Processing (</w:t>
      </w:r>
      <w:r w:rsidR="00096A05" w:rsidRPr="0025385A">
        <w:rPr>
          <w:rFonts w:ascii="Verdana" w:hAnsi="Verdana"/>
          <w:sz w:val="20"/>
        </w:rPr>
        <w:t>Updated</w:t>
      </w:r>
      <w:r w:rsidRPr="0025385A">
        <w:rPr>
          <w:rFonts w:ascii="Verdana" w:hAnsi="Verdana"/>
          <w:sz w:val="20"/>
        </w:rPr>
        <w:t>)</w:t>
      </w:r>
      <w:bookmarkEnd w:id="83"/>
      <w:bookmarkEnd w:id="84"/>
      <w:bookmarkEnd w:id="85"/>
      <w:bookmarkEnd w:id="86"/>
    </w:p>
    <w:p w14:paraId="69000637" w14:textId="036CEBB3" w:rsidR="004761FD" w:rsidRPr="0025385A" w:rsidRDefault="000B77F5" w:rsidP="005E63D8">
      <w:pPr>
        <w:autoSpaceDE w:val="0"/>
        <w:autoSpaceDN w:val="0"/>
        <w:adjustRightInd w:val="0"/>
        <w:jc w:val="both"/>
        <w:rPr>
          <w:rFonts w:ascii="Verdana" w:hAnsi="Verdana"/>
          <w:sz w:val="20"/>
        </w:rPr>
      </w:pPr>
      <w:bookmarkStart w:id="87" w:name="_Toc275512779"/>
      <w:r w:rsidRPr="0025385A">
        <w:rPr>
          <w:rFonts w:ascii="Verdana" w:hAnsi="Verdana"/>
          <w:sz w:val="20"/>
        </w:rPr>
        <w:t>For FY07+, w</w:t>
      </w:r>
      <w:r w:rsidR="004761FD" w:rsidRPr="0025385A">
        <w:rPr>
          <w:rFonts w:ascii="Verdana" w:hAnsi="Verdana"/>
          <w:sz w:val="20"/>
        </w:rPr>
        <w:t xml:space="preserve">orkload </w:t>
      </w:r>
      <w:r w:rsidRPr="0025385A">
        <w:rPr>
          <w:rFonts w:ascii="Verdana" w:hAnsi="Verdana"/>
          <w:sz w:val="20"/>
        </w:rPr>
        <w:t xml:space="preserve">measures are applied to </w:t>
      </w:r>
      <w:r w:rsidR="004761FD" w:rsidRPr="0025385A">
        <w:rPr>
          <w:rFonts w:ascii="Verdana" w:hAnsi="Verdana"/>
          <w:sz w:val="20"/>
        </w:rPr>
        <w:t xml:space="preserve">the revised/edited components </w:t>
      </w:r>
      <w:r w:rsidRPr="0025385A">
        <w:rPr>
          <w:rFonts w:ascii="Verdana" w:hAnsi="Verdana"/>
          <w:sz w:val="20"/>
        </w:rPr>
        <w:t>from the previous step. The process generates the non-provider affected workload array and provider affected workload array and leads to detail and aggregate workload measures. C</w:t>
      </w:r>
      <w:r w:rsidR="004761FD" w:rsidRPr="0025385A">
        <w:rPr>
          <w:rFonts w:ascii="Verdana" w:hAnsi="Verdana"/>
          <w:sz w:val="20"/>
        </w:rPr>
        <w:t>alculat</w:t>
      </w:r>
      <w:r w:rsidRPr="0025385A">
        <w:rPr>
          <w:rFonts w:ascii="Verdana" w:hAnsi="Verdana"/>
          <w:sz w:val="20"/>
        </w:rPr>
        <w:t>ions are</w:t>
      </w:r>
      <w:r w:rsidR="004761FD" w:rsidRPr="0025385A">
        <w:rPr>
          <w:rFonts w:ascii="Verdana" w:hAnsi="Verdana"/>
          <w:sz w:val="20"/>
        </w:rPr>
        <w:t xml:space="preserve"> based on MHS policy, including discounting and multiple provider crediting.</w:t>
      </w:r>
      <w:r w:rsidR="00C667DF" w:rsidRPr="0025385A">
        <w:rPr>
          <w:rFonts w:ascii="Verdana" w:hAnsi="Verdana"/>
          <w:sz w:val="20"/>
        </w:rPr>
        <w:t xml:space="preserve"> </w:t>
      </w:r>
      <w:r w:rsidRPr="0025385A">
        <w:rPr>
          <w:rFonts w:ascii="Verdana" w:hAnsi="Verdana"/>
          <w:sz w:val="20"/>
        </w:rPr>
        <w:t xml:space="preserve">See </w:t>
      </w:r>
      <w:r w:rsidR="00230B9B" w:rsidRPr="0025385A">
        <w:rPr>
          <w:rFonts w:ascii="Verdana" w:hAnsi="Verdana"/>
          <w:sz w:val="20"/>
        </w:rPr>
        <w:t>Appendix 5: Analytic Processing and Field Additions to the CAPER-Enhanced (</w:t>
      </w:r>
      <w:r w:rsidR="00BB5665" w:rsidRPr="0025385A">
        <w:rPr>
          <w:rFonts w:ascii="Verdana" w:hAnsi="Verdana"/>
          <w:sz w:val="20"/>
        </w:rPr>
        <w:t>Updated</w:t>
      </w:r>
      <w:r w:rsidR="00230B9B" w:rsidRPr="0025385A">
        <w:rPr>
          <w:rFonts w:ascii="Verdana" w:hAnsi="Verdana"/>
          <w:sz w:val="20"/>
        </w:rPr>
        <w:t>)</w:t>
      </w:r>
      <w:r w:rsidR="00471E0D" w:rsidRPr="0025385A">
        <w:rPr>
          <w:rFonts w:ascii="Verdana" w:hAnsi="Verdana"/>
          <w:sz w:val="20"/>
        </w:rPr>
        <w:t xml:space="preserve"> and Appendix 6: Completion Table for Appointment-Inferred CAPERs</w:t>
      </w:r>
      <w:r w:rsidR="00230B9B" w:rsidRPr="0025385A">
        <w:rPr>
          <w:rFonts w:ascii="Verdana" w:hAnsi="Verdana"/>
          <w:sz w:val="20"/>
        </w:rPr>
        <w:t>.</w:t>
      </w:r>
      <w:bookmarkEnd w:id="87"/>
    </w:p>
    <w:p w14:paraId="40FB48D1" w14:textId="77777777" w:rsidR="00102857" w:rsidRPr="0025385A" w:rsidRDefault="00102857" w:rsidP="005E63D8">
      <w:pPr>
        <w:autoSpaceDE w:val="0"/>
        <w:autoSpaceDN w:val="0"/>
        <w:adjustRightInd w:val="0"/>
        <w:jc w:val="both"/>
        <w:rPr>
          <w:rFonts w:ascii="Verdana" w:hAnsi="Verdana"/>
          <w:sz w:val="20"/>
        </w:rPr>
      </w:pPr>
    </w:p>
    <w:p w14:paraId="032555CB" w14:textId="77777777" w:rsidR="000B77F5" w:rsidRPr="0025385A" w:rsidRDefault="00102857"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88" w:name="_Toc275512780"/>
      <w:bookmarkStart w:id="89" w:name="_Toc275524094"/>
      <w:bookmarkStart w:id="90" w:name="_Toc275524267"/>
      <w:bookmarkStart w:id="91" w:name="_Toc279398377"/>
      <w:bookmarkStart w:id="92" w:name="_Toc523225470"/>
      <w:bookmarkStart w:id="93" w:name="_Toc262788784"/>
      <w:bookmarkStart w:id="94" w:name="_Toc263427476"/>
      <w:bookmarkStart w:id="95" w:name="_Toc263427642"/>
      <w:bookmarkStart w:id="96" w:name="_Toc265132869"/>
      <w:bookmarkStart w:id="97" w:name="_Toc265133034"/>
      <w:bookmarkStart w:id="98" w:name="_Toc265133201"/>
      <w:bookmarkStart w:id="99" w:name="_Toc267999569"/>
      <w:r w:rsidRPr="0025385A">
        <w:rPr>
          <w:rFonts w:ascii="Verdana" w:hAnsi="Verdana"/>
          <w:sz w:val="20"/>
        </w:rPr>
        <w:t>Post Analytic Processing</w:t>
      </w:r>
      <w:bookmarkEnd w:id="88"/>
      <w:bookmarkEnd w:id="89"/>
      <w:bookmarkEnd w:id="90"/>
      <w:bookmarkEnd w:id="91"/>
      <w:bookmarkEnd w:id="92"/>
    </w:p>
    <w:p w14:paraId="4A58F462" w14:textId="6C46991E" w:rsidR="009D22BA" w:rsidRPr="0025385A" w:rsidRDefault="0085164B" w:rsidP="005E63D8">
      <w:pPr>
        <w:autoSpaceDE w:val="0"/>
        <w:autoSpaceDN w:val="0"/>
        <w:adjustRightInd w:val="0"/>
        <w:jc w:val="both"/>
        <w:rPr>
          <w:rFonts w:ascii="Verdana" w:hAnsi="Verdana"/>
          <w:sz w:val="20"/>
        </w:rPr>
      </w:pPr>
      <w:bookmarkStart w:id="100" w:name="_Toc275512781"/>
      <w:r w:rsidRPr="0025385A">
        <w:rPr>
          <w:rFonts w:ascii="Verdana" w:hAnsi="Verdana"/>
          <w:sz w:val="20"/>
        </w:rPr>
        <w:t xml:space="preserve">The CAPER file retains a field M2CODE which will be used to support the process of maintaining the M2 CAPER. </w:t>
      </w:r>
      <w:r w:rsidR="00102857" w:rsidRPr="0025385A">
        <w:rPr>
          <w:rFonts w:ascii="Verdana" w:hAnsi="Verdana"/>
          <w:sz w:val="20"/>
        </w:rPr>
        <w:t xml:space="preserve">When analytic processing is complete, </w:t>
      </w:r>
      <w:r w:rsidR="008C275A" w:rsidRPr="0025385A">
        <w:rPr>
          <w:rFonts w:ascii="Verdana" w:hAnsi="Verdana"/>
          <w:sz w:val="20"/>
        </w:rPr>
        <w:t>the resulting CAPER Enhanced is written to resting locations in PUB and APUB</w:t>
      </w:r>
      <w:r w:rsidRPr="0025385A">
        <w:rPr>
          <w:rFonts w:ascii="Verdana" w:hAnsi="Verdana"/>
          <w:sz w:val="20"/>
        </w:rPr>
        <w:t>.</w:t>
      </w:r>
      <w:r w:rsidR="00C92728" w:rsidRPr="0025385A">
        <w:rPr>
          <w:rFonts w:ascii="Verdana" w:hAnsi="Verdana"/>
          <w:sz w:val="20"/>
        </w:rPr>
        <w:t xml:space="preserve"> </w:t>
      </w:r>
      <w:r w:rsidRPr="0025385A">
        <w:rPr>
          <w:rFonts w:ascii="Verdana" w:hAnsi="Verdana"/>
          <w:sz w:val="20"/>
        </w:rPr>
        <w:t xml:space="preserve">See </w:t>
      </w:r>
      <w:r w:rsidR="00387687" w:rsidRPr="0025385A">
        <w:rPr>
          <w:rFonts w:ascii="Verdana" w:hAnsi="Verdana"/>
          <w:sz w:val="20"/>
        </w:rPr>
        <w:t>Table 1</w:t>
      </w:r>
      <w:r w:rsidRPr="0025385A">
        <w:rPr>
          <w:rFonts w:ascii="Verdana" w:hAnsi="Verdana"/>
          <w:sz w:val="20"/>
        </w:rPr>
        <w:t xml:space="preserve">: </w:t>
      </w:r>
      <w:r w:rsidR="00387687" w:rsidRPr="0025385A">
        <w:rPr>
          <w:rFonts w:ascii="Verdana" w:hAnsi="Verdana"/>
          <w:sz w:val="20"/>
        </w:rPr>
        <w:t xml:space="preserve">Fields in the MDR CAPER </w:t>
      </w:r>
      <w:r w:rsidRPr="0025385A">
        <w:rPr>
          <w:rFonts w:ascii="Verdana" w:hAnsi="Verdana"/>
          <w:sz w:val="20"/>
        </w:rPr>
        <w:t xml:space="preserve">for the list of all retained fields. </w:t>
      </w:r>
      <w:bookmarkEnd w:id="93"/>
      <w:bookmarkEnd w:id="94"/>
      <w:bookmarkEnd w:id="95"/>
      <w:bookmarkEnd w:id="96"/>
      <w:bookmarkEnd w:id="97"/>
      <w:bookmarkEnd w:id="98"/>
      <w:bookmarkEnd w:id="99"/>
      <w:bookmarkEnd w:id="100"/>
    </w:p>
    <w:p w14:paraId="51A430D0" w14:textId="77777777" w:rsidR="0055357D" w:rsidRPr="0025385A" w:rsidRDefault="0055357D" w:rsidP="005E63D8">
      <w:pPr>
        <w:autoSpaceDE w:val="0"/>
        <w:autoSpaceDN w:val="0"/>
        <w:adjustRightInd w:val="0"/>
        <w:jc w:val="both"/>
        <w:outlineLvl w:val="1"/>
        <w:rPr>
          <w:rFonts w:ascii="Verdana" w:hAnsi="Verdana"/>
          <w:sz w:val="20"/>
        </w:rPr>
      </w:pPr>
    </w:p>
    <w:p w14:paraId="22F18AE8" w14:textId="3ACDB3B3" w:rsidR="0055357D" w:rsidRPr="0025385A" w:rsidRDefault="0055357D"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101" w:name="_Toc275512782"/>
      <w:bookmarkStart w:id="102" w:name="_Toc275524095"/>
      <w:bookmarkStart w:id="103" w:name="_Toc275524268"/>
      <w:bookmarkStart w:id="104" w:name="_Toc523225471"/>
      <w:r w:rsidRPr="0025385A">
        <w:rPr>
          <w:rFonts w:ascii="Verdana" w:hAnsi="Verdana"/>
          <w:sz w:val="20"/>
        </w:rPr>
        <w:t xml:space="preserve">Reference Table information is provided in Appendix </w:t>
      </w:r>
      <w:r w:rsidR="0085164B" w:rsidRPr="0025385A">
        <w:rPr>
          <w:rFonts w:ascii="Verdana" w:hAnsi="Verdana"/>
          <w:sz w:val="20"/>
        </w:rPr>
        <w:t>8</w:t>
      </w:r>
      <w:r w:rsidRPr="0025385A">
        <w:rPr>
          <w:rFonts w:ascii="Verdana" w:hAnsi="Verdana"/>
          <w:sz w:val="20"/>
        </w:rPr>
        <w:t>: Reference Tables.</w:t>
      </w:r>
      <w:bookmarkEnd w:id="101"/>
      <w:bookmarkEnd w:id="102"/>
      <w:bookmarkEnd w:id="103"/>
      <w:bookmarkEnd w:id="104"/>
    </w:p>
    <w:p w14:paraId="276ABCFA" w14:textId="77777777" w:rsidR="000C04AA" w:rsidRPr="0025385A" w:rsidRDefault="000C04AA" w:rsidP="005E63D8">
      <w:pPr>
        <w:autoSpaceDE w:val="0"/>
        <w:autoSpaceDN w:val="0"/>
        <w:adjustRightInd w:val="0"/>
        <w:rPr>
          <w:rFonts w:ascii="Verdana" w:hAnsi="Verdana"/>
          <w:sz w:val="20"/>
        </w:rPr>
      </w:pPr>
    </w:p>
    <w:p w14:paraId="44E07C5E" w14:textId="54BE5853" w:rsidR="00674614" w:rsidRPr="0025385A" w:rsidRDefault="006B34DA" w:rsidP="005E63D8">
      <w:pPr>
        <w:keepNext/>
        <w:numPr>
          <w:ilvl w:val="0"/>
          <w:numId w:val="2"/>
        </w:numPr>
        <w:tabs>
          <w:tab w:val="clear" w:pos="720"/>
          <w:tab w:val="num" w:pos="-180"/>
        </w:tabs>
        <w:ind w:left="0" w:hanging="540"/>
        <w:jc w:val="both"/>
        <w:outlineLvl w:val="0"/>
        <w:rPr>
          <w:rFonts w:ascii="Verdana" w:hAnsi="Verdana"/>
          <w:b/>
          <w:sz w:val="20"/>
        </w:rPr>
      </w:pPr>
      <w:bookmarkStart w:id="105" w:name="_Toc248228934"/>
      <w:bookmarkStart w:id="106" w:name="_Toc275512783"/>
      <w:bookmarkStart w:id="107" w:name="_Toc275524096"/>
      <w:bookmarkStart w:id="108" w:name="_Toc275524269"/>
      <w:bookmarkStart w:id="109" w:name="_Toc276639021"/>
      <w:bookmarkStart w:id="110" w:name="_Toc265133202"/>
      <w:bookmarkStart w:id="111" w:name="_Toc267999570"/>
      <w:bookmarkStart w:id="112" w:name="_Toc279398378"/>
      <w:bookmarkStart w:id="113" w:name="_Toc523225472"/>
      <w:r w:rsidRPr="0025385A">
        <w:rPr>
          <w:rFonts w:ascii="Verdana" w:hAnsi="Verdana"/>
          <w:b/>
          <w:sz w:val="20"/>
        </w:rPr>
        <w:lastRenderedPageBreak/>
        <w:t>DIRECTORY LOCATION</w:t>
      </w:r>
      <w:bookmarkEnd w:id="105"/>
      <w:bookmarkEnd w:id="106"/>
      <w:bookmarkEnd w:id="107"/>
      <w:bookmarkEnd w:id="108"/>
      <w:bookmarkEnd w:id="109"/>
      <w:bookmarkEnd w:id="110"/>
      <w:bookmarkEnd w:id="111"/>
      <w:bookmarkEnd w:id="112"/>
      <w:bookmarkEnd w:id="113"/>
    </w:p>
    <w:p w14:paraId="730FE8CE" w14:textId="77777777" w:rsidR="00C23645" w:rsidRPr="0025385A" w:rsidRDefault="00C23645" w:rsidP="005E63D8">
      <w:pPr>
        <w:keepNext/>
        <w:jc w:val="both"/>
        <w:rPr>
          <w:rFonts w:ascii="Verdana" w:hAnsi="Verdana"/>
          <w:sz w:val="20"/>
        </w:rPr>
      </w:pPr>
    </w:p>
    <w:p w14:paraId="44630BB1" w14:textId="77777777" w:rsidR="00674614" w:rsidRPr="0025385A" w:rsidRDefault="006B34DA" w:rsidP="005E63D8">
      <w:pPr>
        <w:jc w:val="both"/>
        <w:rPr>
          <w:rFonts w:ascii="Verdana" w:hAnsi="Verdana"/>
          <w:sz w:val="20"/>
        </w:rPr>
      </w:pPr>
      <w:r w:rsidRPr="0025385A">
        <w:rPr>
          <w:rFonts w:ascii="Verdana" w:hAnsi="Verdana"/>
          <w:sz w:val="20"/>
        </w:rPr>
        <w:t>/mdr/pub</w:t>
      </w:r>
      <w:r w:rsidR="000D143B" w:rsidRPr="0025385A">
        <w:rPr>
          <w:rFonts w:ascii="Verdana" w:hAnsi="Verdana"/>
          <w:sz w:val="20"/>
        </w:rPr>
        <w:t>/</w:t>
      </w:r>
      <w:r w:rsidR="000237EC" w:rsidRPr="0025385A">
        <w:rPr>
          <w:rFonts w:ascii="Verdana" w:hAnsi="Verdana"/>
          <w:sz w:val="20"/>
        </w:rPr>
        <w:t>ca</w:t>
      </w:r>
      <w:r w:rsidR="000D143B" w:rsidRPr="0025385A">
        <w:rPr>
          <w:rFonts w:ascii="Verdana" w:hAnsi="Verdana"/>
          <w:sz w:val="20"/>
        </w:rPr>
        <w:t>per</w:t>
      </w:r>
      <w:r w:rsidR="00271A3D" w:rsidRPr="0025385A">
        <w:rPr>
          <w:rFonts w:ascii="Verdana" w:hAnsi="Verdana"/>
          <w:sz w:val="20"/>
        </w:rPr>
        <w:t>/enhanced</w:t>
      </w:r>
      <w:r w:rsidR="000237EC" w:rsidRPr="0025385A">
        <w:rPr>
          <w:rFonts w:ascii="Verdana" w:hAnsi="Verdana"/>
          <w:sz w:val="20"/>
        </w:rPr>
        <w:t>/fy##.sas7bdat</w:t>
      </w:r>
      <w:r w:rsidR="008B60E4" w:rsidRPr="0025385A">
        <w:rPr>
          <w:rFonts w:ascii="Verdana" w:hAnsi="Verdana"/>
          <w:sz w:val="20"/>
        </w:rPr>
        <w:tab/>
      </w:r>
      <w:r w:rsidR="008B60E4" w:rsidRPr="0025385A">
        <w:rPr>
          <w:rFonts w:ascii="Verdana" w:hAnsi="Verdana"/>
          <w:sz w:val="20"/>
        </w:rPr>
        <w:tab/>
      </w:r>
      <w:r w:rsidRPr="0025385A">
        <w:rPr>
          <w:rFonts w:ascii="Verdana" w:hAnsi="Verdana"/>
          <w:sz w:val="20"/>
        </w:rPr>
        <w:t>Public</w:t>
      </w:r>
      <w:r w:rsidR="000237EC" w:rsidRPr="0025385A">
        <w:rPr>
          <w:rFonts w:ascii="Verdana" w:hAnsi="Verdana"/>
          <w:sz w:val="20"/>
        </w:rPr>
        <w:t xml:space="preserve"> </w:t>
      </w:r>
    </w:p>
    <w:p w14:paraId="26C44BA9" w14:textId="77777777" w:rsidR="006B34DA" w:rsidRPr="0025385A" w:rsidRDefault="006B34DA" w:rsidP="005E63D8">
      <w:pPr>
        <w:jc w:val="both"/>
        <w:rPr>
          <w:rFonts w:ascii="Verdana" w:hAnsi="Verdana"/>
          <w:sz w:val="20"/>
        </w:rPr>
      </w:pPr>
      <w:r w:rsidRPr="0025385A">
        <w:rPr>
          <w:rFonts w:ascii="Verdana" w:hAnsi="Verdana"/>
          <w:sz w:val="20"/>
        </w:rPr>
        <w:t>/mdr/apub</w:t>
      </w:r>
      <w:r w:rsidR="000D143B" w:rsidRPr="0025385A">
        <w:rPr>
          <w:rFonts w:ascii="Verdana" w:hAnsi="Verdana"/>
          <w:sz w:val="20"/>
        </w:rPr>
        <w:t>/caper</w:t>
      </w:r>
      <w:r w:rsidR="000237EC" w:rsidRPr="0025385A">
        <w:rPr>
          <w:rFonts w:ascii="Verdana" w:hAnsi="Verdana"/>
          <w:sz w:val="20"/>
        </w:rPr>
        <w:t>/</w:t>
      </w:r>
      <w:r w:rsidR="00271A3D" w:rsidRPr="0025385A">
        <w:rPr>
          <w:rFonts w:ascii="Verdana" w:hAnsi="Verdana"/>
          <w:sz w:val="20"/>
        </w:rPr>
        <w:t>enhanced/</w:t>
      </w:r>
      <w:r w:rsidR="000237EC" w:rsidRPr="0025385A">
        <w:rPr>
          <w:rFonts w:ascii="Verdana" w:hAnsi="Verdana"/>
          <w:sz w:val="20"/>
        </w:rPr>
        <w:t>fy</w:t>
      </w:r>
      <w:r w:rsidR="000237EC" w:rsidRPr="0025385A">
        <w:rPr>
          <w:rFonts w:ascii="Verdana" w:hAnsi="Verdana"/>
          <w:i/>
          <w:sz w:val="20"/>
        </w:rPr>
        <w:t>##</w:t>
      </w:r>
      <w:r w:rsidR="000237EC" w:rsidRPr="0025385A">
        <w:rPr>
          <w:rFonts w:ascii="Verdana" w:hAnsi="Verdana"/>
          <w:sz w:val="20"/>
        </w:rPr>
        <w:t>/d</w:t>
      </w:r>
      <w:r w:rsidR="000237EC" w:rsidRPr="0025385A">
        <w:rPr>
          <w:rFonts w:ascii="Verdana" w:hAnsi="Verdana"/>
          <w:i/>
          <w:sz w:val="20"/>
        </w:rPr>
        <w:t>yymmdd</w:t>
      </w:r>
      <w:r w:rsidR="000237EC" w:rsidRPr="0025385A">
        <w:rPr>
          <w:rFonts w:ascii="Verdana" w:hAnsi="Verdana"/>
          <w:sz w:val="20"/>
        </w:rPr>
        <w:t>/fy</w:t>
      </w:r>
      <w:r w:rsidR="000237EC" w:rsidRPr="0025385A">
        <w:rPr>
          <w:rFonts w:ascii="Verdana" w:hAnsi="Verdana"/>
          <w:i/>
          <w:sz w:val="20"/>
        </w:rPr>
        <w:t>##</w:t>
      </w:r>
      <w:r w:rsidR="000237EC" w:rsidRPr="0025385A">
        <w:rPr>
          <w:rFonts w:ascii="Verdana" w:hAnsi="Verdana"/>
          <w:sz w:val="20"/>
        </w:rPr>
        <w:t>.sas7bdat</w:t>
      </w:r>
      <w:r w:rsidRPr="0025385A">
        <w:rPr>
          <w:rFonts w:ascii="Verdana" w:hAnsi="Verdana"/>
          <w:sz w:val="20"/>
        </w:rPr>
        <w:tab/>
        <w:t>Special Access</w:t>
      </w:r>
    </w:p>
    <w:p w14:paraId="53975B60" w14:textId="77777777" w:rsidR="0033663C" w:rsidRPr="0025385A" w:rsidRDefault="0033663C" w:rsidP="005E63D8">
      <w:pPr>
        <w:jc w:val="both"/>
        <w:rPr>
          <w:rFonts w:ascii="Verdana" w:hAnsi="Verdana"/>
          <w:sz w:val="20"/>
        </w:rPr>
      </w:pPr>
    </w:p>
    <w:p w14:paraId="70994890" w14:textId="25A431AE" w:rsidR="00674614" w:rsidRPr="0025385A" w:rsidRDefault="00C23645" w:rsidP="005E63D8">
      <w:pPr>
        <w:keepNext/>
        <w:numPr>
          <w:ilvl w:val="0"/>
          <w:numId w:val="2"/>
        </w:numPr>
        <w:tabs>
          <w:tab w:val="clear" w:pos="720"/>
          <w:tab w:val="num" w:pos="-180"/>
        </w:tabs>
        <w:ind w:left="0" w:hanging="540"/>
        <w:jc w:val="both"/>
        <w:outlineLvl w:val="0"/>
        <w:rPr>
          <w:rFonts w:ascii="Verdana" w:hAnsi="Verdana"/>
          <w:b/>
          <w:sz w:val="20"/>
        </w:rPr>
      </w:pPr>
      <w:bookmarkStart w:id="114" w:name="_Toc248228935"/>
      <w:bookmarkStart w:id="115" w:name="_Toc275512784"/>
      <w:bookmarkStart w:id="116" w:name="_Toc275524097"/>
      <w:bookmarkStart w:id="117" w:name="_Toc275524270"/>
      <w:bookmarkStart w:id="118" w:name="_Toc276639022"/>
      <w:bookmarkStart w:id="119" w:name="_Toc265133203"/>
      <w:bookmarkStart w:id="120" w:name="_Toc267999571"/>
      <w:bookmarkStart w:id="121" w:name="_Toc279398379"/>
      <w:bookmarkStart w:id="122" w:name="_Toc523225473"/>
      <w:r w:rsidRPr="0025385A">
        <w:rPr>
          <w:rFonts w:ascii="Verdana" w:hAnsi="Verdana"/>
          <w:b/>
          <w:sz w:val="20"/>
        </w:rPr>
        <w:t>DATA QUALITY</w:t>
      </w:r>
      <w:bookmarkEnd w:id="114"/>
      <w:bookmarkEnd w:id="115"/>
      <w:bookmarkEnd w:id="116"/>
      <w:bookmarkEnd w:id="117"/>
      <w:bookmarkEnd w:id="118"/>
      <w:bookmarkEnd w:id="119"/>
      <w:bookmarkEnd w:id="120"/>
      <w:bookmarkEnd w:id="121"/>
      <w:bookmarkEnd w:id="122"/>
    </w:p>
    <w:p w14:paraId="4381C296" w14:textId="77777777" w:rsidR="00674614" w:rsidRPr="0025385A" w:rsidRDefault="00674614" w:rsidP="005E63D8">
      <w:pPr>
        <w:keepNext/>
        <w:jc w:val="both"/>
        <w:rPr>
          <w:rFonts w:ascii="Verdana" w:hAnsi="Verdana"/>
          <w:sz w:val="20"/>
        </w:rPr>
      </w:pPr>
    </w:p>
    <w:p w14:paraId="6412BB26" w14:textId="77777777" w:rsidR="006B34DA" w:rsidRPr="0025385A" w:rsidRDefault="00A369E9" w:rsidP="005E63D8">
      <w:pPr>
        <w:jc w:val="both"/>
        <w:rPr>
          <w:rFonts w:ascii="Verdana" w:hAnsi="Verdana"/>
          <w:sz w:val="20"/>
        </w:rPr>
      </w:pPr>
      <w:r w:rsidRPr="0025385A">
        <w:rPr>
          <w:rFonts w:ascii="Verdana" w:hAnsi="Verdana"/>
          <w:sz w:val="20"/>
        </w:rPr>
        <w:t>B</w:t>
      </w:r>
      <w:r w:rsidR="006B34DA" w:rsidRPr="0025385A">
        <w:rPr>
          <w:rFonts w:ascii="Verdana" w:hAnsi="Verdana"/>
          <w:sz w:val="20"/>
        </w:rPr>
        <w:t xml:space="preserve">asic quality checks are </w:t>
      </w:r>
      <w:r w:rsidRPr="0025385A">
        <w:rPr>
          <w:rFonts w:ascii="Verdana" w:hAnsi="Verdana"/>
          <w:sz w:val="20"/>
        </w:rPr>
        <w:t xml:space="preserve">necessary </w:t>
      </w:r>
      <w:r w:rsidR="006B34DA" w:rsidRPr="0025385A">
        <w:rPr>
          <w:rFonts w:ascii="Verdana" w:hAnsi="Verdana"/>
          <w:sz w:val="20"/>
        </w:rPr>
        <w:t>throughout the execution</w:t>
      </w:r>
      <w:r w:rsidR="00C23645" w:rsidRPr="0025385A">
        <w:rPr>
          <w:rFonts w:ascii="Verdana" w:hAnsi="Verdana"/>
          <w:sz w:val="20"/>
        </w:rPr>
        <w:t xml:space="preserve"> of the processes in this specification. </w:t>
      </w:r>
      <w:r w:rsidR="006B34DA" w:rsidRPr="0025385A">
        <w:rPr>
          <w:rFonts w:ascii="Verdana" w:hAnsi="Verdana"/>
          <w:sz w:val="20"/>
        </w:rPr>
        <w:t xml:space="preserve">It is recommended that the </w:t>
      </w:r>
      <w:r w:rsidR="00C23645" w:rsidRPr="0025385A">
        <w:rPr>
          <w:rFonts w:ascii="Verdana" w:hAnsi="Verdana"/>
          <w:sz w:val="20"/>
        </w:rPr>
        <w:t xml:space="preserve">processing organization maintain </w:t>
      </w:r>
      <w:r w:rsidR="006B34DA" w:rsidRPr="0025385A">
        <w:rPr>
          <w:rFonts w:ascii="Verdana" w:hAnsi="Verdana"/>
          <w:sz w:val="20"/>
        </w:rPr>
        <w:t xml:space="preserve">a spreadsheet </w:t>
      </w:r>
      <w:r w:rsidRPr="0025385A">
        <w:rPr>
          <w:rFonts w:ascii="Verdana" w:hAnsi="Verdana"/>
          <w:sz w:val="20"/>
        </w:rPr>
        <w:t>to support</w:t>
      </w:r>
      <w:r w:rsidR="006B34DA" w:rsidRPr="0025385A">
        <w:rPr>
          <w:rFonts w:ascii="Verdana" w:hAnsi="Verdana"/>
          <w:sz w:val="20"/>
        </w:rPr>
        <w:t xml:space="preserve"> track</w:t>
      </w:r>
      <w:r w:rsidRPr="0025385A">
        <w:rPr>
          <w:rFonts w:ascii="Verdana" w:hAnsi="Verdana"/>
          <w:sz w:val="20"/>
        </w:rPr>
        <w:t>ing</w:t>
      </w:r>
      <w:r w:rsidR="006B34DA" w:rsidRPr="0025385A">
        <w:rPr>
          <w:rFonts w:ascii="Verdana" w:hAnsi="Verdana"/>
          <w:sz w:val="20"/>
        </w:rPr>
        <w:t xml:space="preserve"> key characteristics of the data across processing cycles; making it </w:t>
      </w:r>
      <w:r w:rsidR="00C23645" w:rsidRPr="0025385A">
        <w:rPr>
          <w:rFonts w:ascii="Verdana" w:hAnsi="Verdana"/>
          <w:sz w:val="20"/>
        </w:rPr>
        <w:t xml:space="preserve">straightforward to identify </w:t>
      </w:r>
      <w:r w:rsidR="006B34DA" w:rsidRPr="0025385A">
        <w:rPr>
          <w:rFonts w:ascii="Verdana" w:hAnsi="Verdana"/>
          <w:sz w:val="20"/>
        </w:rPr>
        <w:t xml:space="preserve">how </w:t>
      </w:r>
      <w:r w:rsidR="00303E5C" w:rsidRPr="0025385A">
        <w:rPr>
          <w:rFonts w:ascii="Verdana" w:hAnsi="Verdana"/>
          <w:sz w:val="20"/>
        </w:rPr>
        <w:t xml:space="preserve">data should </w:t>
      </w:r>
      <w:r w:rsidR="006B34DA" w:rsidRPr="0025385A">
        <w:rPr>
          <w:rFonts w:ascii="Verdana" w:hAnsi="Verdana"/>
          <w:sz w:val="20"/>
        </w:rPr>
        <w:t>look</w:t>
      </w:r>
      <w:r w:rsidR="00C23645" w:rsidRPr="0025385A">
        <w:rPr>
          <w:rFonts w:ascii="Verdana" w:hAnsi="Verdana"/>
          <w:sz w:val="20"/>
        </w:rPr>
        <w:t xml:space="preserve"> and to identify variations from expected metrics.</w:t>
      </w:r>
      <w:r w:rsidR="006B34DA" w:rsidRPr="0025385A">
        <w:rPr>
          <w:rFonts w:ascii="Verdana" w:hAnsi="Verdana"/>
          <w:sz w:val="20"/>
        </w:rPr>
        <w:t xml:space="preserve"> BEA (the functional proponent and the specification author) should be contacted immediately should quality issues arise. These checks, at a minimum, should include:</w:t>
      </w:r>
    </w:p>
    <w:p w14:paraId="3DA285A9" w14:textId="77777777" w:rsidR="00555C7A" w:rsidRPr="0025385A" w:rsidRDefault="00555C7A" w:rsidP="005E63D8">
      <w:pPr>
        <w:rPr>
          <w:rFonts w:ascii="Verdana" w:hAnsi="Verdana"/>
          <w:sz w:val="20"/>
        </w:rPr>
      </w:pPr>
    </w:p>
    <w:p w14:paraId="1EEE6A9B" w14:textId="77777777" w:rsidR="001679AB" w:rsidRPr="0025385A" w:rsidRDefault="008C275A" w:rsidP="005E63D8">
      <w:pPr>
        <w:numPr>
          <w:ilvl w:val="0"/>
          <w:numId w:val="28"/>
        </w:numPr>
        <w:tabs>
          <w:tab w:val="clear" w:pos="1440"/>
          <w:tab w:val="num" w:pos="0"/>
        </w:tabs>
        <w:ind w:left="0"/>
        <w:jc w:val="both"/>
        <w:rPr>
          <w:rFonts w:ascii="Verdana" w:hAnsi="Verdana"/>
          <w:sz w:val="20"/>
        </w:rPr>
      </w:pPr>
      <w:r w:rsidRPr="0025385A">
        <w:rPr>
          <w:rFonts w:ascii="Verdana" w:hAnsi="Verdana"/>
          <w:sz w:val="20"/>
        </w:rPr>
        <w:t>Compari</w:t>
      </w:r>
      <w:r w:rsidR="00555C7A" w:rsidRPr="0025385A">
        <w:rPr>
          <w:rFonts w:ascii="Verdana" w:hAnsi="Verdana"/>
          <w:sz w:val="20"/>
        </w:rPr>
        <w:t xml:space="preserve">ng </w:t>
      </w:r>
      <w:r w:rsidR="00523F35" w:rsidRPr="0025385A">
        <w:rPr>
          <w:rFonts w:ascii="Verdana" w:hAnsi="Verdana"/>
          <w:sz w:val="20"/>
        </w:rPr>
        <w:t xml:space="preserve">M2CODE status of the </w:t>
      </w:r>
      <w:r w:rsidR="00BF3B60" w:rsidRPr="0025385A">
        <w:rPr>
          <w:rFonts w:ascii="Verdana" w:hAnsi="Verdana"/>
          <w:sz w:val="20"/>
        </w:rPr>
        <w:t>CAPER-Basic</w:t>
      </w:r>
      <w:r w:rsidR="00555C7A" w:rsidRPr="0025385A">
        <w:rPr>
          <w:rFonts w:ascii="Verdana" w:hAnsi="Verdana"/>
          <w:sz w:val="20"/>
        </w:rPr>
        <w:t xml:space="preserve"> to the M2CODE status </w:t>
      </w:r>
      <w:r w:rsidRPr="0025385A">
        <w:rPr>
          <w:rFonts w:ascii="Verdana" w:hAnsi="Verdana"/>
          <w:sz w:val="20"/>
        </w:rPr>
        <w:t xml:space="preserve">of </w:t>
      </w:r>
      <w:r w:rsidR="00555C7A" w:rsidRPr="0025385A">
        <w:rPr>
          <w:rFonts w:ascii="Verdana" w:hAnsi="Verdana"/>
          <w:sz w:val="20"/>
        </w:rPr>
        <w:t xml:space="preserve">the </w:t>
      </w:r>
      <w:r w:rsidRPr="0025385A">
        <w:rPr>
          <w:rFonts w:ascii="Verdana" w:hAnsi="Verdana"/>
          <w:sz w:val="20"/>
        </w:rPr>
        <w:t>new CAPER Enhanced MDR Master should show the following:</w:t>
      </w:r>
    </w:p>
    <w:p w14:paraId="3B7C775A" w14:textId="77777777" w:rsidR="001679AB" w:rsidRPr="0025385A" w:rsidRDefault="00555C7A" w:rsidP="005E63D8">
      <w:pPr>
        <w:numPr>
          <w:ilvl w:val="1"/>
          <w:numId w:val="29"/>
        </w:numPr>
        <w:tabs>
          <w:tab w:val="clear" w:pos="2160"/>
          <w:tab w:val="num" w:pos="360"/>
        </w:tabs>
        <w:ind w:left="360"/>
        <w:jc w:val="both"/>
        <w:rPr>
          <w:rFonts w:ascii="Verdana" w:hAnsi="Verdana"/>
          <w:sz w:val="20"/>
        </w:rPr>
      </w:pPr>
      <w:r w:rsidRPr="0025385A">
        <w:rPr>
          <w:rFonts w:ascii="Verdana" w:hAnsi="Verdana"/>
          <w:sz w:val="20"/>
        </w:rPr>
        <w:t>Final</w:t>
      </w:r>
      <w:r w:rsidR="008C275A" w:rsidRPr="0025385A">
        <w:rPr>
          <w:rFonts w:ascii="Verdana" w:hAnsi="Verdana"/>
          <w:sz w:val="20"/>
        </w:rPr>
        <w:t xml:space="preserve"> count of updated records ≥ total count of update records in </w:t>
      </w:r>
      <w:r w:rsidR="00BF3B60" w:rsidRPr="0025385A">
        <w:rPr>
          <w:rFonts w:ascii="Verdana" w:hAnsi="Verdana"/>
          <w:sz w:val="20"/>
        </w:rPr>
        <w:t>CAPER-Basic</w:t>
      </w:r>
      <w:r w:rsidR="008C275A" w:rsidRPr="0025385A">
        <w:rPr>
          <w:rFonts w:ascii="Verdana" w:hAnsi="Verdana"/>
          <w:sz w:val="20"/>
        </w:rPr>
        <w:t xml:space="preserve"> version.</w:t>
      </w:r>
    </w:p>
    <w:p w14:paraId="30FB96A1" w14:textId="77777777" w:rsidR="001679AB" w:rsidRPr="0025385A" w:rsidRDefault="00555C7A" w:rsidP="005E63D8">
      <w:pPr>
        <w:numPr>
          <w:ilvl w:val="1"/>
          <w:numId w:val="29"/>
        </w:numPr>
        <w:tabs>
          <w:tab w:val="clear" w:pos="2160"/>
          <w:tab w:val="num" w:pos="360"/>
        </w:tabs>
        <w:ind w:left="360"/>
        <w:jc w:val="both"/>
        <w:rPr>
          <w:rFonts w:ascii="Verdana" w:hAnsi="Verdana"/>
          <w:sz w:val="20"/>
        </w:rPr>
      </w:pPr>
      <w:r w:rsidRPr="0025385A">
        <w:rPr>
          <w:rFonts w:ascii="Verdana" w:hAnsi="Verdana"/>
          <w:sz w:val="20"/>
        </w:rPr>
        <w:t xml:space="preserve">Final </w:t>
      </w:r>
      <w:r w:rsidR="008C275A" w:rsidRPr="0025385A">
        <w:rPr>
          <w:rFonts w:ascii="Verdana" w:hAnsi="Verdana"/>
          <w:sz w:val="20"/>
        </w:rPr>
        <w:t xml:space="preserve">count of M2CODE=‘ ’ records ≤ total count of M2CODE=‘ ’ records in </w:t>
      </w:r>
      <w:r w:rsidR="00BF3B60" w:rsidRPr="0025385A">
        <w:rPr>
          <w:rFonts w:ascii="Verdana" w:hAnsi="Verdana"/>
          <w:sz w:val="20"/>
        </w:rPr>
        <w:t>CAPER-Basic</w:t>
      </w:r>
      <w:r w:rsidR="00523F35" w:rsidRPr="0025385A">
        <w:rPr>
          <w:rFonts w:ascii="Verdana" w:hAnsi="Verdana"/>
          <w:sz w:val="20"/>
        </w:rPr>
        <w:t xml:space="preserve"> </w:t>
      </w:r>
      <w:r w:rsidR="008C275A" w:rsidRPr="0025385A">
        <w:rPr>
          <w:rFonts w:ascii="Verdana" w:hAnsi="Verdana"/>
          <w:sz w:val="20"/>
        </w:rPr>
        <w:t>version.</w:t>
      </w:r>
    </w:p>
    <w:p w14:paraId="3ECE7DA6" w14:textId="77777777" w:rsidR="001679AB" w:rsidRPr="0025385A" w:rsidRDefault="00555C7A" w:rsidP="005E63D8">
      <w:pPr>
        <w:numPr>
          <w:ilvl w:val="1"/>
          <w:numId w:val="29"/>
        </w:numPr>
        <w:tabs>
          <w:tab w:val="clear" w:pos="2160"/>
          <w:tab w:val="num" w:pos="360"/>
        </w:tabs>
        <w:ind w:left="360"/>
        <w:jc w:val="both"/>
        <w:rPr>
          <w:rFonts w:ascii="Verdana" w:hAnsi="Verdana"/>
          <w:sz w:val="20"/>
        </w:rPr>
      </w:pPr>
      <w:r w:rsidRPr="0025385A">
        <w:rPr>
          <w:rFonts w:ascii="Verdana" w:hAnsi="Verdana"/>
          <w:sz w:val="20"/>
        </w:rPr>
        <w:t>Final</w:t>
      </w:r>
      <w:r w:rsidR="008C275A" w:rsidRPr="0025385A">
        <w:rPr>
          <w:rFonts w:ascii="Verdana" w:hAnsi="Verdana"/>
          <w:sz w:val="20"/>
        </w:rPr>
        <w:t xml:space="preserve"> count of M2CODE=‘</w:t>
      </w:r>
      <w:r w:rsidRPr="0025385A">
        <w:rPr>
          <w:rFonts w:ascii="Verdana" w:hAnsi="Verdana"/>
          <w:sz w:val="20"/>
        </w:rPr>
        <w:t>N</w:t>
      </w:r>
      <w:r w:rsidR="008C275A" w:rsidRPr="0025385A">
        <w:rPr>
          <w:rFonts w:ascii="Verdana" w:hAnsi="Verdana"/>
          <w:sz w:val="20"/>
        </w:rPr>
        <w:t xml:space="preserve">’ records </w:t>
      </w:r>
      <w:r w:rsidRPr="0025385A">
        <w:rPr>
          <w:rFonts w:ascii="Verdana" w:hAnsi="Verdana"/>
          <w:sz w:val="20"/>
        </w:rPr>
        <w:t>=</w:t>
      </w:r>
      <w:r w:rsidR="008C275A" w:rsidRPr="0025385A">
        <w:rPr>
          <w:rFonts w:ascii="Verdana" w:hAnsi="Verdana"/>
          <w:sz w:val="20"/>
        </w:rPr>
        <w:t xml:space="preserve"> total count of M2CODE=‘</w:t>
      </w:r>
      <w:r w:rsidR="00523F35" w:rsidRPr="0025385A">
        <w:rPr>
          <w:rFonts w:ascii="Verdana" w:hAnsi="Verdana"/>
          <w:sz w:val="20"/>
        </w:rPr>
        <w:t>N</w:t>
      </w:r>
      <w:r w:rsidR="008C275A" w:rsidRPr="0025385A">
        <w:rPr>
          <w:rFonts w:ascii="Verdana" w:hAnsi="Verdana"/>
          <w:sz w:val="20"/>
        </w:rPr>
        <w:t xml:space="preserve">’ records in </w:t>
      </w:r>
      <w:r w:rsidR="00BF3B60" w:rsidRPr="0025385A">
        <w:rPr>
          <w:rFonts w:ascii="Verdana" w:hAnsi="Verdana"/>
          <w:sz w:val="20"/>
        </w:rPr>
        <w:t>CAPER-Basic</w:t>
      </w:r>
      <w:r w:rsidRPr="0025385A">
        <w:rPr>
          <w:rFonts w:ascii="Verdana" w:hAnsi="Verdana"/>
          <w:sz w:val="20"/>
        </w:rPr>
        <w:t xml:space="preserve"> </w:t>
      </w:r>
      <w:r w:rsidR="008C275A" w:rsidRPr="0025385A">
        <w:rPr>
          <w:rFonts w:ascii="Verdana" w:hAnsi="Verdana"/>
          <w:sz w:val="20"/>
        </w:rPr>
        <w:t>version.</w:t>
      </w:r>
    </w:p>
    <w:p w14:paraId="12B71702" w14:textId="77777777" w:rsidR="00555C7A" w:rsidRPr="0025385A" w:rsidRDefault="00555C7A" w:rsidP="005E63D8">
      <w:pPr>
        <w:numPr>
          <w:ilvl w:val="0"/>
          <w:numId w:val="16"/>
        </w:numPr>
        <w:tabs>
          <w:tab w:val="clear" w:pos="1080"/>
          <w:tab w:val="num" w:pos="0"/>
        </w:tabs>
        <w:ind w:left="0"/>
        <w:jc w:val="both"/>
        <w:rPr>
          <w:rFonts w:ascii="Verdana" w:hAnsi="Verdana"/>
          <w:sz w:val="20"/>
        </w:rPr>
      </w:pPr>
      <w:r w:rsidRPr="0025385A">
        <w:rPr>
          <w:rFonts w:ascii="Verdana" w:hAnsi="Verdana"/>
          <w:sz w:val="20"/>
        </w:rPr>
        <w:t>Additional checks, at a minimum, should include:</w:t>
      </w:r>
    </w:p>
    <w:p w14:paraId="14FA6911"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Total record counts in the data feed should go up with each month of data provided.</w:t>
      </w:r>
    </w:p>
    <w:p w14:paraId="659D73A3"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The number of records ‘cleaned out’ each month should be similar in scope.  </w:t>
      </w:r>
    </w:p>
    <w:p w14:paraId="646A1279"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The number of records that match when doing the MPI merge should be consistent.</w:t>
      </w:r>
    </w:p>
    <w:p w14:paraId="54539920"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The number of records that match when doing the </w:t>
      </w:r>
      <w:r w:rsidR="00682622" w:rsidRPr="0025385A">
        <w:rPr>
          <w:rFonts w:ascii="Verdana" w:hAnsi="Verdana"/>
          <w:sz w:val="20"/>
        </w:rPr>
        <w:t>LVM</w:t>
      </w:r>
      <w:r w:rsidRPr="0025385A">
        <w:rPr>
          <w:rFonts w:ascii="Verdana" w:hAnsi="Verdana"/>
          <w:sz w:val="20"/>
        </w:rPr>
        <w:t xml:space="preserve"> merge should be consistent.</w:t>
      </w:r>
    </w:p>
    <w:p w14:paraId="2626536B"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The number of records that match to the Omni-CAD should be consistent.</w:t>
      </w:r>
    </w:p>
    <w:p w14:paraId="275AEDD7" w14:textId="77777777" w:rsidR="001679AB" w:rsidRPr="0025385A" w:rsidRDefault="006D33DD"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w:t>
      </w:r>
      <w:r w:rsidR="006B34DA" w:rsidRPr="0025385A">
        <w:rPr>
          <w:rFonts w:ascii="Verdana" w:hAnsi="Verdana"/>
          <w:sz w:val="20"/>
        </w:rPr>
        <w:t>he distribution of service branch and component should be consistent.</w:t>
      </w:r>
    </w:p>
    <w:p w14:paraId="66630CE5"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When reading in the </w:t>
      </w:r>
      <w:r w:rsidR="00303E5C" w:rsidRPr="0025385A">
        <w:rPr>
          <w:rFonts w:ascii="Verdana" w:hAnsi="Verdana"/>
          <w:sz w:val="20"/>
        </w:rPr>
        <w:t>initial</w:t>
      </w:r>
      <w:r w:rsidRPr="0025385A">
        <w:rPr>
          <w:rFonts w:ascii="Verdana" w:hAnsi="Verdana"/>
          <w:sz w:val="20"/>
        </w:rPr>
        <w:t xml:space="preserve"> data feed, a small number of records should be printed off and manually inspected to ensure they have read in properly.</w:t>
      </w:r>
    </w:p>
    <w:p w14:paraId="00F2AB73"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Cross tabulations should be reviewed on derived elements to ensure the derivation logic works.</w:t>
      </w:r>
    </w:p>
    <w:p w14:paraId="78A810B9"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A data flow tracker should be built to ensure that all records that are intended to make it into the final file do. In other words, all deletions should be explained in the data flow tracker. </w:t>
      </w:r>
    </w:p>
    <w:p w14:paraId="62968104"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A small number of records in the proc format output should be manually reviewed to ensure that it is written properly.</w:t>
      </w:r>
    </w:p>
    <w:p w14:paraId="42E06CEA" w14:textId="77777777" w:rsidR="001679AB" w:rsidRPr="0025385A" w:rsidRDefault="007F3479" w:rsidP="005E63D8">
      <w:pPr>
        <w:numPr>
          <w:ilvl w:val="1"/>
          <w:numId w:val="30"/>
        </w:numPr>
        <w:tabs>
          <w:tab w:val="clear" w:pos="2160"/>
          <w:tab w:val="num" w:pos="360"/>
        </w:tabs>
        <w:ind w:left="360"/>
        <w:jc w:val="both"/>
        <w:rPr>
          <w:rFonts w:ascii="Verdana" w:hAnsi="Verdana"/>
          <w:sz w:val="20"/>
        </w:rPr>
      </w:pPr>
      <w:bookmarkStart w:id="123" w:name="_Toc248228936"/>
      <w:r w:rsidRPr="0025385A">
        <w:rPr>
          <w:rFonts w:ascii="Verdana" w:hAnsi="Verdana"/>
          <w:sz w:val="20"/>
        </w:rPr>
        <w:t>TBD: T</w:t>
      </w:r>
      <w:r w:rsidR="006E5FF0" w:rsidRPr="0025385A">
        <w:rPr>
          <w:rFonts w:ascii="Verdana" w:hAnsi="Verdana"/>
          <w:sz w:val="20"/>
        </w:rPr>
        <w:t>he sum of the FY full costs will fall within a reasonable range of the MEPRS costs.</w:t>
      </w:r>
    </w:p>
    <w:p w14:paraId="5F41F8FE" w14:textId="77777777" w:rsidR="00387687" w:rsidRPr="0025385A" w:rsidRDefault="00387687" w:rsidP="005E63D8">
      <w:pPr>
        <w:keepNext/>
        <w:numPr>
          <w:ilvl w:val="0"/>
          <w:numId w:val="2"/>
        </w:numPr>
        <w:tabs>
          <w:tab w:val="clear" w:pos="720"/>
          <w:tab w:val="num" w:pos="-180"/>
        </w:tabs>
        <w:ind w:left="0" w:hanging="540"/>
        <w:outlineLvl w:val="0"/>
        <w:rPr>
          <w:rFonts w:ascii="Verdana" w:hAnsi="Verdana"/>
          <w:b/>
        </w:rPr>
      </w:pPr>
      <w:bookmarkStart w:id="124" w:name="_Toc523225474"/>
      <w:r w:rsidRPr="0025385A">
        <w:rPr>
          <w:rFonts w:ascii="Verdana" w:hAnsi="Verdana"/>
          <w:b/>
          <w:sz w:val="20"/>
        </w:rPr>
        <w:t>DATA MARTS</w:t>
      </w:r>
      <w:bookmarkEnd w:id="124"/>
    </w:p>
    <w:p w14:paraId="00FA1287" w14:textId="77777777" w:rsidR="001232F4" w:rsidRPr="0025385A" w:rsidRDefault="001232F4" w:rsidP="005E63D8">
      <w:pPr>
        <w:jc w:val="both"/>
        <w:rPr>
          <w:rFonts w:ascii="Verdana" w:hAnsi="Verdana"/>
          <w:sz w:val="20"/>
        </w:rPr>
      </w:pPr>
    </w:p>
    <w:p w14:paraId="14A567E3" w14:textId="77777777" w:rsidR="00387687" w:rsidRPr="0025385A" w:rsidRDefault="00387687" w:rsidP="005E63D8">
      <w:pPr>
        <w:jc w:val="both"/>
        <w:rPr>
          <w:rFonts w:ascii="Verdana" w:hAnsi="Verdana"/>
          <w:sz w:val="20"/>
        </w:rPr>
      </w:pPr>
      <w:r w:rsidRPr="0025385A">
        <w:rPr>
          <w:rFonts w:ascii="Verdana" w:hAnsi="Verdana"/>
          <w:sz w:val="20"/>
        </w:rPr>
        <w:t>MHS Mart (M2): See M2 CAPER Detail and CAPER Summary specifications for layout of MDR feeds to M2.</w:t>
      </w:r>
    </w:p>
    <w:p w14:paraId="288F34B4" w14:textId="77777777" w:rsidR="00387687" w:rsidRPr="0025385A" w:rsidRDefault="00387687" w:rsidP="005E63D8">
      <w:pPr>
        <w:keepNext/>
        <w:outlineLvl w:val="0"/>
        <w:rPr>
          <w:rFonts w:ascii="Verdana" w:hAnsi="Verdana"/>
          <w:sz w:val="20"/>
        </w:rPr>
      </w:pPr>
    </w:p>
    <w:p w14:paraId="18E59614" w14:textId="77777777" w:rsidR="00DE6AAA" w:rsidRPr="0025385A" w:rsidRDefault="00DE6AAA" w:rsidP="005E63D8">
      <w:pPr>
        <w:keepNext/>
        <w:numPr>
          <w:ilvl w:val="0"/>
          <w:numId w:val="2"/>
        </w:numPr>
        <w:tabs>
          <w:tab w:val="clear" w:pos="720"/>
          <w:tab w:val="num" w:pos="-180"/>
        </w:tabs>
        <w:ind w:left="0" w:hanging="540"/>
        <w:outlineLvl w:val="0"/>
        <w:rPr>
          <w:rFonts w:ascii="Verdana" w:hAnsi="Verdana"/>
          <w:b/>
          <w:sz w:val="20"/>
        </w:rPr>
      </w:pPr>
      <w:bookmarkStart w:id="125" w:name="_Toc523225475"/>
      <w:r w:rsidRPr="0025385A">
        <w:rPr>
          <w:rFonts w:ascii="Verdana" w:hAnsi="Verdana"/>
          <w:b/>
          <w:sz w:val="20"/>
        </w:rPr>
        <w:t>SPECIAL OUTPUTS</w:t>
      </w:r>
      <w:bookmarkEnd w:id="125"/>
    </w:p>
    <w:p w14:paraId="3ABB2D55" w14:textId="77777777" w:rsidR="00B441E2" w:rsidRPr="0025385A" w:rsidRDefault="00B441E2" w:rsidP="005E63D8">
      <w:pPr>
        <w:keepNext/>
        <w:outlineLvl w:val="0"/>
        <w:rPr>
          <w:rFonts w:ascii="Verdana" w:hAnsi="Verdana"/>
          <w:sz w:val="20"/>
        </w:rPr>
      </w:pPr>
    </w:p>
    <w:p w14:paraId="39C6F095" w14:textId="77777777" w:rsidR="0096782F" w:rsidRPr="0025385A" w:rsidRDefault="0096782F" w:rsidP="005E63D8">
      <w:pPr>
        <w:jc w:val="both"/>
        <w:rPr>
          <w:rFonts w:ascii="Verdana" w:hAnsi="Verdana"/>
          <w:sz w:val="20"/>
        </w:rPr>
      </w:pPr>
      <w:r w:rsidRPr="0025385A">
        <w:rPr>
          <w:rFonts w:ascii="Verdana" w:hAnsi="Verdana"/>
          <w:sz w:val="20"/>
        </w:rPr>
        <w:t>Create the following as a SAS dataset, in the most logical processing location, for the cancelled records. The cancellation data is de-duplicated on CHCS Host DMIS ID and Appointment ID Number, retaining the observation with the most recent Extract Date. Place file in the directory /mdr/ref/cber/cancel/caper.sas7bat and its associated /mdr/aref area.</w:t>
      </w:r>
    </w:p>
    <w:p w14:paraId="20084611" w14:textId="77777777" w:rsidR="0096782F" w:rsidRPr="0025385A" w:rsidRDefault="0096782F" w:rsidP="005E63D8">
      <w:pPr>
        <w:jc w:val="both"/>
        <w:rPr>
          <w:rFonts w:ascii="Verdana" w:hAnsi="Verdana"/>
          <w:sz w:val="20"/>
        </w:rPr>
      </w:pPr>
    </w:p>
    <w:tbl>
      <w:tblPr>
        <w:tblStyle w:val="TableGrid"/>
        <w:tblW w:w="0" w:type="auto"/>
        <w:jc w:val="center"/>
        <w:tblLook w:val="04A0" w:firstRow="1" w:lastRow="0" w:firstColumn="1" w:lastColumn="0" w:noHBand="0" w:noVBand="1"/>
        <w:tblCaption w:val="SAS Dataset for Cancelled Records"/>
        <w:tblDescription w:val="Table Columns include Field Description, Format, SAS Name, and Notes."/>
      </w:tblPr>
      <w:tblGrid>
        <w:gridCol w:w="4078"/>
        <w:gridCol w:w="1124"/>
        <w:gridCol w:w="1915"/>
        <w:gridCol w:w="1915"/>
      </w:tblGrid>
      <w:tr w:rsidR="0096782F" w:rsidRPr="0025385A" w14:paraId="25CC8860" w14:textId="77777777" w:rsidTr="005E63D8">
        <w:trPr>
          <w:tblHeader/>
          <w:jc w:val="center"/>
        </w:trPr>
        <w:tc>
          <w:tcPr>
            <w:tcW w:w="4078" w:type="dxa"/>
            <w:shd w:val="clear" w:color="auto" w:fill="BFBFBF"/>
          </w:tcPr>
          <w:p w14:paraId="7874CE04" w14:textId="77777777" w:rsidR="0096782F" w:rsidRPr="0025385A" w:rsidRDefault="0096782F" w:rsidP="0096782F">
            <w:pPr>
              <w:jc w:val="both"/>
              <w:rPr>
                <w:rFonts w:ascii="Verdana" w:hAnsi="Verdana"/>
                <w:b/>
                <w:sz w:val="20"/>
              </w:rPr>
            </w:pPr>
            <w:r w:rsidRPr="0025385A">
              <w:rPr>
                <w:rFonts w:ascii="Verdana" w:hAnsi="Verdana"/>
                <w:b/>
                <w:sz w:val="20"/>
              </w:rPr>
              <w:t>Field Description</w:t>
            </w:r>
          </w:p>
        </w:tc>
        <w:tc>
          <w:tcPr>
            <w:tcW w:w="988" w:type="dxa"/>
            <w:shd w:val="clear" w:color="auto" w:fill="BFBFBF"/>
          </w:tcPr>
          <w:p w14:paraId="34107979" w14:textId="77777777" w:rsidR="0096782F" w:rsidRPr="0025385A" w:rsidRDefault="0096782F" w:rsidP="0096782F">
            <w:pPr>
              <w:jc w:val="both"/>
              <w:rPr>
                <w:rFonts w:ascii="Verdana" w:hAnsi="Verdana"/>
                <w:b/>
                <w:sz w:val="20"/>
              </w:rPr>
            </w:pPr>
            <w:r w:rsidRPr="0025385A">
              <w:rPr>
                <w:rFonts w:ascii="Verdana" w:hAnsi="Verdana"/>
                <w:b/>
                <w:sz w:val="20"/>
              </w:rPr>
              <w:t>Format</w:t>
            </w:r>
          </w:p>
        </w:tc>
        <w:tc>
          <w:tcPr>
            <w:tcW w:w="1915" w:type="dxa"/>
            <w:shd w:val="clear" w:color="auto" w:fill="BFBFBF"/>
          </w:tcPr>
          <w:p w14:paraId="7710E0E9" w14:textId="77777777" w:rsidR="0096782F" w:rsidRPr="0025385A" w:rsidRDefault="0096782F" w:rsidP="0096782F">
            <w:pPr>
              <w:jc w:val="both"/>
              <w:rPr>
                <w:rFonts w:ascii="Verdana" w:hAnsi="Verdana"/>
                <w:b/>
                <w:sz w:val="20"/>
              </w:rPr>
            </w:pPr>
            <w:r w:rsidRPr="0025385A">
              <w:rPr>
                <w:rFonts w:ascii="Verdana" w:hAnsi="Verdana"/>
                <w:b/>
                <w:sz w:val="20"/>
              </w:rPr>
              <w:t>SAS Name</w:t>
            </w:r>
          </w:p>
        </w:tc>
        <w:tc>
          <w:tcPr>
            <w:tcW w:w="1915" w:type="dxa"/>
            <w:shd w:val="clear" w:color="auto" w:fill="BFBFBF"/>
          </w:tcPr>
          <w:p w14:paraId="5D912F32" w14:textId="77777777" w:rsidR="0096782F" w:rsidRPr="0025385A" w:rsidRDefault="0096782F" w:rsidP="0096782F">
            <w:pPr>
              <w:jc w:val="both"/>
              <w:rPr>
                <w:rFonts w:ascii="Verdana" w:hAnsi="Verdana"/>
                <w:b/>
                <w:sz w:val="20"/>
              </w:rPr>
            </w:pPr>
            <w:r w:rsidRPr="0025385A">
              <w:rPr>
                <w:rFonts w:ascii="Verdana" w:hAnsi="Verdana"/>
                <w:b/>
                <w:sz w:val="20"/>
              </w:rPr>
              <w:t>Notes</w:t>
            </w:r>
          </w:p>
        </w:tc>
      </w:tr>
      <w:tr w:rsidR="0096782F" w:rsidRPr="0025385A" w14:paraId="52743441" w14:textId="77777777" w:rsidTr="005E63D8">
        <w:trPr>
          <w:jc w:val="center"/>
        </w:trPr>
        <w:tc>
          <w:tcPr>
            <w:tcW w:w="4078" w:type="dxa"/>
          </w:tcPr>
          <w:p w14:paraId="3298A457" w14:textId="77777777" w:rsidR="0096782F" w:rsidRPr="0025385A" w:rsidRDefault="0096782F" w:rsidP="00A1762F">
            <w:pPr>
              <w:jc w:val="both"/>
              <w:rPr>
                <w:rFonts w:ascii="Verdana" w:hAnsi="Verdana"/>
                <w:sz w:val="20"/>
              </w:rPr>
            </w:pPr>
            <w:r w:rsidRPr="0025385A">
              <w:rPr>
                <w:rFonts w:ascii="Verdana" w:hAnsi="Verdana"/>
                <w:sz w:val="20"/>
              </w:rPr>
              <w:t xml:space="preserve">Associated Appointment </w:t>
            </w:r>
            <w:r w:rsidR="00A1762F" w:rsidRPr="0025385A">
              <w:rPr>
                <w:rFonts w:ascii="Verdana" w:hAnsi="Verdana"/>
                <w:sz w:val="20"/>
              </w:rPr>
              <w:t>IEN</w:t>
            </w:r>
          </w:p>
        </w:tc>
        <w:tc>
          <w:tcPr>
            <w:tcW w:w="988" w:type="dxa"/>
          </w:tcPr>
          <w:p w14:paraId="24E572CD" w14:textId="77777777" w:rsidR="0096782F" w:rsidRPr="0025385A" w:rsidRDefault="0096782F" w:rsidP="0096782F">
            <w:pPr>
              <w:jc w:val="both"/>
              <w:rPr>
                <w:rFonts w:ascii="Verdana" w:hAnsi="Verdana"/>
                <w:sz w:val="20"/>
              </w:rPr>
            </w:pPr>
            <w:r w:rsidRPr="0025385A">
              <w:rPr>
                <w:rFonts w:ascii="Verdana" w:hAnsi="Verdana"/>
                <w:sz w:val="20"/>
              </w:rPr>
              <w:t>Char(10)</w:t>
            </w:r>
          </w:p>
        </w:tc>
        <w:tc>
          <w:tcPr>
            <w:tcW w:w="1915" w:type="dxa"/>
          </w:tcPr>
          <w:p w14:paraId="1171EA1B" w14:textId="77777777" w:rsidR="0096782F" w:rsidRPr="0025385A" w:rsidRDefault="0096782F" w:rsidP="0096782F">
            <w:pPr>
              <w:jc w:val="both"/>
              <w:rPr>
                <w:rFonts w:ascii="Verdana" w:hAnsi="Verdana"/>
                <w:sz w:val="20"/>
              </w:rPr>
            </w:pPr>
            <w:r w:rsidRPr="0025385A">
              <w:rPr>
                <w:rFonts w:ascii="Verdana" w:hAnsi="Verdana"/>
                <w:sz w:val="20"/>
              </w:rPr>
              <w:t>APPTIDNO</w:t>
            </w:r>
          </w:p>
        </w:tc>
        <w:tc>
          <w:tcPr>
            <w:tcW w:w="1915" w:type="dxa"/>
          </w:tcPr>
          <w:p w14:paraId="5A2EDA29" w14:textId="77777777" w:rsidR="0096782F" w:rsidRPr="0025385A" w:rsidRDefault="0096782F" w:rsidP="0096782F">
            <w:pPr>
              <w:jc w:val="both"/>
              <w:rPr>
                <w:rFonts w:ascii="Verdana" w:hAnsi="Verdana"/>
                <w:sz w:val="20"/>
              </w:rPr>
            </w:pPr>
          </w:p>
        </w:tc>
      </w:tr>
      <w:tr w:rsidR="0096782F" w:rsidRPr="0025385A" w14:paraId="2D456BA8" w14:textId="77777777" w:rsidTr="005E63D8">
        <w:trPr>
          <w:jc w:val="center"/>
        </w:trPr>
        <w:tc>
          <w:tcPr>
            <w:tcW w:w="4078" w:type="dxa"/>
          </w:tcPr>
          <w:p w14:paraId="4F0587E4" w14:textId="77777777" w:rsidR="0096782F" w:rsidRPr="0025385A" w:rsidRDefault="0096782F" w:rsidP="0096782F">
            <w:pPr>
              <w:jc w:val="both"/>
              <w:rPr>
                <w:rFonts w:ascii="Verdana" w:hAnsi="Verdana"/>
                <w:sz w:val="20"/>
              </w:rPr>
            </w:pPr>
            <w:r w:rsidRPr="0025385A">
              <w:rPr>
                <w:rFonts w:ascii="Verdana" w:hAnsi="Verdana"/>
                <w:sz w:val="20"/>
              </w:rPr>
              <w:t>CAPER Extract Date</w:t>
            </w:r>
          </w:p>
        </w:tc>
        <w:tc>
          <w:tcPr>
            <w:tcW w:w="988" w:type="dxa"/>
          </w:tcPr>
          <w:p w14:paraId="223B0D59" w14:textId="77777777" w:rsidR="0096782F" w:rsidRPr="0025385A" w:rsidRDefault="0096782F" w:rsidP="0096782F">
            <w:pPr>
              <w:jc w:val="both"/>
              <w:rPr>
                <w:rFonts w:ascii="Verdana" w:hAnsi="Verdana"/>
                <w:sz w:val="20"/>
              </w:rPr>
            </w:pPr>
            <w:r w:rsidRPr="0025385A">
              <w:rPr>
                <w:rFonts w:ascii="Verdana" w:hAnsi="Verdana"/>
                <w:sz w:val="20"/>
              </w:rPr>
              <w:t>Char(8)</w:t>
            </w:r>
          </w:p>
        </w:tc>
        <w:tc>
          <w:tcPr>
            <w:tcW w:w="1915" w:type="dxa"/>
          </w:tcPr>
          <w:p w14:paraId="4E7BC8CD" w14:textId="77777777" w:rsidR="0096782F" w:rsidRPr="0025385A" w:rsidRDefault="0096782F" w:rsidP="0096782F">
            <w:pPr>
              <w:jc w:val="both"/>
              <w:rPr>
                <w:rFonts w:ascii="Verdana" w:hAnsi="Verdana"/>
                <w:sz w:val="20"/>
              </w:rPr>
            </w:pPr>
            <w:r w:rsidRPr="0025385A">
              <w:rPr>
                <w:rFonts w:ascii="Verdana" w:hAnsi="Verdana"/>
                <w:sz w:val="20"/>
              </w:rPr>
              <w:t>EXTRDATE</w:t>
            </w:r>
          </w:p>
        </w:tc>
        <w:tc>
          <w:tcPr>
            <w:tcW w:w="1915" w:type="dxa"/>
          </w:tcPr>
          <w:p w14:paraId="7DD34686" w14:textId="77777777" w:rsidR="0096782F" w:rsidRPr="0025385A" w:rsidRDefault="0096782F" w:rsidP="0096782F">
            <w:pPr>
              <w:jc w:val="both"/>
              <w:rPr>
                <w:rFonts w:ascii="Verdana" w:hAnsi="Verdana"/>
                <w:sz w:val="20"/>
              </w:rPr>
            </w:pPr>
          </w:p>
        </w:tc>
      </w:tr>
      <w:tr w:rsidR="0096782F" w:rsidRPr="0025385A" w14:paraId="053BEAC2" w14:textId="77777777" w:rsidTr="005E63D8">
        <w:trPr>
          <w:jc w:val="center"/>
        </w:trPr>
        <w:tc>
          <w:tcPr>
            <w:tcW w:w="4078" w:type="dxa"/>
          </w:tcPr>
          <w:p w14:paraId="5B3FD1F0" w14:textId="77777777" w:rsidR="0096782F" w:rsidRPr="0025385A" w:rsidRDefault="0096782F" w:rsidP="0096782F">
            <w:pPr>
              <w:jc w:val="both"/>
              <w:rPr>
                <w:rFonts w:ascii="Verdana" w:hAnsi="Verdana"/>
                <w:sz w:val="20"/>
              </w:rPr>
            </w:pPr>
            <w:r w:rsidRPr="0025385A">
              <w:rPr>
                <w:rFonts w:ascii="Verdana" w:hAnsi="Verdana"/>
                <w:sz w:val="20"/>
              </w:rPr>
              <w:lastRenderedPageBreak/>
              <w:t>CHCS Host DMIS ID</w:t>
            </w:r>
          </w:p>
        </w:tc>
        <w:tc>
          <w:tcPr>
            <w:tcW w:w="988" w:type="dxa"/>
          </w:tcPr>
          <w:p w14:paraId="3A65D016" w14:textId="77777777" w:rsidR="0096782F" w:rsidRPr="0025385A" w:rsidRDefault="0096782F" w:rsidP="0096782F">
            <w:pPr>
              <w:jc w:val="both"/>
              <w:rPr>
                <w:rFonts w:ascii="Verdana" w:hAnsi="Verdana"/>
                <w:sz w:val="20"/>
              </w:rPr>
            </w:pPr>
            <w:r w:rsidRPr="0025385A">
              <w:rPr>
                <w:rFonts w:ascii="Verdana" w:hAnsi="Verdana"/>
                <w:sz w:val="20"/>
              </w:rPr>
              <w:t>Char(4)</w:t>
            </w:r>
          </w:p>
        </w:tc>
        <w:tc>
          <w:tcPr>
            <w:tcW w:w="1915" w:type="dxa"/>
          </w:tcPr>
          <w:p w14:paraId="6EECA50B" w14:textId="77777777" w:rsidR="0096782F" w:rsidRPr="0025385A" w:rsidRDefault="0096782F" w:rsidP="0096782F">
            <w:pPr>
              <w:jc w:val="both"/>
              <w:rPr>
                <w:rFonts w:ascii="Verdana" w:hAnsi="Verdana"/>
                <w:sz w:val="20"/>
              </w:rPr>
            </w:pPr>
            <w:r w:rsidRPr="0025385A">
              <w:rPr>
                <w:rFonts w:ascii="Verdana" w:hAnsi="Verdana"/>
                <w:sz w:val="20"/>
              </w:rPr>
              <w:t>HOSTDMIS</w:t>
            </w:r>
          </w:p>
        </w:tc>
        <w:tc>
          <w:tcPr>
            <w:tcW w:w="1915" w:type="dxa"/>
          </w:tcPr>
          <w:p w14:paraId="07849B06" w14:textId="77777777" w:rsidR="0096782F" w:rsidRPr="0025385A" w:rsidRDefault="0096782F" w:rsidP="0096782F">
            <w:pPr>
              <w:jc w:val="both"/>
              <w:rPr>
                <w:rFonts w:ascii="Verdana" w:hAnsi="Verdana"/>
                <w:sz w:val="20"/>
              </w:rPr>
            </w:pPr>
          </w:p>
        </w:tc>
      </w:tr>
      <w:tr w:rsidR="0096782F" w:rsidRPr="0025385A" w14:paraId="6A0D09EA" w14:textId="77777777" w:rsidTr="005E63D8">
        <w:trPr>
          <w:jc w:val="center"/>
        </w:trPr>
        <w:tc>
          <w:tcPr>
            <w:tcW w:w="4078" w:type="dxa"/>
          </w:tcPr>
          <w:p w14:paraId="66A9C314" w14:textId="77777777" w:rsidR="0096782F" w:rsidRPr="0025385A" w:rsidRDefault="0096782F" w:rsidP="0096782F">
            <w:pPr>
              <w:jc w:val="both"/>
              <w:rPr>
                <w:rFonts w:ascii="Verdana" w:hAnsi="Verdana"/>
                <w:sz w:val="20"/>
              </w:rPr>
            </w:pPr>
            <w:r w:rsidRPr="0025385A">
              <w:rPr>
                <w:rFonts w:ascii="Verdana" w:hAnsi="Verdana"/>
                <w:sz w:val="20"/>
              </w:rPr>
              <w:t>Site Identifier from Filename of Raw Feed</w:t>
            </w:r>
          </w:p>
        </w:tc>
        <w:tc>
          <w:tcPr>
            <w:tcW w:w="988" w:type="dxa"/>
          </w:tcPr>
          <w:p w14:paraId="19ADD5B9" w14:textId="77777777" w:rsidR="0096782F" w:rsidRPr="0025385A" w:rsidRDefault="0096782F" w:rsidP="0096782F">
            <w:pPr>
              <w:jc w:val="both"/>
              <w:rPr>
                <w:rFonts w:ascii="Verdana" w:hAnsi="Verdana"/>
                <w:sz w:val="20"/>
              </w:rPr>
            </w:pPr>
            <w:r w:rsidRPr="0025385A">
              <w:rPr>
                <w:rFonts w:ascii="Verdana" w:hAnsi="Verdana"/>
                <w:sz w:val="20"/>
              </w:rPr>
              <w:t>Char(8)</w:t>
            </w:r>
          </w:p>
        </w:tc>
        <w:tc>
          <w:tcPr>
            <w:tcW w:w="1915" w:type="dxa"/>
          </w:tcPr>
          <w:p w14:paraId="3CECCC8F" w14:textId="77777777" w:rsidR="0096782F" w:rsidRPr="0025385A" w:rsidRDefault="0096782F" w:rsidP="0096782F">
            <w:pPr>
              <w:jc w:val="both"/>
              <w:rPr>
                <w:rFonts w:ascii="Verdana" w:hAnsi="Verdana"/>
                <w:sz w:val="20"/>
              </w:rPr>
            </w:pPr>
            <w:r w:rsidRPr="0025385A">
              <w:rPr>
                <w:rFonts w:ascii="Verdana" w:hAnsi="Verdana"/>
                <w:sz w:val="20"/>
              </w:rPr>
              <w:t>SITEID</w:t>
            </w:r>
          </w:p>
        </w:tc>
        <w:tc>
          <w:tcPr>
            <w:tcW w:w="1915" w:type="dxa"/>
          </w:tcPr>
          <w:p w14:paraId="6370662F" w14:textId="77777777" w:rsidR="0096782F" w:rsidRPr="0025385A" w:rsidRDefault="0096782F" w:rsidP="0096782F">
            <w:pPr>
              <w:jc w:val="both"/>
              <w:rPr>
                <w:rFonts w:ascii="Verdana" w:hAnsi="Verdana"/>
                <w:sz w:val="20"/>
              </w:rPr>
            </w:pPr>
          </w:p>
        </w:tc>
      </w:tr>
    </w:tbl>
    <w:p w14:paraId="114244FB" w14:textId="77777777" w:rsidR="0096782F" w:rsidRPr="0025385A" w:rsidRDefault="0096782F" w:rsidP="005E63D8">
      <w:pPr>
        <w:jc w:val="both"/>
        <w:rPr>
          <w:rFonts w:ascii="Verdana" w:hAnsi="Verdana"/>
          <w:sz w:val="20"/>
        </w:rPr>
      </w:pPr>
    </w:p>
    <w:p w14:paraId="365D0509" w14:textId="77777777" w:rsidR="00E32F40" w:rsidRPr="0025385A" w:rsidRDefault="00E32F40" w:rsidP="005E63D8">
      <w:pPr>
        <w:keepNext/>
        <w:outlineLvl w:val="0"/>
        <w:rPr>
          <w:rFonts w:ascii="Verdana" w:hAnsi="Verdana"/>
          <w:sz w:val="20"/>
        </w:rPr>
      </w:pPr>
    </w:p>
    <w:p w14:paraId="2996F86C" w14:textId="77777777" w:rsidR="00E32F40" w:rsidRPr="0025385A" w:rsidRDefault="00387687" w:rsidP="005E63D8">
      <w:pPr>
        <w:keepNext/>
        <w:jc w:val="center"/>
        <w:outlineLvl w:val="0"/>
        <w:rPr>
          <w:rFonts w:ascii="Verdana" w:hAnsi="Verdana"/>
          <w:sz w:val="20"/>
        </w:rPr>
      </w:pPr>
      <w:bookmarkStart w:id="126" w:name="_Toc523225476"/>
      <w:r w:rsidRPr="0025385A">
        <w:rPr>
          <w:rFonts w:ascii="Verdana" w:hAnsi="Verdana"/>
          <w:b/>
          <w:sz w:val="20"/>
        </w:rPr>
        <w:t>Table 1. Fields in the MDR CAPER</w:t>
      </w:r>
      <w:bookmarkEnd w:id="126"/>
    </w:p>
    <w:p w14:paraId="1FC50C05" w14:textId="77777777" w:rsidR="00E32F40" w:rsidRPr="0025385A" w:rsidRDefault="00E32F40" w:rsidP="005E63D8">
      <w:pPr>
        <w:keepNext/>
        <w:outlineLvl w:val="0"/>
        <w:rPr>
          <w:rFonts w:ascii="Verdana" w:hAnsi="Verdana"/>
          <w:sz w:val="20"/>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718"/>
        <w:gridCol w:w="1056"/>
        <w:gridCol w:w="1756"/>
        <w:gridCol w:w="1406"/>
        <w:gridCol w:w="1406"/>
        <w:gridCol w:w="706"/>
      </w:tblGrid>
      <w:tr w:rsidR="00E32F40" w:rsidRPr="0025385A" w14:paraId="5227FC97" w14:textId="77777777" w:rsidTr="005E63D8">
        <w:trPr>
          <w:cantSplit/>
          <w:tblHeader/>
        </w:trPr>
        <w:tc>
          <w:tcPr>
            <w:tcW w:w="706" w:type="dxa"/>
            <w:shd w:val="clear" w:color="auto" w:fill="CCCCCC"/>
            <w:vAlign w:val="center"/>
          </w:tcPr>
          <w:p w14:paraId="656AEBEA" w14:textId="77777777" w:rsidR="00E32F40" w:rsidRPr="0025385A" w:rsidRDefault="00E32F40" w:rsidP="001F0617">
            <w:pPr>
              <w:jc w:val="center"/>
              <w:rPr>
                <w:rFonts w:ascii="Verdana" w:hAnsi="Verdana"/>
                <w:b/>
                <w:sz w:val="18"/>
                <w:szCs w:val="18"/>
              </w:rPr>
            </w:pPr>
          </w:p>
        </w:tc>
        <w:tc>
          <w:tcPr>
            <w:tcW w:w="2718" w:type="dxa"/>
            <w:shd w:val="clear" w:color="auto" w:fill="CCCCCC"/>
            <w:vAlign w:val="center"/>
          </w:tcPr>
          <w:p w14:paraId="51E95084"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Field</w:t>
            </w:r>
          </w:p>
        </w:tc>
        <w:tc>
          <w:tcPr>
            <w:tcW w:w="1056" w:type="dxa"/>
            <w:shd w:val="clear" w:color="auto" w:fill="CCCCCC"/>
            <w:vAlign w:val="center"/>
          </w:tcPr>
          <w:p w14:paraId="7EC2AFFE"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Type</w:t>
            </w:r>
          </w:p>
        </w:tc>
        <w:tc>
          <w:tcPr>
            <w:tcW w:w="1756" w:type="dxa"/>
            <w:shd w:val="clear" w:color="auto" w:fill="CCCCCC"/>
            <w:vAlign w:val="center"/>
          </w:tcPr>
          <w:p w14:paraId="0DE68D86"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SAS Name</w:t>
            </w:r>
          </w:p>
        </w:tc>
        <w:tc>
          <w:tcPr>
            <w:tcW w:w="1406" w:type="dxa"/>
            <w:shd w:val="clear" w:color="auto" w:fill="CCCCCC"/>
            <w:vAlign w:val="center"/>
          </w:tcPr>
          <w:p w14:paraId="60D01708"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Source</w:t>
            </w:r>
          </w:p>
        </w:tc>
        <w:tc>
          <w:tcPr>
            <w:tcW w:w="1406" w:type="dxa"/>
            <w:shd w:val="clear" w:color="auto" w:fill="CCCCCC"/>
            <w:vAlign w:val="center"/>
          </w:tcPr>
          <w:p w14:paraId="2A108771" w14:textId="77777777" w:rsidR="00E32F40" w:rsidRPr="0025385A" w:rsidDel="00DF5956" w:rsidRDefault="00E32F40" w:rsidP="002179CA">
            <w:pPr>
              <w:jc w:val="center"/>
              <w:rPr>
                <w:rFonts w:ascii="Verdana" w:hAnsi="Verdana"/>
                <w:b/>
                <w:sz w:val="18"/>
                <w:szCs w:val="18"/>
              </w:rPr>
            </w:pPr>
            <w:r w:rsidRPr="0025385A">
              <w:rPr>
                <w:rFonts w:ascii="Verdana" w:hAnsi="Verdana"/>
                <w:b/>
                <w:sz w:val="18"/>
                <w:szCs w:val="18"/>
              </w:rPr>
              <w:t>Spec Reference</w:t>
            </w:r>
          </w:p>
        </w:tc>
        <w:tc>
          <w:tcPr>
            <w:tcW w:w="706" w:type="dxa"/>
            <w:shd w:val="clear" w:color="auto" w:fill="CCCCCC"/>
            <w:vAlign w:val="center"/>
          </w:tcPr>
          <w:p w14:paraId="5728C55A"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M2?</w:t>
            </w:r>
          </w:p>
        </w:tc>
      </w:tr>
      <w:tr w:rsidR="00E32F40" w:rsidRPr="0025385A" w14:paraId="181836C7" w14:textId="77777777" w:rsidTr="005E63D8">
        <w:trPr>
          <w:cantSplit/>
        </w:trPr>
        <w:tc>
          <w:tcPr>
            <w:tcW w:w="706" w:type="dxa"/>
            <w:vAlign w:val="center"/>
          </w:tcPr>
          <w:p w14:paraId="63120019"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w:t>
            </w:r>
          </w:p>
        </w:tc>
        <w:tc>
          <w:tcPr>
            <w:tcW w:w="2718" w:type="dxa"/>
            <w:vAlign w:val="center"/>
          </w:tcPr>
          <w:p w14:paraId="449AB7B7" w14:textId="77777777" w:rsidR="00E32F40" w:rsidRPr="0025385A" w:rsidRDefault="00E32F40" w:rsidP="002179CA">
            <w:pPr>
              <w:rPr>
                <w:rFonts w:ascii="Verdana" w:hAnsi="Verdana"/>
                <w:sz w:val="18"/>
                <w:szCs w:val="18"/>
              </w:rPr>
            </w:pPr>
            <w:r w:rsidRPr="0025385A">
              <w:rPr>
                <w:rFonts w:ascii="Verdana" w:hAnsi="Verdana"/>
                <w:sz w:val="18"/>
                <w:szCs w:val="18"/>
              </w:rPr>
              <w:t>Actual Appointment Duration</w:t>
            </w:r>
          </w:p>
        </w:tc>
        <w:tc>
          <w:tcPr>
            <w:tcW w:w="1056" w:type="dxa"/>
            <w:vAlign w:val="center"/>
          </w:tcPr>
          <w:p w14:paraId="7E86D240"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153CDB3C" w14:textId="77777777" w:rsidR="00E32F40" w:rsidRPr="0025385A" w:rsidRDefault="00E32F40" w:rsidP="002179CA">
            <w:pPr>
              <w:jc w:val="center"/>
              <w:rPr>
                <w:rFonts w:ascii="Verdana" w:hAnsi="Verdana"/>
                <w:sz w:val="18"/>
                <w:szCs w:val="18"/>
              </w:rPr>
            </w:pPr>
            <w:r w:rsidRPr="0025385A">
              <w:rPr>
                <w:rFonts w:ascii="Verdana" w:hAnsi="Verdana"/>
                <w:sz w:val="18"/>
                <w:szCs w:val="18"/>
              </w:rPr>
              <w:t>ACTDUR</w:t>
            </w:r>
          </w:p>
        </w:tc>
        <w:tc>
          <w:tcPr>
            <w:tcW w:w="1406" w:type="dxa"/>
            <w:vAlign w:val="center"/>
          </w:tcPr>
          <w:p w14:paraId="5AB35B8C"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DCBE007" w14:textId="77777777" w:rsidR="00E32F40" w:rsidRPr="0025385A" w:rsidRDefault="00E32F40" w:rsidP="002179CA">
            <w:pPr>
              <w:rPr>
                <w:rFonts w:ascii="Verdana" w:hAnsi="Verdana"/>
                <w:sz w:val="18"/>
                <w:szCs w:val="18"/>
              </w:rPr>
            </w:pPr>
            <w:r w:rsidRPr="0025385A">
              <w:rPr>
                <w:rFonts w:ascii="Verdana" w:hAnsi="Verdana"/>
                <w:sz w:val="18"/>
                <w:szCs w:val="18"/>
              </w:rPr>
              <w:t>CAPER Basic</w:t>
            </w:r>
          </w:p>
        </w:tc>
        <w:tc>
          <w:tcPr>
            <w:tcW w:w="706" w:type="dxa"/>
            <w:vAlign w:val="center"/>
          </w:tcPr>
          <w:p w14:paraId="015E420A"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45FEE81E" w14:textId="77777777" w:rsidTr="005E63D8">
        <w:trPr>
          <w:cantSplit/>
        </w:trPr>
        <w:tc>
          <w:tcPr>
            <w:tcW w:w="706" w:type="dxa"/>
            <w:vAlign w:val="center"/>
          </w:tcPr>
          <w:p w14:paraId="73FA2C29"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2</w:t>
            </w:r>
          </w:p>
        </w:tc>
        <w:tc>
          <w:tcPr>
            <w:tcW w:w="2718" w:type="dxa"/>
            <w:vAlign w:val="center"/>
          </w:tcPr>
          <w:p w14:paraId="5F7D0B41" w14:textId="77777777" w:rsidR="00E32F40" w:rsidRPr="0025385A" w:rsidRDefault="00E32F40" w:rsidP="002179CA">
            <w:pPr>
              <w:rPr>
                <w:rFonts w:ascii="Verdana" w:hAnsi="Verdana"/>
                <w:sz w:val="18"/>
                <w:szCs w:val="18"/>
              </w:rPr>
            </w:pPr>
            <w:r w:rsidRPr="0025385A">
              <w:rPr>
                <w:rFonts w:ascii="Verdana" w:hAnsi="Verdana"/>
                <w:sz w:val="18"/>
                <w:szCs w:val="18"/>
              </w:rPr>
              <w:t>Alternate Care Value</w:t>
            </w:r>
          </w:p>
        </w:tc>
        <w:tc>
          <w:tcPr>
            <w:tcW w:w="1056" w:type="dxa"/>
            <w:vAlign w:val="center"/>
          </w:tcPr>
          <w:p w14:paraId="5B25A37D"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DFDDB4F" w14:textId="77777777" w:rsidR="00E32F40" w:rsidRPr="0025385A" w:rsidRDefault="00E32F40" w:rsidP="002179CA">
            <w:pPr>
              <w:jc w:val="center"/>
              <w:rPr>
                <w:rFonts w:ascii="Verdana" w:hAnsi="Verdana"/>
                <w:sz w:val="18"/>
                <w:szCs w:val="18"/>
              </w:rPr>
            </w:pPr>
            <w:r w:rsidRPr="0025385A">
              <w:rPr>
                <w:rFonts w:ascii="Verdana" w:hAnsi="Verdana"/>
                <w:sz w:val="18"/>
                <w:szCs w:val="18"/>
              </w:rPr>
              <w:t>ACV</w:t>
            </w:r>
          </w:p>
        </w:tc>
        <w:tc>
          <w:tcPr>
            <w:tcW w:w="1406" w:type="dxa"/>
            <w:vAlign w:val="center"/>
          </w:tcPr>
          <w:p w14:paraId="1ED34AEE"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AEE4F26"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35F319C"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3EB660D1" w14:textId="77777777" w:rsidTr="005E63D8">
        <w:trPr>
          <w:cantSplit/>
        </w:trPr>
        <w:tc>
          <w:tcPr>
            <w:tcW w:w="706" w:type="dxa"/>
            <w:vAlign w:val="center"/>
          </w:tcPr>
          <w:p w14:paraId="5F1B9473"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3</w:t>
            </w:r>
          </w:p>
        </w:tc>
        <w:tc>
          <w:tcPr>
            <w:tcW w:w="2718" w:type="dxa"/>
            <w:vAlign w:val="center"/>
          </w:tcPr>
          <w:p w14:paraId="401AD98B" w14:textId="77777777" w:rsidR="00E32F40" w:rsidRPr="0025385A" w:rsidRDefault="00E32F40" w:rsidP="002179CA">
            <w:pPr>
              <w:rPr>
                <w:rFonts w:ascii="Verdana" w:hAnsi="Verdana"/>
                <w:sz w:val="18"/>
                <w:szCs w:val="18"/>
              </w:rPr>
            </w:pPr>
            <w:r w:rsidRPr="0025385A">
              <w:rPr>
                <w:rFonts w:ascii="Verdana" w:hAnsi="Verdana"/>
                <w:sz w:val="18"/>
                <w:szCs w:val="18"/>
              </w:rPr>
              <w:t>ACV Group</w:t>
            </w:r>
          </w:p>
        </w:tc>
        <w:tc>
          <w:tcPr>
            <w:tcW w:w="1056" w:type="dxa"/>
            <w:vAlign w:val="center"/>
          </w:tcPr>
          <w:p w14:paraId="61187433"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Char(15)</w:t>
            </w:r>
          </w:p>
        </w:tc>
        <w:tc>
          <w:tcPr>
            <w:tcW w:w="1756" w:type="dxa"/>
            <w:vAlign w:val="center"/>
          </w:tcPr>
          <w:p w14:paraId="022EA60B" w14:textId="77777777" w:rsidR="00E32F40" w:rsidRPr="0025385A" w:rsidRDefault="00E32F40" w:rsidP="002179CA">
            <w:pPr>
              <w:jc w:val="center"/>
              <w:rPr>
                <w:rFonts w:ascii="Verdana" w:hAnsi="Verdana"/>
                <w:sz w:val="18"/>
                <w:szCs w:val="18"/>
              </w:rPr>
            </w:pPr>
            <w:r w:rsidRPr="0025385A">
              <w:rPr>
                <w:rFonts w:ascii="Verdana" w:hAnsi="Verdana"/>
                <w:sz w:val="18"/>
                <w:szCs w:val="18"/>
              </w:rPr>
              <w:t>ACVGROUP</w:t>
            </w:r>
          </w:p>
        </w:tc>
        <w:tc>
          <w:tcPr>
            <w:tcW w:w="1406" w:type="dxa"/>
            <w:vAlign w:val="center"/>
          </w:tcPr>
          <w:p w14:paraId="52A49B7C"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FEDB354"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D054860"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342799D4" w14:textId="77777777" w:rsidTr="005E63D8">
        <w:trPr>
          <w:cantSplit/>
        </w:trPr>
        <w:tc>
          <w:tcPr>
            <w:tcW w:w="706" w:type="dxa"/>
            <w:vAlign w:val="center"/>
          </w:tcPr>
          <w:p w14:paraId="75AD18E0"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4</w:t>
            </w:r>
          </w:p>
        </w:tc>
        <w:tc>
          <w:tcPr>
            <w:tcW w:w="2718" w:type="dxa"/>
            <w:vAlign w:val="center"/>
          </w:tcPr>
          <w:p w14:paraId="0CA0393F" w14:textId="77777777" w:rsidR="00E32F40" w:rsidRPr="0025385A" w:rsidRDefault="00E32F40" w:rsidP="002179CA">
            <w:pPr>
              <w:rPr>
                <w:rFonts w:ascii="Verdana" w:hAnsi="Verdana"/>
                <w:sz w:val="18"/>
                <w:szCs w:val="18"/>
              </w:rPr>
            </w:pPr>
            <w:r w:rsidRPr="0025385A">
              <w:rPr>
                <w:rFonts w:ascii="Verdana" w:hAnsi="Verdana"/>
                <w:sz w:val="18"/>
                <w:szCs w:val="18"/>
              </w:rPr>
              <w:t>Administrative Disposition</w:t>
            </w:r>
          </w:p>
        </w:tc>
        <w:tc>
          <w:tcPr>
            <w:tcW w:w="1056" w:type="dxa"/>
            <w:vAlign w:val="center"/>
          </w:tcPr>
          <w:p w14:paraId="79C0E0B4" w14:textId="77777777" w:rsidR="00E32F40" w:rsidRPr="0025385A" w:rsidRDefault="00E32F40"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777949C8" w14:textId="77777777" w:rsidR="00E32F40" w:rsidRPr="0025385A" w:rsidRDefault="00E32F40" w:rsidP="002179CA">
            <w:pPr>
              <w:jc w:val="center"/>
              <w:rPr>
                <w:rFonts w:ascii="Verdana" w:hAnsi="Verdana"/>
                <w:sz w:val="18"/>
                <w:szCs w:val="18"/>
              </w:rPr>
            </w:pPr>
            <w:r w:rsidRPr="0025385A">
              <w:rPr>
                <w:rFonts w:ascii="Verdana" w:hAnsi="Verdana"/>
                <w:sz w:val="18"/>
                <w:szCs w:val="18"/>
              </w:rPr>
              <w:t>ADMDISP</w:t>
            </w:r>
          </w:p>
        </w:tc>
        <w:tc>
          <w:tcPr>
            <w:tcW w:w="1406" w:type="dxa"/>
            <w:vAlign w:val="center"/>
          </w:tcPr>
          <w:p w14:paraId="0310692F"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79FD65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9EF80A9"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247636B4" w14:textId="77777777" w:rsidTr="005E63D8">
        <w:trPr>
          <w:cantSplit/>
        </w:trPr>
        <w:tc>
          <w:tcPr>
            <w:tcW w:w="706" w:type="dxa"/>
            <w:vAlign w:val="center"/>
          </w:tcPr>
          <w:p w14:paraId="6E4529F6"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5</w:t>
            </w:r>
          </w:p>
        </w:tc>
        <w:tc>
          <w:tcPr>
            <w:tcW w:w="2718" w:type="dxa"/>
            <w:vAlign w:val="center"/>
          </w:tcPr>
          <w:p w14:paraId="6E67BB4D" w14:textId="77777777" w:rsidR="00E32F40" w:rsidRPr="0025385A" w:rsidRDefault="00E32F40" w:rsidP="002179CA">
            <w:pPr>
              <w:rPr>
                <w:rFonts w:ascii="Verdana" w:hAnsi="Verdana"/>
                <w:sz w:val="18"/>
                <w:szCs w:val="18"/>
              </w:rPr>
            </w:pPr>
            <w:r w:rsidRPr="0025385A">
              <w:rPr>
                <w:rFonts w:ascii="Verdana" w:hAnsi="Verdana"/>
                <w:sz w:val="18"/>
                <w:szCs w:val="18"/>
              </w:rPr>
              <w:t>Age Group</w:t>
            </w:r>
          </w:p>
        </w:tc>
        <w:tc>
          <w:tcPr>
            <w:tcW w:w="1056" w:type="dxa"/>
            <w:vAlign w:val="center"/>
          </w:tcPr>
          <w:p w14:paraId="1C895968"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C37BBED" w14:textId="77777777" w:rsidR="00E32F40" w:rsidRPr="0025385A" w:rsidRDefault="00E32F40" w:rsidP="002179CA">
            <w:pPr>
              <w:jc w:val="center"/>
              <w:rPr>
                <w:rFonts w:ascii="Verdana" w:hAnsi="Verdana"/>
                <w:sz w:val="18"/>
                <w:szCs w:val="18"/>
              </w:rPr>
            </w:pPr>
            <w:r w:rsidRPr="0025385A">
              <w:rPr>
                <w:rFonts w:ascii="Verdana" w:hAnsi="Verdana"/>
                <w:sz w:val="18"/>
                <w:szCs w:val="18"/>
              </w:rPr>
              <w:t>AGEGRP</w:t>
            </w:r>
          </w:p>
        </w:tc>
        <w:tc>
          <w:tcPr>
            <w:tcW w:w="1406" w:type="dxa"/>
            <w:vAlign w:val="center"/>
          </w:tcPr>
          <w:p w14:paraId="6131686F"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F805566"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958F32F"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60051579" w14:textId="77777777" w:rsidTr="005E63D8">
        <w:trPr>
          <w:cantSplit/>
        </w:trPr>
        <w:tc>
          <w:tcPr>
            <w:tcW w:w="706" w:type="dxa"/>
            <w:vAlign w:val="center"/>
          </w:tcPr>
          <w:p w14:paraId="661D6F0E"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6</w:t>
            </w:r>
          </w:p>
        </w:tc>
        <w:tc>
          <w:tcPr>
            <w:tcW w:w="2718" w:type="dxa"/>
            <w:vAlign w:val="center"/>
          </w:tcPr>
          <w:p w14:paraId="123A59DC" w14:textId="77777777" w:rsidR="00E32F40" w:rsidRPr="0025385A" w:rsidRDefault="00E32F40" w:rsidP="002179CA">
            <w:pPr>
              <w:rPr>
                <w:rFonts w:ascii="Verdana" w:hAnsi="Verdana"/>
                <w:sz w:val="18"/>
                <w:szCs w:val="18"/>
              </w:rPr>
            </w:pPr>
            <w:r w:rsidRPr="0025385A">
              <w:rPr>
                <w:rFonts w:ascii="Verdana" w:hAnsi="Verdana"/>
                <w:sz w:val="18"/>
                <w:szCs w:val="18"/>
              </w:rPr>
              <w:t>Ambulatory Surgery</w:t>
            </w:r>
          </w:p>
        </w:tc>
        <w:tc>
          <w:tcPr>
            <w:tcW w:w="1056" w:type="dxa"/>
            <w:vAlign w:val="center"/>
          </w:tcPr>
          <w:p w14:paraId="6396045E"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D3273E0" w14:textId="77777777" w:rsidR="00E32F40" w:rsidRPr="0025385A" w:rsidRDefault="00E32F40" w:rsidP="002179CA">
            <w:pPr>
              <w:jc w:val="center"/>
              <w:rPr>
                <w:rFonts w:ascii="Verdana" w:hAnsi="Verdana"/>
                <w:sz w:val="18"/>
                <w:szCs w:val="18"/>
              </w:rPr>
            </w:pPr>
            <w:r w:rsidRPr="0025385A">
              <w:rPr>
                <w:rFonts w:ascii="Verdana" w:hAnsi="Verdana"/>
                <w:sz w:val="18"/>
                <w:szCs w:val="18"/>
              </w:rPr>
              <w:t>AMBSURG</w:t>
            </w:r>
          </w:p>
        </w:tc>
        <w:tc>
          <w:tcPr>
            <w:tcW w:w="1406" w:type="dxa"/>
            <w:vAlign w:val="center"/>
          </w:tcPr>
          <w:p w14:paraId="6394172A"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349885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7004286" w14:textId="77777777" w:rsidR="00E32F40" w:rsidRPr="0025385A" w:rsidRDefault="00E32F40" w:rsidP="002179CA">
            <w:pPr>
              <w:jc w:val="center"/>
              <w:rPr>
                <w:rFonts w:ascii="Verdana" w:hAnsi="Verdana"/>
                <w:sz w:val="18"/>
                <w:szCs w:val="18"/>
              </w:rPr>
            </w:pPr>
          </w:p>
        </w:tc>
      </w:tr>
      <w:tr w:rsidR="00E32F40" w:rsidRPr="0025385A" w14:paraId="4B587BB0" w14:textId="77777777" w:rsidTr="005E63D8">
        <w:trPr>
          <w:cantSplit/>
        </w:trPr>
        <w:tc>
          <w:tcPr>
            <w:tcW w:w="706" w:type="dxa"/>
            <w:vAlign w:val="center"/>
          </w:tcPr>
          <w:p w14:paraId="3E15BA78" w14:textId="77777777" w:rsidR="00E32F40" w:rsidRPr="0025385A" w:rsidRDefault="00E32F40" w:rsidP="001F0617">
            <w:pPr>
              <w:jc w:val="center"/>
              <w:rPr>
                <w:rFonts w:ascii="Verdana" w:hAnsi="Verdana" w:cs="Arial"/>
                <w:sz w:val="18"/>
                <w:szCs w:val="18"/>
              </w:rPr>
            </w:pPr>
            <w:r w:rsidRPr="0025385A">
              <w:rPr>
                <w:rFonts w:ascii="Verdana" w:hAnsi="Verdana" w:cs="Arial"/>
                <w:sz w:val="18"/>
                <w:szCs w:val="18"/>
              </w:rPr>
              <w:t>7-19</w:t>
            </w:r>
          </w:p>
        </w:tc>
        <w:tc>
          <w:tcPr>
            <w:tcW w:w="2718" w:type="dxa"/>
            <w:vAlign w:val="center"/>
          </w:tcPr>
          <w:p w14:paraId="629F5C91"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APC; E&amp;M Code 1–3, CPT/HCPCS Code 1–10</w:t>
            </w:r>
          </w:p>
        </w:tc>
        <w:tc>
          <w:tcPr>
            <w:tcW w:w="1056" w:type="dxa"/>
            <w:vAlign w:val="center"/>
          </w:tcPr>
          <w:p w14:paraId="16AF11C0" w14:textId="77777777" w:rsidR="00E32F40" w:rsidRPr="0025385A" w:rsidRDefault="00E32F40"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5548BBE1" w14:textId="77777777" w:rsidR="00E32F40" w:rsidRPr="0025385A" w:rsidRDefault="00E32F40" w:rsidP="002179CA">
            <w:pPr>
              <w:jc w:val="center"/>
              <w:rPr>
                <w:rFonts w:ascii="Verdana" w:hAnsi="Verdana"/>
                <w:sz w:val="18"/>
                <w:szCs w:val="18"/>
              </w:rPr>
            </w:pPr>
            <w:r w:rsidRPr="0025385A">
              <w:rPr>
                <w:rFonts w:ascii="Verdana" w:hAnsi="Verdana"/>
                <w:sz w:val="18"/>
                <w:szCs w:val="18"/>
              </w:rPr>
              <w:t>APC1 – APC13</w:t>
            </w:r>
          </w:p>
        </w:tc>
        <w:tc>
          <w:tcPr>
            <w:tcW w:w="1406" w:type="dxa"/>
            <w:vAlign w:val="center"/>
          </w:tcPr>
          <w:p w14:paraId="625C8B5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35B6CD1" w14:textId="77777777" w:rsidR="00E32F40" w:rsidRPr="0025385A" w:rsidRDefault="00E32F40" w:rsidP="002179CA">
            <w:pPr>
              <w:jc w:val="both"/>
              <w:rPr>
                <w:rFonts w:ascii="Verdana" w:hAnsi="Verdana"/>
                <w:sz w:val="18"/>
                <w:szCs w:val="18"/>
              </w:rPr>
            </w:pPr>
            <w:r w:rsidRPr="0025385A">
              <w:rPr>
                <w:rFonts w:ascii="Verdana" w:hAnsi="Verdana"/>
                <w:sz w:val="18"/>
                <w:szCs w:val="18"/>
              </w:rPr>
              <w:t>Tables A1.1, A5.2</w:t>
            </w:r>
          </w:p>
        </w:tc>
        <w:tc>
          <w:tcPr>
            <w:tcW w:w="706" w:type="dxa"/>
            <w:vAlign w:val="center"/>
          </w:tcPr>
          <w:p w14:paraId="356A5555"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67E4E26D" w14:textId="77777777" w:rsidTr="005E63D8">
        <w:trPr>
          <w:cantSplit/>
        </w:trPr>
        <w:tc>
          <w:tcPr>
            <w:tcW w:w="706" w:type="dxa"/>
            <w:vAlign w:val="center"/>
          </w:tcPr>
          <w:p w14:paraId="1C8DF8AA"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20</w:t>
            </w:r>
          </w:p>
        </w:tc>
        <w:tc>
          <w:tcPr>
            <w:tcW w:w="2718" w:type="dxa"/>
            <w:vAlign w:val="center"/>
          </w:tcPr>
          <w:p w14:paraId="0D89508D" w14:textId="77777777" w:rsidR="00E32F40" w:rsidRPr="0025385A" w:rsidRDefault="00E32F40" w:rsidP="002179CA">
            <w:pPr>
              <w:rPr>
                <w:rFonts w:ascii="Verdana" w:hAnsi="Verdana"/>
                <w:sz w:val="18"/>
                <w:szCs w:val="18"/>
              </w:rPr>
            </w:pPr>
            <w:r w:rsidRPr="0025385A">
              <w:rPr>
                <w:rFonts w:ascii="Verdana" w:hAnsi="Verdana"/>
                <w:sz w:val="18"/>
                <w:szCs w:val="18"/>
              </w:rPr>
              <w:t xml:space="preserve">APC Aggregate Weight </w:t>
            </w:r>
          </w:p>
        </w:tc>
        <w:tc>
          <w:tcPr>
            <w:tcW w:w="1056" w:type="dxa"/>
            <w:vAlign w:val="center"/>
          </w:tcPr>
          <w:p w14:paraId="67E3ECF0" w14:textId="77777777" w:rsidR="00E32F40" w:rsidRPr="0025385A" w:rsidRDefault="00E32F40"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E05AA7A" w14:textId="77777777" w:rsidR="00E32F40" w:rsidRPr="0025385A" w:rsidRDefault="00E32F40" w:rsidP="002179CA">
            <w:pPr>
              <w:jc w:val="center"/>
              <w:rPr>
                <w:rFonts w:ascii="Verdana" w:hAnsi="Verdana"/>
                <w:sz w:val="18"/>
                <w:szCs w:val="18"/>
              </w:rPr>
            </w:pPr>
            <w:r w:rsidRPr="0025385A">
              <w:rPr>
                <w:rFonts w:ascii="Verdana" w:hAnsi="Verdana"/>
                <w:sz w:val="18"/>
                <w:szCs w:val="18"/>
              </w:rPr>
              <w:t>APCAGGWT</w:t>
            </w:r>
          </w:p>
        </w:tc>
        <w:tc>
          <w:tcPr>
            <w:tcW w:w="1406" w:type="dxa"/>
            <w:vAlign w:val="center"/>
          </w:tcPr>
          <w:p w14:paraId="2A69C464"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6A00167"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362946D"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109F7120" w14:textId="77777777" w:rsidTr="005E63D8">
        <w:trPr>
          <w:cantSplit/>
        </w:trPr>
        <w:tc>
          <w:tcPr>
            <w:tcW w:w="706" w:type="dxa"/>
            <w:vAlign w:val="center"/>
          </w:tcPr>
          <w:p w14:paraId="52CF5EB7"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21-33</w:t>
            </w:r>
          </w:p>
        </w:tc>
        <w:tc>
          <w:tcPr>
            <w:tcW w:w="2718" w:type="dxa"/>
            <w:vAlign w:val="center"/>
          </w:tcPr>
          <w:p w14:paraId="78717AA1" w14:textId="77777777" w:rsidR="00E32F40" w:rsidRPr="0025385A" w:rsidRDefault="00E32F40" w:rsidP="002179CA">
            <w:pPr>
              <w:rPr>
                <w:rFonts w:ascii="Verdana" w:hAnsi="Verdana"/>
                <w:sz w:val="18"/>
                <w:szCs w:val="18"/>
              </w:rPr>
            </w:pPr>
            <w:r w:rsidRPr="0025385A">
              <w:rPr>
                <w:rFonts w:ascii="Verdana" w:hAnsi="Verdana"/>
                <w:sz w:val="18"/>
                <w:szCs w:val="18"/>
              </w:rPr>
              <w:t>APC Procedure Edit; E&amp;M Code 1–3, CPT/HCPCS Code 1–10</w:t>
            </w:r>
          </w:p>
        </w:tc>
        <w:tc>
          <w:tcPr>
            <w:tcW w:w="1056" w:type="dxa"/>
            <w:vAlign w:val="center"/>
          </w:tcPr>
          <w:p w14:paraId="347A5EC3" w14:textId="77777777" w:rsidR="00E32F40" w:rsidRPr="0025385A" w:rsidRDefault="00E32F40" w:rsidP="002179CA">
            <w:pPr>
              <w:jc w:val="center"/>
              <w:rPr>
                <w:rFonts w:ascii="Verdana" w:hAnsi="Verdana"/>
                <w:sz w:val="18"/>
                <w:szCs w:val="18"/>
              </w:rPr>
            </w:pPr>
            <w:r w:rsidRPr="0025385A">
              <w:rPr>
                <w:rFonts w:ascii="Verdana" w:hAnsi="Verdana"/>
                <w:sz w:val="18"/>
                <w:szCs w:val="18"/>
              </w:rPr>
              <w:t>Char(40)</w:t>
            </w:r>
          </w:p>
        </w:tc>
        <w:tc>
          <w:tcPr>
            <w:tcW w:w="1756" w:type="dxa"/>
            <w:vAlign w:val="center"/>
          </w:tcPr>
          <w:p w14:paraId="55922472" w14:textId="77777777" w:rsidR="00E32F40" w:rsidRPr="0025385A" w:rsidRDefault="00E32F40" w:rsidP="002179CA">
            <w:pPr>
              <w:jc w:val="center"/>
              <w:rPr>
                <w:rFonts w:ascii="Verdana" w:hAnsi="Verdana"/>
                <w:sz w:val="18"/>
                <w:szCs w:val="18"/>
              </w:rPr>
            </w:pPr>
            <w:r w:rsidRPr="0025385A">
              <w:rPr>
                <w:rFonts w:ascii="Verdana" w:hAnsi="Verdana"/>
                <w:sz w:val="18"/>
                <w:szCs w:val="18"/>
              </w:rPr>
              <w:t>APCEDIT1 – APCEDIT13</w:t>
            </w:r>
          </w:p>
        </w:tc>
        <w:tc>
          <w:tcPr>
            <w:tcW w:w="1406" w:type="dxa"/>
            <w:vAlign w:val="center"/>
          </w:tcPr>
          <w:p w14:paraId="628D1FC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B09D503" w14:textId="77777777" w:rsidR="00E32F40" w:rsidRPr="0025385A" w:rsidRDefault="00E32F40" w:rsidP="002179CA">
            <w:pPr>
              <w:jc w:val="both"/>
              <w:rPr>
                <w:rFonts w:ascii="Verdana" w:hAnsi="Verdana"/>
                <w:sz w:val="18"/>
                <w:szCs w:val="18"/>
              </w:rPr>
            </w:pPr>
            <w:r w:rsidRPr="0025385A">
              <w:rPr>
                <w:rFonts w:ascii="Verdana" w:hAnsi="Verdana"/>
                <w:sz w:val="18"/>
                <w:szCs w:val="18"/>
              </w:rPr>
              <w:t>Tables A1.1, A5.2</w:t>
            </w:r>
          </w:p>
        </w:tc>
        <w:tc>
          <w:tcPr>
            <w:tcW w:w="706" w:type="dxa"/>
            <w:vAlign w:val="center"/>
          </w:tcPr>
          <w:p w14:paraId="233DB041" w14:textId="77777777" w:rsidR="00E32F40" w:rsidRPr="0025385A" w:rsidRDefault="00E32F40" w:rsidP="002179CA">
            <w:pPr>
              <w:jc w:val="center"/>
              <w:rPr>
                <w:rFonts w:ascii="Verdana" w:hAnsi="Verdana"/>
                <w:sz w:val="18"/>
                <w:szCs w:val="18"/>
              </w:rPr>
            </w:pPr>
          </w:p>
        </w:tc>
      </w:tr>
      <w:tr w:rsidR="00E32F40" w:rsidRPr="0025385A" w14:paraId="43D954C6" w14:textId="77777777" w:rsidTr="005E63D8">
        <w:trPr>
          <w:cantSplit/>
        </w:trPr>
        <w:tc>
          <w:tcPr>
            <w:tcW w:w="706" w:type="dxa"/>
            <w:vAlign w:val="center"/>
          </w:tcPr>
          <w:p w14:paraId="4FC3A55A"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34-46</w:t>
            </w:r>
          </w:p>
        </w:tc>
        <w:tc>
          <w:tcPr>
            <w:tcW w:w="2718" w:type="dxa"/>
            <w:vAlign w:val="center"/>
          </w:tcPr>
          <w:p w14:paraId="1FAB4789"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APC Packaging Flag; E&amp;M Code 1–3, CPT/HCPCS Code 1–10</w:t>
            </w:r>
          </w:p>
        </w:tc>
        <w:tc>
          <w:tcPr>
            <w:tcW w:w="1056" w:type="dxa"/>
            <w:vAlign w:val="center"/>
          </w:tcPr>
          <w:p w14:paraId="08E42472"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356DC71" w14:textId="77777777" w:rsidR="00E32F40" w:rsidRPr="0025385A" w:rsidRDefault="00E32F40" w:rsidP="002179CA">
            <w:pPr>
              <w:jc w:val="center"/>
              <w:rPr>
                <w:rFonts w:ascii="Verdana" w:hAnsi="Verdana"/>
                <w:sz w:val="18"/>
                <w:szCs w:val="18"/>
              </w:rPr>
            </w:pPr>
            <w:r w:rsidRPr="0025385A">
              <w:rPr>
                <w:rFonts w:ascii="Verdana" w:hAnsi="Verdana"/>
                <w:sz w:val="18"/>
                <w:szCs w:val="18"/>
              </w:rPr>
              <w:t>APCPKG1-APCPKG13</w:t>
            </w:r>
          </w:p>
        </w:tc>
        <w:tc>
          <w:tcPr>
            <w:tcW w:w="1406" w:type="dxa"/>
            <w:vAlign w:val="center"/>
          </w:tcPr>
          <w:p w14:paraId="2653A94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291D48B" w14:textId="77777777" w:rsidR="00E32F40" w:rsidRPr="0025385A" w:rsidRDefault="00E32F40" w:rsidP="002179CA">
            <w:pPr>
              <w:jc w:val="both"/>
              <w:rPr>
                <w:rFonts w:ascii="Verdana" w:hAnsi="Verdana"/>
                <w:sz w:val="18"/>
                <w:szCs w:val="18"/>
              </w:rPr>
            </w:pPr>
            <w:r w:rsidRPr="0025385A">
              <w:rPr>
                <w:rFonts w:ascii="Verdana" w:hAnsi="Verdana"/>
                <w:sz w:val="18"/>
                <w:szCs w:val="18"/>
              </w:rPr>
              <w:t>Tables A1.1, A5.2</w:t>
            </w:r>
          </w:p>
        </w:tc>
        <w:tc>
          <w:tcPr>
            <w:tcW w:w="706" w:type="dxa"/>
            <w:vAlign w:val="center"/>
          </w:tcPr>
          <w:p w14:paraId="5F93CAD6" w14:textId="77777777" w:rsidR="00E32F40" w:rsidRPr="0025385A" w:rsidRDefault="00E32F40" w:rsidP="002179CA">
            <w:pPr>
              <w:jc w:val="center"/>
              <w:rPr>
                <w:rFonts w:ascii="Verdana" w:hAnsi="Verdana"/>
                <w:sz w:val="18"/>
                <w:szCs w:val="18"/>
              </w:rPr>
            </w:pPr>
          </w:p>
        </w:tc>
      </w:tr>
      <w:tr w:rsidR="00E32F40" w:rsidRPr="0025385A" w14:paraId="19D05399" w14:textId="77777777" w:rsidTr="005E63D8">
        <w:trPr>
          <w:cantSplit/>
          <w:trHeight w:val="287"/>
        </w:trPr>
        <w:tc>
          <w:tcPr>
            <w:tcW w:w="706" w:type="dxa"/>
            <w:vAlign w:val="center"/>
          </w:tcPr>
          <w:p w14:paraId="03961264"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47-59</w:t>
            </w:r>
          </w:p>
        </w:tc>
        <w:tc>
          <w:tcPr>
            <w:tcW w:w="2718" w:type="dxa"/>
            <w:vAlign w:val="center"/>
          </w:tcPr>
          <w:p w14:paraId="2F4C2D5E"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APC Status Code; E&amp;M Code 1–3, CPT/HCPCS Code 1–10</w:t>
            </w:r>
          </w:p>
        </w:tc>
        <w:tc>
          <w:tcPr>
            <w:tcW w:w="1056" w:type="dxa"/>
            <w:vAlign w:val="center"/>
          </w:tcPr>
          <w:p w14:paraId="18753AFB" w14:textId="77777777" w:rsidR="00E32F40" w:rsidRPr="0025385A" w:rsidRDefault="00E32F40"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64645BC4" w14:textId="77777777" w:rsidR="00E32F40" w:rsidRPr="0025385A" w:rsidRDefault="00E32F40" w:rsidP="002179CA">
            <w:pPr>
              <w:jc w:val="center"/>
              <w:rPr>
                <w:rFonts w:ascii="Verdana" w:hAnsi="Verdana"/>
                <w:sz w:val="18"/>
                <w:szCs w:val="18"/>
              </w:rPr>
            </w:pPr>
            <w:r w:rsidRPr="0025385A">
              <w:rPr>
                <w:rFonts w:ascii="Verdana" w:hAnsi="Verdana"/>
                <w:sz w:val="18"/>
                <w:szCs w:val="18"/>
              </w:rPr>
              <w:t>APCPSI1 – APCPSI13</w:t>
            </w:r>
          </w:p>
        </w:tc>
        <w:tc>
          <w:tcPr>
            <w:tcW w:w="1406" w:type="dxa"/>
            <w:vAlign w:val="center"/>
          </w:tcPr>
          <w:p w14:paraId="79214AF6"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D45BAA1"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 A5.2</w:t>
            </w:r>
          </w:p>
        </w:tc>
        <w:tc>
          <w:tcPr>
            <w:tcW w:w="706" w:type="dxa"/>
            <w:vAlign w:val="center"/>
          </w:tcPr>
          <w:p w14:paraId="47155E52"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66D64A39" w14:textId="77777777" w:rsidTr="005E63D8">
        <w:trPr>
          <w:cantSplit/>
        </w:trPr>
        <w:tc>
          <w:tcPr>
            <w:tcW w:w="706" w:type="dxa"/>
            <w:vAlign w:val="center"/>
          </w:tcPr>
          <w:p w14:paraId="6823C5F5"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60-72</w:t>
            </w:r>
          </w:p>
        </w:tc>
        <w:tc>
          <w:tcPr>
            <w:tcW w:w="2718" w:type="dxa"/>
            <w:vAlign w:val="center"/>
          </w:tcPr>
          <w:p w14:paraId="3F6E3CBE" w14:textId="77777777" w:rsidR="00E32F40" w:rsidRPr="0025385A" w:rsidRDefault="00E32F40" w:rsidP="002179CA">
            <w:pPr>
              <w:rPr>
                <w:rFonts w:ascii="Verdana" w:hAnsi="Verdana"/>
                <w:sz w:val="18"/>
                <w:szCs w:val="18"/>
              </w:rPr>
            </w:pPr>
            <w:r w:rsidRPr="0025385A">
              <w:rPr>
                <w:rFonts w:ascii="Verdana" w:hAnsi="Verdana"/>
                <w:sz w:val="18"/>
                <w:szCs w:val="18"/>
              </w:rPr>
              <w:t>APC Weight (Discounted); E&amp;M Code 1–3, CPT/HCPCS Code 1–10</w:t>
            </w:r>
          </w:p>
        </w:tc>
        <w:tc>
          <w:tcPr>
            <w:tcW w:w="1056" w:type="dxa"/>
            <w:vAlign w:val="center"/>
          </w:tcPr>
          <w:p w14:paraId="031D1EB7" w14:textId="77777777" w:rsidR="00E32F40" w:rsidRPr="0025385A" w:rsidRDefault="00E32F40" w:rsidP="002179CA">
            <w:pPr>
              <w:jc w:val="center"/>
              <w:rPr>
                <w:rFonts w:ascii="Verdana" w:hAnsi="Verdana"/>
                <w:sz w:val="18"/>
                <w:szCs w:val="18"/>
              </w:rPr>
            </w:pPr>
            <w:r w:rsidRPr="0025385A">
              <w:rPr>
                <w:rFonts w:ascii="Verdana" w:hAnsi="Verdana"/>
                <w:sz w:val="18"/>
                <w:szCs w:val="18"/>
              </w:rPr>
              <w:t>N(8) Z9.4</w:t>
            </w:r>
          </w:p>
        </w:tc>
        <w:tc>
          <w:tcPr>
            <w:tcW w:w="1756" w:type="dxa"/>
            <w:vAlign w:val="center"/>
          </w:tcPr>
          <w:p w14:paraId="0F301638" w14:textId="77777777" w:rsidR="00E32F40" w:rsidRPr="0025385A" w:rsidRDefault="00E32F40" w:rsidP="002179CA">
            <w:pPr>
              <w:jc w:val="center"/>
              <w:rPr>
                <w:rFonts w:ascii="Verdana" w:hAnsi="Verdana"/>
                <w:sz w:val="18"/>
                <w:szCs w:val="18"/>
              </w:rPr>
            </w:pPr>
            <w:r w:rsidRPr="0025385A">
              <w:rPr>
                <w:rFonts w:ascii="Verdana" w:hAnsi="Verdana"/>
                <w:sz w:val="18"/>
                <w:szCs w:val="18"/>
              </w:rPr>
              <w:t>APCWT1 – APCWT13</w:t>
            </w:r>
          </w:p>
        </w:tc>
        <w:tc>
          <w:tcPr>
            <w:tcW w:w="1406" w:type="dxa"/>
            <w:vAlign w:val="center"/>
          </w:tcPr>
          <w:p w14:paraId="42D11D9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B69F483"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5AD635AE" w14:textId="77777777" w:rsidR="00E32F40" w:rsidRPr="0025385A" w:rsidRDefault="00E32F40" w:rsidP="002179CA">
            <w:pPr>
              <w:jc w:val="center"/>
              <w:rPr>
                <w:rFonts w:ascii="Verdana" w:hAnsi="Verdana"/>
                <w:sz w:val="18"/>
                <w:szCs w:val="18"/>
              </w:rPr>
            </w:pPr>
          </w:p>
        </w:tc>
      </w:tr>
      <w:tr w:rsidR="00E32F40" w:rsidRPr="0025385A" w14:paraId="0C1C0A5E" w14:textId="77777777" w:rsidTr="005E63D8">
        <w:trPr>
          <w:cantSplit/>
        </w:trPr>
        <w:tc>
          <w:tcPr>
            <w:tcW w:w="706" w:type="dxa"/>
            <w:vAlign w:val="center"/>
          </w:tcPr>
          <w:p w14:paraId="45EA49C5"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73</w:t>
            </w:r>
          </w:p>
        </w:tc>
        <w:tc>
          <w:tcPr>
            <w:tcW w:w="2718" w:type="dxa"/>
            <w:vAlign w:val="center"/>
          </w:tcPr>
          <w:p w14:paraId="481CD4F8" w14:textId="77777777" w:rsidR="00E32F40" w:rsidRPr="0025385A" w:rsidRDefault="00E32F40" w:rsidP="002179CA">
            <w:pPr>
              <w:rPr>
                <w:rFonts w:ascii="Verdana" w:hAnsi="Verdana"/>
                <w:sz w:val="18"/>
                <w:szCs w:val="18"/>
              </w:rPr>
            </w:pPr>
            <w:r w:rsidRPr="0025385A">
              <w:rPr>
                <w:rFonts w:ascii="Verdana" w:hAnsi="Verdana"/>
                <w:sz w:val="18"/>
                <w:szCs w:val="18"/>
              </w:rPr>
              <w:t>APG E&amp;M</w:t>
            </w:r>
          </w:p>
        </w:tc>
        <w:tc>
          <w:tcPr>
            <w:tcW w:w="1056" w:type="dxa"/>
            <w:vAlign w:val="center"/>
          </w:tcPr>
          <w:p w14:paraId="1523161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7E13750D" w14:textId="77777777" w:rsidR="00E32F40" w:rsidRPr="0025385A" w:rsidRDefault="00E32F40" w:rsidP="002179CA">
            <w:pPr>
              <w:jc w:val="center"/>
              <w:rPr>
                <w:rFonts w:ascii="Verdana" w:hAnsi="Verdana"/>
                <w:sz w:val="18"/>
                <w:szCs w:val="18"/>
              </w:rPr>
            </w:pPr>
            <w:r w:rsidRPr="0025385A">
              <w:rPr>
                <w:rFonts w:ascii="Verdana" w:hAnsi="Verdana"/>
                <w:sz w:val="18"/>
                <w:szCs w:val="18"/>
              </w:rPr>
              <w:t>APG1</w:t>
            </w:r>
          </w:p>
        </w:tc>
        <w:tc>
          <w:tcPr>
            <w:tcW w:w="1406" w:type="dxa"/>
            <w:vAlign w:val="center"/>
          </w:tcPr>
          <w:p w14:paraId="4B7E67DC"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B6351BE"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3C43B24D" w14:textId="11DF0B8E"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53F5A9B0" w14:textId="77777777" w:rsidTr="005E63D8">
        <w:trPr>
          <w:cantSplit/>
        </w:trPr>
        <w:tc>
          <w:tcPr>
            <w:tcW w:w="706" w:type="dxa"/>
            <w:vAlign w:val="center"/>
          </w:tcPr>
          <w:p w14:paraId="2AC67C2F"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74</w:t>
            </w:r>
          </w:p>
        </w:tc>
        <w:tc>
          <w:tcPr>
            <w:tcW w:w="2718" w:type="dxa"/>
            <w:vAlign w:val="center"/>
          </w:tcPr>
          <w:p w14:paraId="1B96EE38" w14:textId="77777777" w:rsidR="00E32F40" w:rsidRPr="0025385A" w:rsidRDefault="00E32F40" w:rsidP="002179CA">
            <w:pPr>
              <w:rPr>
                <w:rFonts w:ascii="Verdana" w:hAnsi="Verdana"/>
                <w:sz w:val="18"/>
                <w:szCs w:val="18"/>
              </w:rPr>
            </w:pPr>
            <w:r w:rsidRPr="0025385A">
              <w:rPr>
                <w:rFonts w:ascii="Verdana" w:hAnsi="Verdana"/>
                <w:sz w:val="18"/>
                <w:szCs w:val="18"/>
              </w:rPr>
              <w:t>APG Medical</w:t>
            </w:r>
          </w:p>
        </w:tc>
        <w:tc>
          <w:tcPr>
            <w:tcW w:w="1056" w:type="dxa"/>
            <w:vAlign w:val="center"/>
          </w:tcPr>
          <w:p w14:paraId="083D9757"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3DE39289" w14:textId="77777777" w:rsidR="00E32F40" w:rsidRPr="0025385A" w:rsidRDefault="00E32F40" w:rsidP="002179CA">
            <w:pPr>
              <w:jc w:val="center"/>
              <w:rPr>
                <w:rFonts w:ascii="Verdana" w:hAnsi="Verdana"/>
                <w:sz w:val="18"/>
                <w:szCs w:val="18"/>
              </w:rPr>
            </w:pPr>
            <w:r w:rsidRPr="0025385A">
              <w:rPr>
                <w:rFonts w:ascii="Verdana" w:hAnsi="Verdana"/>
                <w:sz w:val="18"/>
                <w:szCs w:val="18"/>
              </w:rPr>
              <w:t>APG2</w:t>
            </w:r>
          </w:p>
        </w:tc>
        <w:tc>
          <w:tcPr>
            <w:tcW w:w="1406" w:type="dxa"/>
            <w:vAlign w:val="center"/>
          </w:tcPr>
          <w:p w14:paraId="5E7978DF"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51EDA73"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3BAF6D02" w14:textId="56C9C23C"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73AD851C" w14:textId="77777777" w:rsidTr="005E63D8">
        <w:trPr>
          <w:cantSplit/>
        </w:trPr>
        <w:tc>
          <w:tcPr>
            <w:tcW w:w="706" w:type="dxa"/>
            <w:vAlign w:val="center"/>
          </w:tcPr>
          <w:p w14:paraId="127B951D"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75-78</w:t>
            </w:r>
          </w:p>
        </w:tc>
        <w:tc>
          <w:tcPr>
            <w:tcW w:w="2718" w:type="dxa"/>
            <w:vAlign w:val="center"/>
          </w:tcPr>
          <w:p w14:paraId="2A143AA6" w14:textId="77777777" w:rsidR="00E32F40" w:rsidRPr="0025385A" w:rsidRDefault="00E32F40" w:rsidP="002179CA">
            <w:pPr>
              <w:rPr>
                <w:rFonts w:ascii="Verdana" w:hAnsi="Verdana"/>
                <w:sz w:val="18"/>
                <w:szCs w:val="18"/>
              </w:rPr>
            </w:pPr>
            <w:r w:rsidRPr="0025385A">
              <w:rPr>
                <w:rFonts w:ascii="Verdana" w:hAnsi="Verdana"/>
                <w:sz w:val="18"/>
                <w:szCs w:val="18"/>
              </w:rPr>
              <w:t>APG, CPT/HCPCS Code 1–10</w:t>
            </w:r>
          </w:p>
        </w:tc>
        <w:tc>
          <w:tcPr>
            <w:tcW w:w="1056" w:type="dxa"/>
            <w:vAlign w:val="center"/>
          </w:tcPr>
          <w:p w14:paraId="651AC63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4F336354" w14:textId="77777777" w:rsidR="00E32F40" w:rsidRPr="0025385A" w:rsidRDefault="00E32F40" w:rsidP="002179CA">
            <w:pPr>
              <w:jc w:val="center"/>
              <w:rPr>
                <w:rFonts w:ascii="Verdana" w:hAnsi="Verdana"/>
                <w:sz w:val="18"/>
                <w:szCs w:val="18"/>
              </w:rPr>
            </w:pPr>
            <w:r w:rsidRPr="0025385A">
              <w:rPr>
                <w:rFonts w:ascii="Verdana" w:hAnsi="Verdana"/>
                <w:sz w:val="18"/>
                <w:szCs w:val="18"/>
              </w:rPr>
              <w:t>APG3 – APG6</w:t>
            </w:r>
          </w:p>
        </w:tc>
        <w:tc>
          <w:tcPr>
            <w:tcW w:w="1406" w:type="dxa"/>
            <w:vAlign w:val="center"/>
          </w:tcPr>
          <w:p w14:paraId="01767991"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922604E"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76D565C1" w14:textId="629E5CF0"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68FEDBD2" w14:textId="77777777" w:rsidTr="005E63D8">
        <w:trPr>
          <w:cantSplit/>
        </w:trPr>
        <w:tc>
          <w:tcPr>
            <w:tcW w:w="706" w:type="dxa"/>
            <w:vAlign w:val="center"/>
          </w:tcPr>
          <w:p w14:paraId="62D887DE"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79</w:t>
            </w:r>
          </w:p>
        </w:tc>
        <w:tc>
          <w:tcPr>
            <w:tcW w:w="2718" w:type="dxa"/>
            <w:vAlign w:val="center"/>
          </w:tcPr>
          <w:p w14:paraId="27E143DD" w14:textId="77777777" w:rsidR="00E32F40" w:rsidRPr="0025385A" w:rsidRDefault="00E32F40" w:rsidP="002179CA">
            <w:pPr>
              <w:rPr>
                <w:rFonts w:ascii="Verdana" w:hAnsi="Verdana"/>
                <w:sz w:val="18"/>
                <w:szCs w:val="18"/>
              </w:rPr>
            </w:pPr>
            <w:r w:rsidRPr="0025385A">
              <w:rPr>
                <w:rFonts w:ascii="Verdana" w:hAnsi="Verdana"/>
                <w:sz w:val="18"/>
                <w:szCs w:val="18"/>
              </w:rPr>
              <w:t>Total APG Weight</w:t>
            </w:r>
          </w:p>
        </w:tc>
        <w:tc>
          <w:tcPr>
            <w:tcW w:w="1056" w:type="dxa"/>
            <w:vAlign w:val="center"/>
          </w:tcPr>
          <w:p w14:paraId="07F54490" w14:textId="77777777" w:rsidR="00E32F40" w:rsidRPr="0025385A" w:rsidRDefault="00E32F40"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7540288" w14:textId="77777777" w:rsidR="00E32F40" w:rsidRPr="0025385A" w:rsidRDefault="00E32F40" w:rsidP="002179CA">
            <w:pPr>
              <w:jc w:val="center"/>
              <w:rPr>
                <w:rFonts w:ascii="Verdana" w:hAnsi="Verdana"/>
                <w:sz w:val="18"/>
                <w:szCs w:val="18"/>
              </w:rPr>
            </w:pPr>
            <w:r w:rsidRPr="0025385A">
              <w:rPr>
                <w:rFonts w:ascii="Verdana" w:hAnsi="Verdana"/>
                <w:sz w:val="18"/>
                <w:szCs w:val="18"/>
              </w:rPr>
              <w:t>APGWGT_S</w:t>
            </w:r>
          </w:p>
        </w:tc>
        <w:tc>
          <w:tcPr>
            <w:tcW w:w="1406" w:type="dxa"/>
            <w:vAlign w:val="center"/>
          </w:tcPr>
          <w:p w14:paraId="1CF1FA6B"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A209AA4"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FD928CC" w14:textId="1BC5D378"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2BD92D59" w14:textId="77777777" w:rsidTr="005E63D8">
        <w:trPr>
          <w:cantSplit/>
        </w:trPr>
        <w:tc>
          <w:tcPr>
            <w:tcW w:w="706" w:type="dxa"/>
            <w:vAlign w:val="center"/>
          </w:tcPr>
          <w:p w14:paraId="1443EC9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80</w:t>
            </w:r>
          </w:p>
        </w:tc>
        <w:tc>
          <w:tcPr>
            <w:tcW w:w="2718" w:type="dxa"/>
            <w:vAlign w:val="center"/>
          </w:tcPr>
          <w:p w14:paraId="0CD84CE0" w14:textId="77777777" w:rsidR="00E32F40" w:rsidRPr="0025385A" w:rsidRDefault="00E32F40" w:rsidP="00A1762F">
            <w:pPr>
              <w:rPr>
                <w:rFonts w:ascii="Verdana" w:hAnsi="Verdana"/>
                <w:sz w:val="18"/>
                <w:szCs w:val="18"/>
              </w:rPr>
            </w:pPr>
            <w:r w:rsidRPr="0025385A">
              <w:rPr>
                <w:rFonts w:ascii="Verdana" w:hAnsi="Verdana"/>
                <w:sz w:val="18"/>
                <w:szCs w:val="18"/>
              </w:rPr>
              <w:t xml:space="preserve">Associated Appointment </w:t>
            </w:r>
            <w:r w:rsidR="00A1762F" w:rsidRPr="0025385A">
              <w:rPr>
                <w:rFonts w:ascii="Verdana" w:hAnsi="Verdana"/>
                <w:sz w:val="18"/>
                <w:szCs w:val="18"/>
              </w:rPr>
              <w:t>IEN</w:t>
            </w:r>
          </w:p>
        </w:tc>
        <w:tc>
          <w:tcPr>
            <w:tcW w:w="1056" w:type="dxa"/>
            <w:vAlign w:val="center"/>
          </w:tcPr>
          <w:p w14:paraId="6109F60E"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56315844" w14:textId="77777777" w:rsidR="00E32F40" w:rsidRPr="0025385A" w:rsidRDefault="00E32F40" w:rsidP="002179CA">
            <w:pPr>
              <w:jc w:val="center"/>
              <w:rPr>
                <w:rFonts w:ascii="Verdana" w:hAnsi="Verdana"/>
                <w:sz w:val="18"/>
                <w:szCs w:val="18"/>
              </w:rPr>
            </w:pPr>
            <w:r w:rsidRPr="0025385A">
              <w:rPr>
                <w:rFonts w:ascii="Verdana" w:hAnsi="Verdana"/>
                <w:sz w:val="18"/>
                <w:szCs w:val="18"/>
              </w:rPr>
              <w:t>APPTIDNO</w:t>
            </w:r>
          </w:p>
        </w:tc>
        <w:tc>
          <w:tcPr>
            <w:tcW w:w="1406" w:type="dxa"/>
            <w:vAlign w:val="center"/>
          </w:tcPr>
          <w:p w14:paraId="3E141919"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413993E"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EEAAC1A"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0B90AEF1" w14:textId="77777777" w:rsidTr="005E63D8">
        <w:trPr>
          <w:cantSplit/>
        </w:trPr>
        <w:tc>
          <w:tcPr>
            <w:tcW w:w="706" w:type="dxa"/>
            <w:vAlign w:val="center"/>
          </w:tcPr>
          <w:p w14:paraId="45AD893F"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81</w:t>
            </w:r>
          </w:p>
        </w:tc>
        <w:tc>
          <w:tcPr>
            <w:tcW w:w="2718" w:type="dxa"/>
            <w:vAlign w:val="center"/>
          </w:tcPr>
          <w:p w14:paraId="2D770E87" w14:textId="77777777" w:rsidR="00E32F40" w:rsidRPr="0025385A" w:rsidRDefault="00E32F40" w:rsidP="002179CA">
            <w:pPr>
              <w:rPr>
                <w:rFonts w:ascii="Verdana" w:hAnsi="Verdana"/>
                <w:sz w:val="18"/>
                <w:szCs w:val="18"/>
              </w:rPr>
            </w:pPr>
            <w:r w:rsidRPr="0025385A">
              <w:rPr>
                <w:rFonts w:ascii="Verdana" w:hAnsi="Verdana"/>
                <w:sz w:val="18"/>
                <w:szCs w:val="18"/>
              </w:rPr>
              <w:t>Appointment Inferred CAPER Flag</w:t>
            </w:r>
          </w:p>
        </w:tc>
        <w:tc>
          <w:tcPr>
            <w:tcW w:w="1056" w:type="dxa"/>
            <w:vAlign w:val="center"/>
          </w:tcPr>
          <w:p w14:paraId="4B752650"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84B99A9" w14:textId="77777777" w:rsidR="00E32F40" w:rsidRPr="0025385A" w:rsidRDefault="00E32F40" w:rsidP="002179CA">
            <w:pPr>
              <w:jc w:val="center"/>
              <w:rPr>
                <w:rFonts w:ascii="Verdana" w:hAnsi="Verdana"/>
                <w:sz w:val="18"/>
                <w:szCs w:val="18"/>
              </w:rPr>
            </w:pPr>
            <w:r w:rsidRPr="0025385A">
              <w:rPr>
                <w:rFonts w:ascii="Verdana" w:hAnsi="Verdana"/>
                <w:sz w:val="18"/>
                <w:szCs w:val="18"/>
              </w:rPr>
              <w:t>APPTINFR</w:t>
            </w:r>
          </w:p>
        </w:tc>
        <w:tc>
          <w:tcPr>
            <w:tcW w:w="1406" w:type="dxa"/>
            <w:vAlign w:val="center"/>
          </w:tcPr>
          <w:p w14:paraId="3752D6F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00E85A6" w14:textId="77777777" w:rsidR="00E32F40" w:rsidRPr="0025385A" w:rsidRDefault="00E32F40" w:rsidP="002179CA">
            <w:pPr>
              <w:jc w:val="both"/>
              <w:rPr>
                <w:rFonts w:ascii="Verdana" w:hAnsi="Verdana"/>
                <w:sz w:val="18"/>
                <w:szCs w:val="18"/>
              </w:rPr>
            </w:pPr>
            <w:r w:rsidRPr="0025385A">
              <w:rPr>
                <w:rFonts w:ascii="Verdana" w:hAnsi="Verdana"/>
                <w:sz w:val="18"/>
                <w:szCs w:val="18"/>
              </w:rPr>
              <w:t>Para V.A, Table A2</w:t>
            </w:r>
          </w:p>
        </w:tc>
        <w:tc>
          <w:tcPr>
            <w:tcW w:w="706" w:type="dxa"/>
            <w:vAlign w:val="center"/>
          </w:tcPr>
          <w:p w14:paraId="4829EDB2" w14:textId="77777777" w:rsidR="00E32F40" w:rsidRPr="0025385A" w:rsidRDefault="00E32F40" w:rsidP="002179CA">
            <w:pPr>
              <w:jc w:val="center"/>
              <w:rPr>
                <w:rFonts w:ascii="Verdana" w:hAnsi="Verdana"/>
                <w:sz w:val="18"/>
                <w:szCs w:val="18"/>
              </w:rPr>
            </w:pPr>
          </w:p>
        </w:tc>
      </w:tr>
      <w:tr w:rsidR="00E32F40" w:rsidRPr="0025385A" w14:paraId="4552C6E9" w14:textId="77777777" w:rsidTr="005E63D8">
        <w:trPr>
          <w:cantSplit/>
        </w:trPr>
        <w:tc>
          <w:tcPr>
            <w:tcW w:w="706" w:type="dxa"/>
            <w:vAlign w:val="center"/>
          </w:tcPr>
          <w:p w14:paraId="48941C8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82</w:t>
            </w:r>
          </w:p>
        </w:tc>
        <w:tc>
          <w:tcPr>
            <w:tcW w:w="2718" w:type="dxa"/>
            <w:vAlign w:val="center"/>
          </w:tcPr>
          <w:p w14:paraId="75176418" w14:textId="77777777" w:rsidR="00E32F40" w:rsidRPr="0025385A" w:rsidRDefault="00E32F40" w:rsidP="002179CA">
            <w:pPr>
              <w:rPr>
                <w:rFonts w:ascii="Verdana" w:hAnsi="Verdana"/>
                <w:sz w:val="18"/>
                <w:szCs w:val="18"/>
              </w:rPr>
            </w:pPr>
            <w:r w:rsidRPr="0025385A">
              <w:rPr>
                <w:rFonts w:ascii="Verdana" w:hAnsi="Verdana"/>
                <w:sz w:val="18"/>
                <w:szCs w:val="18"/>
              </w:rPr>
              <w:t>Appointment Record Match</w:t>
            </w:r>
          </w:p>
        </w:tc>
        <w:tc>
          <w:tcPr>
            <w:tcW w:w="1056" w:type="dxa"/>
            <w:vAlign w:val="center"/>
          </w:tcPr>
          <w:p w14:paraId="1D67F2FE" w14:textId="77777777" w:rsidR="00E32F40" w:rsidRPr="0025385A" w:rsidRDefault="00E32F40" w:rsidP="002179CA">
            <w:pPr>
              <w:jc w:val="center"/>
              <w:rPr>
                <w:rFonts w:ascii="Verdana" w:hAnsi="Verdana"/>
                <w:sz w:val="18"/>
                <w:szCs w:val="18"/>
              </w:rPr>
            </w:pPr>
            <w:r w:rsidRPr="0025385A">
              <w:rPr>
                <w:rFonts w:ascii="Verdana" w:hAnsi="Verdana"/>
                <w:sz w:val="18"/>
                <w:szCs w:val="18"/>
              </w:rPr>
              <w:t>N(3)</w:t>
            </w:r>
          </w:p>
        </w:tc>
        <w:tc>
          <w:tcPr>
            <w:tcW w:w="1756" w:type="dxa"/>
            <w:vAlign w:val="center"/>
          </w:tcPr>
          <w:p w14:paraId="37E1C0EE" w14:textId="77777777" w:rsidR="00E32F40" w:rsidRPr="0025385A" w:rsidRDefault="00E32F40" w:rsidP="002179CA">
            <w:pPr>
              <w:jc w:val="center"/>
              <w:rPr>
                <w:rFonts w:ascii="Verdana" w:hAnsi="Verdana"/>
                <w:sz w:val="18"/>
                <w:szCs w:val="18"/>
              </w:rPr>
            </w:pPr>
            <w:r w:rsidRPr="0025385A">
              <w:rPr>
                <w:rFonts w:ascii="Verdana" w:hAnsi="Verdana"/>
                <w:sz w:val="18"/>
                <w:szCs w:val="18"/>
              </w:rPr>
              <w:t>APPTMTCH</w:t>
            </w:r>
          </w:p>
        </w:tc>
        <w:tc>
          <w:tcPr>
            <w:tcW w:w="1406" w:type="dxa"/>
            <w:vAlign w:val="center"/>
          </w:tcPr>
          <w:p w14:paraId="6AB34F50"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BF69CA1" w14:textId="77777777" w:rsidR="00E32F40" w:rsidRPr="0025385A" w:rsidRDefault="00E32F40" w:rsidP="002179CA">
            <w:pPr>
              <w:jc w:val="both"/>
              <w:rPr>
                <w:rFonts w:ascii="Verdana" w:hAnsi="Verdana"/>
                <w:sz w:val="18"/>
                <w:szCs w:val="18"/>
              </w:rPr>
            </w:pPr>
            <w:r w:rsidRPr="0025385A">
              <w:rPr>
                <w:rFonts w:ascii="Verdana" w:hAnsi="Verdana"/>
                <w:sz w:val="18"/>
                <w:szCs w:val="18"/>
              </w:rPr>
              <w:t>Para V.A.2c.</w:t>
            </w:r>
          </w:p>
        </w:tc>
        <w:tc>
          <w:tcPr>
            <w:tcW w:w="706" w:type="dxa"/>
            <w:vAlign w:val="center"/>
          </w:tcPr>
          <w:p w14:paraId="3EE3D442" w14:textId="77777777" w:rsidR="00E32F40" w:rsidRPr="0025385A" w:rsidRDefault="00E32F40" w:rsidP="002179CA">
            <w:pPr>
              <w:jc w:val="center"/>
              <w:rPr>
                <w:rFonts w:ascii="Verdana" w:hAnsi="Verdana"/>
                <w:sz w:val="18"/>
                <w:szCs w:val="18"/>
              </w:rPr>
            </w:pPr>
          </w:p>
        </w:tc>
      </w:tr>
      <w:tr w:rsidR="00E32F40" w:rsidRPr="0025385A" w14:paraId="29295C7D" w14:textId="77777777" w:rsidTr="005E63D8">
        <w:trPr>
          <w:cantSplit/>
        </w:trPr>
        <w:tc>
          <w:tcPr>
            <w:tcW w:w="706" w:type="dxa"/>
            <w:vAlign w:val="center"/>
          </w:tcPr>
          <w:p w14:paraId="13A5B7CE"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83</w:t>
            </w:r>
          </w:p>
        </w:tc>
        <w:tc>
          <w:tcPr>
            <w:tcW w:w="2718" w:type="dxa"/>
            <w:vAlign w:val="center"/>
          </w:tcPr>
          <w:p w14:paraId="57892789" w14:textId="77777777" w:rsidR="00E32F40" w:rsidRPr="0025385A" w:rsidRDefault="00E32F40" w:rsidP="002179CA">
            <w:pPr>
              <w:rPr>
                <w:rFonts w:ascii="Verdana" w:hAnsi="Verdana"/>
                <w:sz w:val="18"/>
                <w:szCs w:val="18"/>
              </w:rPr>
            </w:pPr>
            <w:r w:rsidRPr="0025385A">
              <w:rPr>
                <w:rFonts w:ascii="Verdana" w:hAnsi="Verdana"/>
                <w:sz w:val="18"/>
                <w:szCs w:val="18"/>
              </w:rPr>
              <w:t>Appointment Prefix (Source System Flag)</w:t>
            </w:r>
          </w:p>
        </w:tc>
        <w:tc>
          <w:tcPr>
            <w:tcW w:w="1056" w:type="dxa"/>
            <w:vAlign w:val="center"/>
          </w:tcPr>
          <w:p w14:paraId="43BE9A78"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238D66C" w14:textId="77777777" w:rsidR="00E32F40" w:rsidRPr="0025385A" w:rsidRDefault="00E32F40" w:rsidP="002179CA">
            <w:pPr>
              <w:jc w:val="center"/>
              <w:rPr>
                <w:rFonts w:ascii="Verdana" w:hAnsi="Verdana"/>
                <w:sz w:val="18"/>
                <w:szCs w:val="18"/>
              </w:rPr>
            </w:pPr>
            <w:r w:rsidRPr="0025385A">
              <w:rPr>
                <w:rFonts w:ascii="Verdana" w:hAnsi="Verdana"/>
                <w:sz w:val="18"/>
                <w:szCs w:val="18"/>
              </w:rPr>
              <w:t>APPTPFIX</w:t>
            </w:r>
          </w:p>
        </w:tc>
        <w:tc>
          <w:tcPr>
            <w:tcW w:w="1406" w:type="dxa"/>
            <w:vAlign w:val="center"/>
          </w:tcPr>
          <w:p w14:paraId="5986A521"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D79D02A"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65339853" w14:textId="77777777" w:rsidR="00E32F40" w:rsidRPr="0025385A" w:rsidRDefault="00E32F40" w:rsidP="002179CA">
            <w:pPr>
              <w:jc w:val="center"/>
              <w:rPr>
                <w:rFonts w:ascii="Verdana" w:hAnsi="Verdana"/>
                <w:sz w:val="18"/>
                <w:szCs w:val="18"/>
              </w:rPr>
            </w:pPr>
          </w:p>
          <w:p w14:paraId="0767836B"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501B5122" w14:textId="77777777" w:rsidTr="005E63D8">
        <w:trPr>
          <w:cantSplit/>
        </w:trPr>
        <w:tc>
          <w:tcPr>
            <w:tcW w:w="706" w:type="dxa"/>
            <w:vAlign w:val="center"/>
          </w:tcPr>
          <w:p w14:paraId="32CDFF3A"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84</w:t>
            </w:r>
          </w:p>
        </w:tc>
        <w:tc>
          <w:tcPr>
            <w:tcW w:w="2718" w:type="dxa"/>
            <w:vAlign w:val="center"/>
          </w:tcPr>
          <w:p w14:paraId="23C5296A" w14:textId="77777777" w:rsidR="00E32F40" w:rsidRPr="0025385A" w:rsidRDefault="00E32F40" w:rsidP="002179CA">
            <w:pPr>
              <w:rPr>
                <w:rFonts w:ascii="Verdana" w:hAnsi="Verdana"/>
                <w:sz w:val="18"/>
                <w:szCs w:val="18"/>
              </w:rPr>
            </w:pPr>
            <w:r w:rsidRPr="0025385A">
              <w:rPr>
                <w:rFonts w:ascii="Verdana" w:hAnsi="Verdana"/>
                <w:sz w:val="18"/>
                <w:szCs w:val="18"/>
              </w:rPr>
              <w:t>Appointment Status Type with Appointment Data Walk-In</w:t>
            </w:r>
          </w:p>
        </w:tc>
        <w:tc>
          <w:tcPr>
            <w:tcW w:w="1056" w:type="dxa"/>
            <w:vAlign w:val="center"/>
          </w:tcPr>
          <w:p w14:paraId="5DD29D13"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3E0CC5F" w14:textId="77777777" w:rsidR="00E32F40" w:rsidRPr="0025385A" w:rsidRDefault="00E32F40" w:rsidP="002179CA">
            <w:pPr>
              <w:jc w:val="center"/>
              <w:rPr>
                <w:rFonts w:ascii="Verdana" w:hAnsi="Verdana"/>
                <w:sz w:val="18"/>
                <w:szCs w:val="18"/>
              </w:rPr>
            </w:pPr>
            <w:r w:rsidRPr="0025385A">
              <w:rPr>
                <w:rFonts w:ascii="Verdana" w:hAnsi="Verdana"/>
                <w:sz w:val="18"/>
                <w:szCs w:val="18"/>
              </w:rPr>
              <w:t>APPTSTAT</w:t>
            </w:r>
          </w:p>
        </w:tc>
        <w:tc>
          <w:tcPr>
            <w:tcW w:w="1406" w:type="dxa"/>
            <w:vAlign w:val="center"/>
          </w:tcPr>
          <w:p w14:paraId="120D5CF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5B50EC8"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E04E354" w14:textId="77777777" w:rsidR="00E32F40" w:rsidRPr="0025385A" w:rsidRDefault="00E32F40" w:rsidP="002179CA">
            <w:pPr>
              <w:jc w:val="center"/>
              <w:rPr>
                <w:rFonts w:ascii="Verdana" w:hAnsi="Verdana"/>
                <w:sz w:val="18"/>
                <w:szCs w:val="18"/>
              </w:rPr>
            </w:pPr>
          </w:p>
          <w:p w14:paraId="0C91CABC"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17318044" w14:textId="77777777" w:rsidTr="005E63D8">
        <w:trPr>
          <w:cantSplit/>
        </w:trPr>
        <w:tc>
          <w:tcPr>
            <w:tcW w:w="706" w:type="dxa"/>
            <w:vAlign w:val="center"/>
          </w:tcPr>
          <w:p w14:paraId="43046017"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85</w:t>
            </w:r>
          </w:p>
        </w:tc>
        <w:tc>
          <w:tcPr>
            <w:tcW w:w="2718" w:type="dxa"/>
            <w:vAlign w:val="center"/>
          </w:tcPr>
          <w:p w14:paraId="19E72AEC" w14:textId="77777777" w:rsidR="00E32F40" w:rsidRPr="0025385A" w:rsidRDefault="00E32F40" w:rsidP="002179CA">
            <w:pPr>
              <w:rPr>
                <w:rFonts w:ascii="Verdana" w:hAnsi="Verdana"/>
                <w:sz w:val="18"/>
                <w:szCs w:val="18"/>
              </w:rPr>
            </w:pPr>
            <w:r w:rsidRPr="0025385A">
              <w:rPr>
                <w:rFonts w:ascii="Verdana" w:hAnsi="Verdana"/>
                <w:sz w:val="18"/>
                <w:szCs w:val="18"/>
              </w:rPr>
              <w:t>Appointment Status Type</w:t>
            </w:r>
          </w:p>
        </w:tc>
        <w:tc>
          <w:tcPr>
            <w:tcW w:w="1056" w:type="dxa"/>
            <w:vAlign w:val="center"/>
          </w:tcPr>
          <w:p w14:paraId="54666E0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89821FD" w14:textId="77777777" w:rsidR="00E32F40" w:rsidRPr="0025385A" w:rsidRDefault="00E32F40" w:rsidP="002179CA">
            <w:pPr>
              <w:jc w:val="center"/>
              <w:rPr>
                <w:rFonts w:ascii="Verdana" w:hAnsi="Verdana"/>
                <w:sz w:val="18"/>
                <w:szCs w:val="18"/>
              </w:rPr>
            </w:pPr>
            <w:r w:rsidRPr="0025385A">
              <w:rPr>
                <w:rFonts w:ascii="Verdana" w:hAnsi="Verdana"/>
                <w:sz w:val="18"/>
                <w:szCs w:val="18"/>
              </w:rPr>
              <w:t>APPTSTAT1</w:t>
            </w:r>
          </w:p>
        </w:tc>
        <w:tc>
          <w:tcPr>
            <w:tcW w:w="1406" w:type="dxa"/>
            <w:vAlign w:val="center"/>
          </w:tcPr>
          <w:p w14:paraId="7F5CD520"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7693452"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A0905D5" w14:textId="77777777" w:rsidR="00E32F40" w:rsidRPr="0025385A" w:rsidRDefault="00E32F40" w:rsidP="002179CA">
            <w:pPr>
              <w:jc w:val="center"/>
              <w:rPr>
                <w:rFonts w:ascii="Verdana" w:hAnsi="Verdana"/>
                <w:sz w:val="18"/>
                <w:szCs w:val="18"/>
              </w:rPr>
            </w:pPr>
          </w:p>
        </w:tc>
      </w:tr>
      <w:tr w:rsidR="00E32F40" w:rsidRPr="0025385A" w14:paraId="7E5CE6B9" w14:textId="77777777" w:rsidTr="005E63D8">
        <w:trPr>
          <w:cantSplit/>
        </w:trPr>
        <w:tc>
          <w:tcPr>
            <w:tcW w:w="706" w:type="dxa"/>
            <w:vAlign w:val="center"/>
          </w:tcPr>
          <w:p w14:paraId="611279E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86</w:t>
            </w:r>
          </w:p>
        </w:tc>
        <w:tc>
          <w:tcPr>
            <w:tcW w:w="2718" w:type="dxa"/>
            <w:vAlign w:val="center"/>
          </w:tcPr>
          <w:p w14:paraId="1CDBA4E1" w14:textId="77777777" w:rsidR="00E32F40" w:rsidRPr="0025385A" w:rsidRDefault="00E32F40" w:rsidP="002179CA">
            <w:pPr>
              <w:rPr>
                <w:rFonts w:ascii="Verdana" w:hAnsi="Verdana"/>
                <w:sz w:val="18"/>
                <w:szCs w:val="18"/>
              </w:rPr>
            </w:pPr>
            <w:r w:rsidRPr="0025385A">
              <w:rPr>
                <w:rFonts w:ascii="Verdana" w:hAnsi="Verdana"/>
                <w:sz w:val="18"/>
                <w:szCs w:val="18"/>
              </w:rPr>
              <w:t xml:space="preserve">Appointment Type </w:t>
            </w:r>
            <w:r w:rsidRPr="0025385A">
              <w:rPr>
                <w:rFonts w:ascii="Verdana" w:hAnsi="Verdana"/>
                <w:snapToGrid w:val="0"/>
                <w:sz w:val="18"/>
                <w:szCs w:val="18"/>
              </w:rPr>
              <w:t>from Appointment Data</w:t>
            </w:r>
          </w:p>
        </w:tc>
        <w:tc>
          <w:tcPr>
            <w:tcW w:w="1056" w:type="dxa"/>
            <w:vAlign w:val="center"/>
          </w:tcPr>
          <w:p w14:paraId="31511F4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Char(6)</w:t>
            </w:r>
          </w:p>
        </w:tc>
        <w:tc>
          <w:tcPr>
            <w:tcW w:w="1756" w:type="dxa"/>
            <w:vAlign w:val="center"/>
          </w:tcPr>
          <w:p w14:paraId="1029FB4E" w14:textId="77777777" w:rsidR="00E32F40" w:rsidRPr="0025385A" w:rsidRDefault="00E32F40" w:rsidP="002179CA">
            <w:pPr>
              <w:jc w:val="center"/>
              <w:rPr>
                <w:rFonts w:ascii="Verdana" w:hAnsi="Verdana"/>
                <w:sz w:val="18"/>
                <w:szCs w:val="18"/>
              </w:rPr>
            </w:pPr>
            <w:r w:rsidRPr="0025385A">
              <w:rPr>
                <w:rFonts w:ascii="Verdana" w:hAnsi="Verdana"/>
                <w:sz w:val="18"/>
                <w:szCs w:val="18"/>
              </w:rPr>
              <w:t>APPTTYPE</w:t>
            </w:r>
          </w:p>
        </w:tc>
        <w:tc>
          <w:tcPr>
            <w:tcW w:w="1406" w:type="dxa"/>
            <w:vAlign w:val="center"/>
          </w:tcPr>
          <w:p w14:paraId="359A9343"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6104676"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96BDD88" w14:textId="77777777" w:rsidR="00E32F40" w:rsidRPr="0025385A" w:rsidRDefault="00E32F40" w:rsidP="002179CA">
            <w:pPr>
              <w:jc w:val="center"/>
              <w:rPr>
                <w:rFonts w:ascii="Verdana" w:hAnsi="Verdana"/>
                <w:sz w:val="18"/>
                <w:szCs w:val="18"/>
              </w:rPr>
            </w:pPr>
          </w:p>
          <w:p w14:paraId="7A1E7AE0"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1650E517" w14:textId="77777777" w:rsidTr="005E63D8">
        <w:trPr>
          <w:cantSplit/>
        </w:trPr>
        <w:tc>
          <w:tcPr>
            <w:tcW w:w="706" w:type="dxa"/>
            <w:vAlign w:val="center"/>
          </w:tcPr>
          <w:p w14:paraId="4D0C3115" w14:textId="77777777" w:rsidR="00E32F40" w:rsidRPr="0025385A" w:rsidRDefault="00E32F40" w:rsidP="001F0617">
            <w:pPr>
              <w:jc w:val="center"/>
              <w:rPr>
                <w:rFonts w:ascii="Verdana" w:hAnsi="Verdana" w:cs="Arial"/>
                <w:sz w:val="18"/>
                <w:szCs w:val="18"/>
              </w:rPr>
            </w:pPr>
            <w:r w:rsidRPr="0025385A">
              <w:rPr>
                <w:rFonts w:ascii="Verdana" w:hAnsi="Verdana" w:cs="Arial"/>
                <w:sz w:val="18"/>
                <w:szCs w:val="18"/>
              </w:rPr>
              <w:t>87</w:t>
            </w:r>
          </w:p>
        </w:tc>
        <w:tc>
          <w:tcPr>
            <w:tcW w:w="2718" w:type="dxa"/>
            <w:vAlign w:val="center"/>
          </w:tcPr>
          <w:p w14:paraId="67C3BF6E" w14:textId="77777777" w:rsidR="00E32F40" w:rsidRPr="0025385A" w:rsidRDefault="00E32F40" w:rsidP="002179CA">
            <w:pPr>
              <w:rPr>
                <w:rFonts w:ascii="Verdana" w:hAnsi="Verdana"/>
                <w:sz w:val="18"/>
                <w:szCs w:val="18"/>
              </w:rPr>
            </w:pPr>
            <w:r w:rsidRPr="0025385A">
              <w:rPr>
                <w:rFonts w:ascii="Verdana" w:hAnsi="Verdana"/>
                <w:sz w:val="18"/>
                <w:szCs w:val="18"/>
              </w:rPr>
              <w:t>Appointment Type Raw</w:t>
            </w:r>
          </w:p>
        </w:tc>
        <w:tc>
          <w:tcPr>
            <w:tcW w:w="1056" w:type="dxa"/>
            <w:vAlign w:val="center"/>
          </w:tcPr>
          <w:p w14:paraId="5B93BFC4" w14:textId="77777777" w:rsidR="00E32F40" w:rsidRPr="0025385A" w:rsidRDefault="00E32F40" w:rsidP="002179CA">
            <w:pPr>
              <w:jc w:val="center"/>
              <w:rPr>
                <w:rFonts w:ascii="Verdana" w:hAnsi="Verdana"/>
                <w:sz w:val="18"/>
                <w:szCs w:val="18"/>
              </w:rPr>
            </w:pPr>
            <w:r w:rsidRPr="0025385A">
              <w:rPr>
                <w:rFonts w:ascii="Verdana" w:hAnsi="Verdana"/>
                <w:sz w:val="18"/>
                <w:szCs w:val="18"/>
              </w:rPr>
              <w:t>Char(6)</w:t>
            </w:r>
          </w:p>
        </w:tc>
        <w:tc>
          <w:tcPr>
            <w:tcW w:w="1756" w:type="dxa"/>
            <w:vAlign w:val="center"/>
          </w:tcPr>
          <w:p w14:paraId="4E30B61E" w14:textId="77777777" w:rsidR="00E32F40" w:rsidRPr="0025385A" w:rsidRDefault="00E32F40" w:rsidP="002179CA">
            <w:pPr>
              <w:jc w:val="center"/>
              <w:rPr>
                <w:rFonts w:ascii="Verdana" w:hAnsi="Verdana"/>
                <w:sz w:val="18"/>
                <w:szCs w:val="18"/>
              </w:rPr>
            </w:pPr>
            <w:r w:rsidRPr="0025385A">
              <w:rPr>
                <w:rFonts w:ascii="Verdana" w:hAnsi="Verdana"/>
                <w:sz w:val="18"/>
                <w:szCs w:val="18"/>
              </w:rPr>
              <w:t>APPTTYPE_R</w:t>
            </w:r>
          </w:p>
        </w:tc>
        <w:tc>
          <w:tcPr>
            <w:tcW w:w="1406" w:type="dxa"/>
            <w:vAlign w:val="center"/>
          </w:tcPr>
          <w:p w14:paraId="3DC776AA"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820227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73D6E660" w14:textId="77777777" w:rsidR="00E32F40" w:rsidRPr="0025385A" w:rsidRDefault="00513135" w:rsidP="002179CA">
            <w:pPr>
              <w:jc w:val="center"/>
              <w:rPr>
                <w:rFonts w:ascii="Verdana" w:hAnsi="Verdana"/>
                <w:sz w:val="18"/>
                <w:szCs w:val="18"/>
              </w:rPr>
            </w:pPr>
            <w:r w:rsidRPr="0025385A">
              <w:rPr>
                <w:rFonts w:ascii="Verdana" w:hAnsi="Verdana"/>
                <w:sz w:val="18"/>
                <w:szCs w:val="18"/>
              </w:rPr>
              <w:t>Y</w:t>
            </w:r>
          </w:p>
        </w:tc>
      </w:tr>
      <w:tr w:rsidR="00E32F40" w:rsidRPr="0025385A" w14:paraId="15F026A5" w14:textId="77777777" w:rsidTr="005E63D8">
        <w:trPr>
          <w:cantSplit/>
        </w:trPr>
        <w:tc>
          <w:tcPr>
            <w:tcW w:w="706" w:type="dxa"/>
            <w:vAlign w:val="center"/>
          </w:tcPr>
          <w:p w14:paraId="387172B5"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88</w:t>
            </w:r>
          </w:p>
        </w:tc>
        <w:tc>
          <w:tcPr>
            <w:tcW w:w="2718" w:type="dxa"/>
            <w:vAlign w:val="center"/>
          </w:tcPr>
          <w:p w14:paraId="734A4AF0" w14:textId="77777777" w:rsidR="00E32F40" w:rsidRPr="0025385A" w:rsidRDefault="00E32F40" w:rsidP="002179CA">
            <w:pPr>
              <w:rPr>
                <w:rFonts w:ascii="Verdana" w:hAnsi="Verdana"/>
                <w:sz w:val="18"/>
                <w:szCs w:val="18"/>
              </w:rPr>
            </w:pPr>
            <w:r w:rsidRPr="0025385A">
              <w:rPr>
                <w:rFonts w:ascii="Verdana" w:hAnsi="Verdana"/>
                <w:sz w:val="18"/>
                <w:szCs w:val="18"/>
              </w:rPr>
              <w:t>APV Flag</w:t>
            </w:r>
          </w:p>
        </w:tc>
        <w:tc>
          <w:tcPr>
            <w:tcW w:w="1056" w:type="dxa"/>
            <w:vAlign w:val="center"/>
          </w:tcPr>
          <w:p w14:paraId="0429DA71"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4ADE143" w14:textId="77777777" w:rsidR="00E32F40" w:rsidRPr="0025385A" w:rsidRDefault="00E32F40" w:rsidP="002179CA">
            <w:pPr>
              <w:jc w:val="center"/>
              <w:rPr>
                <w:rFonts w:ascii="Verdana" w:hAnsi="Verdana"/>
                <w:sz w:val="18"/>
                <w:szCs w:val="18"/>
              </w:rPr>
            </w:pPr>
            <w:r w:rsidRPr="0025385A">
              <w:rPr>
                <w:rFonts w:ascii="Verdana" w:hAnsi="Verdana"/>
                <w:sz w:val="18"/>
                <w:szCs w:val="18"/>
              </w:rPr>
              <w:t>APV</w:t>
            </w:r>
          </w:p>
        </w:tc>
        <w:tc>
          <w:tcPr>
            <w:tcW w:w="1406" w:type="dxa"/>
            <w:vAlign w:val="center"/>
          </w:tcPr>
          <w:p w14:paraId="2DA7BABB"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6B36749"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B8E1CB4"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73C6E71C" w14:textId="77777777" w:rsidTr="005E63D8">
        <w:trPr>
          <w:cantSplit/>
        </w:trPr>
        <w:tc>
          <w:tcPr>
            <w:tcW w:w="706" w:type="dxa"/>
            <w:vAlign w:val="center"/>
          </w:tcPr>
          <w:p w14:paraId="3907482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89-101</w:t>
            </w:r>
          </w:p>
        </w:tc>
        <w:tc>
          <w:tcPr>
            <w:tcW w:w="2718" w:type="dxa"/>
            <w:vAlign w:val="center"/>
          </w:tcPr>
          <w:p w14:paraId="6767F38E"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ASC Code; E&amp;M Code 1–3, CPT/HCPCS Code 1–10</w:t>
            </w:r>
          </w:p>
        </w:tc>
        <w:tc>
          <w:tcPr>
            <w:tcW w:w="1056" w:type="dxa"/>
            <w:vAlign w:val="center"/>
          </w:tcPr>
          <w:p w14:paraId="19F7844D" w14:textId="77777777" w:rsidR="00E32F40" w:rsidRPr="0025385A" w:rsidRDefault="00E32F40"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79B3F29" w14:textId="77777777" w:rsidR="00E32F40" w:rsidRPr="0025385A" w:rsidRDefault="00E32F40" w:rsidP="002179CA">
            <w:pPr>
              <w:jc w:val="center"/>
              <w:rPr>
                <w:rFonts w:ascii="Verdana" w:hAnsi="Verdana"/>
                <w:sz w:val="18"/>
                <w:szCs w:val="18"/>
              </w:rPr>
            </w:pPr>
            <w:r w:rsidRPr="0025385A">
              <w:rPr>
                <w:rFonts w:ascii="Verdana" w:hAnsi="Verdana"/>
                <w:sz w:val="18"/>
                <w:szCs w:val="18"/>
              </w:rPr>
              <w:t>ASC1-ASC13</w:t>
            </w:r>
          </w:p>
        </w:tc>
        <w:tc>
          <w:tcPr>
            <w:tcW w:w="1406" w:type="dxa"/>
            <w:vAlign w:val="center"/>
          </w:tcPr>
          <w:p w14:paraId="29D2E2C9"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A52F929"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7C2D5FF3" w14:textId="77777777" w:rsidR="00E32F40" w:rsidRPr="0025385A" w:rsidRDefault="00E32F40" w:rsidP="002179CA">
            <w:pPr>
              <w:jc w:val="center"/>
              <w:rPr>
                <w:rFonts w:ascii="Verdana" w:hAnsi="Verdana"/>
                <w:sz w:val="18"/>
                <w:szCs w:val="18"/>
              </w:rPr>
            </w:pPr>
          </w:p>
        </w:tc>
      </w:tr>
      <w:tr w:rsidR="00E32F40" w:rsidRPr="0025385A" w14:paraId="05A4B3F8" w14:textId="77777777" w:rsidTr="005E63D8">
        <w:trPr>
          <w:cantSplit/>
        </w:trPr>
        <w:tc>
          <w:tcPr>
            <w:tcW w:w="706" w:type="dxa"/>
            <w:vAlign w:val="center"/>
          </w:tcPr>
          <w:p w14:paraId="309D0480"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lastRenderedPageBreak/>
              <w:t>102</w:t>
            </w:r>
          </w:p>
        </w:tc>
        <w:tc>
          <w:tcPr>
            <w:tcW w:w="2718" w:type="dxa"/>
            <w:vAlign w:val="center"/>
          </w:tcPr>
          <w:p w14:paraId="12C26890" w14:textId="77777777" w:rsidR="00E32F40" w:rsidRPr="0025385A" w:rsidRDefault="00E32F40" w:rsidP="002179CA">
            <w:pPr>
              <w:rPr>
                <w:rFonts w:ascii="Verdana" w:hAnsi="Verdana"/>
                <w:sz w:val="18"/>
                <w:szCs w:val="18"/>
              </w:rPr>
            </w:pPr>
            <w:r w:rsidRPr="0025385A">
              <w:rPr>
                <w:rFonts w:ascii="Verdana" w:hAnsi="Verdana"/>
                <w:sz w:val="18"/>
                <w:szCs w:val="18"/>
              </w:rPr>
              <w:t>Assigned Appointment Duration</w:t>
            </w:r>
          </w:p>
        </w:tc>
        <w:tc>
          <w:tcPr>
            <w:tcW w:w="1056" w:type="dxa"/>
            <w:vAlign w:val="center"/>
          </w:tcPr>
          <w:p w14:paraId="4732096B" w14:textId="77777777" w:rsidR="00E32F40" w:rsidRPr="0025385A" w:rsidRDefault="00E32F40"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5A0350C" w14:textId="77777777" w:rsidR="00E32F40" w:rsidRPr="0025385A" w:rsidRDefault="00E32F40" w:rsidP="002179CA">
            <w:pPr>
              <w:jc w:val="center"/>
              <w:rPr>
                <w:rFonts w:ascii="Verdana" w:hAnsi="Verdana"/>
                <w:sz w:val="18"/>
                <w:szCs w:val="18"/>
              </w:rPr>
            </w:pPr>
            <w:r w:rsidRPr="0025385A">
              <w:rPr>
                <w:rFonts w:ascii="Verdana" w:hAnsi="Verdana"/>
                <w:sz w:val="18"/>
                <w:szCs w:val="18"/>
              </w:rPr>
              <w:t>ASSGNDUR</w:t>
            </w:r>
          </w:p>
        </w:tc>
        <w:tc>
          <w:tcPr>
            <w:tcW w:w="1406" w:type="dxa"/>
            <w:vAlign w:val="center"/>
          </w:tcPr>
          <w:p w14:paraId="4E1FEBC5"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A4B950"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F65F63E"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2FBEFB5E" w14:textId="77777777" w:rsidTr="005E63D8">
        <w:trPr>
          <w:cantSplit/>
        </w:trPr>
        <w:tc>
          <w:tcPr>
            <w:tcW w:w="706" w:type="dxa"/>
            <w:vAlign w:val="center"/>
          </w:tcPr>
          <w:p w14:paraId="1A98E5EC"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103</w:t>
            </w:r>
          </w:p>
        </w:tc>
        <w:tc>
          <w:tcPr>
            <w:tcW w:w="2718" w:type="dxa"/>
            <w:vAlign w:val="center"/>
          </w:tcPr>
          <w:p w14:paraId="76B94461" w14:textId="77777777" w:rsidR="00E32F40" w:rsidRPr="0025385A" w:rsidRDefault="00E32F40" w:rsidP="002179CA">
            <w:pPr>
              <w:rPr>
                <w:rFonts w:ascii="Verdana" w:hAnsi="Verdana"/>
                <w:sz w:val="18"/>
                <w:szCs w:val="18"/>
              </w:rPr>
            </w:pPr>
            <w:r w:rsidRPr="0025385A">
              <w:rPr>
                <w:rFonts w:ascii="Verdana" w:hAnsi="Verdana"/>
                <w:sz w:val="18"/>
                <w:szCs w:val="18"/>
              </w:rPr>
              <w:t>Beneficiary Category</w:t>
            </w:r>
          </w:p>
        </w:tc>
        <w:tc>
          <w:tcPr>
            <w:tcW w:w="1056" w:type="dxa"/>
            <w:vAlign w:val="center"/>
          </w:tcPr>
          <w:p w14:paraId="3C813F8A"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456F662D" w14:textId="77777777" w:rsidR="00E32F40" w:rsidRPr="0025385A" w:rsidRDefault="00E32F40" w:rsidP="002179CA">
            <w:pPr>
              <w:jc w:val="center"/>
              <w:rPr>
                <w:rFonts w:ascii="Verdana" w:hAnsi="Verdana"/>
                <w:sz w:val="18"/>
                <w:szCs w:val="18"/>
              </w:rPr>
            </w:pPr>
            <w:r w:rsidRPr="0025385A">
              <w:rPr>
                <w:rFonts w:ascii="Verdana" w:hAnsi="Verdana"/>
                <w:sz w:val="18"/>
                <w:szCs w:val="18"/>
              </w:rPr>
              <w:t>BENCAT</w:t>
            </w:r>
          </w:p>
        </w:tc>
        <w:tc>
          <w:tcPr>
            <w:tcW w:w="1406" w:type="dxa"/>
            <w:vAlign w:val="center"/>
          </w:tcPr>
          <w:p w14:paraId="5DAFAC6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775E660"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113CD7D" w14:textId="77777777" w:rsidR="00E32F40" w:rsidRPr="0025385A" w:rsidRDefault="00E32F40" w:rsidP="002179CA">
            <w:pPr>
              <w:jc w:val="center"/>
              <w:rPr>
                <w:rFonts w:ascii="Verdana" w:hAnsi="Verdana"/>
                <w:sz w:val="18"/>
                <w:szCs w:val="18"/>
              </w:rPr>
            </w:pPr>
          </w:p>
        </w:tc>
      </w:tr>
      <w:tr w:rsidR="00E32F40" w:rsidRPr="0025385A" w14:paraId="6206859F" w14:textId="77777777" w:rsidTr="005E63D8">
        <w:trPr>
          <w:cantSplit/>
        </w:trPr>
        <w:tc>
          <w:tcPr>
            <w:tcW w:w="706" w:type="dxa"/>
            <w:vAlign w:val="center"/>
          </w:tcPr>
          <w:p w14:paraId="4CBE1F83"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104</w:t>
            </w:r>
          </w:p>
        </w:tc>
        <w:tc>
          <w:tcPr>
            <w:tcW w:w="2718" w:type="dxa"/>
            <w:vAlign w:val="center"/>
          </w:tcPr>
          <w:p w14:paraId="34CBC0AD" w14:textId="77777777" w:rsidR="00E32F40" w:rsidRPr="0025385A" w:rsidRDefault="00E32F40" w:rsidP="002179CA">
            <w:pPr>
              <w:rPr>
                <w:rFonts w:ascii="Verdana" w:hAnsi="Verdana"/>
                <w:sz w:val="18"/>
                <w:szCs w:val="18"/>
              </w:rPr>
            </w:pPr>
            <w:r w:rsidRPr="0025385A">
              <w:rPr>
                <w:rFonts w:ascii="Verdana" w:hAnsi="Verdana"/>
                <w:sz w:val="18"/>
                <w:szCs w:val="18"/>
              </w:rPr>
              <w:t>Beneficiary Category from LVM</w:t>
            </w:r>
          </w:p>
        </w:tc>
        <w:tc>
          <w:tcPr>
            <w:tcW w:w="1056" w:type="dxa"/>
            <w:vAlign w:val="center"/>
          </w:tcPr>
          <w:p w14:paraId="07AB8FC2"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5BB6AFF6" w14:textId="77777777" w:rsidR="00E32F40" w:rsidRPr="0025385A" w:rsidRDefault="00E32F40" w:rsidP="002179CA">
            <w:pPr>
              <w:jc w:val="center"/>
              <w:rPr>
                <w:rFonts w:ascii="Verdana" w:hAnsi="Verdana"/>
                <w:sz w:val="18"/>
                <w:szCs w:val="18"/>
              </w:rPr>
            </w:pPr>
            <w:r w:rsidRPr="0025385A">
              <w:rPr>
                <w:rFonts w:ascii="Verdana" w:hAnsi="Verdana"/>
                <w:sz w:val="18"/>
                <w:szCs w:val="18"/>
              </w:rPr>
              <w:t>BENCATX</w:t>
            </w:r>
          </w:p>
        </w:tc>
        <w:tc>
          <w:tcPr>
            <w:tcW w:w="1406" w:type="dxa"/>
            <w:vAlign w:val="center"/>
          </w:tcPr>
          <w:p w14:paraId="0A8949D6"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FE24592"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693E009"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07B7556E" w14:textId="77777777" w:rsidTr="005E63D8">
        <w:trPr>
          <w:cantSplit/>
        </w:trPr>
        <w:tc>
          <w:tcPr>
            <w:tcW w:w="706" w:type="dxa"/>
            <w:vAlign w:val="center"/>
          </w:tcPr>
          <w:p w14:paraId="2F410220"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105</w:t>
            </w:r>
          </w:p>
        </w:tc>
        <w:tc>
          <w:tcPr>
            <w:tcW w:w="2718" w:type="dxa"/>
            <w:vAlign w:val="center"/>
          </w:tcPr>
          <w:p w14:paraId="6BFB4589" w14:textId="77777777" w:rsidR="00E32F40" w:rsidRPr="0025385A" w:rsidRDefault="00E32F40" w:rsidP="002179CA">
            <w:pPr>
              <w:rPr>
                <w:rFonts w:ascii="Verdana" w:hAnsi="Verdana"/>
                <w:sz w:val="18"/>
                <w:szCs w:val="18"/>
              </w:rPr>
            </w:pPr>
            <w:r w:rsidRPr="0025385A">
              <w:rPr>
                <w:rFonts w:ascii="Verdana" w:hAnsi="Verdana"/>
                <w:sz w:val="18"/>
                <w:szCs w:val="18"/>
              </w:rPr>
              <w:t>Appointment Cancellation Status Type</w:t>
            </w:r>
          </w:p>
        </w:tc>
        <w:tc>
          <w:tcPr>
            <w:tcW w:w="1056" w:type="dxa"/>
            <w:vAlign w:val="center"/>
          </w:tcPr>
          <w:p w14:paraId="21A796A7"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54B3E24" w14:textId="77777777" w:rsidR="00E32F40" w:rsidRPr="0025385A" w:rsidRDefault="00E32F40" w:rsidP="002179CA">
            <w:pPr>
              <w:jc w:val="center"/>
              <w:rPr>
                <w:rFonts w:ascii="Verdana" w:hAnsi="Verdana"/>
                <w:sz w:val="18"/>
                <w:szCs w:val="18"/>
              </w:rPr>
            </w:pPr>
            <w:r w:rsidRPr="0025385A">
              <w:rPr>
                <w:rFonts w:ascii="Verdana" w:hAnsi="Verdana"/>
                <w:sz w:val="18"/>
                <w:szCs w:val="18"/>
              </w:rPr>
              <w:t>CANCSTAT</w:t>
            </w:r>
          </w:p>
        </w:tc>
        <w:tc>
          <w:tcPr>
            <w:tcW w:w="1406" w:type="dxa"/>
            <w:vAlign w:val="center"/>
          </w:tcPr>
          <w:p w14:paraId="229BAAC5"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8F30A2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EDA4C8C" w14:textId="77777777" w:rsidR="00E32F40" w:rsidRPr="0025385A" w:rsidRDefault="00E32F40" w:rsidP="002179CA">
            <w:pPr>
              <w:jc w:val="center"/>
              <w:rPr>
                <w:rFonts w:ascii="Verdana" w:hAnsi="Verdana"/>
                <w:sz w:val="18"/>
                <w:szCs w:val="18"/>
              </w:rPr>
            </w:pPr>
          </w:p>
        </w:tc>
      </w:tr>
      <w:tr w:rsidR="00E32F40" w:rsidRPr="0025385A" w14:paraId="46A3EE97" w14:textId="77777777" w:rsidTr="005E63D8">
        <w:trPr>
          <w:cantSplit/>
        </w:trPr>
        <w:tc>
          <w:tcPr>
            <w:tcW w:w="706" w:type="dxa"/>
            <w:vAlign w:val="center"/>
          </w:tcPr>
          <w:p w14:paraId="1F5503C7" w14:textId="77777777" w:rsidR="00E32F40" w:rsidRPr="0025385A" w:rsidRDefault="00E32F40" w:rsidP="001F0617">
            <w:pPr>
              <w:jc w:val="center"/>
              <w:rPr>
                <w:rFonts w:ascii="Verdana" w:hAnsi="Verdana"/>
                <w:sz w:val="18"/>
                <w:szCs w:val="18"/>
                <w:lang w:val="fr-FR"/>
              </w:rPr>
            </w:pPr>
            <w:r w:rsidRPr="0025385A">
              <w:rPr>
                <w:rFonts w:ascii="Verdana" w:hAnsi="Verdana" w:cs="Arial"/>
                <w:sz w:val="18"/>
                <w:szCs w:val="18"/>
              </w:rPr>
              <w:t>106</w:t>
            </w:r>
          </w:p>
        </w:tc>
        <w:tc>
          <w:tcPr>
            <w:tcW w:w="2718" w:type="dxa"/>
            <w:vAlign w:val="center"/>
          </w:tcPr>
          <w:p w14:paraId="1B7EA038" w14:textId="77777777" w:rsidR="00E32F40" w:rsidRPr="0025385A" w:rsidRDefault="00E32F40" w:rsidP="002179CA">
            <w:pPr>
              <w:rPr>
                <w:rFonts w:ascii="Verdana" w:hAnsi="Verdana"/>
                <w:sz w:val="18"/>
                <w:szCs w:val="18"/>
                <w:lang w:val="fr-FR"/>
              </w:rPr>
            </w:pPr>
            <w:r w:rsidRPr="0025385A">
              <w:rPr>
                <w:rFonts w:ascii="Verdana" w:hAnsi="Verdana"/>
                <w:sz w:val="18"/>
                <w:szCs w:val="18"/>
              </w:rPr>
              <w:t>CAPER Processing Date</w:t>
            </w:r>
          </w:p>
        </w:tc>
        <w:tc>
          <w:tcPr>
            <w:tcW w:w="1056" w:type="dxa"/>
            <w:vAlign w:val="center"/>
          </w:tcPr>
          <w:p w14:paraId="63D53D4A" w14:textId="77777777" w:rsidR="00E32F40" w:rsidRPr="0025385A" w:rsidRDefault="00E32F40"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069D1B86" w14:textId="77777777" w:rsidR="00E32F40" w:rsidRPr="0025385A" w:rsidRDefault="00E32F40" w:rsidP="002179CA">
            <w:pPr>
              <w:jc w:val="center"/>
              <w:rPr>
                <w:rFonts w:ascii="Verdana" w:hAnsi="Verdana"/>
                <w:sz w:val="18"/>
                <w:szCs w:val="18"/>
              </w:rPr>
            </w:pPr>
            <w:r w:rsidRPr="0025385A">
              <w:rPr>
                <w:rFonts w:ascii="Verdana" w:hAnsi="Verdana"/>
                <w:sz w:val="18"/>
                <w:szCs w:val="18"/>
              </w:rPr>
              <w:t>CAPERPROCDATE</w:t>
            </w:r>
          </w:p>
        </w:tc>
        <w:tc>
          <w:tcPr>
            <w:tcW w:w="1406" w:type="dxa"/>
            <w:vAlign w:val="center"/>
          </w:tcPr>
          <w:p w14:paraId="54359CC6"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7CC4181"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1F9C914" w14:textId="77777777" w:rsidR="00E32F40" w:rsidRPr="0025385A" w:rsidRDefault="00E32F40" w:rsidP="002179CA">
            <w:pPr>
              <w:jc w:val="center"/>
              <w:rPr>
                <w:rFonts w:ascii="Verdana" w:hAnsi="Verdana"/>
                <w:sz w:val="18"/>
                <w:szCs w:val="18"/>
              </w:rPr>
            </w:pPr>
          </w:p>
        </w:tc>
      </w:tr>
      <w:tr w:rsidR="00E32F40" w:rsidRPr="0025385A" w14:paraId="0AB8B6EE" w14:textId="77777777" w:rsidTr="005E63D8">
        <w:trPr>
          <w:cantSplit/>
        </w:trPr>
        <w:tc>
          <w:tcPr>
            <w:tcW w:w="706" w:type="dxa"/>
            <w:vAlign w:val="center"/>
          </w:tcPr>
          <w:p w14:paraId="1A04E708" w14:textId="77777777" w:rsidR="00E32F40" w:rsidRPr="0025385A" w:rsidRDefault="00E32F40" w:rsidP="001F0617">
            <w:pPr>
              <w:jc w:val="center"/>
              <w:rPr>
                <w:rFonts w:ascii="Verdana" w:hAnsi="Verdana"/>
                <w:sz w:val="18"/>
                <w:szCs w:val="18"/>
                <w:lang w:val="fr-FR"/>
              </w:rPr>
            </w:pPr>
            <w:r w:rsidRPr="0025385A">
              <w:rPr>
                <w:rFonts w:ascii="Verdana" w:hAnsi="Verdana" w:cs="Arial"/>
                <w:sz w:val="18"/>
                <w:szCs w:val="18"/>
              </w:rPr>
              <w:t>107</w:t>
            </w:r>
          </w:p>
        </w:tc>
        <w:tc>
          <w:tcPr>
            <w:tcW w:w="2718" w:type="dxa"/>
            <w:vAlign w:val="center"/>
          </w:tcPr>
          <w:p w14:paraId="491FDF05" w14:textId="77777777" w:rsidR="00E32F40" w:rsidRPr="0025385A" w:rsidRDefault="00E32F40" w:rsidP="002179CA">
            <w:pPr>
              <w:rPr>
                <w:rFonts w:ascii="Verdana" w:hAnsi="Verdana"/>
                <w:sz w:val="18"/>
                <w:szCs w:val="18"/>
                <w:lang w:val="fr-FR"/>
              </w:rPr>
            </w:pPr>
            <w:r w:rsidRPr="0025385A">
              <w:rPr>
                <w:rFonts w:ascii="Verdana" w:hAnsi="Verdana"/>
                <w:sz w:val="18"/>
                <w:szCs w:val="18"/>
              </w:rPr>
              <w:t>CAPER Status</w:t>
            </w:r>
          </w:p>
        </w:tc>
        <w:tc>
          <w:tcPr>
            <w:tcW w:w="1056" w:type="dxa"/>
            <w:vAlign w:val="center"/>
          </w:tcPr>
          <w:p w14:paraId="66BB96BC"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59294EB" w14:textId="77777777" w:rsidR="00E32F40" w:rsidRPr="0025385A" w:rsidRDefault="00E32F40" w:rsidP="002179CA">
            <w:pPr>
              <w:jc w:val="center"/>
              <w:rPr>
                <w:rFonts w:ascii="Verdana" w:hAnsi="Verdana"/>
                <w:sz w:val="18"/>
                <w:szCs w:val="18"/>
              </w:rPr>
            </w:pPr>
            <w:r w:rsidRPr="0025385A">
              <w:rPr>
                <w:rFonts w:ascii="Verdana" w:hAnsi="Verdana"/>
                <w:sz w:val="18"/>
                <w:szCs w:val="18"/>
              </w:rPr>
              <w:t>CAPERSTAT</w:t>
            </w:r>
          </w:p>
        </w:tc>
        <w:tc>
          <w:tcPr>
            <w:tcW w:w="1406" w:type="dxa"/>
            <w:vAlign w:val="center"/>
          </w:tcPr>
          <w:p w14:paraId="2367E76B"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425CADC"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8E455B5"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073F7929" w14:textId="77777777" w:rsidTr="005E63D8">
        <w:trPr>
          <w:cantSplit/>
        </w:trPr>
        <w:tc>
          <w:tcPr>
            <w:tcW w:w="706" w:type="dxa"/>
            <w:vAlign w:val="center"/>
          </w:tcPr>
          <w:p w14:paraId="6B4E8873"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108</w:t>
            </w:r>
          </w:p>
        </w:tc>
        <w:tc>
          <w:tcPr>
            <w:tcW w:w="2718" w:type="dxa"/>
            <w:vAlign w:val="center"/>
          </w:tcPr>
          <w:p w14:paraId="3ED58243" w14:textId="77777777" w:rsidR="00E32F40" w:rsidRPr="0025385A" w:rsidRDefault="00E32F40" w:rsidP="002179CA">
            <w:pPr>
              <w:rPr>
                <w:rFonts w:ascii="Verdana" w:hAnsi="Verdana"/>
                <w:sz w:val="18"/>
                <w:szCs w:val="18"/>
              </w:rPr>
            </w:pPr>
            <w:r w:rsidRPr="0025385A">
              <w:rPr>
                <w:rFonts w:ascii="Verdana" w:hAnsi="Verdana"/>
                <w:sz w:val="18"/>
                <w:szCs w:val="18"/>
              </w:rPr>
              <w:t>Patient Catchment Area</w:t>
            </w:r>
          </w:p>
        </w:tc>
        <w:tc>
          <w:tcPr>
            <w:tcW w:w="1056" w:type="dxa"/>
            <w:vAlign w:val="center"/>
          </w:tcPr>
          <w:p w14:paraId="1FF32021" w14:textId="77777777" w:rsidR="00E32F40" w:rsidRPr="0025385A" w:rsidRDefault="00E32F40"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D245905" w14:textId="77777777" w:rsidR="00E32F40" w:rsidRPr="0025385A" w:rsidRDefault="00E32F40" w:rsidP="002179CA">
            <w:pPr>
              <w:jc w:val="center"/>
              <w:rPr>
                <w:rFonts w:ascii="Verdana" w:hAnsi="Verdana"/>
                <w:sz w:val="18"/>
                <w:szCs w:val="18"/>
              </w:rPr>
            </w:pPr>
            <w:r w:rsidRPr="0025385A">
              <w:rPr>
                <w:rFonts w:ascii="Verdana" w:hAnsi="Verdana"/>
                <w:sz w:val="18"/>
                <w:szCs w:val="18"/>
              </w:rPr>
              <w:t>CATCH</w:t>
            </w:r>
          </w:p>
        </w:tc>
        <w:tc>
          <w:tcPr>
            <w:tcW w:w="1406" w:type="dxa"/>
            <w:vAlign w:val="center"/>
          </w:tcPr>
          <w:p w14:paraId="0677F62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32AE7C5"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00A53D8"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6F42B9" w:rsidRPr="0025385A" w14:paraId="6C3F773F" w14:textId="77777777" w:rsidTr="005E63D8">
        <w:trPr>
          <w:cantSplit/>
        </w:trPr>
        <w:tc>
          <w:tcPr>
            <w:tcW w:w="706" w:type="dxa"/>
            <w:vAlign w:val="center"/>
          </w:tcPr>
          <w:p w14:paraId="2917DEC1" w14:textId="77777777" w:rsidR="006F42B9" w:rsidRPr="0025385A" w:rsidRDefault="00735A74" w:rsidP="001F0617">
            <w:pPr>
              <w:jc w:val="center"/>
              <w:rPr>
                <w:rFonts w:ascii="Verdana" w:hAnsi="Verdana"/>
                <w:sz w:val="18"/>
                <w:szCs w:val="18"/>
                <w:lang w:val="fr-FR"/>
              </w:rPr>
            </w:pPr>
            <w:r w:rsidRPr="0025385A">
              <w:rPr>
                <w:rFonts w:ascii="Verdana" w:hAnsi="Verdana" w:cs="Arial"/>
                <w:sz w:val="18"/>
                <w:szCs w:val="18"/>
              </w:rPr>
              <w:t>1</w:t>
            </w:r>
            <w:r w:rsidR="00E41DE8" w:rsidRPr="0025385A">
              <w:rPr>
                <w:rFonts w:ascii="Verdana" w:hAnsi="Verdana" w:cs="Arial"/>
                <w:sz w:val="18"/>
                <w:szCs w:val="18"/>
              </w:rPr>
              <w:t>09</w:t>
            </w:r>
          </w:p>
        </w:tc>
        <w:tc>
          <w:tcPr>
            <w:tcW w:w="2718" w:type="dxa"/>
            <w:vAlign w:val="center"/>
          </w:tcPr>
          <w:p w14:paraId="13C9692F" w14:textId="77777777" w:rsidR="006F42B9" w:rsidRPr="0025385A" w:rsidRDefault="006F42B9" w:rsidP="002179CA">
            <w:pPr>
              <w:rPr>
                <w:rFonts w:ascii="Verdana" w:hAnsi="Verdana"/>
                <w:sz w:val="18"/>
                <w:szCs w:val="18"/>
                <w:lang w:val="fr-FR"/>
              </w:rPr>
            </w:pPr>
            <w:r w:rsidRPr="0025385A">
              <w:rPr>
                <w:rFonts w:ascii="Verdana" w:hAnsi="Verdana"/>
                <w:sz w:val="18"/>
                <w:szCs w:val="18"/>
              </w:rPr>
              <w:t>CCE Encounter Status Flag</w:t>
            </w:r>
          </w:p>
        </w:tc>
        <w:tc>
          <w:tcPr>
            <w:tcW w:w="1056" w:type="dxa"/>
            <w:vAlign w:val="center"/>
          </w:tcPr>
          <w:p w14:paraId="30D4E619"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28C257F" w14:textId="77777777" w:rsidR="006F42B9" w:rsidRPr="0025385A" w:rsidRDefault="006F42B9" w:rsidP="002179CA">
            <w:pPr>
              <w:jc w:val="center"/>
              <w:rPr>
                <w:rFonts w:ascii="Verdana" w:hAnsi="Verdana"/>
                <w:sz w:val="18"/>
                <w:szCs w:val="18"/>
              </w:rPr>
            </w:pPr>
            <w:r w:rsidRPr="0025385A">
              <w:rPr>
                <w:rFonts w:ascii="Verdana" w:hAnsi="Verdana"/>
                <w:sz w:val="18"/>
                <w:szCs w:val="18"/>
              </w:rPr>
              <w:t>CCESTAT</w:t>
            </w:r>
          </w:p>
        </w:tc>
        <w:tc>
          <w:tcPr>
            <w:tcW w:w="1406" w:type="dxa"/>
            <w:vAlign w:val="center"/>
          </w:tcPr>
          <w:p w14:paraId="05875FD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5757C5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72F4A39"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5E98FBEB" w14:textId="77777777" w:rsidTr="005E63D8">
        <w:trPr>
          <w:cantSplit/>
        </w:trPr>
        <w:tc>
          <w:tcPr>
            <w:tcW w:w="706" w:type="dxa"/>
            <w:vAlign w:val="center"/>
          </w:tcPr>
          <w:p w14:paraId="59CEA68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110</w:t>
            </w:r>
          </w:p>
        </w:tc>
        <w:tc>
          <w:tcPr>
            <w:tcW w:w="2718" w:type="dxa"/>
            <w:vAlign w:val="center"/>
          </w:tcPr>
          <w:p w14:paraId="67D809AC" w14:textId="77777777" w:rsidR="00E41DE8" w:rsidRPr="0025385A" w:rsidRDefault="00E41DE8" w:rsidP="002179CA">
            <w:pPr>
              <w:rPr>
                <w:rFonts w:ascii="Verdana" w:hAnsi="Verdana"/>
                <w:sz w:val="18"/>
                <w:szCs w:val="18"/>
              </w:rPr>
            </w:pPr>
            <w:r w:rsidRPr="0025385A">
              <w:rPr>
                <w:rFonts w:ascii="Verdana" w:hAnsi="Verdana"/>
                <w:sz w:val="18"/>
                <w:szCs w:val="18"/>
              </w:rPr>
              <w:t>Change Edit Flag</w:t>
            </w:r>
          </w:p>
        </w:tc>
        <w:tc>
          <w:tcPr>
            <w:tcW w:w="1056" w:type="dxa"/>
            <w:vAlign w:val="center"/>
          </w:tcPr>
          <w:p w14:paraId="65F7E9E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72D4CAEF" w14:textId="77777777" w:rsidR="00E41DE8" w:rsidRPr="0025385A" w:rsidRDefault="00E41DE8" w:rsidP="002179CA">
            <w:pPr>
              <w:jc w:val="center"/>
              <w:rPr>
                <w:rFonts w:ascii="Verdana" w:hAnsi="Verdana"/>
                <w:sz w:val="18"/>
                <w:szCs w:val="18"/>
              </w:rPr>
            </w:pPr>
            <w:r w:rsidRPr="0025385A">
              <w:rPr>
                <w:rFonts w:ascii="Verdana" w:hAnsi="Verdana"/>
                <w:sz w:val="18"/>
                <w:szCs w:val="18"/>
              </w:rPr>
              <w:t>CEDITFLG</w:t>
            </w:r>
          </w:p>
        </w:tc>
        <w:tc>
          <w:tcPr>
            <w:tcW w:w="1406" w:type="dxa"/>
            <w:vAlign w:val="center"/>
          </w:tcPr>
          <w:p w14:paraId="687A1D5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FC5AABE" w14:textId="77777777" w:rsidR="00E41DE8" w:rsidRPr="0025385A" w:rsidRDefault="00E41DE8" w:rsidP="002179CA">
            <w:pPr>
              <w:jc w:val="both"/>
              <w:rPr>
                <w:rFonts w:ascii="Verdana" w:hAnsi="Verdana"/>
                <w:sz w:val="18"/>
                <w:szCs w:val="18"/>
              </w:rPr>
            </w:pPr>
            <w:r w:rsidRPr="0025385A">
              <w:rPr>
                <w:rFonts w:ascii="Verdana" w:hAnsi="Verdana"/>
                <w:sz w:val="18"/>
                <w:szCs w:val="18"/>
              </w:rPr>
              <w:t>Appendix 4</w:t>
            </w:r>
          </w:p>
        </w:tc>
        <w:tc>
          <w:tcPr>
            <w:tcW w:w="706" w:type="dxa"/>
            <w:vAlign w:val="center"/>
          </w:tcPr>
          <w:p w14:paraId="4D33FDB6"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4E0EDD6" w14:textId="77777777" w:rsidTr="005E63D8">
        <w:trPr>
          <w:cantSplit/>
        </w:trPr>
        <w:tc>
          <w:tcPr>
            <w:tcW w:w="706" w:type="dxa"/>
            <w:vAlign w:val="center"/>
          </w:tcPr>
          <w:p w14:paraId="2E05472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111</w:t>
            </w:r>
          </w:p>
        </w:tc>
        <w:tc>
          <w:tcPr>
            <w:tcW w:w="2718" w:type="dxa"/>
            <w:vAlign w:val="center"/>
          </w:tcPr>
          <w:p w14:paraId="1B887D44" w14:textId="77777777" w:rsidR="00E41DE8" w:rsidRPr="0025385A" w:rsidRDefault="00E41DE8" w:rsidP="001F0617">
            <w:pPr>
              <w:rPr>
                <w:rFonts w:ascii="Verdana" w:hAnsi="Verdana"/>
                <w:sz w:val="18"/>
                <w:szCs w:val="18"/>
              </w:rPr>
            </w:pPr>
            <w:r w:rsidRPr="0025385A">
              <w:rPr>
                <w:rFonts w:ascii="Verdana" w:hAnsi="Verdana" w:cs="Arial"/>
                <w:sz w:val="18"/>
                <w:szCs w:val="18"/>
              </w:rPr>
              <w:t>Bilateral Code Edit Flag</w:t>
            </w:r>
          </w:p>
        </w:tc>
        <w:tc>
          <w:tcPr>
            <w:tcW w:w="1056" w:type="dxa"/>
          </w:tcPr>
          <w:p w14:paraId="5E3A4D1A"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7DACCF82"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CEDITBILAT</w:t>
            </w:r>
          </w:p>
        </w:tc>
        <w:tc>
          <w:tcPr>
            <w:tcW w:w="1406" w:type="dxa"/>
            <w:vAlign w:val="center"/>
          </w:tcPr>
          <w:p w14:paraId="69A1B219" w14:textId="77777777" w:rsidR="00E41DE8" w:rsidRPr="0025385A" w:rsidRDefault="00E41DE8" w:rsidP="001F0617">
            <w:pPr>
              <w:jc w:val="both"/>
              <w:rPr>
                <w:rFonts w:ascii="Verdana" w:hAnsi="Verdana"/>
                <w:sz w:val="18"/>
                <w:szCs w:val="18"/>
              </w:rPr>
            </w:pPr>
            <w:r w:rsidRPr="0025385A">
              <w:rPr>
                <w:rFonts w:ascii="Verdana" w:hAnsi="Verdana"/>
                <w:sz w:val="18"/>
                <w:szCs w:val="18"/>
              </w:rPr>
              <w:t>CAPER Enh</w:t>
            </w:r>
          </w:p>
        </w:tc>
        <w:tc>
          <w:tcPr>
            <w:tcW w:w="1406" w:type="dxa"/>
          </w:tcPr>
          <w:p w14:paraId="7B3A5D4B"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tcPr>
          <w:p w14:paraId="0919FBE3"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3C85CF43" w14:textId="77777777" w:rsidTr="005E63D8">
        <w:trPr>
          <w:cantSplit/>
        </w:trPr>
        <w:tc>
          <w:tcPr>
            <w:tcW w:w="706" w:type="dxa"/>
            <w:vAlign w:val="center"/>
          </w:tcPr>
          <w:p w14:paraId="0410F15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112</w:t>
            </w:r>
          </w:p>
        </w:tc>
        <w:tc>
          <w:tcPr>
            <w:tcW w:w="2718" w:type="dxa"/>
            <w:vAlign w:val="center"/>
          </w:tcPr>
          <w:p w14:paraId="1906DB0A" w14:textId="77777777" w:rsidR="00E41DE8" w:rsidRPr="0025385A" w:rsidRDefault="00E41DE8" w:rsidP="001F0617">
            <w:pPr>
              <w:rPr>
                <w:rFonts w:ascii="Verdana" w:hAnsi="Verdana"/>
                <w:sz w:val="18"/>
                <w:szCs w:val="18"/>
              </w:rPr>
            </w:pPr>
            <w:r w:rsidRPr="0025385A">
              <w:rPr>
                <w:rFonts w:ascii="Verdana" w:hAnsi="Verdana" w:cs="Arial"/>
                <w:strike/>
                <w:sz w:val="18"/>
                <w:szCs w:val="18"/>
              </w:rPr>
              <w:t>Procedure on</w:t>
            </w:r>
            <w:r w:rsidRPr="0025385A">
              <w:rPr>
                <w:rFonts w:ascii="Verdana" w:hAnsi="Verdana" w:cs="Arial"/>
                <w:sz w:val="18"/>
                <w:szCs w:val="18"/>
              </w:rPr>
              <w:t xml:space="preserve"> TCON Edit Flag</w:t>
            </w:r>
          </w:p>
        </w:tc>
        <w:tc>
          <w:tcPr>
            <w:tcW w:w="1056" w:type="dxa"/>
          </w:tcPr>
          <w:p w14:paraId="370DD8F6"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29493667"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CEDITTCON</w:t>
            </w:r>
          </w:p>
        </w:tc>
        <w:tc>
          <w:tcPr>
            <w:tcW w:w="1406" w:type="dxa"/>
            <w:vAlign w:val="center"/>
          </w:tcPr>
          <w:p w14:paraId="78B8C982" w14:textId="77777777" w:rsidR="00E41DE8" w:rsidRPr="0025385A" w:rsidRDefault="00E41DE8" w:rsidP="001F0617">
            <w:pPr>
              <w:jc w:val="both"/>
              <w:rPr>
                <w:rFonts w:ascii="Verdana" w:hAnsi="Verdana"/>
                <w:sz w:val="18"/>
                <w:szCs w:val="18"/>
              </w:rPr>
            </w:pPr>
            <w:r w:rsidRPr="0025385A">
              <w:rPr>
                <w:rFonts w:ascii="Verdana" w:hAnsi="Verdana"/>
                <w:sz w:val="18"/>
                <w:szCs w:val="18"/>
              </w:rPr>
              <w:t>CAPER Enh</w:t>
            </w:r>
          </w:p>
        </w:tc>
        <w:tc>
          <w:tcPr>
            <w:tcW w:w="1406" w:type="dxa"/>
          </w:tcPr>
          <w:p w14:paraId="641773FD"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tcPr>
          <w:p w14:paraId="72C9A32C"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65DBFD38" w14:textId="77777777" w:rsidTr="005E63D8">
        <w:trPr>
          <w:cantSplit/>
        </w:trPr>
        <w:tc>
          <w:tcPr>
            <w:tcW w:w="706" w:type="dxa"/>
            <w:vAlign w:val="center"/>
          </w:tcPr>
          <w:p w14:paraId="746D15F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113</w:t>
            </w:r>
          </w:p>
        </w:tc>
        <w:tc>
          <w:tcPr>
            <w:tcW w:w="2718" w:type="dxa"/>
            <w:vAlign w:val="center"/>
          </w:tcPr>
          <w:p w14:paraId="17F11374" w14:textId="77777777" w:rsidR="00E41DE8" w:rsidRPr="0025385A" w:rsidRDefault="00E41DE8" w:rsidP="001F0617">
            <w:pPr>
              <w:rPr>
                <w:rFonts w:ascii="Verdana" w:hAnsi="Verdana"/>
                <w:sz w:val="18"/>
                <w:szCs w:val="18"/>
              </w:rPr>
            </w:pPr>
            <w:r w:rsidRPr="0025385A">
              <w:rPr>
                <w:rFonts w:ascii="Verdana" w:hAnsi="Verdana" w:cs="Arial"/>
                <w:sz w:val="18"/>
                <w:szCs w:val="18"/>
              </w:rPr>
              <w:t>Prov/Proc Linkage Edit Flag</w:t>
            </w:r>
          </w:p>
        </w:tc>
        <w:tc>
          <w:tcPr>
            <w:tcW w:w="1056" w:type="dxa"/>
          </w:tcPr>
          <w:p w14:paraId="168417E5"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64955BFE"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CEDITPROVPROC</w:t>
            </w:r>
          </w:p>
        </w:tc>
        <w:tc>
          <w:tcPr>
            <w:tcW w:w="1406" w:type="dxa"/>
            <w:vAlign w:val="center"/>
          </w:tcPr>
          <w:p w14:paraId="50F71B21" w14:textId="77777777" w:rsidR="00E41DE8" w:rsidRPr="0025385A" w:rsidRDefault="00E41DE8" w:rsidP="001F0617">
            <w:pPr>
              <w:jc w:val="both"/>
              <w:rPr>
                <w:rFonts w:ascii="Verdana" w:hAnsi="Verdana"/>
                <w:sz w:val="18"/>
                <w:szCs w:val="18"/>
              </w:rPr>
            </w:pPr>
            <w:r w:rsidRPr="0025385A">
              <w:rPr>
                <w:rFonts w:ascii="Verdana" w:hAnsi="Verdana"/>
                <w:sz w:val="18"/>
                <w:szCs w:val="18"/>
              </w:rPr>
              <w:t>CAPER Enh</w:t>
            </w:r>
          </w:p>
        </w:tc>
        <w:tc>
          <w:tcPr>
            <w:tcW w:w="1406" w:type="dxa"/>
          </w:tcPr>
          <w:p w14:paraId="32D8A47F"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tcPr>
          <w:p w14:paraId="3C2B5801"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0D31E1A9" w14:textId="77777777" w:rsidTr="005E63D8">
        <w:trPr>
          <w:cantSplit/>
        </w:trPr>
        <w:tc>
          <w:tcPr>
            <w:tcW w:w="706" w:type="dxa"/>
            <w:vAlign w:val="center"/>
          </w:tcPr>
          <w:p w14:paraId="438E4BE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114</w:t>
            </w:r>
          </w:p>
        </w:tc>
        <w:tc>
          <w:tcPr>
            <w:tcW w:w="2718" w:type="dxa"/>
            <w:vAlign w:val="center"/>
          </w:tcPr>
          <w:p w14:paraId="45028860" w14:textId="77777777" w:rsidR="00E41DE8" w:rsidRPr="0025385A" w:rsidRDefault="00E41DE8" w:rsidP="002179CA">
            <w:pPr>
              <w:rPr>
                <w:rFonts w:ascii="Verdana" w:hAnsi="Verdana"/>
                <w:sz w:val="18"/>
                <w:szCs w:val="18"/>
              </w:rPr>
            </w:pPr>
            <w:r w:rsidRPr="0025385A">
              <w:rPr>
                <w:rFonts w:ascii="Verdana" w:hAnsi="Verdana" w:cs="Arial"/>
                <w:sz w:val="18"/>
                <w:szCs w:val="18"/>
              </w:rPr>
              <w:t>Surgical Follow Up Edit Flag</w:t>
            </w:r>
          </w:p>
        </w:tc>
        <w:tc>
          <w:tcPr>
            <w:tcW w:w="1056" w:type="dxa"/>
          </w:tcPr>
          <w:p w14:paraId="0D36B23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65F3AE1" w14:textId="77777777" w:rsidR="00E41DE8" w:rsidRPr="0025385A" w:rsidRDefault="00E41DE8" w:rsidP="002179CA">
            <w:pPr>
              <w:jc w:val="center"/>
              <w:rPr>
                <w:rFonts w:ascii="Verdana" w:hAnsi="Verdana"/>
                <w:sz w:val="18"/>
                <w:szCs w:val="18"/>
              </w:rPr>
            </w:pPr>
            <w:r w:rsidRPr="0025385A">
              <w:rPr>
                <w:rFonts w:ascii="Verdana" w:hAnsi="Verdana"/>
                <w:sz w:val="18"/>
                <w:szCs w:val="18"/>
              </w:rPr>
              <w:t>CEDITSURG</w:t>
            </w:r>
          </w:p>
        </w:tc>
        <w:tc>
          <w:tcPr>
            <w:tcW w:w="1406" w:type="dxa"/>
            <w:vAlign w:val="center"/>
          </w:tcPr>
          <w:p w14:paraId="0E626FE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tcPr>
          <w:p w14:paraId="716ACFAB" w14:textId="77777777" w:rsidR="00E41DE8" w:rsidRPr="0025385A" w:rsidRDefault="00E41DE8" w:rsidP="002179CA">
            <w:pPr>
              <w:jc w:val="both"/>
              <w:rPr>
                <w:rFonts w:ascii="Verdana" w:hAnsi="Verdana"/>
                <w:sz w:val="18"/>
                <w:szCs w:val="18"/>
              </w:rPr>
            </w:pPr>
            <w:r w:rsidRPr="0025385A">
              <w:rPr>
                <w:rFonts w:ascii="Verdana" w:hAnsi="Verdana"/>
                <w:sz w:val="18"/>
                <w:szCs w:val="18"/>
              </w:rPr>
              <w:t>Appendix 4</w:t>
            </w:r>
          </w:p>
        </w:tc>
        <w:tc>
          <w:tcPr>
            <w:tcW w:w="706" w:type="dxa"/>
          </w:tcPr>
          <w:p w14:paraId="29ADD785"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BBA6CA0" w14:textId="77777777" w:rsidTr="005E63D8">
        <w:trPr>
          <w:cantSplit/>
        </w:trPr>
        <w:tc>
          <w:tcPr>
            <w:tcW w:w="706" w:type="dxa"/>
            <w:vAlign w:val="center"/>
          </w:tcPr>
          <w:p w14:paraId="4DAAC9C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115</w:t>
            </w:r>
          </w:p>
        </w:tc>
        <w:tc>
          <w:tcPr>
            <w:tcW w:w="2718" w:type="dxa"/>
            <w:vAlign w:val="center"/>
          </w:tcPr>
          <w:p w14:paraId="2C0C2978" w14:textId="77777777" w:rsidR="00E41DE8" w:rsidRPr="0025385A" w:rsidRDefault="00E41DE8" w:rsidP="001F0617">
            <w:pPr>
              <w:rPr>
                <w:rFonts w:ascii="Verdana" w:hAnsi="Verdana"/>
                <w:sz w:val="18"/>
                <w:szCs w:val="18"/>
              </w:rPr>
            </w:pPr>
            <w:r w:rsidRPr="0025385A">
              <w:rPr>
                <w:rFonts w:ascii="Verdana" w:hAnsi="Verdana" w:cs="Arial"/>
                <w:sz w:val="18"/>
                <w:szCs w:val="18"/>
              </w:rPr>
              <w:t>UOS Edit Flag</w:t>
            </w:r>
          </w:p>
        </w:tc>
        <w:tc>
          <w:tcPr>
            <w:tcW w:w="1056" w:type="dxa"/>
            <w:vAlign w:val="center"/>
          </w:tcPr>
          <w:p w14:paraId="699FA753"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2CE306FA"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CEDITUOS</w:t>
            </w:r>
          </w:p>
        </w:tc>
        <w:tc>
          <w:tcPr>
            <w:tcW w:w="1406" w:type="dxa"/>
            <w:vAlign w:val="center"/>
          </w:tcPr>
          <w:p w14:paraId="1C8F66E9" w14:textId="77777777" w:rsidR="00E41DE8" w:rsidRPr="0025385A" w:rsidRDefault="00E41DE8" w:rsidP="001F0617">
            <w:pPr>
              <w:jc w:val="both"/>
              <w:rPr>
                <w:rFonts w:ascii="Verdana" w:hAnsi="Verdana"/>
                <w:sz w:val="18"/>
                <w:szCs w:val="18"/>
              </w:rPr>
            </w:pPr>
            <w:r w:rsidRPr="0025385A">
              <w:rPr>
                <w:rFonts w:ascii="Verdana" w:hAnsi="Verdana"/>
                <w:sz w:val="18"/>
                <w:szCs w:val="18"/>
              </w:rPr>
              <w:t>CAPER Enh</w:t>
            </w:r>
          </w:p>
        </w:tc>
        <w:tc>
          <w:tcPr>
            <w:tcW w:w="1406" w:type="dxa"/>
            <w:vAlign w:val="center"/>
          </w:tcPr>
          <w:p w14:paraId="446BB410"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vAlign w:val="center"/>
          </w:tcPr>
          <w:p w14:paraId="72E7A539"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01FBC7D5" w14:textId="77777777" w:rsidTr="005E63D8">
        <w:trPr>
          <w:cantSplit/>
        </w:trPr>
        <w:tc>
          <w:tcPr>
            <w:tcW w:w="706" w:type="dxa"/>
            <w:vAlign w:val="center"/>
          </w:tcPr>
          <w:p w14:paraId="79E605C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116</w:t>
            </w:r>
          </w:p>
        </w:tc>
        <w:tc>
          <w:tcPr>
            <w:tcW w:w="2718" w:type="dxa"/>
            <w:vAlign w:val="center"/>
          </w:tcPr>
          <w:p w14:paraId="087859FF" w14:textId="77777777" w:rsidR="00E41DE8" w:rsidRPr="0025385A" w:rsidRDefault="00E41DE8" w:rsidP="002179CA">
            <w:pPr>
              <w:rPr>
                <w:rFonts w:ascii="Verdana" w:hAnsi="Verdana"/>
                <w:sz w:val="18"/>
                <w:szCs w:val="18"/>
                <w:lang w:val="fr-FR"/>
              </w:rPr>
            </w:pPr>
            <w:r w:rsidRPr="0025385A">
              <w:rPr>
                <w:rFonts w:ascii="Verdana" w:hAnsi="Verdana"/>
                <w:sz w:val="18"/>
                <w:szCs w:val="18"/>
              </w:rPr>
              <w:t>Claim Denial Disposition</w:t>
            </w:r>
          </w:p>
        </w:tc>
        <w:tc>
          <w:tcPr>
            <w:tcW w:w="1056" w:type="dxa"/>
            <w:vAlign w:val="center"/>
          </w:tcPr>
          <w:p w14:paraId="0C212FD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034A796" w14:textId="77777777" w:rsidR="00E41DE8" w:rsidRPr="0025385A" w:rsidRDefault="00E41DE8" w:rsidP="002179CA">
            <w:pPr>
              <w:jc w:val="center"/>
              <w:rPr>
                <w:rFonts w:ascii="Verdana" w:hAnsi="Verdana"/>
                <w:sz w:val="18"/>
                <w:szCs w:val="18"/>
              </w:rPr>
            </w:pPr>
            <w:r w:rsidRPr="0025385A">
              <w:rPr>
                <w:rFonts w:ascii="Verdana" w:hAnsi="Verdana"/>
                <w:sz w:val="18"/>
                <w:szCs w:val="18"/>
              </w:rPr>
              <w:t>CLAIM_DEN</w:t>
            </w:r>
          </w:p>
        </w:tc>
        <w:tc>
          <w:tcPr>
            <w:tcW w:w="1406" w:type="dxa"/>
            <w:vAlign w:val="center"/>
          </w:tcPr>
          <w:p w14:paraId="2F0E21F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C3935E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49D4C0F8" w14:textId="77777777" w:rsidR="00E41DE8" w:rsidRPr="0025385A" w:rsidRDefault="00E41DE8" w:rsidP="002179CA">
            <w:pPr>
              <w:jc w:val="center"/>
              <w:rPr>
                <w:rFonts w:ascii="Verdana" w:hAnsi="Verdana"/>
                <w:sz w:val="18"/>
                <w:szCs w:val="18"/>
              </w:rPr>
            </w:pPr>
          </w:p>
        </w:tc>
      </w:tr>
      <w:tr w:rsidR="00E41DE8" w:rsidRPr="0025385A" w14:paraId="75E32FE6" w14:textId="77777777" w:rsidTr="005E63D8">
        <w:trPr>
          <w:cantSplit/>
        </w:trPr>
        <w:tc>
          <w:tcPr>
            <w:tcW w:w="706" w:type="dxa"/>
            <w:vAlign w:val="center"/>
          </w:tcPr>
          <w:p w14:paraId="332DF2C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117</w:t>
            </w:r>
          </w:p>
        </w:tc>
        <w:tc>
          <w:tcPr>
            <w:tcW w:w="2718" w:type="dxa"/>
            <w:vAlign w:val="center"/>
          </w:tcPr>
          <w:p w14:paraId="04C758D9" w14:textId="77777777" w:rsidR="00E41DE8" w:rsidRPr="0025385A" w:rsidRDefault="00E41DE8" w:rsidP="002179CA">
            <w:pPr>
              <w:rPr>
                <w:rFonts w:ascii="Verdana" w:hAnsi="Verdana"/>
                <w:sz w:val="18"/>
                <w:szCs w:val="18"/>
              </w:rPr>
            </w:pPr>
            <w:r w:rsidRPr="0025385A">
              <w:rPr>
                <w:rFonts w:ascii="Verdana" w:hAnsi="Verdana"/>
                <w:sz w:val="18"/>
                <w:szCs w:val="18"/>
              </w:rPr>
              <w:t>Overall Claim Disposition</w:t>
            </w:r>
          </w:p>
        </w:tc>
        <w:tc>
          <w:tcPr>
            <w:tcW w:w="1056" w:type="dxa"/>
            <w:vAlign w:val="center"/>
          </w:tcPr>
          <w:p w14:paraId="6EA828D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432A54E" w14:textId="77777777" w:rsidR="00E41DE8" w:rsidRPr="0025385A" w:rsidRDefault="00E41DE8" w:rsidP="002179CA">
            <w:pPr>
              <w:jc w:val="center"/>
              <w:rPr>
                <w:rFonts w:ascii="Verdana" w:hAnsi="Verdana"/>
                <w:sz w:val="18"/>
                <w:szCs w:val="18"/>
              </w:rPr>
            </w:pPr>
            <w:r w:rsidRPr="0025385A">
              <w:rPr>
                <w:rFonts w:ascii="Verdana" w:hAnsi="Verdana"/>
                <w:sz w:val="18"/>
                <w:szCs w:val="18"/>
              </w:rPr>
              <w:t>CLAIM_DISP</w:t>
            </w:r>
          </w:p>
        </w:tc>
        <w:tc>
          <w:tcPr>
            <w:tcW w:w="1406" w:type="dxa"/>
            <w:vAlign w:val="center"/>
          </w:tcPr>
          <w:p w14:paraId="65FC70F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087509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022C3B14" w14:textId="77777777" w:rsidR="00E41DE8" w:rsidRPr="0025385A" w:rsidRDefault="00E41DE8" w:rsidP="002179CA">
            <w:pPr>
              <w:jc w:val="center"/>
              <w:rPr>
                <w:rFonts w:ascii="Verdana" w:hAnsi="Verdana"/>
                <w:sz w:val="18"/>
                <w:szCs w:val="18"/>
              </w:rPr>
            </w:pPr>
          </w:p>
        </w:tc>
      </w:tr>
      <w:tr w:rsidR="00E41DE8" w:rsidRPr="0025385A" w14:paraId="09E16421" w14:textId="77777777" w:rsidTr="005E63D8">
        <w:trPr>
          <w:cantSplit/>
        </w:trPr>
        <w:tc>
          <w:tcPr>
            <w:tcW w:w="706" w:type="dxa"/>
            <w:vAlign w:val="center"/>
          </w:tcPr>
          <w:p w14:paraId="27B18F4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118</w:t>
            </w:r>
          </w:p>
        </w:tc>
        <w:tc>
          <w:tcPr>
            <w:tcW w:w="2718" w:type="dxa"/>
            <w:vAlign w:val="center"/>
          </w:tcPr>
          <w:p w14:paraId="61D19564" w14:textId="77777777" w:rsidR="00E41DE8" w:rsidRPr="0025385A" w:rsidRDefault="00E41DE8" w:rsidP="002179CA">
            <w:pPr>
              <w:rPr>
                <w:rFonts w:ascii="Verdana" w:hAnsi="Verdana"/>
                <w:sz w:val="18"/>
                <w:szCs w:val="18"/>
              </w:rPr>
            </w:pPr>
            <w:r w:rsidRPr="0025385A">
              <w:rPr>
                <w:rFonts w:ascii="Verdana" w:hAnsi="Verdana"/>
                <w:sz w:val="18"/>
                <w:szCs w:val="18"/>
              </w:rPr>
              <w:t>Clinic State (from DMIS merge)</w:t>
            </w:r>
          </w:p>
        </w:tc>
        <w:tc>
          <w:tcPr>
            <w:tcW w:w="1056" w:type="dxa"/>
            <w:vAlign w:val="center"/>
          </w:tcPr>
          <w:p w14:paraId="405D02E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B4649FD" w14:textId="77777777" w:rsidR="00E41DE8" w:rsidRPr="0025385A" w:rsidRDefault="00E41DE8" w:rsidP="002179CA">
            <w:pPr>
              <w:jc w:val="center"/>
              <w:rPr>
                <w:rFonts w:ascii="Verdana" w:hAnsi="Verdana"/>
                <w:sz w:val="18"/>
                <w:szCs w:val="18"/>
              </w:rPr>
            </w:pPr>
            <w:r w:rsidRPr="0025385A">
              <w:rPr>
                <w:rFonts w:ascii="Verdana" w:hAnsi="Verdana"/>
                <w:sz w:val="18"/>
                <w:szCs w:val="18"/>
              </w:rPr>
              <w:t>CLINSTAT</w:t>
            </w:r>
          </w:p>
        </w:tc>
        <w:tc>
          <w:tcPr>
            <w:tcW w:w="1406" w:type="dxa"/>
            <w:vAlign w:val="center"/>
          </w:tcPr>
          <w:p w14:paraId="62914D7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B55D745"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7307ABD" w14:textId="77777777" w:rsidR="00E41DE8" w:rsidRPr="0025385A" w:rsidRDefault="00E41DE8" w:rsidP="002179CA">
            <w:pPr>
              <w:jc w:val="center"/>
              <w:rPr>
                <w:rFonts w:ascii="Verdana" w:hAnsi="Verdana"/>
                <w:sz w:val="18"/>
                <w:szCs w:val="18"/>
              </w:rPr>
            </w:pPr>
          </w:p>
        </w:tc>
      </w:tr>
      <w:tr w:rsidR="00E41DE8" w:rsidRPr="0025385A" w14:paraId="65A7AA4A" w14:textId="77777777" w:rsidTr="005E63D8">
        <w:trPr>
          <w:cantSplit/>
        </w:trPr>
        <w:tc>
          <w:tcPr>
            <w:tcW w:w="706" w:type="dxa"/>
            <w:vAlign w:val="center"/>
          </w:tcPr>
          <w:p w14:paraId="26CAF3B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119</w:t>
            </w:r>
          </w:p>
        </w:tc>
        <w:tc>
          <w:tcPr>
            <w:tcW w:w="2718" w:type="dxa"/>
            <w:vAlign w:val="center"/>
          </w:tcPr>
          <w:p w14:paraId="52F3C5DC" w14:textId="77777777" w:rsidR="00E41DE8" w:rsidRPr="0025385A" w:rsidRDefault="00E41DE8" w:rsidP="002179CA">
            <w:pPr>
              <w:rPr>
                <w:rFonts w:ascii="Verdana" w:hAnsi="Verdana"/>
                <w:sz w:val="18"/>
                <w:szCs w:val="18"/>
                <w:lang w:val="fr-FR"/>
              </w:rPr>
            </w:pPr>
            <w:r w:rsidRPr="0025385A">
              <w:rPr>
                <w:rFonts w:ascii="Verdana" w:hAnsi="Verdana"/>
                <w:sz w:val="18"/>
                <w:szCs w:val="18"/>
              </w:rPr>
              <w:t>Clinic State</w:t>
            </w:r>
          </w:p>
        </w:tc>
        <w:tc>
          <w:tcPr>
            <w:tcW w:w="1056" w:type="dxa"/>
            <w:vAlign w:val="center"/>
          </w:tcPr>
          <w:p w14:paraId="6CFA6CB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5E29F34F" w14:textId="77777777" w:rsidR="00E41DE8" w:rsidRPr="0025385A" w:rsidRDefault="00E41DE8" w:rsidP="002179CA">
            <w:pPr>
              <w:jc w:val="center"/>
              <w:rPr>
                <w:rFonts w:ascii="Verdana" w:hAnsi="Verdana"/>
                <w:sz w:val="18"/>
                <w:szCs w:val="18"/>
              </w:rPr>
            </w:pPr>
            <w:r w:rsidRPr="0025385A">
              <w:rPr>
                <w:rFonts w:ascii="Verdana" w:hAnsi="Verdana"/>
                <w:sz w:val="18"/>
                <w:szCs w:val="18"/>
              </w:rPr>
              <w:t>CLINSTAT_R</w:t>
            </w:r>
          </w:p>
        </w:tc>
        <w:tc>
          <w:tcPr>
            <w:tcW w:w="1406" w:type="dxa"/>
            <w:vAlign w:val="center"/>
          </w:tcPr>
          <w:p w14:paraId="0A68128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59B0C3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831B2DD" w14:textId="77777777" w:rsidR="00E41DE8" w:rsidRPr="0025385A" w:rsidRDefault="00E41DE8" w:rsidP="002179CA">
            <w:pPr>
              <w:jc w:val="center"/>
              <w:rPr>
                <w:rFonts w:ascii="Verdana" w:hAnsi="Verdana"/>
                <w:sz w:val="18"/>
                <w:szCs w:val="18"/>
              </w:rPr>
            </w:pPr>
          </w:p>
        </w:tc>
      </w:tr>
      <w:tr w:rsidR="00E41DE8" w:rsidRPr="0025385A" w14:paraId="015DEFB3" w14:textId="77777777" w:rsidTr="005E63D8">
        <w:trPr>
          <w:cantSplit/>
        </w:trPr>
        <w:tc>
          <w:tcPr>
            <w:tcW w:w="706" w:type="dxa"/>
            <w:vAlign w:val="center"/>
          </w:tcPr>
          <w:p w14:paraId="6C3CC93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120</w:t>
            </w:r>
          </w:p>
        </w:tc>
        <w:tc>
          <w:tcPr>
            <w:tcW w:w="2718" w:type="dxa"/>
            <w:vAlign w:val="center"/>
          </w:tcPr>
          <w:p w14:paraId="72FF8E14" w14:textId="77777777" w:rsidR="00E41DE8" w:rsidRPr="0025385A" w:rsidRDefault="00E41DE8" w:rsidP="002179CA">
            <w:pPr>
              <w:rPr>
                <w:rFonts w:ascii="Verdana" w:hAnsi="Verdana"/>
                <w:sz w:val="18"/>
                <w:szCs w:val="18"/>
              </w:rPr>
            </w:pPr>
            <w:r w:rsidRPr="0025385A">
              <w:rPr>
                <w:rFonts w:ascii="Verdana" w:hAnsi="Verdana"/>
                <w:sz w:val="18"/>
                <w:szCs w:val="18"/>
              </w:rPr>
              <w:t>Clinic Zip Code (from DMIS merge)</w:t>
            </w:r>
          </w:p>
        </w:tc>
        <w:tc>
          <w:tcPr>
            <w:tcW w:w="1056" w:type="dxa"/>
            <w:vAlign w:val="center"/>
          </w:tcPr>
          <w:p w14:paraId="50FA8C7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6EBFDDC" w14:textId="77777777" w:rsidR="00E41DE8" w:rsidRPr="0025385A" w:rsidRDefault="00E41DE8" w:rsidP="002179CA">
            <w:pPr>
              <w:jc w:val="center"/>
              <w:rPr>
                <w:rFonts w:ascii="Verdana" w:hAnsi="Verdana"/>
                <w:sz w:val="18"/>
                <w:szCs w:val="18"/>
              </w:rPr>
            </w:pPr>
            <w:r w:rsidRPr="0025385A">
              <w:rPr>
                <w:rFonts w:ascii="Verdana" w:hAnsi="Verdana"/>
                <w:sz w:val="18"/>
                <w:szCs w:val="18"/>
              </w:rPr>
              <w:t>CLINZIP</w:t>
            </w:r>
          </w:p>
        </w:tc>
        <w:tc>
          <w:tcPr>
            <w:tcW w:w="1406" w:type="dxa"/>
            <w:vAlign w:val="center"/>
          </w:tcPr>
          <w:p w14:paraId="1676BD1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440B88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1F2F998" w14:textId="77777777" w:rsidR="00E41DE8" w:rsidRPr="0025385A" w:rsidRDefault="00E41DE8" w:rsidP="002179CA">
            <w:pPr>
              <w:jc w:val="center"/>
              <w:rPr>
                <w:rFonts w:ascii="Verdana" w:hAnsi="Verdana"/>
                <w:sz w:val="18"/>
                <w:szCs w:val="18"/>
              </w:rPr>
            </w:pPr>
          </w:p>
        </w:tc>
      </w:tr>
      <w:tr w:rsidR="00E41DE8" w:rsidRPr="0025385A" w14:paraId="58914171" w14:textId="77777777" w:rsidTr="005E63D8">
        <w:trPr>
          <w:cantSplit/>
        </w:trPr>
        <w:tc>
          <w:tcPr>
            <w:tcW w:w="706" w:type="dxa"/>
            <w:vAlign w:val="center"/>
          </w:tcPr>
          <w:p w14:paraId="0BC1515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121</w:t>
            </w:r>
          </w:p>
        </w:tc>
        <w:tc>
          <w:tcPr>
            <w:tcW w:w="2718" w:type="dxa"/>
            <w:vAlign w:val="center"/>
          </w:tcPr>
          <w:p w14:paraId="125A29A3" w14:textId="77777777" w:rsidR="00E41DE8" w:rsidRPr="0025385A" w:rsidRDefault="00E41DE8" w:rsidP="002179CA">
            <w:pPr>
              <w:rPr>
                <w:rFonts w:ascii="Verdana" w:hAnsi="Verdana"/>
                <w:sz w:val="18"/>
                <w:szCs w:val="18"/>
                <w:lang w:val="fr-FR"/>
              </w:rPr>
            </w:pPr>
            <w:r w:rsidRPr="0025385A">
              <w:rPr>
                <w:rFonts w:ascii="Verdana" w:hAnsi="Verdana"/>
                <w:sz w:val="18"/>
                <w:szCs w:val="18"/>
              </w:rPr>
              <w:t>Clinic Zip Code (Raw)</w:t>
            </w:r>
          </w:p>
        </w:tc>
        <w:tc>
          <w:tcPr>
            <w:tcW w:w="1056" w:type="dxa"/>
            <w:vAlign w:val="center"/>
          </w:tcPr>
          <w:p w14:paraId="27FC059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0A6ED92C" w14:textId="77777777" w:rsidR="00E41DE8" w:rsidRPr="0025385A" w:rsidRDefault="00E41DE8" w:rsidP="002179CA">
            <w:pPr>
              <w:jc w:val="center"/>
              <w:rPr>
                <w:rFonts w:ascii="Verdana" w:hAnsi="Verdana"/>
                <w:sz w:val="18"/>
                <w:szCs w:val="18"/>
              </w:rPr>
            </w:pPr>
            <w:r w:rsidRPr="0025385A">
              <w:rPr>
                <w:rFonts w:ascii="Verdana" w:hAnsi="Verdana"/>
                <w:sz w:val="18"/>
                <w:szCs w:val="18"/>
              </w:rPr>
              <w:t>CLINZIP_R</w:t>
            </w:r>
          </w:p>
        </w:tc>
        <w:tc>
          <w:tcPr>
            <w:tcW w:w="1406" w:type="dxa"/>
            <w:vAlign w:val="center"/>
          </w:tcPr>
          <w:p w14:paraId="598E130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A7C27C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80DE82F" w14:textId="77777777" w:rsidR="00E41DE8" w:rsidRPr="0025385A" w:rsidRDefault="00E41DE8" w:rsidP="002179CA">
            <w:pPr>
              <w:jc w:val="center"/>
              <w:rPr>
                <w:rFonts w:ascii="Verdana" w:hAnsi="Verdana"/>
                <w:sz w:val="18"/>
                <w:szCs w:val="18"/>
              </w:rPr>
            </w:pPr>
          </w:p>
        </w:tc>
      </w:tr>
      <w:tr w:rsidR="00E41DE8" w:rsidRPr="0025385A" w14:paraId="7C611B5A" w14:textId="77777777" w:rsidTr="005E63D8">
        <w:trPr>
          <w:cantSplit/>
        </w:trPr>
        <w:tc>
          <w:tcPr>
            <w:tcW w:w="706" w:type="dxa"/>
            <w:vAlign w:val="center"/>
          </w:tcPr>
          <w:p w14:paraId="57887B3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122</w:t>
            </w:r>
          </w:p>
        </w:tc>
        <w:tc>
          <w:tcPr>
            <w:tcW w:w="2718" w:type="dxa"/>
            <w:vAlign w:val="center"/>
          </w:tcPr>
          <w:p w14:paraId="29ECE8A5" w14:textId="77777777" w:rsidR="00E41DE8" w:rsidRPr="0025385A" w:rsidRDefault="00E41DE8" w:rsidP="002179CA">
            <w:pPr>
              <w:rPr>
                <w:rFonts w:ascii="Verdana" w:hAnsi="Verdana"/>
                <w:sz w:val="18"/>
                <w:szCs w:val="18"/>
                <w:lang w:val="fr-FR"/>
              </w:rPr>
            </w:pPr>
            <w:r w:rsidRPr="0025385A">
              <w:rPr>
                <w:rFonts w:ascii="Verdana" w:hAnsi="Verdana"/>
                <w:sz w:val="18"/>
                <w:szCs w:val="18"/>
              </w:rPr>
              <w:t>Calendar Month</w:t>
            </w:r>
          </w:p>
        </w:tc>
        <w:tc>
          <w:tcPr>
            <w:tcW w:w="1056" w:type="dxa"/>
            <w:vAlign w:val="center"/>
          </w:tcPr>
          <w:p w14:paraId="00A5C3B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7252A2D7" w14:textId="77777777" w:rsidR="00E41DE8" w:rsidRPr="0025385A" w:rsidRDefault="00E41DE8" w:rsidP="002179CA">
            <w:pPr>
              <w:jc w:val="center"/>
              <w:rPr>
                <w:rFonts w:ascii="Verdana" w:hAnsi="Verdana"/>
                <w:sz w:val="18"/>
                <w:szCs w:val="18"/>
              </w:rPr>
            </w:pPr>
            <w:r w:rsidRPr="0025385A">
              <w:rPr>
                <w:rFonts w:ascii="Verdana" w:hAnsi="Verdana"/>
                <w:sz w:val="18"/>
                <w:szCs w:val="18"/>
              </w:rPr>
              <w:t>CM</w:t>
            </w:r>
          </w:p>
        </w:tc>
        <w:tc>
          <w:tcPr>
            <w:tcW w:w="1406" w:type="dxa"/>
            <w:vAlign w:val="center"/>
          </w:tcPr>
          <w:p w14:paraId="673DFE0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04640F5"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36D39E"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7189C0C" w14:textId="77777777" w:rsidTr="005E63D8">
        <w:trPr>
          <w:cantSplit/>
        </w:trPr>
        <w:tc>
          <w:tcPr>
            <w:tcW w:w="706" w:type="dxa"/>
            <w:vAlign w:val="center"/>
          </w:tcPr>
          <w:p w14:paraId="34634C6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123</w:t>
            </w:r>
          </w:p>
        </w:tc>
        <w:tc>
          <w:tcPr>
            <w:tcW w:w="2718" w:type="dxa"/>
            <w:vAlign w:val="center"/>
          </w:tcPr>
          <w:p w14:paraId="6077A778" w14:textId="77777777" w:rsidR="00E41DE8" w:rsidRPr="0025385A" w:rsidRDefault="00E41DE8" w:rsidP="002179CA">
            <w:pPr>
              <w:rPr>
                <w:rFonts w:ascii="Verdana" w:hAnsi="Verdana"/>
                <w:sz w:val="18"/>
                <w:szCs w:val="18"/>
              </w:rPr>
            </w:pPr>
            <w:r w:rsidRPr="0025385A">
              <w:rPr>
                <w:rFonts w:ascii="Verdana" w:hAnsi="Verdana"/>
                <w:sz w:val="18"/>
                <w:szCs w:val="18"/>
              </w:rPr>
              <w:t>Common Beneficiary Category</w:t>
            </w:r>
          </w:p>
        </w:tc>
        <w:tc>
          <w:tcPr>
            <w:tcW w:w="1056" w:type="dxa"/>
            <w:vAlign w:val="center"/>
          </w:tcPr>
          <w:p w14:paraId="6960976F"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99E6C4B" w14:textId="77777777" w:rsidR="00E41DE8" w:rsidRPr="0025385A" w:rsidRDefault="00E41DE8" w:rsidP="002179CA">
            <w:pPr>
              <w:jc w:val="center"/>
              <w:rPr>
                <w:rFonts w:ascii="Verdana" w:hAnsi="Verdana"/>
                <w:sz w:val="18"/>
                <w:szCs w:val="18"/>
              </w:rPr>
            </w:pPr>
            <w:r w:rsidRPr="0025385A">
              <w:rPr>
                <w:rFonts w:ascii="Verdana" w:hAnsi="Verdana"/>
                <w:sz w:val="18"/>
                <w:szCs w:val="18"/>
              </w:rPr>
              <w:t>COMBEN</w:t>
            </w:r>
          </w:p>
        </w:tc>
        <w:tc>
          <w:tcPr>
            <w:tcW w:w="1406" w:type="dxa"/>
            <w:vAlign w:val="center"/>
          </w:tcPr>
          <w:p w14:paraId="0DAD537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D67A40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C0C189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CB3A836" w14:textId="77777777" w:rsidTr="005E63D8">
        <w:trPr>
          <w:cantSplit/>
        </w:trPr>
        <w:tc>
          <w:tcPr>
            <w:tcW w:w="706" w:type="dxa"/>
            <w:vAlign w:val="center"/>
          </w:tcPr>
          <w:p w14:paraId="2627328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124</w:t>
            </w:r>
          </w:p>
        </w:tc>
        <w:tc>
          <w:tcPr>
            <w:tcW w:w="2718" w:type="dxa"/>
            <w:vAlign w:val="center"/>
          </w:tcPr>
          <w:p w14:paraId="48C956E7" w14:textId="77777777" w:rsidR="00E41DE8" w:rsidRPr="0025385A" w:rsidRDefault="00E41DE8" w:rsidP="002179CA">
            <w:pPr>
              <w:rPr>
                <w:rFonts w:ascii="Verdana" w:hAnsi="Verdana"/>
                <w:sz w:val="18"/>
                <w:szCs w:val="18"/>
              </w:rPr>
            </w:pPr>
            <w:r w:rsidRPr="0025385A">
              <w:rPr>
                <w:rFonts w:ascii="Verdana" w:hAnsi="Verdana"/>
                <w:sz w:val="18"/>
                <w:szCs w:val="18"/>
              </w:rPr>
              <w:t>DX(ICD-9-CM) Code, Encounter Chief Complaint</w:t>
            </w:r>
          </w:p>
        </w:tc>
        <w:tc>
          <w:tcPr>
            <w:tcW w:w="1056" w:type="dxa"/>
            <w:vAlign w:val="center"/>
          </w:tcPr>
          <w:p w14:paraId="6F17C62A" w14:textId="77777777" w:rsidR="00E41DE8" w:rsidRPr="0025385A" w:rsidRDefault="00E41DE8" w:rsidP="00513135">
            <w:pPr>
              <w:jc w:val="center"/>
              <w:rPr>
                <w:rFonts w:ascii="Verdana" w:hAnsi="Verdana"/>
                <w:sz w:val="18"/>
                <w:szCs w:val="18"/>
              </w:rPr>
            </w:pPr>
            <w:r w:rsidRPr="0025385A">
              <w:rPr>
                <w:rFonts w:ascii="Verdana" w:hAnsi="Verdana"/>
                <w:sz w:val="18"/>
                <w:szCs w:val="18"/>
              </w:rPr>
              <w:t>Char(7)</w:t>
            </w:r>
            <w:bookmarkStart w:id="127" w:name="_Ref337466128"/>
            <w:r w:rsidRPr="0025385A">
              <w:rPr>
                <w:rStyle w:val="FootnoteReference"/>
                <w:rFonts w:ascii="Verdana" w:hAnsi="Verdana"/>
                <w:sz w:val="18"/>
                <w:szCs w:val="18"/>
              </w:rPr>
              <w:footnoteReference w:id="5"/>
            </w:r>
            <w:bookmarkEnd w:id="127"/>
          </w:p>
        </w:tc>
        <w:tc>
          <w:tcPr>
            <w:tcW w:w="1756" w:type="dxa"/>
            <w:vAlign w:val="center"/>
          </w:tcPr>
          <w:p w14:paraId="7E1A28D3" w14:textId="77777777" w:rsidR="00E41DE8" w:rsidRPr="0025385A" w:rsidRDefault="00E41DE8" w:rsidP="002179CA">
            <w:pPr>
              <w:jc w:val="center"/>
              <w:rPr>
                <w:rFonts w:ascii="Verdana" w:hAnsi="Verdana"/>
                <w:sz w:val="18"/>
                <w:szCs w:val="18"/>
              </w:rPr>
            </w:pPr>
            <w:r w:rsidRPr="0025385A">
              <w:rPr>
                <w:rFonts w:ascii="Verdana" w:hAnsi="Verdana"/>
                <w:sz w:val="18"/>
                <w:szCs w:val="18"/>
              </w:rPr>
              <w:t>COMPLAINT</w:t>
            </w:r>
          </w:p>
        </w:tc>
        <w:tc>
          <w:tcPr>
            <w:tcW w:w="1406" w:type="dxa"/>
            <w:vAlign w:val="center"/>
          </w:tcPr>
          <w:p w14:paraId="4C9D125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0D4D4BE"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FF247A7"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1FCB1F2" w14:textId="77777777" w:rsidTr="005E63D8">
        <w:trPr>
          <w:cantSplit/>
        </w:trPr>
        <w:tc>
          <w:tcPr>
            <w:tcW w:w="706" w:type="dxa"/>
            <w:vAlign w:val="center"/>
          </w:tcPr>
          <w:p w14:paraId="2348F19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125</w:t>
            </w:r>
          </w:p>
        </w:tc>
        <w:tc>
          <w:tcPr>
            <w:tcW w:w="2718" w:type="dxa"/>
            <w:vAlign w:val="center"/>
          </w:tcPr>
          <w:p w14:paraId="4068FCC1" w14:textId="77777777" w:rsidR="00E41DE8" w:rsidRPr="0025385A" w:rsidRDefault="00E41DE8" w:rsidP="002179CA">
            <w:pPr>
              <w:rPr>
                <w:rFonts w:ascii="Verdana" w:hAnsi="Verdana"/>
                <w:sz w:val="18"/>
                <w:szCs w:val="18"/>
              </w:rPr>
            </w:pPr>
            <w:r w:rsidRPr="0025385A">
              <w:rPr>
                <w:rFonts w:ascii="Verdana" w:hAnsi="Verdana"/>
                <w:sz w:val="18"/>
                <w:szCs w:val="18"/>
              </w:rPr>
              <w:t>Composite Weight for TFL Earnings</w:t>
            </w:r>
          </w:p>
        </w:tc>
        <w:tc>
          <w:tcPr>
            <w:tcW w:w="1056" w:type="dxa"/>
            <w:vAlign w:val="center"/>
          </w:tcPr>
          <w:p w14:paraId="16B55C38"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69F9D98" w14:textId="77777777" w:rsidR="00E41DE8" w:rsidRPr="0025385A" w:rsidRDefault="00E41DE8" w:rsidP="002179CA">
            <w:pPr>
              <w:jc w:val="center"/>
              <w:rPr>
                <w:rFonts w:ascii="Verdana" w:hAnsi="Verdana"/>
                <w:sz w:val="18"/>
                <w:szCs w:val="18"/>
              </w:rPr>
            </w:pPr>
            <w:r w:rsidRPr="0025385A">
              <w:rPr>
                <w:rFonts w:ascii="Verdana" w:hAnsi="Verdana"/>
                <w:sz w:val="18"/>
                <w:szCs w:val="18"/>
              </w:rPr>
              <w:t>COMPWT</w:t>
            </w:r>
          </w:p>
        </w:tc>
        <w:tc>
          <w:tcPr>
            <w:tcW w:w="1406" w:type="dxa"/>
            <w:vAlign w:val="center"/>
          </w:tcPr>
          <w:p w14:paraId="746DB47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FB16125"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42E8A487"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5FFF083F" w14:textId="77777777" w:rsidTr="005E63D8">
        <w:trPr>
          <w:cantSplit/>
        </w:trPr>
        <w:tc>
          <w:tcPr>
            <w:tcW w:w="706" w:type="dxa"/>
            <w:vAlign w:val="center"/>
          </w:tcPr>
          <w:p w14:paraId="0643882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126</w:t>
            </w:r>
          </w:p>
        </w:tc>
        <w:tc>
          <w:tcPr>
            <w:tcW w:w="2718" w:type="dxa"/>
            <w:vAlign w:val="center"/>
          </w:tcPr>
          <w:p w14:paraId="67CA0D2A" w14:textId="77777777" w:rsidR="00E41DE8" w:rsidRPr="0025385A" w:rsidRDefault="00E41DE8" w:rsidP="002179CA">
            <w:pPr>
              <w:rPr>
                <w:rFonts w:ascii="Verdana" w:hAnsi="Verdana"/>
                <w:sz w:val="18"/>
                <w:szCs w:val="18"/>
              </w:rPr>
            </w:pPr>
            <w:r w:rsidRPr="0025385A">
              <w:rPr>
                <w:rFonts w:ascii="Verdana" w:hAnsi="Verdana"/>
                <w:sz w:val="18"/>
                <w:szCs w:val="18"/>
              </w:rPr>
              <w:t>Composite Weight for PMPM</w:t>
            </w:r>
          </w:p>
        </w:tc>
        <w:tc>
          <w:tcPr>
            <w:tcW w:w="1056" w:type="dxa"/>
            <w:vAlign w:val="center"/>
          </w:tcPr>
          <w:p w14:paraId="4D67E06B"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51952BF" w14:textId="77777777" w:rsidR="00E41DE8" w:rsidRPr="0025385A" w:rsidRDefault="00E41DE8" w:rsidP="002179CA">
            <w:pPr>
              <w:jc w:val="center"/>
              <w:rPr>
                <w:rFonts w:ascii="Verdana" w:hAnsi="Verdana"/>
                <w:sz w:val="18"/>
                <w:szCs w:val="18"/>
              </w:rPr>
            </w:pPr>
            <w:r w:rsidRPr="0025385A">
              <w:rPr>
                <w:rFonts w:ascii="Verdana" w:hAnsi="Verdana"/>
                <w:sz w:val="18"/>
                <w:szCs w:val="18"/>
              </w:rPr>
              <w:t>COMPWTCY</w:t>
            </w:r>
          </w:p>
        </w:tc>
        <w:tc>
          <w:tcPr>
            <w:tcW w:w="1406" w:type="dxa"/>
            <w:vAlign w:val="center"/>
          </w:tcPr>
          <w:p w14:paraId="5788361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F90D06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196C48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120326B" w14:textId="77777777" w:rsidTr="005E63D8">
        <w:trPr>
          <w:cantSplit/>
        </w:trPr>
        <w:tc>
          <w:tcPr>
            <w:tcW w:w="706" w:type="dxa"/>
            <w:vAlign w:val="center"/>
          </w:tcPr>
          <w:p w14:paraId="55EC4D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127</w:t>
            </w:r>
          </w:p>
        </w:tc>
        <w:tc>
          <w:tcPr>
            <w:tcW w:w="2718" w:type="dxa"/>
            <w:vAlign w:val="center"/>
          </w:tcPr>
          <w:p w14:paraId="65650D12" w14:textId="77777777" w:rsidR="00E41DE8" w:rsidRPr="0025385A" w:rsidRDefault="00E41DE8" w:rsidP="002179CA">
            <w:pPr>
              <w:rPr>
                <w:rFonts w:ascii="Verdana" w:hAnsi="Verdana"/>
                <w:sz w:val="18"/>
                <w:szCs w:val="18"/>
              </w:rPr>
            </w:pPr>
            <w:r w:rsidRPr="0025385A">
              <w:rPr>
                <w:rFonts w:ascii="Verdana" w:hAnsi="Verdana"/>
                <w:sz w:val="18"/>
                <w:szCs w:val="18"/>
              </w:rPr>
              <w:t>Variable Cost</w:t>
            </w:r>
          </w:p>
        </w:tc>
        <w:tc>
          <w:tcPr>
            <w:tcW w:w="1056" w:type="dxa"/>
            <w:vAlign w:val="center"/>
          </w:tcPr>
          <w:p w14:paraId="70B35DE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25619F" w14:textId="77777777" w:rsidR="00E41DE8" w:rsidRPr="0025385A" w:rsidRDefault="00E41DE8" w:rsidP="002179CA">
            <w:pPr>
              <w:jc w:val="center"/>
              <w:rPr>
                <w:rFonts w:ascii="Verdana" w:hAnsi="Verdana"/>
                <w:sz w:val="18"/>
                <w:szCs w:val="18"/>
              </w:rPr>
            </w:pPr>
            <w:r w:rsidRPr="0025385A">
              <w:rPr>
                <w:rFonts w:ascii="Verdana" w:hAnsi="Verdana"/>
                <w:sz w:val="18"/>
                <w:szCs w:val="18"/>
              </w:rPr>
              <w:t>COST</w:t>
            </w:r>
          </w:p>
        </w:tc>
        <w:tc>
          <w:tcPr>
            <w:tcW w:w="1406" w:type="dxa"/>
            <w:vAlign w:val="center"/>
          </w:tcPr>
          <w:p w14:paraId="311EE55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951B0A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DF37D7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C30CD67" w14:textId="77777777" w:rsidTr="005E63D8">
        <w:trPr>
          <w:cantSplit/>
        </w:trPr>
        <w:tc>
          <w:tcPr>
            <w:tcW w:w="706" w:type="dxa"/>
            <w:vAlign w:val="center"/>
          </w:tcPr>
          <w:p w14:paraId="6B3AE89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128</w:t>
            </w:r>
          </w:p>
        </w:tc>
        <w:tc>
          <w:tcPr>
            <w:tcW w:w="2718" w:type="dxa"/>
            <w:vAlign w:val="center"/>
          </w:tcPr>
          <w:p w14:paraId="4DF9F220" w14:textId="77777777" w:rsidR="00E41DE8" w:rsidRPr="0025385A" w:rsidRDefault="00E41DE8" w:rsidP="002179CA">
            <w:pPr>
              <w:rPr>
                <w:rFonts w:ascii="Verdana" w:hAnsi="Verdana"/>
                <w:sz w:val="18"/>
                <w:szCs w:val="18"/>
              </w:rPr>
            </w:pPr>
            <w:r w:rsidRPr="0025385A">
              <w:rPr>
                <w:rFonts w:ascii="Verdana" w:hAnsi="Verdana"/>
                <w:sz w:val="18"/>
                <w:szCs w:val="18"/>
              </w:rPr>
              <w:t xml:space="preserve">Variable Cost, E&amp;M APG </w:t>
            </w:r>
          </w:p>
        </w:tc>
        <w:tc>
          <w:tcPr>
            <w:tcW w:w="1056" w:type="dxa"/>
            <w:vAlign w:val="center"/>
          </w:tcPr>
          <w:p w14:paraId="08CA867A"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C95A96C" w14:textId="77777777" w:rsidR="00E41DE8" w:rsidRPr="0025385A" w:rsidRDefault="00E41DE8" w:rsidP="002179CA">
            <w:pPr>
              <w:jc w:val="center"/>
              <w:rPr>
                <w:rFonts w:ascii="Verdana" w:hAnsi="Verdana"/>
                <w:sz w:val="18"/>
                <w:szCs w:val="18"/>
              </w:rPr>
            </w:pPr>
            <w:r w:rsidRPr="0025385A">
              <w:rPr>
                <w:rFonts w:ascii="Verdana" w:hAnsi="Verdana"/>
                <w:sz w:val="18"/>
                <w:szCs w:val="18"/>
              </w:rPr>
              <w:t>COST1</w:t>
            </w:r>
          </w:p>
        </w:tc>
        <w:tc>
          <w:tcPr>
            <w:tcW w:w="1406" w:type="dxa"/>
            <w:vAlign w:val="center"/>
          </w:tcPr>
          <w:p w14:paraId="7491696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9866899"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04675B93" w14:textId="760691D3"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E41DE8" w:rsidRPr="0025385A" w14:paraId="2A56C36E" w14:textId="77777777" w:rsidTr="005E63D8">
        <w:trPr>
          <w:cantSplit/>
        </w:trPr>
        <w:tc>
          <w:tcPr>
            <w:tcW w:w="706" w:type="dxa"/>
            <w:vAlign w:val="center"/>
          </w:tcPr>
          <w:p w14:paraId="4744A85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129</w:t>
            </w:r>
          </w:p>
        </w:tc>
        <w:tc>
          <w:tcPr>
            <w:tcW w:w="2718" w:type="dxa"/>
            <w:vAlign w:val="center"/>
          </w:tcPr>
          <w:p w14:paraId="2FFA9C65" w14:textId="77777777" w:rsidR="00E41DE8" w:rsidRPr="0025385A" w:rsidRDefault="00E41DE8" w:rsidP="002179CA">
            <w:pPr>
              <w:rPr>
                <w:rFonts w:ascii="Verdana" w:hAnsi="Verdana"/>
                <w:sz w:val="18"/>
                <w:szCs w:val="18"/>
                <w:lang w:val="fr-FR"/>
              </w:rPr>
            </w:pPr>
            <w:r w:rsidRPr="0025385A">
              <w:rPr>
                <w:rFonts w:ascii="Verdana" w:hAnsi="Verdana"/>
                <w:sz w:val="18"/>
                <w:szCs w:val="18"/>
              </w:rPr>
              <w:t xml:space="preserve">Variable Cost, Medical APG </w:t>
            </w:r>
          </w:p>
        </w:tc>
        <w:tc>
          <w:tcPr>
            <w:tcW w:w="1056" w:type="dxa"/>
            <w:vAlign w:val="center"/>
          </w:tcPr>
          <w:p w14:paraId="3C4EAE86"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18A30BC" w14:textId="77777777" w:rsidR="00E41DE8" w:rsidRPr="0025385A" w:rsidRDefault="00E41DE8" w:rsidP="002179CA">
            <w:pPr>
              <w:jc w:val="center"/>
              <w:rPr>
                <w:rFonts w:ascii="Verdana" w:hAnsi="Verdana"/>
                <w:sz w:val="18"/>
                <w:szCs w:val="18"/>
              </w:rPr>
            </w:pPr>
            <w:r w:rsidRPr="0025385A">
              <w:rPr>
                <w:rFonts w:ascii="Verdana" w:hAnsi="Verdana"/>
                <w:sz w:val="18"/>
                <w:szCs w:val="18"/>
              </w:rPr>
              <w:t>COST2</w:t>
            </w:r>
          </w:p>
        </w:tc>
        <w:tc>
          <w:tcPr>
            <w:tcW w:w="1406" w:type="dxa"/>
            <w:vAlign w:val="center"/>
          </w:tcPr>
          <w:p w14:paraId="1D7C5EE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751D67A"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299DEB40" w14:textId="41FEDC32"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4828C0F2" w14:textId="77777777" w:rsidTr="005E63D8">
        <w:trPr>
          <w:cantSplit/>
        </w:trPr>
        <w:tc>
          <w:tcPr>
            <w:tcW w:w="706" w:type="dxa"/>
            <w:vAlign w:val="center"/>
          </w:tcPr>
          <w:p w14:paraId="5D9409E2" w14:textId="77777777" w:rsidR="006F42B9" w:rsidRPr="0025385A" w:rsidRDefault="006F42B9" w:rsidP="00E41DE8">
            <w:pPr>
              <w:jc w:val="center"/>
              <w:rPr>
                <w:rFonts w:ascii="Verdana" w:hAnsi="Verdana"/>
                <w:sz w:val="18"/>
                <w:szCs w:val="18"/>
              </w:rPr>
            </w:pPr>
            <w:r w:rsidRPr="0025385A">
              <w:rPr>
                <w:rFonts w:ascii="Verdana" w:hAnsi="Verdana" w:cs="Arial"/>
                <w:sz w:val="18"/>
                <w:szCs w:val="18"/>
              </w:rPr>
              <w:t>13</w:t>
            </w:r>
            <w:r w:rsidR="00E41DE8" w:rsidRPr="0025385A">
              <w:rPr>
                <w:rFonts w:ascii="Verdana" w:hAnsi="Verdana" w:cs="Arial"/>
                <w:sz w:val="18"/>
                <w:szCs w:val="18"/>
              </w:rPr>
              <w:t>0</w:t>
            </w:r>
            <w:r w:rsidRPr="0025385A">
              <w:rPr>
                <w:rFonts w:ascii="Verdana" w:hAnsi="Verdana" w:cs="Arial"/>
                <w:sz w:val="18"/>
                <w:szCs w:val="18"/>
              </w:rPr>
              <w:t>-13</w:t>
            </w:r>
            <w:r w:rsidR="00E41DE8" w:rsidRPr="0025385A">
              <w:rPr>
                <w:rFonts w:ascii="Verdana" w:hAnsi="Verdana" w:cs="Arial"/>
                <w:sz w:val="18"/>
                <w:szCs w:val="18"/>
              </w:rPr>
              <w:t>4</w:t>
            </w:r>
          </w:p>
        </w:tc>
        <w:tc>
          <w:tcPr>
            <w:tcW w:w="2718" w:type="dxa"/>
            <w:vAlign w:val="center"/>
          </w:tcPr>
          <w:p w14:paraId="134C026A" w14:textId="77777777" w:rsidR="006F42B9" w:rsidRPr="0025385A" w:rsidRDefault="006F42B9" w:rsidP="002179CA">
            <w:pPr>
              <w:rPr>
                <w:rFonts w:ascii="Verdana" w:hAnsi="Verdana"/>
                <w:sz w:val="18"/>
                <w:szCs w:val="18"/>
              </w:rPr>
            </w:pPr>
            <w:r w:rsidRPr="0025385A">
              <w:rPr>
                <w:rFonts w:ascii="Verdana" w:hAnsi="Verdana"/>
                <w:sz w:val="18"/>
                <w:szCs w:val="18"/>
              </w:rPr>
              <w:t xml:space="preserve">Variable Cost, Proc1 APG-Proc4 APG </w:t>
            </w:r>
          </w:p>
        </w:tc>
        <w:tc>
          <w:tcPr>
            <w:tcW w:w="1056" w:type="dxa"/>
            <w:vAlign w:val="center"/>
          </w:tcPr>
          <w:p w14:paraId="660551C8"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51F451D" w14:textId="77777777" w:rsidR="006F42B9" w:rsidRPr="0025385A" w:rsidRDefault="006F42B9" w:rsidP="002179CA">
            <w:pPr>
              <w:jc w:val="center"/>
              <w:rPr>
                <w:rFonts w:ascii="Verdana" w:hAnsi="Verdana"/>
                <w:sz w:val="18"/>
                <w:szCs w:val="18"/>
              </w:rPr>
            </w:pPr>
            <w:r w:rsidRPr="0025385A">
              <w:rPr>
                <w:rFonts w:ascii="Verdana" w:hAnsi="Verdana"/>
                <w:sz w:val="18"/>
                <w:szCs w:val="18"/>
              </w:rPr>
              <w:t>COST3-COST6</w:t>
            </w:r>
          </w:p>
        </w:tc>
        <w:tc>
          <w:tcPr>
            <w:tcW w:w="1406" w:type="dxa"/>
            <w:vAlign w:val="center"/>
          </w:tcPr>
          <w:p w14:paraId="4BAB531C"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6A03078"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4A701029" w14:textId="6A1E1749" w:rsidR="006F42B9"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62068E0F" w14:textId="77777777" w:rsidTr="005E63D8">
        <w:trPr>
          <w:cantSplit/>
        </w:trPr>
        <w:tc>
          <w:tcPr>
            <w:tcW w:w="706" w:type="dxa"/>
            <w:vAlign w:val="center"/>
          </w:tcPr>
          <w:p w14:paraId="5E7EEBC3" w14:textId="77777777" w:rsidR="006F42B9" w:rsidRPr="0025385A" w:rsidRDefault="006F42B9" w:rsidP="001F0617">
            <w:pPr>
              <w:jc w:val="center"/>
              <w:rPr>
                <w:rFonts w:ascii="Verdana" w:hAnsi="Verdana"/>
                <w:sz w:val="18"/>
                <w:szCs w:val="18"/>
                <w:lang w:val="fr-FR"/>
              </w:rPr>
            </w:pPr>
            <w:r w:rsidRPr="0025385A">
              <w:rPr>
                <w:rFonts w:ascii="Verdana" w:hAnsi="Verdana" w:cs="Arial"/>
                <w:sz w:val="18"/>
                <w:szCs w:val="18"/>
              </w:rPr>
              <w:t>13</w:t>
            </w:r>
            <w:r w:rsidR="00E41DE8" w:rsidRPr="0025385A">
              <w:rPr>
                <w:rFonts w:ascii="Verdana" w:hAnsi="Verdana" w:cs="Arial"/>
                <w:sz w:val="18"/>
                <w:szCs w:val="18"/>
              </w:rPr>
              <w:t>4</w:t>
            </w:r>
          </w:p>
        </w:tc>
        <w:tc>
          <w:tcPr>
            <w:tcW w:w="2718" w:type="dxa"/>
            <w:vAlign w:val="center"/>
          </w:tcPr>
          <w:p w14:paraId="46278E9A" w14:textId="77777777" w:rsidR="006F42B9" w:rsidRPr="0025385A" w:rsidRDefault="006F42B9" w:rsidP="002179CA">
            <w:pPr>
              <w:rPr>
                <w:rFonts w:ascii="Verdana" w:hAnsi="Verdana"/>
                <w:sz w:val="18"/>
                <w:szCs w:val="18"/>
                <w:lang w:val="fr-FR"/>
              </w:rPr>
            </w:pPr>
            <w:r w:rsidRPr="0025385A">
              <w:rPr>
                <w:rFonts w:ascii="Verdana" w:hAnsi="Verdana"/>
                <w:sz w:val="18"/>
                <w:szCs w:val="18"/>
              </w:rPr>
              <w:t>Count Visit Indicator</w:t>
            </w:r>
          </w:p>
        </w:tc>
        <w:tc>
          <w:tcPr>
            <w:tcW w:w="1056" w:type="dxa"/>
            <w:vAlign w:val="center"/>
          </w:tcPr>
          <w:p w14:paraId="76967FF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6B7EE4A" w14:textId="77777777" w:rsidR="006F42B9" w:rsidRPr="0025385A" w:rsidRDefault="006F42B9" w:rsidP="002179CA">
            <w:pPr>
              <w:jc w:val="center"/>
              <w:rPr>
                <w:rFonts w:ascii="Verdana" w:hAnsi="Verdana"/>
                <w:sz w:val="18"/>
                <w:szCs w:val="18"/>
              </w:rPr>
            </w:pPr>
            <w:r w:rsidRPr="0025385A">
              <w:rPr>
                <w:rFonts w:ascii="Verdana" w:hAnsi="Verdana"/>
                <w:sz w:val="18"/>
                <w:szCs w:val="18"/>
              </w:rPr>
              <w:t>COUNTVIS</w:t>
            </w:r>
          </w:p>
        </w:tc>
        <w:tc>
          <w:tcPr>
            <w:tcW w:w="1406" w:type="dxa"/>
            <w:vAlign w:val="center"/>
          </w:tcPr>
          <w:p w14:paraId="593D525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08CBC0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521746DE"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1B67482A" w14:textId="77777777" w:rsidTr="005E63D8">
        <w:trPr>
          <w:cantSplit/>
        </w:trPr>
        <w:tc>
          <w:tcPr>
            <w:tcW w:w="706" w:type="dxa"/>
            <w:vAlign w:val="center"/>
          </w:tcPr>
          <w:p w14:paraId="3084C65E"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135</w:t>
            </w:r>
            <w:r w:rsidR="006F42B9" w:rsidRPr="0025385A">
              <w:rPr>
                <w:rFonts w:ascii="Verdana" w:hAnsi="Verdana" w:cs="Arial"/>
                <w:sz w:val="18"/>
                <w:szCs w:val="18"/>
              </w:rPr>
              <w:t>-1</w:t>
            </w:r>
            <w:r w:rsidRPr="0025385A">
              <w:rPr>
                <w:rFonts w:ascii="Verdana" w:hAnsi="Verdana" w:cs="Arial"/>
                <w:sz w:val="18"/>
                <w:szCs w:val="18"/>
              </w:rPr>
              <w:t>47</w:t>
            </w:r>
          </w:p>
        </w:tc>
        <w:tc>
          <w:tcPr>
            <w:tcW w:w="2718" w:type="dxa"/>
            <w:vAlign w:val="center"/>
          </w:tcPr>
          <w:p w14:paraId="70BAD3B8"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 xml:space="preserve">E&amp;M Code 1–Code 3, CPT/HCPCS Code 1–Code 10 </w:t>
            </w:r>
          </w:p>
        </w:tc>
        <w:tc>
          <w:tcPr>
            <w:tcW w:w="1056" w:type="dxa"/>
            <w:vAlign w:val="center"/>
          </w:tcPr>
          <w:p w14:paraId="4A59364D" w14:textId="77777777" w:rsidR="006F42B9" w:rsidRPr="0025385A" w:rsidRDefault="006F42B9"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5B84F692" w14:textId="77777777" w:rsidR="006F42B9" w:rsidRPr="0025385A" w:rsidRDefault="006F42B9" w:rsidP="002179CA">
            <w:pPr>
              <w:jc w:val="center"/>
              <w:rPr>
                <w:rFonts w:ascii="Verdana" w:hAnsi="Verdana"/>
                <w:sz w:val="18"/>
                <w:szCs w:val="18"/>
              </w:rPr>
            </w:pPr>
            <w:r w:rsidRPr="0025385A">
              <w:rPr>
                <w:rFonts w:ascii="Verdana" w:hAnsi="Verdana"/>
                <w:sz w:val="18"/>
                <w:szCs w:val="18"/>
              </w:rPr>
              <w:t>CPT_1 – CPT_13</w:t>
            </w:r>
          </w:p>
        </w:tc>
        <w:tc>
          <w:tcPr>
            <w:tcW w:w="1406" w:type="dxa"/>
            <w:vAlign w:val="center"/>
          </w:tcPr>
          <w:p w14:paraId="16F42DA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0877D9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8E9C63F"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1B3D4BE8" w14:textId="77777777" w:rsidTr="005E63D8">
        <w:trPr>
          <w:cantSplit/>
        </w:trPr>
        <w:tc>
          <w:tcPr>
            <w:tcW w:w="706" w:type="dxa"/>
            <w:vAlign w:val="center"/>
          </w:tcPr>
          <w:p w14:paraId="64482E99"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148</w:t>
            </w:r>
            <w:r w:rsidR="006F42B9" w:rsidRPr="0025385A">
              <w:rPr>
                <w:rFonts w:ascii="Verdana" w:hAnsi="Verdana" w:cs="Arial"/>
                <w:sz w:val="18"/>
                <w:szCs w:val="18"/>
              </w:rPr>
              <w:t>-16</w:t>
            </w:r>
            <w:r w:rsidRPr="0025385A">
              <w:rPr>
                <w:rFonts w:ascii="Verdana" w:hAnsi="Verdana" w:cs="Arial"/>
                <w:sz w:val="18"/>
                <w:szCs w:val="18"/>
              </w:rPr>
              <w:t>0</w:t>
            </w:r>
          </w:p>
        </w:tc>
        <w:tc>
          <w:tcPr>
            <w:tcW w:w="2718" w:type="dxa"/>
            <w:vAlign w:val="center"/>
          </w:tcPr>
          <w:p w14:paraId="40309E64"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Diagnosis Pointers; E&amp;M Code 1–3, CPT/HCPCS Code 1–10</w:t>
            </w:r>
          </w:p>
        </w:tc>
        <w:tc>
          <w:tcPr>
            <w:tcW w:w="1056" w:type="dxa"/>
            <w:vAlign w:val="center"/>
          </w:tcPr>
          <w:p w14:paraId="24393101" w14:textId="77777777" w:rsidR="006F42B9" w:rsidRPr="0025385A" w:rsidRDefault="006F42B9"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119C290" w14:textId="77777777" w:rsidR="006F42B9" w:rsidRPr="0025385A" w:rsidRDefault="006F42B9" w:rsidP="002179CA">
            <w:pPr>
              <w:jc w:val="center"/>
              <w:rPr>
                <w:rFonts w:ascii="Verdana" w:hAnsi="Verdana"/>
                <w:sz w:val="18"/>
                <w:szCs w:val="18"/>
              </w:rPr>
            </w:pPr>
            <w:r w:rsidRPr="0025385A">
              <w:rPr>
                <w:rFonts w:ascii="Verdana" w:hAnsi="Verdana"/>
                <w:sz w:val="18"/>
                <w:szCs w:val="18"/>
              </w:rPr>
              <w:t>CPTDX_1 – CPTDX_13</w:t>
            </w:r>
          </w:p>
        </w:tc>
        <w:tc>
          <w:tcPr>
            <w:tcW w:w="1406" w:type="dxa"/>
            <w:vAlign w:val="center"/>
          </w:tcPr>
          <w:p w14:paraId="1449E7E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253523A"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18660D4" w14:textId="77777777" w:rsidR="006F42B9" w:rsidRPr="0025385A" w:rsidRDefault="006F42B9" w:rsidP="002179CA">
            <w:pPr>
              <w:jc w:val="center"/>
              <w:rPr>
                <w:rFonts w:ascii="Verdana" w:hAnsi="Verdana"/>
                <w:sz w:val="18"/>
                <w:szCs w:val="18"/>
              </w:rPr>
            </w:pPr>
          </w:p>
        </w:tc>
      </w:tr>
      <w:tr w:rsidR="006F42B9" w:rsidRPr="0025385A" w14:paraId="5B4DE768" w14:textId="77777777" w:rsidTr="005E63D8">
        <w:trPr>
          <w:cantSplit/>
        </w:trPr>
        <w:tc>
          <w:tcPr>
            <w:tcW w:w="706" w:type="dxa"/>
            <w:vAlign w:val="center"/>
          </w:tcPr>
          <w:p w14:paraId="1995C12D"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161</w:t>
            </w:r>
            <w:r w:rsidR="006F42B9" w:rsidRPr="0025385A">
              <w:rPr>
                <w:rFonts w:ascii="Verdana" w:hAnsi="Verdana" w:cs="Arial"/>
                <w:sz w:val="18"/>
                <w:szCs w:val="18"/>
              </w:rPr>
              <w:t>-17</w:t>
            </w:r>
            <w:r w:rsidRPr="0025385A">
              <w:rPr>
                <w:rFonts w:ascii="Verdana" w:hAnsi="Verdana" w:cs="Arial"/>
                <w:sz w:val="18"/>
                <w:szCs w:val="18"/>
              </w:rPr>
              <w:t>0</w:t>
            </w:r>
          </w:p>
        </w:tc>
        <w:tc>
          <w:tcPr>
            <w:tcW w:w="2718" w:type="dxa"/>
            <w:vAlign w:val="center"/>
          </w:tcPr>
          <w:p w14:paraId="21209BAD" w14:textId="77777777" w:rsidR="006F42B9" w:rsidRPr="0025385A" w:rsidRDefault="006F42B9" w:rsidP="002179CA">
            <w:pPr>
              <w:rPr>
                <w:rFonts w:ascii="Verdana" w:hAnsi="Verdana"/>
                <w:sz w:val="18"/>
                <w:szCs w:val="18"/>
              </w:rPr>
            </w:pPr>
            <w:r w:rsidRPr="0025385A">
              <w:rPr>
                <w:rFonts w:ascii="Verdana" w:hAnsi="Verdana"/>
                <w:sz w:val="18"/>
                <w:szCs w:val="18"/>
              </w:rPr>
              <w:t>Min of Anesthesia, CPT/HCPCS Code 1–10</w:t>
            </w:r>
          </w:p>
        </w:tc>
        <w:tc>
          <w:tcPr>
            <w:tcW w:w="1056" w:type="dxa"/>
            <w:vAlign w:val="center"/>
          </w:tcPr>
          <w:p w14:paraId="7B010024"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06F67CA" w14:textId="77777777" w:rsidR="006F42B9" w:rsidRPr="0025385A" w:rsidRDefault="006F42B9" w:rsidP="002179CA">
            <w:pPr>
              <w:jc w:val="center"/>
              <w:rPr>
                <w:rFonts w:ascii="Verdana" w:hAnsi="Verdana"/>
                <w:sz w:val="18"/>
                <w:szCs w:val="18"/>
              </w:rPr>
            </w:pPr>
            <w:r w:rsidRPr="0025385A">
              <w:rPr>
                <w:rFonts w:ascii="Verdana" w:hAnsi="Verdana"/>
                <w:sz w:val="18"/>
                <w:szCs w:val="18"/>
              </w:rPr>
              <w:t>CPTMIN_4 – CPTMIN_13</w:t>
            </w:r>
          </w:p>
        </w:tc>
        <w:tc>
          <w:tcPr>
            <w:tcW w:w="1406" w:type="dxa"/>
            <w:vAlign w:val="center"/>
          </w:tcPr>
          <w:p w14:paraId="7CED989B"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20465A0"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DBB7395" w14:textId="77777777" w:rsidR="006F42B9" w:rsidRPr="0025385A" w:rsidRDefault="006F42B9" w:rsidP="002179CA">
            <w:pPr>
              <w:jc w:val="center"/>
              <w:rPr>
                <w:rFonts w:ascii="Verdana" w:hAnsi="Verdana"/>
                <w:sz w:val="18"/>
                <w:szCs w:val="18"/>
              </w:rPr>
            </w:pPr>
          </w:p>
        </w:tc>
      </w:tr>
      <w:tr w:rsidR="006F42B9" w:rsidRPr="0025385A" w14:paraId="194C9AFD" w14:textId="77777777" w:rsidTr="005E63D8">
        <w:trPr>
          <w:cantSplit/>
          <w:trHeight w:val="215"/>
        </w:trPr>
        <w:tc>
          <w:tcPr>
            <w:tcW w:w="706" w:type="dxa"/>
            <w:vAlign w:val="center"/>
          </w:tcPr>
          <w:p w14:paraId="56B3572C"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lastRenderedPageBreak/>
              <w:t>171</w:t>
            </w:r>
            <w:r w:rsidR="006F42B9" w:rsidRPr="0025385A">
              <w:rPr>
                <w:rFonts w:ascii="Verdana" w:hAnsi="Verdana" w:cs="Arial"/>
                <w:sz w:val="18"/>
                <w:szCs w:val="18"/>
              </w:rPr>
              <w:t>-18</w:t>
            </w:r>
            <w:r w:rsidRPr="0025385A">
              <w:rPr>
                <w:rFonts w:ascii="Verdana" w:hAnsi="Verdana" w:cs="Arial"/>
                <w:sz w:val="18"/>
                <w:szCs w:val="18"/>
              </w:rPr>
              <w:t>3</w:t>
            </w:r>
          </w:p>
        </w:tc>
        <w:tc>
          <w:tcPr>
            <w:tcW w:w="2718" w:type="dxa"/>
            <w:vAlign w:val="center"/>
          </w:tcPr>
          <w:p w14:paraId="39241D62"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Modifier 1; E&amp;M Code 1–3, CPT/HCPCS Code 1–10</w:t>
            </w:r>
          </w:p>
        </w:tc>
        <w:tc>
          <w:tcPr>
            <w:tcW w:w="1056" w:type="dxa"/>
            <w:vAlign w:val="center"/>
          </w:tcPr>
          <w:p w14:paraId="39880FBE"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3D0CF61" w14:textId="77777777" w:rsidR="006F42B9" w:rsidRPr="0025385A" w:rsidRDefault="006F42B9" w:rsidP="002179CA">
            <w:pPr>
              <w:jc w:val="center"/>
              <w:rPr>
                <w:rFonts w:ascii="Verdana" w:hAnsi="Verdana"/>
                <w:sz w:val="18"/>
                <w:szCs w:val="18"/>
              </w:rPr>
            </w:pPr>
            <w:r w:rsidRPr="0025385A">
              <w:rPr>
                <w:rFonts w:ascii="Verdana" w:hAnsi="Verdana"/>
                <w:sz w:val="18"/>
                <w:szCs w:val="18"/>
              </w:rPr>
              <w:t>CPTMOD1_1 – CPTMOD1_13</w:t>
            </w:r>
          </w:p>
        </w:tc>
        <w:tc>
          <w:tcPr>
            <w:tcW w:w="1406" w:type="dxa"/>
            <w:vAlign w:val="center"/>
          </w:tcPr>
          <w:p w14:paraId="6CB09088"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CA59882"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7D88AAC"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409EBEC4" w14:textId="77777777" w:rsidTr="005E63D8">
        <w:trPr>
          <w:cantSplit/>
        </w:trPr>
        <w:tc>
          <w:tcPr>
            <w:tcW w:w="706" w:type="dxa"/>
            <w:vAlign w:val="center"/>
          </w:tcPr>
          <w:p w14:paraId="2AE29FB9"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184</w:t>
            </w:r>
            <w:r w:rsidR="006F42B9" w:rsidRPr="0025385A">
              <w:rPr>
                <w:rFonts w:ascii="Verdana" w:hAnsi="Verdana" w:cs="Arial"/>
                <w:sz w:val="18"/>
                <w:szCs w:val="18"/>
              </w:rPr>
              <w:t>-19</w:t>
            </w:r>
            <w:r w:rsidRPr="0025385A">
              <w:rPr>
                <w:rFonts w:ascii="Verdana" w:hAnsi="Verdana" w:cs="Arial"/>
                <w:sz w:val="18"/>
                <w:szCs w:val="18"/>
              </w:rPr>
              <w:t>6</w:t>
            </w:r>
          </w:p>
        </w:tc>
        <w:tc>
          <w:tcPr>
            <w:tcW w:w="2718" w:type="dxa"/>
            <w:vAlign w:val="center"/>
          </w:tcPr>
          <w:p w14:paraId="53163E71"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Modifier 2; E&amp;M Code 1–3, CPT/HCPCS Code 1–10</w:t>
            </w:r>
          </w:p>
        </w:tc>
        <w:tc>
          <w:tcPr>
            <w:tcW w:w="1056" w:type="dxa"/>
            <w:vAlign w:val="center"/>
          </w:tcPr>
          <w:p w14:paraId="176664C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E34ACBC" w14:textId="77777777" w:rsidR="006F42B9" w:rsidRPr="0025385A" w:rsidRDefault="006F42B9" w:rsidP="002179CA">
            <w:pPr>
              <w:jc w:val="center"/>
              <w:rPr>
                <w:rFonts w:ascii="Verdana" w:hAnsi="Verdana"/>
                <w:sz w:val="18"/>
                <w:szCs w:val="18"/>
              </w:rPr>
            </w:pPr>
            <w:r w:rsidRPr="0025385A">
              <w:rPr>
                <w:rFonts w:ascii="Verdana" w:hAnsi="Verdana"/>
                <w:sz w:val="18"/>
                <w:szCs w:val="18"/>
              </w:rPr>
              <w:t>CPTMOD2_1 – CPTMOD2_13</w:t>
            </w:r>
          </w:p>
        </w:tc>
        <w:tc>
          <w:tcPr>
            <w:tcW w:w="1406" w:type="dxa"/>
            <w:vAlign w:val="center"/>
          </w:tcPr>
          <w:p w14:paraId="55D399F6"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1C6614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28E1A96"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31C465AC" w14:textId="77777777" w:rsidTr="005E63D8">
        <w:trPr>
          <w:cantSplit/>
        </w:trPr>
        <w:tc>
          <w:tcPr>
            <w:tcW w:w="706" w:type="dxa"/>
            <w:vAlign w:val="center"/>
          </w:tcPr>
          <w:p w14:paraId="2509299D"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197</w:t>
            </w:r>
            <w:r w:rsidR="006F42B9" w:rsidRPr="0025385A">
              <w:rPr>
                <w:rFonts w:ascii="Verdana" w:hAnsi="Verdana" w:cs="Arial"/>
                <w:sz w:val="18"/>
                <w:szCs w:val="18"/>
              </w:rPr>
              <w:t>-2</w:t>
            </w:r>
            <w:r w:rsidRPr="0025385A">
              <w:rPr>
                <w:rFonts w:ascii="Verdana" w:hAnsi="Verdana" w:cs="Arial"/>
                <w:sz w:val="18"/>
                <w:szCs w:val="18"/>
              </w:rPr>
              <w:t>09</w:t>
            </w:r>
          </w:p>
        </w:tc>
        <w:tc>
          <w:tcPr>
            <w:tcW w:w="2718" w:type="dxa"/>
            <w:vAlign w:val="center"/>
          </w:tcPr>
          <w:p w14:paraId="6B8E3FA7"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Modifier 3; E&amp;M Code 1–3, CPT/HCPCS Code 1–10</w:t>
            </w:r>
          </w:p>
        </w:tc>
        <w:tc>
          <w:tcPr>
            <w:tcW w:w="1056" w:type="dxa"/>
            <w:vAlign w:val="center"/>
          </w:tcPr>
          <w:p w14:paraId="4B2CDEC8"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36B74E7" w14:textId="77777777" w:rsidR="006F42B9" w:rsidRPr="0025385A" w:rsidRDefault="006F42B9" w:rsidP="002179CA">
            <w:pPr>
              <w:jc w:val="center"/>
              <w:rPr>
                <w:rFonts w:ascii="Verdana" w:hAnsi="Verdana"/>
                <w:sz w:val="18"/>
                <w:szCs w:val="18"/>
              </w:rPr>
            </w:pPr>
            <w:r w:rsidRPr="0025385A">
              <w:rPr>
                <w:rFonts w:ascii="Verdana" w:hAnsi="Verdana"/>
                <w:sz w:val="18"/>
                <w:szCs w:val="18"/>
              </w:rPr>
              <w:t>CPTMOD3_1 – CPTMOD3_13</w:t>
            </w:r>
          </w:p>
        </w:tc>
        <w:tc>
          <w:tcPr>
            <w:tcW w:w="1406" w:type="dxa"/>
            <w:vAlign w:val="center"/>
          </w:tcPr>
          <w:p w14:paraId="1C707805"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1B910D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3C7C459" w14:textId="77777777" w:rsidR="006F42B9" w:rsidRPr="0025385A" w:rsidRDefault="006F42B9" w:rsidP="002179CA">
            <w:pPr>
              <w:jc w:val="center"/>
              <w:rPr>
                <w:rFonts w:ascii="Verdana" w:hAnsi="Verdana"/>
                <w:sz w:val="18"/>
                <w:szCs w:val="18"/>
              </w:rPr>
            </w:pPr>
          </w:p>
        </w:tc>
      </w:tr>
      <w:tr w:rsidR="006F42B9" w:rsidRPr="0025385A" w14:paraId="7DA0D80D" w14:textId="77777777" w:rsidTr="005E63D8">
        <w:trPr>
          <w:cantSplit/>
        </w:trPr>
        <w:tc>
          <w:tcPr>
            <w:tcW w:w="706" w:type="dxa"/>
            <w:vAlign w:val="center"/>
          </w:tcPr>
          <w:p w14:paraId="567D3B12"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210</w:t>
            </w:r>
            <w:r w:rsidR="006F42B9" w:rsidRPr="0025385A">
              <w:rPr>
                <w:rFonts w:ascii="Verdana" w:hAnsi="Verdana" w:cs="Arial"/>
                <w:sz w:val="18"/>
                <w:szCs w:val="18"/>
              </w:rPr>
              <w:t>-21</w:t>
            </w:r>
            <w:r w:rsidRPr="0025385A">
              <w:rPr>
                <w:rFonts w:ascii="Verdana" w:hAnsi="Verdana" w:cs="Arial"/>
                <w:sz w:val="18"/>
                <w:szCs w:val="18"/>
              </w:rPr>
              <w:t>2</w:t>
            </w:r>
          </w:p>
        </w:tc>
        <w:tc>
          <w:tcPr>
            <w:tcW w:w="2718" w:type="dxa"/>
            <w:vAlign w:val="center"/>
          </w:tcPr>
          <w:p w14:paraId="1D4FF53D"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E&amp;M Code 1 E&amp;M Code 3-Provider Pointers</w:t>
            </w:r>
          </w:p>
        </w:tc>
        <w:tc>
          <w:tcPr>
            <w:tcW w:w="1056" w:type="dxa"/>
            <w:vAlign w:val="center"/>
          </w:tcPr>
          <w:p w14:paraId="1F7FD484" w14:textId="77777777" w:rsidR="006F42B9" w:rsidRPr="0025385A" w:rsidRDefault="006F42B9"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06089E01" w14:textId="77777777" w:rsidR="006F42B9" w:rsidRPr="0025385A" w:rsidRDefault="006F42B9" w:rsidP="002179CA">
            <w:pPr>
              <w:jc w:val="center"/>
              <w:rPr>
                <w:rFonts w:ascii="Verdana" w:hAnsi="Verdana"/>
                <w:sz w:val="18"/>
                <w:szCs w:val="18"/>
              </w:rPr>
            </w:pPr>
            <w:r w:rsidRPr="0025385A">
              <w:rPr>
                <w:rFonts w:ascii="Verdana" w:hAnsi="Verdana"/>
                <w:sz w:val="18"/>
                <w:szCs w:val="18"/>
              </w:rPr>
              <w:t>CPTPROV_1 – CPTPROV_3</w:t>
            </w:r>
          </w:p>
        </w:tc>
        <w:tc>
          <w:tcPr>
            <w:tcW w:w="1406" w:type="dxa"/>
            <w:vAlign w:val="center"/>
          </w:tcPr>
          <w:p w14:paraId="13A23BD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1DF93A1"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92F7B7B" w14:textId="77777777" w:rsidR="006F42B9" w:rsidRPr="0025385A" w:rsidRDefault="006F42B9" w:rsidP="002179CA">
            <w:pPr>
              <w:jc w:val="center"/>
              <w:rPr>
                <w:rFonts w:ascii="Verdana" w:hAnsi="Verdana"/>
                <w:sz w:val="18"/>
                <w:szCs w:val="18"/>
              </w:rPr>
            </w:pPr>
          </w:p>
        </w:tc>
      </w:tr>
      <w:tr w:rsidR="006F42B9" w:rsidRPr="0025385A" w14:paraId="09C24D20" w14:textId="77777777" w:rsidTr="005E63D8">
        <w:trPr>
          <w:cantSplit/>
        </w:trPr>
        <w:tc>
          <w:tcPr>
            <w:tcW w:w="706" w:type="dxa"/>
            <w:vAlign w:val="center"/>
          </w:tcPr>
          <w:p w14:paraId="1E8D57AC"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213</w:t>
            </w:r>
            <w:r w:rsidR="006F42B9" w:rsidRPr="0025385A">
              <w:rPr>
                <w:rFonts w:ascii="Verdana" w:hAnsi="Verdana" w:cs="Arial"/>
                <w:sz w:val="18"/>
                <w:szCs w:val="18"/>
              </w:rPr>
              <w:t>-22</w:t>
            </w:r>
            <w:r w:rsidRPr="0025385A">
              <w:rPr>
                <w:rFonts w:ascii="Verdana" w:hAnsi="Verdana" w:cs="Arial"/>
                <w:sz w:val="18"/>
                <w:szCs w:val="18"/>
              </w:rPr>
              <w:t>2</w:t>
            </w:r>
          </w:p>
        </w:tc>
        <w:tc>
          <w:tcPr>
            <w:tcW w:w="2718" w:type="dxa"/>
            <w:vAlign w:val="center"/>
          </w:tcPr>
          <w:p w14:paraId="2F691928"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CPT/HCPCS Code 1 – Code 10-Provider Linkages</w:t>
            </w:r>
          </w:p>
        </w:tc>
        <w:tc>
          <w:tcPr>
            <w:tcW w:w="1056" w:type="dxa"/>
            <w:vAlign w:val="center"/>
          </w:tcPr>
          <w:p w14:paraId="6DF6EBCB" w14:textId="77777777" w:rsidR="006F42B9" w:rsidRPr="0025385A" w:rsidRDefault="006F42B9"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4C0C9E7" w14:textId="77777777" w:rsidR="006F42B9" w:rsidRPr="0025385A" w:rsidRDefault="006F42B9" w:rsidP="002179CA">
            <w:pPr>
              <w:jc w:val="center"/>
              <w:rPr>
                <w:rFonts w:ascii="Verdana" w:hAnsi="Verdana"/>
                <w:sz w:val="18"/>
                <w:szCs w:val="18"/>
              </w:rPr>
            </w:pPr>
            <w:r w:rsidRPr="0025385A">
              <w:rPr>
                <w:rFonts w:ascii="Verdana" w:hAnsi="Verdana"/>
                <w:sz w:val="18"/>
                <w:szCs w:val="18"/>
              </w:rPr>
              <w:t>CPTPROV_4 – CPTPROV_13</w:t>
            </w:r>
          </w:p>
        </w:tc>
        <w:tc>
          <w:tcPr>
            <w:tcW w:w="1406" w:type="dxa"/>
            <w:vAlign w:val="center"/>
          </w:tcPr>
          <w:p w14:paraId="630E5FD5"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7F6212"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6E21165" w14:textId="77777777" w:rsidR="006F42B9" w:rsidRPr="0025385A" w:rsidRDefault="006F42B9" w:rsidP="002179CA">
            <w:pPr>
              <w:jc w:val="center"/>
              <w:rPr>
                <w:rFonts w:ascii="Verdana" w:hAnsi="Verdana"/>
                <w:sz w:val="18"/>
                <w:szCs w:val="18"/>
              </w:rPr>
            </w:pPr>
          </w:p>
        </w:tc>
      </w:tr>
      <w:tr w:rsidR="006F42B9" w:rsidRPr="0025385A" w14:paraId="0770A555" w14:textId="77777777" w:rsidTr="005E63D8">
        <w:trPr>
          <w:cantSplit/>
        </w:trPr>
        <w:tc>
          <w:tcPr>
            <w:tcW w:w="706" w:type="dxa"/>
            <w:vAlign w:val="center"/>
          </w:tcPr>
          <w:p w14:paraId="7E157AA5"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223</w:t>
            </w:r>
            <w:r w:rsidR="006F42B9" w:rsidRPr="0025385A">
              <w:rPr>
                <w:rFonts w:ascii="Verdana" w:hAnsi="Verdana" w:cs="Arial"/>
                <w:sz w:val="18"/>
                <w:szCs w:val="18"/>
              </w:rPr>
              <w:t>-23</w:t>
            </w:r>
            <w:r w:rsidRPr="0025385A">
              <w:rPr>
                <w:rFonts w:ascii="Verdana" w:hAnsi="Verdana" w:cs="Arial"/>
                <w:sz w:val="18"/>
                <w:szCs w:val="18"/>
              </w:rPr>
              <w:t>5</w:t>
            </w:r>
          </w:p>
        </w:tc>
        <w:tc>
          <w:tcPr>
            <w:tcW w:w="2718" w:type="dxa"/>
            <w:vAlign w:val="center"/>
          </w:tcPr>
          <w:p w14:paraId="190F0AB9" w14:textId="77777777" w:rsidR="006F42B9" w:rsidRPr="0025385A" w:rsidRDefault="006F42B9" w:rsidP="002179CA">
            <w:pPr>
              <w:rPr>
                <w:rFonts w:ascii="Verdana" w:hAnsi="Verdana"/>
                <w:sz w:val="18"/>
                <w:szCs w:val="18"/>
              </w:rPr>
            </w:pPr>
            <w:r w:rsidRPr="0025385A">
              <w:rPr>
                <w:rFonts w:ascii="Verdana" w:hAnsi="Verdana"/>
                <w:sz w:val="18"/>
                <w:szCs w:val="18"/>
              </w:rPr>
              <w:t>Units of Service (Raw); E&amp;M Code 1–3, CPT/HCPCS Code 1–10</w:t>
            </w:r>
          </w:p>
        </w:tc>
        <w:tc>
          <w:tcPr>
            <w:tcW w:w="1056" w:type="dxa"/>
            <w:vAlign w:val="center"/>
          </w:tcPr>
          <w:p w14:paraId="711B1B91"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7FD8B01" w14:textId="77777777" w:rsidR="006F42B9" w:rsidRPr="0025385A" w:rsidRDefault="006F42B9" w:rsidP="002179CA">
            <w:pPr>
              <w:jc w:val="center"/>
              <w:rPr>
                <w:rFonts w:ascii="Verdana" w:hAnsi="Verdana"/>
                <w:sz w:val="18"/>
                <w:szCs w:val="18"/>
              </w:rPr>
            </w:pPr>
            <w:r w:rsidRPr="0025385A">
              <w:rPr>
                <w:rFonts w:ascii="Verdana" w:hAnsi="Verdana"/>
                <w:sz w:val="18"/>
                <w:szCs w:val="18"/>
              </w:rPr>
              <w:t>CPTUNITS_1 – CPTUNITS_13</w:t>
            </w:r>
          </w:p>
        </w:tc>
        <w:tc>
          <w:tcPr>
            <w:tcW w:w="1406" w:type="dxa"/>
            <w:vAlign w:val="center"/>
          </w:tcPr>
          <w:p w14:paraId="14CA6CA0"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4B5DFA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0513BD1"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13C00B30" w14:textId="77777777" w:rsidTr="005E63D8">
        <w:trPr>
          <w:cantSplit/>
        </w:trPr>
        <w:tc>
          <w:tcPr>
            <w:tcW w:w="706" w:type="dxa"/>
            <w:vAlign w:val="center"/>
          </w:tcPr>
          <w:p w14:paraId="078370A5"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236</w:t>
            </w:r>
            <w:r w:rsidR="006F42B9" w:rsidRPr="0025385A">
              <w:rPr>
                <w:rFonts w:ascii="Verdana" w:hAnsi="Verdana" w:cs="Arial"/>
                <w:sz w:val="18"/>
                <w:szCs w:val="18"/>
              </w:rPr>
              <w:t>-2</w:t>
            </w:r>
            <w:r w:rsidRPr="0025385A">
              <w:rPr>
                <w:rFonts w:ascii="Verdana" w:hAnsi="Verdana" w:cs="Arial"/>
                <w:sz w:val="18"/>
                <w:szCs w:val="18"/>
              </w:rPr>
              <w:t>48</w:t>
            </w:r>
          </w:p>
        </w:tc>
        <w:tc>
          <w:tcPr>
            <w:tcW w:w="2718" w:type="dxa"/>
            <w:vAlign w:val="center"/>
          </w:tcPr>
          <w:p w14:paraId="58851759" w14:textId="77777777" w:rsidR="006F42B9" w:rsidRPr="0025385A" w:rsidRDefault="006F42B9" w:rsidP="002179CA">
            <w:pPr>
              <w:rPr>
                <w:rFonts w:ascii="Verdana" w:hAnsi="Verdana"/>
                <w:sz w:val="18"/>
                <w:szCs w:val="18"/>
              </w:rPr>
            </w:pPr>
            <w:r w:rsidRPr="0025385A">
              <w:rPr>
                <w:rFonts w:ascii="Verdana" w:hAnsi="Verdana"/>
                <w:sz w:val="18"/>
                <w:szCs w:val="18"/>
              </w:rPr>
              <w:t>Units of Service; E&amp;M Code 1–3, CPT/HCPCS Code 1–10</w:t>
            </w:r>
          </w:p>
        </w:tc>
        <w:tc>
          <w:tcPr>
            <w:tcW w:w="1056" w:type="dxa"/>
            <w:vAlign w:val="center"/>
          </w:tcPr>
          <w:p w14:paraId="04DD8E06"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29E23BE" w14:textId="77777777" w:rsidR="006F42B9" w:rsidRPr="0025385A" w:rsidRDefault="006F42B9" w:rsidP="002179CA">
            <w:pPr>
              <w:jc w:val="center"/>
              <w:rPr>
                <w:rFonts w:ascii="Verdana" w:hAnsi="Verdana"/>
                <w:sz w:val="18"/>
                <w:szCs w:val="18"/>
              </w:rPr>
            </w:pPr>
            <w:r w:rsidRPr="0025385A">
              <w:rPr>
                <w:rFonts w:ascii="Verdana" w:hAnsi="Verdana"/>
                <w:sz w:val="18"/>
                <w:szCs w:val="18"/>
              </w:rPr>
              <w:t>CPTUOS_1 – CPTUOS_13</w:t>
            </w:r>
          </w:p>
        </w:tc>
        <w:tc>
          <w:tcPr>
            <w:tcW w:w="1406" w:type="dxa"/>
            <w:vAlign w:val="center"/>
          </w:tcPr>
          <w:p w14:paraId="47CE0644"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5D33B2A"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539199A4"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4A7E9810" w14:textId="77777777" w:rsidTr="005E63D8">
        <w:trPr>
          <w:cantSplit/>
        </w:trPr>
        <w:tc>
          <w:tcPr>
            <w:tcW w:w="706" w:type="dxa"/>
            <w:vAlign w:val="center"/>
          </w:tcPr>
          <w:p w14:paraId="4979E56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249</w:t>
            </w:r>
          </w:p>
        </w:tc>
        <w:tc>
          <w:tcPr>
            <w:tcW w:w="2718" w:type="dxa"/>
            <w:vAlign w:val="center"/>
          </w:tcPr>
          <w:p w14:paraId="6462D717" w14:textId="77777777" w:rsidR="00E41DE8" w:rsidRPr="0025385A" w:rsidRDefault="00E41DE8" w:rsidP="002179CA">
            <w:pPr>
              <w:rPr>
                <w:rFonts w:ascii="Verdana" w:hAnsi="Verdana"/>
                <w:sz w:val="18"/>
                <w:szCs w:val="18"/>
              </w:rPr>
            </w:pPr>
            <w:r w:rsidRPr="0025385A">
              <w:rPr>
                <w:rFonts w:ascii="Verdana" w:hAnsi="Verdana"/>
                <w:sz w:val="18"/>
                <w:szCs w:val="18"/>
              </w:rPr>
              <w:t>Calendar Year</w:t>
            </w:r>
          </w:p>
        </w:tc>
        <w:tc>
          <w:tcPr>
            <w:tcW w:w="1056" w:type="dxa"/>
            <w:vAlign w:val="center"/>
          </w:tcPr>
          <w:p w14:paraId="3EE2876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1371C33B" w14:textId="77777777" w:rsidR="00E41DE8" w:rsidRPr="0025385A" w:rsidRDefault="00E41DE8" w:rsidP="002179CA">
            <w:pPr>
              <w:jc w:val="center"/>
              <w:rPr>
                <w:rFonts w:ascii="Verdana" w:hAnsi="Verdana"/>
                <w:sz w:val="18"/>
                <w:szCs w:val="18"/>
              </w:rPr>
            </w:pPr>
            <w:r w:rsidRPr="0025385A">
              <w:rPr>
                <w:rFonts w:ascii="Verdana" w:hAnsi="Verdana"/>
                <w:sz w:val="18"/>
                <w:szCs w:val="18"/>
              </w:rPr>
              <w:t>CY</w:t>
            </w:r>
          </w:p>
        </w:tc>
        <w:tc>
          <w:tcPr>
            <w:tcW w:w="1406" w:type="dxa"/>
            <w:vAlign w:val="center"/>
          </w:tcPr>
          <w:p w14:paraId="0E5B5A1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19D06C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0196D2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913AA4A" w14:textId="77777777" w:rsidTr="005E63D8">
        <w:trPr>
          <w:cantSplit/>
        </w:trPr>
        <w:tc>
          <w:tcPr>
            <w:tcW w:w="706" w:type="dxa"/>
            <w:vAlign w:val="center"/>
          </w:tcPr>
          <w:p w14:paraId="759C7E8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250</w:t>
            </w:r>
          </w:p>
        </w:tc>
        <w:tc>
          <w:tcPr>
            <w:tcW w:w="2718" w:type="dxa"/>
            <w:vAlign w:val="center"/>
          </w:tcPr>
          <w:p w14:paraId="0FAF8772" w14:textId="77777777" w:rsidR="00E41DE8" w:rsidRPr="0025385A" w:rsidRDefault="00E41DE8" w:rsidP="002179CA">
            <w:pPr>
              <w:rPr>
                <w:rFonts w:ascii="Verdana" w:hAnsi="Verdana"/>
                <w:sz w:val="18"/>
                <w:szCs w:val="18"/>
              </w:rPr>
            </w:pPr>
            <w:r w:rsidRPr="0025385A">
              <w:rPr>
                <w:rFonts w:ascii="Verdana" w:hAnsi="Verdana"/>
                <w:sz w:val="18"/>
                <w:szCs w:val="18"/>
              </w:rPr>
              <w:t>DEERS Dependent Suffix</w:t>
            </w:r>
          </w:p>
        </w:tc>
        <w:tc>
          <w:tcPr>
            <w:tcW w:w="1056" w:type="dxa"/>
            <w:vAlign w:val="center"/>
          </w:tcPr>
          <w:p w14:paraId="5BEBD816"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01CD9C43" w14:textId="77777777" w:rsidR="00E41DE8" w:rsidRPr="0025385A" w:rsidRDefault="00E41DE8" w:rsidP="002179CA">
            <w:pPr>
              <w:jc w:val="center"/>
              <w:rPr>
                <w:rFonts w:ascii="Verdana" w:hAnsi="Verdana"/>
                <w:sz w:val="18"/>
                <w:szCs w:val="18"/>
              </w:rPr>
            </w:pPr>
            <w:r w:rsidRPr="0025385A">
              <w:rPr>
                <w:rFonts w:ascii="Verdana" w:hAnsi="Verdana"/>
                <w:sz w:val="18"/>
                <w:szCs w:val="18"/>
              </w:rPr>
              <w:t>DDS</w:t>
            </w:r>
          </w:p>
        </w:tc>
        <w:tc>
          <w:tcPr>
            <w:tcW w:w="1406" w:type="dxa"/>
            <w:vAlign w:val="center"/>
          </w:tcPr>
          <w:p w14:paraId="47F068C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CF00A68"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FCC3B8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CFE808A" w14:textId="77777777" w:rsidTr="005E63D8">
        <w:trPr>
          <w:cantSplit/>
        </w:trPr>
        <w:tc>
          <w:tcPr>
            <w:tcW w:w="706" w:type="dxa"/>
            <w:vAlign w:val="center"/>
          </w:tcPr>
          <w:p w14:paraId="3278BE5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251</w:t>
            </w:r>
          </w:p>
        </w:tc>
        <w:tc>
          <w:tcPr>
            <w:tcW w:w="2718" w:type="dxa"/>
            <w:vAlign w:val="center"/>
          </w:tcPr>
          <w:p w14:paraId="5D2AC0D5" w14:textId="77777777" w:rsidR="00E41DE8" w:rsidRPr="0025385A" w:rsidRDefault="00E41DE8" w:rsidP="002179CA">
            <w:pPr>
              <w:rPr>
                <w:rFonts w:ascii="Verdana" w:hAnsi="Verdana"/>
                <w:sz w:val="18"/>
                <w:szCs w:val="18"/>
              </w:rPr>
            </w:pPr>
            <w:r w:rsidRPr="0025385A">
              <w:rPr>
                <w:rFonts w:ascii="Verdana" w:hAnsi="Verdana"/>
                <w:sz w:val="18"/>
                <w:szCs w:val="18"/>
              </w:rPr>
              <w:t>Deployment Country</w:t>
            </w:r>
          </w:p>
        </w:tc>
        <w:tc>
          <w:tcPr>
            <w:tcW w:w="1056" w:type="dxa"/>
            <w:vAlign w:val="center"/>
          </w:tcPr>
          <w:p w14:paraId="4C34922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7D8D0A5" w14:textId="77777777" w:rsidR="00E41DE8" w:rsidRPr="0025385A" w:rsidRDefault="00E41DE8" w:rsidP="002179CA">
            <w:pPr>
              <w:jc w:val="center"/>
              <w:rPr>
                <w:rFonts w:ascii="Verdana" w:hAnsi="Verdana"/>
                <w:sz w:val="18"/>
                <w:szCs w:val="18"/>
              </w:rPr>
            </w:pPr>
            <w:r w:rsidRPr="0025385A">
              <w:rPr>
                <w:rFonts w:ascii="Verdana" w:hAnsi="Verdana"/>
                <w:sz w:val="18"/>
                <w:szCs w:val="18"/>
              </w:rPr>
              <w:t>DEPLOYCNTRY</w:t>
            </w:r>
          </w:p>
        </w:tc>
        <w:tc>
          <w:tcPr>
            <w:tcW w:w="1406" w:type="dxa"/>
            <w:vAlign w:val="center"/>
          </w:tcPr>
          <w:p w14:paraId="73C90CE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301C8C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6802453" w14:textId="77777777" w:rsidR="00E41DE8" w:rsidRPr="0025385A" w:rsidRDefault="00E41DE8" w:rsidP="002179CA">
            <w:pPr>
              <w:jc w:val="center"/>
              <w:rPr>
                <w:rFonts w:ascii="Verdana" w:hAnsi="Verdana"/>
                <w:sz w:val="18"/>
                <w:szCs w:val="18"/>
              </w:rPr>
            </w:pPr>
          </w:p>
        </w:tc>
      </w:tr>
      <w:tr w:rsidR="00E41DE8" w:rsidRPr="0025385A" w14:paraId="76C60E47" w14:textId="77777777" w:rsidTr="005E63D8">
        <w:trPr>
          <w:cantSplit/>
        </w:trPr>
        <w:tc>
          <w:tcPr>
            <w:tcW w:w="706" w:type="dxa"/>
            <w:vAlign w:val="center"/>
          </w:tcPr>
          <w:p w14:paraId="3A95E66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252</w:t>
            </w:r>
          </w:p>
        </w:tc>
        <w:tc>
          <w:tcPr>
            <w:tcW w:w="2718" w:type="dxa"/>
            <w:vAlign w:val="center"/>
          </w:tcPr>
          <w:p w14:paraId="23B4E712" w14:textId="77777777" w:rsidR="00E41DE8" w:rsidRPr="0025385A" w:rsidRDefault="00E41DE8" w:rsidP="002179CA">
            <w:pPr>
              <w:rPr>
                <w:rFonts w:ascii="Verdana" w:hAnsi="Verdana"/>
                <w:sz w:val="18"/>
                <w:szCs w:val="18"/>
              </w:rPr>
            </w:pPr>
            <w:r w:rsidRPr="0025385A">
              <w:rPr>
                <w:rFonts w:ascii="Verdana" w:hAnsi="Verdana"/>
                <w:sz w:val="18"/>
                <w:szCs w:val="18"/>
              </w:rPr>
              <w:t>Deployment Related Illness/Condition</w:t>
            </w:r>
          </w:p>
        </w:tc>
        <w:tc>
          <w:tcPr>
            <w:tcW w:w="1056" w:type="dxa"/>
            <w:vAlign w:val="center"/>
          </w:tcPr>
          <w:p w14:paraId="6E11555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A0490A0" w14:textId="77777777" w:rsidR="00E41DE8" w:rsidRPr="0025385A" w:rsidRDefault="00E41DE8" w:rsidP="002179CA">
            <w:pPr>
              <w:jc w:val="center"/>
              <w:rPr>
                <w:rFonts w:ascii="Verdana" w:hAnsi="Verdana"/>
                <w:sz w:val="18"/>
                <w:szCs w:val="18"/>
              </w:rPr>
            </w:pPr>
            <w:r w:rsidRPr="0025385A">
              <w:rPr>
                <w:rFonts w:ascii="Verdana" w:hAnsi="Verdana"/>
                <w:sz w:val="18"/>
                <w:szCs w:val="18"/>
              </w:rPr>
              <w:t>DEPLOYCOND</w:t>
            </w:r>
          </w:p>
        </w:tc>
        <w:tc>
          <w:tcPr>
            <w:tcW w:w="1406" w:type="dxa"/>
            <w:vAlign w:val="center"/>
          </w:tcPr>
          <w:p w14:paraId="0C2D1AA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651C7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700DA5D" w14:textId="77777777" w:rsidR="00E41DE8" w:rsidRPr="0025385A" w:rsidRDefault="00E41DE8" w:rsidP="002179CA">
            <w:pPr>
              <w:jc w:val="center"/>
              <w:rPr>
                <w:rFonts w:ascii="Verdana" w:hAnsi="Verdana"/>
                <w:sz w:val="18"/>
                <w:szCs w:val="18"/>
              </w:rPr>
            </w:pPr>
          </w:p>
        </w:tc>
      </w:tr>
      <w:tr w:rsidR="00E41DE8" w:rsidRPr="0025385A" w14:paraId="38399811" w14:textId="77777777" w:rsidTr="005E63D8">
        <w:trPr>
          <w:cantSplit/>
        </w:trPr>
        <w:tc>
          <w:tcPr>
            <w:tcW w:w="706" w:type="dxa"/>
            <w:vAlign w:val="center"/>
          </w:tcPr>
          <w:p w14:paraId="271EBA9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253</w:t>
            </w:r>
          </w:p>
        </w:tc>
        <w:tc>
          <w:tcPr>
            <w:tcW w:w="2718" w:type="dxa"/>
            <w:vAlign w:val="center"/>
          </w:tcPr>
          <w:p w14:paraId="60E93C59" w14:textId="77777777" w:rsidR="00E41DE8" w:rsidRPr="0025385A" w:rsidRDefault="00E41DE8" w:rsidP="002179CA">
            <w:pPr>
              <w:rPr>
                <w:rFonts w:ascii="Verdana" w:hAnsi="Verdana"/>
                <w:sz w:val="18"/>
                <w:szCs w:val="18"/>
              </w:rPr>
            </w:pPr>
            <w:r w:rsidRPr="0025385A">
              <w:rPr>
                <w:rFonts w:ascii="Verdana" w:hAnsi="Verdana"/>
                <w:sz w:val="18"/>
                <w:szCs w:val="18"/>
              </w:rPr>
              <w:t>Deployed Relationship</w:t>
            </w:r>
          </w:p>
        </w:tc>
        <w:tc>
          <w:tcPr>
            <w:tcW w:w="1056" w:type="dxa"/>
            <w:vAlign w:val="center"/>
          </w:tcPr>
          <w:p w14:paraId="6EBD081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4EC0117" w14:textId="77777777" w:rsidR="00E41DE8" w:rsidRPr="0025385A" w:rsidRDefault="00E41DE8" w:rsidP="002179CA">
            <w:pPr>
              <w:jc w:val="center"/>
              <w:rPr>
                <w:rFonts w:ascii="Verdana" w:hAnsi="Verdana"/>
                <w:sz w:val="18"/>
                <w:szCs w:val="18"/>
              </w:rPr>
            </w:pPr>
            <w:r w:rsidRPr="0025385A">
              <w:rPr>
                <w:rFonts w:ascii="Verdana" w:hAnsi="Verdana"/>
                <w:sz w:val="18"/>
                <w:szCs w:val="18"/>
              </w:rPr>
              <w:t>DEPLOYRELN</w:t>
            </w:r>
          </w:p>
        </w:tc>
        <w:tc>
          <w:tcPr>
            <w:tcW w:w="1406" w:type="dxa"/>
            <w:vAlign w:val="center"/>
          </w:tcPr>
          <w:p w14:paraId="4CF2CC1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98D389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9C0102E" w14:textId="77777777" w:rsidR="00E41DE8" w:rsidRPr="0025385A" w:rsidRDefault="00E41DE8" w:rsidP="002179CA">
            <w:pPr>
              <w:jc w:val="center"/>
              <w:rPr>
                <w:rFonts w:ascii="Verdana" w:hAnsi="Verdana"/>
                <w:sz w:val="18"/>
                <w:szCs w:val="18"/>
              </w:rPr>
            </w:pPr>
          </w:p>
        </w:tc>
      </w:tr>
      <w:tr w:rsidR="00E41DE8" w:rsidRPr="0025385A" w14:paraId="129F636D" w14:textId="77777777" w:rsidTr="005E63D8">
        <w:trPr>
          <w:cantSplit/>
        </w:trPr>
        <w:tc>
          <w:tcPr>
            <w:tcW w:w="706" w:type="dxa"/>
            <w:vAlign w:val="center"/>
          </w:tcPr>
          <w:p w14:paraId="148B98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254</w:t>
            </w:r>
          </w:p>
        </w:tc>
        <w:tc>
          <w:tcPr>
            <w:tcW w:w="2718" w:type="dxa"/>
            <w:vAlign w:val="center"/>
          </w:tcPr>
          <w:p w14:paraId="4A651AB2" w14:textId="77777777" w:rsidR="00E41DE8" w:rsidRPr="0025385A" w:rsidRDefault="00E41DE8" w:rsidP="002179CA">
            <w:pPr>
              <w:rPr>
                <w:rFonts w:ascii="Verdana" w:hAnsi="Verdana"/>
                <w:sz w:val="18"/>
                <w:szCs w:val="18"/>
              </w:rPr>
            </w:pPr>
            <w:r w:rsidRPr="0025385A">
              <w:rPr>
                <w:rFonts w:ascii="Verdana" w:hAnsi="Verdana"/>
                <w:sz w:val="18"/>
                <w:szCs w:val="18"/>
              </w:rPr>
              <w:t>Disposition Code</w:t>
            </w:r>
          </w:p>
        </w:tc>
        <w:tc>
          <w:tcPr>
            <w:tcW w:w="1056" w:type="dxa"/>
            <w:vAlign w:val="center"/>
          </w:tcPr>
          <w:p w14:paraId="23BDF61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99742AC" w14:textId="77777777" w:rsidR="00E41DE8" w:rsidRPr="0025385A" w:rsidRDefault="00E41DE8" w:rsidP="002179CA">
            <w:pPr>
              <w:jc w:val="center"/>
              <w:rPr>
                <w:rFonts w:ascii="Verdana" w:hAnsi="Verdana"/>
                <w:sz w:val="18"/>
                <w:szCs w:val="18"/>
              </w:rPr>
            </w:pPr>
            <w:r w:rsidRPr="0025385A">
              <w:rPr>
                <w:rFonts w:ascii="Verdana" w:hAnsi="Verdana"/>
                <w:sz w:val="18"/>
                <w:szCs w:val="18"/>
              </w:rPr>
              <w:t>DISPCODE</w:t>
            </w:r>
          </w:p>
        </w:tc>
        <w:tc>
          <w:tcPr>
            <w:tcW w:w="1406" w:type="dxa"/>
            <w:vAlign w:val="center"/>
          </w:tcPr>
          <w:p w14:paraId="4AE5AAA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D0D7A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1ED2B35"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E7DB0E0" w14:textId="77777777" w:rsidTr="005E63D8">
        <w:trPr>
          <w:cantSplit/>
        </w:trPr>
        <w:tc>
          <w:tcPr>
            <w:tcW w:w="706" w:type="dxa"/>
            <w:vAlign w:val="center"/>
          </w:tcPr>
          <w:p w14:paraId="07B617E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255</w:t>
            </w:r>
          </w:p>
        </w:tc>
        <w:tc>
          <w:tcPr>
            <w:tcW w:w="2718" w:type="dxa"/>
            <w:vAlign w:val="center"/>
          </w:tcPr>
          <w:p w14:paraId="6FBFC172" w14:textId="77777777" w:rsidR="00E41DE8" w:rsidRPr="0025385A" w:rsidRDefault="00E41DE8" w:rsidP="002179CA">
            <w:pPr>
              <w:rPr>
                <w:rFonts w:ascii="Verdana" w:hAnsi="Verdana"/>
                <w:sz w:val="18"/>
                <w:szCs w:val="18"/>
              </w:rPr>
            </w:pPr>
            <w:r w:rsidRPr="0025385A">
              <w:rPr>
                <w:rFonts w:ascii="Verdana" w:hAnsi="Verdana"/>
                <w:sz w:val="18"/>
                <w:szCs w:val="18"/>
              </w:rPr>
              <w:t>Treatment DMIS ID</w:t>
            </w:r>
          </w:p>
        </w:tc>
        <w:tc>
          <w:tcPr>
            <w:tcW w:w="1056" w:type="dxa"/>
            <w:vAlign w:val="center"/>
          </w:tcPr>
          <w:p w14:paraId="2A6D2C06"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393EB487" w14:textId="77777777" w:rsidR="00E41DE8" w:rsidRPr="0025385A" w:rsidRDefault="00E41DE8" w:rsidP="002179CA">
            <w:pPr>
              <w:jc w:val="center"/>
              <w:rPr>
                <w:rFonts w:ascii="Verdana" w:hAnsi="Verdana"/>
                <w:sz w:val="18"/>
                <w:szCs w:val="18"/>
              </w:rPr>
            </w:pPr>
            <w:r w:rsidRPr="0025385A">
              <w:rPr>
                <w:rFonts w:ascii="Verdana" w:hAnsi="Verdana"/>
                <w:sz w:val="18"/>
                <w:szCs w:val="18"/>
              </w:rPr>
              <w:t>DMISID</w:t>
            </w:r>
          </w:p>
        </w:tc>
        <w:tc>
          <w:tcPr>
            <w:tcW w:w="1406" w:type="dxa"/>
            <w:vAlign w:val="center"/>
          </w:tcPr>
          <w:p w14:paraId="35A06A6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61F80B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19A7B6B"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6F42B9" w:rsidRPr="0025385A" w14:paraId="2D59E418" w14:textId="77777777" w:rsidTr="005E63D8">
        <w:trPr>
          <w:cantSplit/>
        </w:trPr>
        <w:tc>
          <w:tcPr>
            <w:tcW w:w="706" w:type="dxa"/>
            <w:vAlign w:val="center"/>
          </w:tcPr>
          <w:p w14:paraId="36F78EFE" w14:textId="77777777" w:rsidR="006F42B9" w:rsidRPr="0025385A" w:rsidRDefault="006F42B9" w:rsidP="00E41DE8">
            <w:pPr>
              <w:jc w:val="center"/>
              <w:rPr>
                <w:rFonts w:ascii="Verdana" w:hAnsi="Verdana" w:cs="Arial"/>
                <w:sz w:val="18"/>
                <w:szCs w:val="18"/>
              </w:rPr>
            </w:pPr>
            <w:r w:rsidRPr="0025385A">
              <w:rPr>
                <w:rFonts w:ascii="Verdana" w:hAnsi="Verdana" w:cs="Arial"/>
                <w:sz w:val="18"/>
                <w:szCs w:val="18"/>
              </w:rPr>
              <w:t>25</w:t>
            </w:r>
            <w:r w:rsidR="00E41DE8" w:rsidRPr="0025385A">
              <w:rPr>
                <w:rFonts w:ascii="Verdana" w:hAnsi="Verdana" w:cs="Arial"/>
                <w:sz w:val="18"/>
                <w:szCs w:val="18"/>
              </w:rPr>
              <w:t>6</w:t>
            </w:r>
            <w:r w:rsidRPr="0025385A">
              <w:rPr>
                <w:rFonts w:ascii="Verdana" w:hAnsi="Verdana" w:cs="Arial"/>
                <w:sz w:val="18"/>
                <w:szCs w:val="18"/>
              </w:rPr>
              <w:t>-26</w:t>
            </w:r>
            <w:r w:rsidR="00E41DE8" w:rsidRPr="0025385A">
              <w:rPr>
                <w:rFonts w:ascii="Verdana" w:hAnsi="Verdana" w:cs="Arial"/>
                <w:sz w:val="18"/>
                <w:szCs w:val="18"/>
              </w:rPr>
              <w:t>5</w:t>
            </w:r>
          </w:p>
        </w:tc>
        <w:tc>
          <w:tcPr>
            <w:tcW w:w="2718" w:type="dxa"/>
            <w:vAlign w:val="center"/>
          </w:tcPr>
          <w:p w14:paraId="52356570"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DX (ICD-9-CM) Code #1 – Code #10</w:t>
            </w:r>
          </w:p>
        </w:tc>
        <w:tc>
          <w:tcPr>
            <w:tcW w:w="1056" w:type="dxa"/>
            <w:vAlign w:val="center"/>
          </w:tcPr>
          <w:p w14:paraId="6581583F" w14:textId="77777777" w:rsidR="006F42B9" w:rsidRPr="0025385A" w:rsidRDefault="006F42B9" w:rsidP="002179CA">
            <w:pPr>
              <w:jc w:val="center"/>
              <w:rPr>
                <w:rFonts w:ascii="Verdana" w:hAnsi="Verdana"/>
                <w:sz w:val="18"/>
                <w:szCs w:val="18"/>
              </w:rPr>
            </w:pPr>
            <w:r w:rsidRPr="0025385A">
              <w:rPr>
                <w:rFonts w:ascii="Verdana" w:hAnsi="Verdana"/>
                <w:sz w:val="18"/>
                <w:szCs w:val="18"/>
              </w:rPr>
              <w:t>Char(7)</w:t>
            </w:r>
            <w:r w:rsidRPr="0025385A">
              <w:fldChar w:fldCharType="begin"/>
            </w:r>
            <w:r w:rsidRPr="0025385A">
              <w:instrText xml:space="preserve"> NOTEREF _Ref337466128 \h  \* MERGEFORMAT </w:instrText>
            </w:r>
            <w:r w:rsidRPr="0025385A">
              <w:fldChar w:fldCharType="separate"/>
            </w:r>
            <w:r w:rsidRPr="0025385A">
              <w:t>4</w:t>
            </w:r>
            <w:r w:rsidRPr="0025385A">
              <w:fldChar w:fldCharType="end"/>
            </w:r>
          </w:p>
        </w:tc>
        <w:tc>
          <w:tcPr>
            <w:tcW w:w="1756" w:type="dxa"/>
            <w:vAlign w:val="center"/>
          </w:tcPr>
          <w:p w14:paraId="2E234B92" w14:textId="77777777" w:rsidR="006F42B9" w:rsidRPr="0025385A" w:rsidRDefault="006F42B9" w:rsidP="002179CA">
            <w:pPr>
              <w:jc w:val="center"/>
              <w:rPr>
                <w:rFonts w:ascii="Verdana" w:hAnsi="Verdana"/>
                <w:sz w:val="18"/>
                <w:szCs w:val="18"/>
              </w:rPr>
            </w:pPr>
            <w:r w:rsidRPr="0025385A">
              <w:rPr>
                <w:rFonts w:ascii="Verdana" w:hAnsi="Verdana"/>
                <w:sz w:val="18"/>
                <w:szCs w:val="18"/>
              </w:rPr>
              <w:t>DX1 – DX10</w:t>
            </w:r>
          </w:p>
        </w:tc>
        <w:tc>
          <w:tcPr>
            <w:tcW w:w="1406" w:type="dxa"/>
            <w:vAlign w:val="center"/>
          </w:tcPr>
          <w:p w14:paraId="1B16DBFC"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702120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579D12A"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24E1106E" w14:textId="77777777" w:rsidTr="005E63D8">
        <w:trPr>
          <w:cantSplit/>
        </w:trPr>
        <w:tc>
          <w:tcPr>
            <w:tcW w:w="706" w:type="dxa"/>
            <w:vAlign w:val="center"/>
          </w:tcPr>
          <w:p w14:paraId="6C902A28" w14:textId="77777777" w:rsidR="006F42B9" w:rsidRPr="0025385A" w:rsidRDefault="006F42B9" w:rsidP="001F0617">
            <w:pPr>
              <w:jc w:val="center"/>
              <w:rPr>
                <w:rFonts w:ascii="Verdana" w:hAnsi="Verdana" w:cs="Arial"/>
                <w:sz w:val="18"/>
                <w:szCs w:val="18"/>
              </w:rPr>
            </w:pPr>
            <w:r w:rsidRPr="0025385A">
              <w:rPr>
                <w:rFonts w:ascii="Verdana" w:hAnsi="Verdana" w:cs="Arial"/>
                <w:sz w:val="18"/>
                <w:szCs w:val="18"/>
              </w:rPr>
              <w:t>26</w:t>
            </w:r>
            <w:r w:rsidR="00E41DE8" w:rsidRPr="0025385A">
              <w:rPr>
                <w:rFonts w:ascii="Verdana" w:hAnsi="Verdana" w:cs="Arial"/>
                <w:sz w:val="18"/>
                <w:szCs w:val="18"/>
              </w:rPr>
              <w:t>6</w:t>
            </w:r>
          </w:p>
        </w:tc>
        <w:tc>
          <w:tcPr>
            <w:tcW w:w="2718" w:type="dxa"/>
            <w:vAlign w:val="center"/>
          </w:tcPr>
          <w:p w14:paraId="71AE3EA2" w14:textId="77777777" w:rsidR="006F42B9" w:rsidRPr="0025385A" w:rsidRDefault="006F42B9" w:rsidP="002179CA">
            <w:pPr>
              <w:rPr>
                <w:rFonts w:ascii="Verdana" w:hAnsi="Verdana"/>
                <w:sz w:val="18"/>
                <w:szCs w:val="18"/>
              </w:rPr>
            </w:pPr>
            <w:r w:rsidRPr="0025385A">
              <w:rPr>
                <w:rFonts w:ascii="Verdana" w:hAnsi="Verdana"/>
                <w:sz w:val="18"/>
                <w:szCs w:val="18"/>
              </w:rPr>
              <w:t>Diagnosis Group</w:t>
            </w:r>
          </w:p>
        </w:tc>
        <w:tc>
          <w:tcPr>
            <w:tcW w:w="1056" w:type="dxa"/>
            <w:vAlign w:val="center"/>
          </w:tcPr>
          <w:p w14:paraId="44A5C1AA"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2603777E" w14:textId="77777777" w:rsidR="006F42B9" w:rsidRPr="0025385A" w:rsidRDefault="006F42B9" w:rsidP="002179CA">
            <w:pPr>
              <w:jc w:val="center"/>
              <w:rPr>
                <w:rFonts w:ascii="Verdana" w:hAnsi="Verdana"/>
                <w:sz w:val="18"/>
                <w:szCs w:val="18"/>
              </w:rPr>
            </w:pPr>
            <w:r w:rsidRPr="0025385A">
              <w:rPr>
                <w:rFonts w:ascii="Verdana" w:hAnsi="Verdana"/>
                <w:sz w:val="18"/>
                <w:szCs w:val="18"/>
              </w:rPr>
              <w:t>DXGRP</w:t>
            </w:r>
          </w:p>
        </w:tc>
        <w:tc>
          <w:tcPr>
            <w:tcW w:w="1406" w:type="dxa"/>
            <w:vAlign w:val="center"/>
          </w:tcPr>
          <w:p w14:paraId="6E0BE35A"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91DF7F1"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DBDC951"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69F6AE55" w14:textId="77777777" w:rsidTr="005E63D8">
        <w:trPr>
          <w:cantSplit/>
        </w:trPr>
        <w:tc>
          <w:tcPr>
            <w:tcW w:w="706" w:type="dxa"/>
            <w:vAlign w:val="center"/>
          </w:tcPr>
          <w:p w14:paraId="694003EE"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267</w:t>
            </w:r>
            <w:r w:rsidR="006F42B9" w:rsidRPr="0025385A">
              <w:rPr>
                <w:rFonts w:ascii="Verdana" w:hAnsi="Verdana" w:cs="Arial"/>
                <w:sz w:val="18"/>
                <w:szCs w:val="18"/>
              </w:rPr>
              <w:t>-27</w:t>
            </w:r>
            <w:r w:rsidRPr="0025385A">
              <w:rPr>
                <w:rFonts w:ascii="Verdana" w:hAnsi="Verdana" w:cs="Arial"/>
                <w:sz w:val="18"/>
                <w:szCs w:val="18"/>
              </w:rPr>
              <w:t>6</w:t>
            </w:r>
          </w:p>
        </w:tc>
        <w:tc>
          <w:tcPr>
            <w:tcW w:w="2718" w:type="dxa"/>
            <w:vAlign w:val="center"/>
          </w:tcPr>
          <w:p w14:paraId="57E3B599"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DX (ICD-9-CM) Code #1 – Code #10 - Priority</w:t>
            </w:r>
          </w:p>
        </w:tc>
        <w:tc>
          <w:tcPr>
            <w:tcW w:w="1056" w:type="dxa"/>
            <w:vAlign w:val="center"/>
          </w:tcPr>
          <w:p w14:paraId="55BA9D40"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32F84F3" w14:textId="77777777" w:rsidR="006F42B9" w:rsidRPr="0025385A" w:rsidRDefault="006F42B9" w:rsidP="002179CA">
            <w:pPr>
              <w:jc w:val="center"/>
              <w:rPr>
                <w:rFonts w:ascii="Verdana" w:hAnsi="Verdana"/>
                <w:sz w:val="18"/>
                <w:szCs w:val="18"/>
              </w:rPr>
            </w:pPr>
            <w:r w:rsidRPr="0025385A">
              <w:rPr>
                <w:rFonts w:ascii="Verdana" w:hAnsi="Verdana"/>
                <w:sz w:val="18"/>
                <w:szCs w:val="18"/>
              </w:rPr>
              <w:t>DXPRI1 – DXPRI10</w:t>
            </w:r>
          </w:p>
        </w:tc>
        <w:tc>
          <w:tcPr>
            <w:tcW w:w="1406" w:type="dxa"/>
            <w:vAlign w:val="center"/>
          </w:tcPr>
          <w:p w14:paraId="010C634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3495E2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0ADE353" w14:textId="77777777" w:rsidR="006F42B9" w:rsidRPr="0025385A" w:rsidRDefault="006F42B9" w:rsidP="002179CA">
            <w:pPr>
              <w:jc w:val="center"/>
              <w:rPr>
                <w:rFonts w:ascii="Verdana" w:hAnsi="Verdana"/>
                <w:sz w:val="18"/>
                <w:szCs w:val="18"/>
              </w:rPr>
            </w:pPr>
          </w:p>
        </w:tc>
      </w:tr>
      <w:tr w:rsidR="00E41DE8" w:rsidRPr="0025385A" w14:paraId="73A150BA" w14:textId="77777777" w:rsidTr="005E63D8">
        <w:trPr>
          <w:cantSplit/>
        </w:trPr>
        <w:tc>
          <w:tcPr>
            <w:tcW w:w="706" w:type="dxa"/>
            <w:vAlign w:val="center"/>
          </w:tcPr>
          <w:p w14:paraId="378AE22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277</w:t>
            </w:r>
          </w:p>
        </w:tc>
        <w:tc>
          <w:tcPr>
            <w:tcW w:w="2718" w:type="dxa"/>
            <w:vAlign w:val="center"/>
          </w:tcPr>
          <w:p w14:paraId="66129B87" w14:textId="77777777" w:rsidR="00E41DE8" w:rsidRPr="0025385A" w:rsidRDefault="00E41DE8" w:rsidP="002179CA">
            <w:pPr>
              <w:rPr>
                <w:rFonts w:ascii="Verdana" w:hAnsi="Verdana"/>
                <w:sz w:val="18"/>
                <w:szCs w:val="18"/>
              </w:rPr>
            </w:pPr>
            <w:r w:rsidRPr="0025385A">
              <w:rPr>
                <w:rFonts w:ascii="Verdana" w:hAnsi="Verdana"/>
                <w:sz w:val="18"/>
                <w:szCs w:val="18"/>
              </w:rPr>
              <w:t>Unique Person Identifier (EDIPN)</w:t>
            </w:r>
          </w:p>
        </w:tc>
        <w:tc>
          <w:tcPr>
            <w:tcW w:w="1056" w:type="dxa"/>
            <w:vAlign w:val="center"/>
          </w:tcPr>
          <w:p w14:paraId="72E56E12"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6BC952F" w14:textId="77777777" w:rsidR="00E41DE8" w:rsidRPr="0025385A" w:rsidRDefault="00E41DE8" w:rsidP="002179CA">
            <w:pPr>
              <w:jc w:val="center"/>
              <w:rPr>
                <w:rFonts w:ascii="Verdana" w:hAnsi="Verdana"/>
                <w:sz w:val="18"/>
                <w:szCs w:val="18"/>
              </w:rPr>
            </w:pPr>
            <w:r w:rsidRPr="0025385A">
              <w:rPr>
                <w:rFonts w:ascii="Verdana" w:hAnsi="Verdana"/>
                <w:sz w:val="18"/>
                <w:szCs w:val="18"/>
              </w:rPr>
              <w:t>EDIPN</w:t>
            </w:r>
          </w:p>
        </w:tc>
        <w:tc>
          <w:tcPr>
            <w:tcW w:w="1406" w:type="dxa"/>
            <w:vAlign w:val="center"/>
          </w:tcPr>
          <w:p w14:paraId="6BB4149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6871A5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80A065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526AD69" w14:textId="77777777" w:rsidTr="005E63D8">
        <w:trPr>
          <w:cantSplit/>
        </w:trPr>
        <w:tc>
          <w:tcPr>
            <w:tcW w:w="706" w:type="dxa"/>
            <w:vAlign w:val="center"/>
          </w:tcPr>
          <w:p w14:paraId="0EA2E0B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278</w:t>
            </w:r>
          </w:p>
        </w:tc>
        <w:tc>
          <w:tcPr>
            <w:tcW w:w="2718" w:type="dxa"/>
            <w:vAlign w:val="center"/>
          </w:tcPr>
          <w:p w14:paraId="19938AC0" w14:textId="77777777" w:rsidR="00E41DE8" w:rsidRPr="0025385A" w:rsidRDefault="00E41DE8" w:rsidP="002179CA">
            <w:pPr>
              <w:rPr>
                <w:rFonts w:ascii="Verdana" w:hAnsi="Verdana"/>
                <w:sz w:val="18"/>
                <w:szCs w:val="18"/>
              </w:rPr>
            </w:pPr>
            <w:r w:rsidRPr="0025385A">
              <w:rPr>
                <w:rFonts w:ascii="Verdana" w:hAnsi="Verdana"/>
                <w:sz w:val="18"/>
                <w:szCs w:val="18"/>
              </w:rPr>
              <w:t>Patient Identifier (EDIPN), Raw</w:t>
            </w:r>
          </w:p>
        </w:tc>
        <w:tc>
          <w:tcPr>
            <w:tcW w:w="1056" w:type="dxa"/>
            <w:vAlign w:val="center"/>
          </w:tcPr>
          <w:p w14:paraId="4C3E990D"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1882757F" w14:textId="77777777" w:rsidR="00E41DE8" w:rsidRPr="0025385A" w:rsidRDefault="00E41DE8" w:rsidP="002179CA">
            <w:pPr>
              <w:jc w:val="center"/>
              <w:rPr>
                <w:rFonts w:ascii="Verdana" w:hAnsi="Verdana"/>
                <w:sz w:val="18"/>
                <w:szCs w:val="18"/>
              </w:rPr>
            </w:pPr>
            <w:r w:rsidRPr="0025385A">
              <w:rPr>
                <w:rFonts w:ascii="Verdana" w:hAnsi="Verdana"/>
                <w:sz w:val="18"/>
                <w:szCs w:val="18"/>
              </w:rPr>
              <w:t>EDIPN_R</w:t>
            </w:r>
          </w:p>
        </w:tc>
        <w:tc>
          <w:tcPr>
            <w:tcW w:w="1406" w:type="dxa"/>
            <w:vAlign w:val="center"/>
          </w:tcPr>
          <w:p w14:paraId="5FE24095"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5D47DD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3ECF959" w14:textId="77777777" w:rsidR="00E41DE8" w:rsidRPr="0025385A" w:rsidRDefault="00E41DE8" w:rsidP="002179CA">
            <w:pPr>
              <w:jc w:val="center"/>
              <w:rPr>
                <w:rFonts w:ascii="Verdana" w:hAnsi="Verdana"/>
                <w:sz w:val="18"/>
                <w:szCs w:val="18"/>
              </w:rPr>
            </w:pPr>
          </w:p>
        </w:tc>
      </w:tr>
      <w:tr w:rsidR="00E41DE8" w:rsidRPr="0025385A" w14:paraId="0905CED4" w14:textId="77777777" w:rsidTr="005E63D8">
        <w:trPr>
          <w:cantSplit/>
        </w:trPr>
        <w:tc>
          <w:tcPr>
            <w:tcW w:w="706" w:type="dxa"/>
            <w:vAlign w:val="center"/>
          </w:tcPr>
          <w:p w14:paraId="67D78C6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279</w:t>
            </w:r>
          </w:p>
        </w:tc>
        <w:tc>
          <w:tcPr>
            <w:tcW w:w="2718" w:type="dxa"/>
            <w:vAlign w:val="center"/>
          </w:tcPr>
          <w:p w14:paraId="53333865" w14:textId="77777777" w:rsidR="00E41DE8" w:rsidRPr="0025385A" w:rsidRDefault="00E41DE8" w:rsidP="002179CA">
            <w:pPr>
              <w:rPr>
                <w:rFonts w:ascii="Verdana" w:hAnsi="Verdana"/>
                <w:sz w:val="18"/>
                <w:szCs w:val="18"/>
              </w:rPr>
            </w:pPr>
            <w:r w:rsidRPr="0025385A">
              <w:rPr>
                <w:rFonts w:ascii="Verdana" w:hAnsi="Verdana"/>
                <w:sz w:val="18"/>
                <w:szCs w:val="18"/>
              </w:rPr>
              <w:t>Modified Appointment (Encounter) Date</w:t>
            </w:r>
          </w:p>
        </w:tc>
        <w:tc>
          <w:tcPr>
            <w:tcW w:w="1056" w:type="dxa"/>
            <w:vAlign w:val="center"/>
          </w:tcPr>
          <w:p w14:paraId="6F074BC3"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05F26637" w14:textId="77777777" w:rsidR="00E41DE8" w:rsidRPr="0025385A" w:rsidRDefault="00E41DE8" w:rsidP="002179CA">
            <w:pPr>
              <w:jc w:val="center"/>
              <w:rPr>
                <w:rFonts w:ascii="Verdana" w:hAnsi="Verdana"/>
                <w:sz w:val="18"/>
                <w:szCs w:val="18"/>
              </w:rPr>
            </w:pPr>
            <w:r w:rsidRPr="0025385A">
              <w:rPr>
                <w:rFonts w:ascii="Verdana" w:hAnsi="Verdana"/>
                <w:sz w:val="18"/>
                <w:szCs w:val="18"/>
              </w:rPr>
              <w:t>ENCDATE</w:t>
            </w:r>
          </w:p>
        </w:tc>
        <w:tc>
          <w:tcPr>
            <w:tcW w:w="1406" w:type="dxa"/>
            <w:vAlign w:val="center"/>
          </w:tcPr>
          <w:p w14:paraId="3F47EE8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5965A6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4170573" w14:textId="77777777" w:rsidR="00E41DE8" w:rsidRPr="0025385A" w:rsidRDefault="00E41DE8" w:rsidP="002179CA">
            <w:pPr>
              <w:jc w:val="center"/>
              <w:rPr>
                <w:rFonts w:ascii="Verdana" w:hAnsi="Verdana"/>
                <w:sz w:val="18"/>
                <w:szCs w:val="18"/>
              </w:rPr>
            </w:pPr>
          </w:p>
          <w:p w14:paraId="7238D30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45D5E8E" w14:textId="77777777" w:rsidTr="005E63D8">
        <w:trPr>
          <w:cantSplit/>
        </w:trPr>
        <w:tc>
          <w:tcPr>
            <w:tcW w:w="706" w:type="dxa"/>
            <w:vAlign w:val="center"/>
          </w:tcPr>
          <w:p w14:paraId="3EDC4F8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280</w:t>
            </w:r>
          </w:p>
        </w:tc>
        <w:tc>
          <w:tcPr>
            <w:tcW w:w="2718" w:type="dxa"/>
            <w:vAlign w:val="center"/>
          </w:tcPr>
          <w:p w14:paraId="24E447A3" w14:textId="77777777" w:rsidR="00E41DE8" w:rsidRPr="0025385A" w:rsidRDefault="00E41DE8" w:rsidP="002179CA">
            <w:pPr>
              <w:rPr>
                <w:rFonts w:ascii="Verdana" w:hAnsi="Verdana"/>
                <w:sz w:val="18"/>
                <w:szCs w:val="18"/>
              </w:rPr>
            </w:pPr>
            <w:r w:rsidRPr="0025385A">
              <w:rPr>
                <w:rFonts w:ascii="Verdana" w:hAnsi="Verdana"/>
                <w:sz w:val="18"/>
                <w:szCs w:val="18"/>
              </w:rPr>
              <w:t>Raw Appointment (Encounter) Date</w:t>
            </w:r>
          </w:p>
        </w:tc>
        <w:tc>
          <w:tcPr>
            <w:tcW w:w="1056" w:type="dxa"/>
            <w:vAlign w:val="center"/>
          </w:tcPr>
          <w:p w14:paraId="649CFE4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5D396E6" w14:textId="77777777" w:rsidR="00E41DE8" w:rsidRPr="0025385A" w:rsidRDefault="00E41DE8" w:rsidP="002179CA">
            <w:pPr>
              <w:jc w:val="center"/>
              <w:rPr>
                <w:rFonts w:ascii="Verdana" w:hAnsi="Verdana"/>
                <w:sz w:val="18"/>
                <w:szCs w:val="18"/>
              </w:rPr>
            </w:pPr>
            <w:r w:rsidRPr="0025385A">
              <w:rPr>
                <w:rFonts w:ascii="Verdana" w:hAnsi="Verdana"/>
                <w:sz w:val="18"/>
                <w:szCs w:val="18"/>
              </w:rPr>
              <w:t>ENCDATE_R</w:t>
            </w:r>
          </w:p>
        </w:tc>
        <w:tc>
          <w:tcPr>
            <w:tcW w:w="1406" w:type="dxa"/>
            <w:vAlign w:val="center"/>
          </w:tcPr>
          <w:p w14:paraId="5150DCB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630D06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9B87496" w14:textId="77777777" w:rsidR="00E41DE8" w:rsidRPr="0025385A" w:rsidRDefault="00E41DE8" w:rsidP="002179CA">
            <w:pPr>
              <w:jc w:val="center"/>
              <w:rPr>
                <w:rFonts w:ascii="Verdana" w:hAnsi="Verdana"/>
                <w:sz w:val="18"/>
                <w:szCs w:val="18"/>
              </w:rPr>
            </w:pPr>
          </w:p>
        </w:tc>
      </w:tr>
      <w:tr w:rsidR="00E41DE8" w:rsidRPr="0025385A" w14:paraId="617E8E79" w14:textId="77777777" w:rsidTr="005E63D8">
        <w:trPr>
          <w:cantSplit/>
        </w:trPr>
        <w:tc>
          <w:tcPr>
            <w:tcW w:w="706" w:type="dxa"/>
            <w:vAlign w:val="center"/>
          </w:tcPr>
          <w:p w14:paraId="3D01530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281</w:t>
            </w:r>
          </w:p>
        </w:tc>
        <w:tc>
          <w:tcPr>
            <w:tcW w:w="2718" w:type="dxa"/>
            <w:vAlign w:val="center"/>
          </w:tcPr>
          <w:p w14:paraId="76DB7E5F" w14:textId="77777777" w:rsidR="00E41DE8" w:rsidRPr="0025385A" w:rsidRDefault="00E41DE8" w:rsidP="002179CA">
            <w:pPr>
              <w:rPr>
                <w:rFonts w:ascii="Verdana" w:hAnsi="Verdana"/>
                <w:sz w:val="18"/>
                <w:szCs w:val="18"/>
              </w:rPr>
            </w:pPr>
            <w:r w:rsidRPr="0025385A">
              <w:rPr>
                <w:rFonts w:ascii="Verdana" w:hAnsi="Verdana"/>
                <w:sz w:val="18"/>
                <w:szCs w:val="18"/>
              </w:rPr>
              <w:t xml:space="preserve">Enrollment DMIS ID   </w:t>
            </w:r>
          </w:p>
        </w:tc>
        <w:tc>
          <w:tcPr>
            <w:tcW w:w="1056" w:type="dxa"/>
            <w:vAlign w:val="center"/>
          </w:tcPr>
          <w:p w14:paraId="5D8BF74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5D992C16" w14:textId="77777777" w:rsidR="00E41DE8" w:rsidRPr="0025385A" w:rsidRDefault="00E41DE8" w:rsidP="002179CA">
            <w:pPr>
              <w:jc w:val="center"/>
              <w:rPr>
                <w:rFonts w:ascii="Verdana" w:hAnsi="Verdana"/>
                <w:sz w:val="18"/>
                <w:szCs w:val="18"/>
              </w:rPr>
            </w:pPr>
            <w:r w:rsidRPr="0025385A">
              <w:rPr>
                <w:rFonts w:ascii="Verdana" w:hAnsi="Verdana"/>
                <w:sz w:val="18"/>
                <w:szCs w:val="18"/>
              </w:rPr>
              <w:t>ENRDMIS</w:t>
            </w:r>
          </w:p>
        </w:tc>
        <w:tc>
          <w:tcPr>
            <w:tcW w:w="1406" w:type="dxa"/>
            <w:vAlign w:val="center"/>
          </w:tcPr>
          <w:p w14:paraId="583D400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0CE25EF"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92100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C9BF900" w14:textId="77777777" w:rsidTr="005E63D8">
        <w:trPr>
          <w:cantSplit/>
        </w:trPr>
        <w:tc>
          <w:tcPr>
            <w:tcW w:w="706" w:type="dxa"/>
            <w:vAlign w:val="center"/>
          </w:tcPr>
          <w:p w14:paraId="4F2CAA4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282</w:t>
            </w:r>
          </w:p>
        </w:tc>
        <w:tc>
          <w:tcPr>
            <w:tcW w:w="2718" w:type="dxa"/>
            <w:vAlign w:val="center"/>
          </w:tcPr>
          <w:p w14:paraId="7F8E067D" w14:textId="77777777" w:rsidR="00E41DE8" w:rsidRPr="0025385A" w:rsidRDefault="00E41DE8" w:rsidP="002179CA">
            <w:pPr>
              <w:rPr>
                <w:rFonts w:ascii="Verdana" w:hAnsi="Verdana"/>
                <w:sz w:val="18"/>
                <w:szCs w:val="18"/>
              </w:rPr>
            </w:pPr>
            <w:r w:rsidRPr="0025385A">
              <w:rPr>
                <w:rFonts w:ascii="Verdana" w:hAnsi="Verdana"/>
                <w:sz w:val="18"/>
                <w:szCs w:val="18"/>
              </w:rPr>
              <w:t>Enrollment DMIS ID Raw</w:t>
            </w:r>
          </w:p>
        </w:tc>
        <w:tc>
          <w:tcPr>
            <w:tcW w:w="1056" w:type="dxa"/>
            <w:vAlign w:val="center"/>
          </w:tcPr>
          <w:p w14:paraId="069BE44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2591E6E4" w14:textId="77777777" w:rsidR="00E41DE8" w:rsidRPr="0025385A" w:rsidRDefault="00E41DE8" w:rsidP="002179CA">
            <w:pPr>
              <w:jc w:val="center"/>
              <w:rPr>
                <w:rFonts w:ascii="Verdana" w:hAnsi="Verdana"/>
                <w:sz w:val="18"/>
                <w:szCs w:val="18"/>
              </w:rPr>
            </w:pPr>
            <w:r w:rsidRPr="0025385A">
              <w:rPr>
                <w:rFonts w:ascii="Verdana" w:hAnsi="Verdana"/>
                <w:sz w:val="18"/>
                <w:szCs w:val="18"/>
              </w:rPr>
              <w:t>ENRDMIS_R</w:t>
            </w:r>
          </w:p>
        </w:tc>
        <w:tc>
          <w:tcPr>
            <w:tcW w:w="1406" w:type="dxa"/>
            <w:vAlign w:val="center"/>
          </w:tcPr>
          <w:p w14:paraId="695383E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3F83545"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42077AD" w14:textId="77777777" w:rsidR="00E41DE8" w:rsidRPr="0025385A" w:rsidRDefault="00E41DE8" w:rsidP="002179CA">
            <w:pPr>
              <w:jc w:val="center"/>
              <w:rPr>
                <w:rFonts w:ascii="Verdana" w:hAnsi="Verdana"/>
                <w:sz w:val="18"/>
                <w:szCs w:val="18"/>
              </w:rPr>
            </w:pPr>
          </w:p>
        </w:tc>
      </w:tr>
      <w:tr w:rsidR="00E41DE8" w:rsidRPr="0025385A" w14:paraId="59AC3390" w14:textId="77777777" w:rsidTr="005E63D8">
        <w:trPr>
          <w:cantSplit/>
        </w:trPr>
        <w:tc>
          <w:tcPr>
            <w:tcW w:w="706" w:type="dxa"/>
            <w:vAlign w:val="center"/>
          </w:tcPr>
          <w:p w14:paraId="56AC1D9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283</w:t>
            </w:r>
          </w:p>
        </w:tc>
        <w:tc>
          <w:tcPr>
            <w:tcW w:w="2718" w:type="dxa"/>
            <w:vAlign w:val="center"/>
          </w:tcPr>
          <w:p w14:paraId="23F8D4BF" w14:textId="77777777" w:rsidR="00E41DE8" w:rsidRPr="0025385A" w:rsidRDefault="00E41DE8" w:rsidP="002179CA">
            <w:pPr>
              <w:rPr>
                <w:rFonts w:ascii="Verdana" w:hAnsi="Verdana"/>
                <w:sz w:val="18"/>
                <w:szCs w:val="18"/>
              </w:rPr>
            </w:pPr>
            <w:r w:rsidRPr="0025385A">
              <w:rPr>
                <w:rFonts w:ascii="Verdana" w:hAnsi="Verdana"/>
                <w:sz w:val="18"/>
                <w:szCs w:val="18"/>
              </w:rPr>
              <w:t>Enrollment DMIS ID Region</w:t>
            </w:r>
          </w:p>
        </w:tc>
        <w:tc>
          <w:tcPr>
            <w:tcW w:w="1056" w:type="dxa"/>
            <w:vAlign w:val="center"/>
          </w:tcPr>
          <w:p w14:paraId="1C066C8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D7DE895" w14:textId="77777777" w:rsidR="00E41DE8" w:rsidRPr="0025385A" w:rsidRDefault="00E41DE8" w:rsidP="002179CA">
            <w:pPr>
              <w:jc w:val="center"/>
              <w:rPr>
                <w:rFonts w:ascii="Verdana" w:hAnsi="Verdana"/>
                <w:sz w:val="18"/>
                <w:szCs w:val="18"/>
              </w:rPr>
            </w:pPr>
            <w:r w:rsidRPr="0025385A">
              <w:rPr>
                <w:rFonts w:ascii="Verdana" w:hAnsi="Verdana"/>
                <w:sz w:val="18"/>
                <w:szCs w:val="18"/>
              </w:rPr>
              <w:t>ENRREG</w:t>
            </w:r>
          </w:p>
        </w:tc>
        <w:tc>
          <w:tcPr>
            <w:tcW w:w="1406" w:type="dxa"/>
            <w:vAlign w:val="center"/>
          </w:tcPr>
          <w:p w14:paraId="225073C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3772085"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C2745C4" w14:textId="77777777" w:rsidR="00E41DE8" w:rsidRPr="0025385A" w:rsidRDefault="00E41DE8" w:rsidP="002179CA">
            <w:pPr>
              <w:jc w:val="center"/>
              <w:rPr>
                <w:rFonts w:ascii="Verdana" w:hAnsi="Verdana"/>
                <w:sz w:val="18"/>
                <w:szCs w:val="18"/>
              </w:rPr>
            </w:pPr>
          </w:p>
        </w:tc>
      </w:tr>
      <w:tr w:rsidR="00E41DE8" w:rsidRPr="0025385A" w14:paraId="37D451FF" w14:textId="77777777" w:rsidTr="005E63D8">
        <w:trPr>
          <w:cantSplit/>
        </w:trPr>
        <w:tc>
          <w:tcPr>
            <w:tcW w:w="706" w:type="dxa"/>
            <w:vAlign w:val="center"/>
          </w:tcPr>
          <w:p w14:paraId="3E43007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284</w:t>
            </w:r>
          </w:p>
        </w:tc>
        <w:tc>
          <w:tcPr>
            <w:tcW w:w="2718" w:type="dxa"/>
            <w:vAlign w:val="center"/>
          </w:tcPr>
          <w:p w14:paraId="2B75B750" w14:textId="77777777" w:rsidR="00E41DE8" w:rsidRPr="0025385A" w:rsidRDefault="00E41DE8" w:rsidP="002179CA">
            <w:pPr>
              <w:rPr>
                <w:rFonts w:ascii="Verdana" w:hAnsi="Verdana"/>
                <w:sz w:val="18"/>
                <w:szCs w:val="18"/>
              </w:rPr>
            </w:pPr>
            <w:r w:rsidRPr="0025385A">
              <w:rPr>
                <w:rFonts w:ascii="Verdana" w:hAnsi="Verdana"/>
                <w:sz w:val="18"/>
                <w:szCs w:val="18"/>
              </w:rPr>
              <w:t>End of Record</w:t>
            </w:r>
          </w:p>
        </w:tc>
        <w:tc>
          <w:tcPr>
            <w:tcW w:w="1056" w:type="dxa"/>
            <w:vAlign w:val="center"/>
          </w:tcPr>
          <w:p w14:paraId="5E0648F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22ACBFB" w14:textId="77777777" w:rsidR="00E41DE8" w:rsidRPr="0025385A" w:rsidRDefault="00E41DE8" w:rsidP="002179CA">
            <w:pPr>
              <w:jc w:val="center"/>
              <w:rPr>
                <w:rFonts w:ascii="Verdana" w:hAnsi="Verdana"/>
                <w:sz w:val="18"/>
                <w:szCs w:val="18"/>
              </w:rPr>
            </w:pPr>
            <w:r w:rsidRPr="0025385A">
              <w:rPr>
                <w:rFonts w:ascii="Verdana" w:hAnsi="Verdana"/>
                <w:sz w:val="18"/>
                <w:szCs w:val="18"/>
              </w:rPr>
              <w:t>EOR</w:t>
            </w:r>
          </w:p>
        </w:tc>
        <w:tc>
          <w:tcPr>
            <w:tcW w:w="1406" w:type="dxa"/>
            <w:vAlign w:val="center"/>
          </w:tcPr>
          <w:p w14:paraId="2EE02D4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93504F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0D0061" w14:textId="77777777" w:rsidR="00E41DE8" w:rsidRPr="0025385A" w:rsidRDefault="00E41DE8" w:rsidP="002179CA">
            <w:pPr>
              <w:jc w:val="center"/>
              <w:rPr>
                <w:rFonts w:ascii="Verdana" w:hAnsi="Verdana"/>
                <w:sz w:val="18"/>
                <w:szCs w:val="18"/>
              </w:rPr>
            </w:pPr>
          </w:p>
        </w:tc>
      </w:tr>
      <w:tr w:rsidR="00E41DE8" w:rsidRPr="0025385A" w14:paraId="69702A0A" w14:textId="77777777" w:rsidTr="005E63D8">
        <w:trPr>
          <w:cantSplit/>
        </w:trPr>
        <w:tc>
          <w:tcPr>
            <w:tcW w:w="706" w:type="dxa"/>
            <w:vAlign w:val="center"/>
          </w:tcPr>
          <w:p w14:paraId="675A656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285</w:t>
            </w:r>
          </w:p>
        </w:tc>
        <w:tc>
          <w:tcPr>
            <w:tcW w:w="2718" w:type="dxa"/>
            <w:vAlign w:val="center"/>
          </w:tcPr>
          <w:p w14:paraId="11F1CC82" w14:textId="77777777" w:rsidR="00E41DE8" w:rsidRPr="0025385A" w:rsidRDefault="00E41DE8" w:rsidP="002179CA">
            <w:pPr>
              <w:rPr>
                <w:rFonts w:ascii="Verdana" w:hAnsi="Verdana"/>
                <w:sz w:val="18"/>
                <w:szCs w:val="18"/>
              </w:rPr>
            </w:pPr>
            <w:r w:rsidRPr="0025385A">
              <w:rPr>
                <w:rFonts w:ascii="Verdana" w:hAnsi="Verdana"/>
                <w:sz w:val="18"/>
                <w:szCs w:val="18"/>
              </w:rPr>
              <w:t>Ethnic Background</w:t>
            </w:r>
          </w:p>
        </w:tc>
        <w:tc>
          <w:tcPr>
            <w:tcW w:w="1056" w:type="dxa"/>
            <w:vAlign w:val="center"/>
          </w:tcPr>
          <w:p w14:paraId="043F5CC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DD66DE6" w14:textId="77777777" w:rsidR="00E41DE8" w:rsidRPr="0025385A" w:rsidRDefault="00E41DE8" w:rsidP="002179CA">
            <w:pPr>
              <w:jc w:val="center"/>
              <w:rPr>
                <w:rFonts w:ascii="Verdana" w:hAnsi="Verdana"/>
                <w:sz w:val="18"/>
                <w:szCs w:val="18"/>
              </w:rPr>
            </w:pPr>
            <w:r w:rsidRPr="0025385A">
              <w:rPr>
                <w:rFonts w:ascii="Verdana" w:hAnsi="Verdana"/>
                <w:sz w:val="18"/>
                <w:szCs w:val="18"/>
              </w:rPr>
              <w:t>ETHNICGR</w:t>
            </w:r>
          </w:p>
        </w:tc>
        <w:tc>
          <w:tcPr>
            <w:tcW w:w="1406" w:type="dxa"/>
            <w:vAlign w:val="center"/>
          </w:tcPr>
          <w:p w14:paraId="7642C7D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F9D1F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CF977A7" w14:textId="77777777" w:rsidR="00E41DE8" w:rsidRPr="0025385A" w:rsidRDefault="00E41DE8" w:rsidP="002179CA">
            <w:pPr>
              <w:jc w:val="center"/>
              <w:rPr>
                <w:rFonts w:ascii="Verdana" w:hAnsi="Verdana"/>
                <w:sz w:val="18"/>
                <w:szCs w:val="18"/>
              </w:rPr>
            </w:pPr>
          </w:p>
        </w:tc>
      </w:tr>
      <w:tr w:rsidR="00E41DE8" w:rsidRPr="0025385A" w14:paraId="1959E5F7" w14:textId="77777777" w:rsidTr="005E63D8">
        <w:trPr>
          <w:cantSplit/>
        </w:trPr>
        <w:tc>
          <w:tcPr>
            <w:tcW w:w="706" w:type="dxa"/>
            <w:vAlign w:val="center"/>
          </w:tcPr>
          <w:p w14:paraId="0F09C2D0"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286</w:t>
            </w:r>
          </w:p>
        </w:tc>
        <w:tc>
          <w:tcPr>
            <w:tcW w:w="2718" w:type="dxa"/>
            <w:vAlign w:val="center"/>
          </w:tcPr>
          <w:p w14:paraId="04835EBD" w14:textId="77777777" w:rsidR="00E41DE8" w:rsidRPr="0025385A" w:rsidRDefault="00E41DE8" w:rsidP="002179CA">
            <w:pPr>
              <w:rPr>
                <w:rFonts w:ascii="Verdana" w:hAnsi="Verdana"/>
                <w:sz w:val="18"/>
                <w:szCs w:val="18"/>
              </w:rPr>
            </w:pPr>
            <w:r w:rsidRPr="0025385A">
              <w:rPr>
                <w:rFonts w:ascii="Verdana" w:hAnsi="Verdana"/>
                <w:sz w:val="18"/>
                <w:szCs w:val="18"/>
              </w:rPr>
              <w:t>Evaluative Visit</w:t>
            </w:r>
          </w:p>
        </w:tc>
        <w:tc>
          <w:tcPr>
            <w:tcW w:w="1056" w:type="dxa"/>
            <w:vAlign w:val="center"/>
          </w:tcPr>
          <w:p w14:paraId="3ED61C7A" w14:textId="77777777" w:rsidR="00E41DE8" w:rsidRPr="0025385A" w:rsidRDefault="00E41DE8" w:rsidP="002179CA">
            <w:pPr>
              <w:jc w:val="center"/>
              <w:rPr>
                <w:rFonts w:ascii="Verdana" w:hAnsi="Verdana"/>
                <w:sz w:val="18"/>
                <w:szCs w:val="18"/>
              </w:rPr>
            </w:pPr>
            <w:r w:rsidRPr="0025385A">
              <w:rPr>
                <w:rFonts w:ascii="Verdana" w:hAnsi="Verdana"/>
                <w:sz w:val="18"/>
                <w:szCs w:val="18"/>
              </w:rPr>
              <w:t>N(3)</w:t>
            </w:r>
          </w:p>
        </w:tc>
        <w:tc>
          <w:tcPr>
            <w:tcW w:w="1756" w:type="dxa"/>
            <w:vAlign w:val="center"/>
          </w:tcPr>
          <w:p w14:paraId="370F476B" w14:textId="77777777" w:rsidR="00E41DE8" w:rsidRPr="0025385A" w:rsidRDefault="00E41DE8" w:rsidP="002179CA">
            <w:pPr>
              <w:jc w:val="center"/>
              <w:rPr>
                <w:rFonts w:ascii="Verdana" w:hAnsi="Verdana"/>
                <w:sz w:val="18"/>
                <w:szCs w:val="18"/>
              </w:rPr>
            </w:pPr>
            <w:r w:rsidRPr="0025385A">
              <w:rPr>
                <w:rFonts w:ascii="Verdana" w:hAnsi="Verdana"/>
                <w:sz w:val="18"/>
                <w:szCs w:val="18"/>
              </w:rPr>
              <w:t>EVALVIS</w:t>
            </w:r>
          </w:p>
        </w:tc>
        <w:tc>
          <w:tcPr>
            <w:tcW w:w="1406" w:type="dxa"/>
            <w:vAlign w:val="center"/>
          </w:tcPr>
          <w:p w14:paraId="6033983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662F5E8" w14:textId="77777777" w:rsidR="00E41DE8" w:rsidRPr="0025385A" w:rsidRDefault="00E41DE8" w:rsidP="001A699A">
            <w:pPr>
              <w:jc w:val="both"/>
              <w:rPr>
                <w:rFonts w:ascii="Verdana" w:hAnsi="Verdana"/>
                <w:sz w:val="18"/>
                <w:szCs w:val="18"/>
              </w:rPr>
            </w:pPr>
            <w:r w:rsidRPr="0025385A">
              <w:rPr>
                <w:rFonts w:ascii="Verdana" w:hAnsi="Verdana"/>
                <w:sz w:val="18"/>
                <w:szCs w:val="18"/>
              </w:rPr>
              <w:t>Table A5.2</w:t>
            </w:r>
          </w:p>
        </w:tc>
        <w:tc>
          <w:tcPr>
            <w:tcW w:w="706" w:type="dxa"/>
            <w:vAlign w:val="center"/>
          </w:tcPr>
          <w:p w14:paraId="0D80982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F63D556" w14:textId="77777777" w:rsidTr="005E63D8">
        <w:trPr>
          <w:cantSplit/>
        </w:trPr>
        <w:tc>
          <w:tcPr>
            <w:tcW w:w="706" w:type="dxa"/>
            <w:vAlign w:val="center"/>
          </w:tcPr>
          <w:p w14:paraId="28D7E76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287</w:t>
            </w:r>
          </w:p>
        </w:tc>
        <w:tc>
          <w:tcPr>
            <w:tcW w:w="2718" w:type="dxa"/>
            <w:vAlign w:val="center"/>
          </w:tcPr>
          <w:p w14:paraId="7DD46C58" w14:textId="77777777" w:rsidR="00E41DE8" w:rsidRPr="0025385A" w:rsidRDefault="00E41DE8" w:rsidP="002179CA">
            <w:pPr>
              <w:rPr>
                <w:rFonts w:ascii="Verdana" w:hAnsi="Verdana"/>
                <w:sz w:val="18"/>
                <w:szCs w:val="18"/>
              </w:rPr>
            </w:pPr>
            <w:r w:rsidRPr="0025385A">
              <w:rPr>
                <w:rFonts w:ascii="Verdana" w:hAnsi="Verdana"/>
                <w:sz w:val="18"/>
                <w:szCs w:val="18"/>
              </w:rPr>
              <w:t>Age Group Common</w:t>
            </w:r>
          </w:p>
        </w:tc>
        <w:tc>
          <w:tcPr>
            <w:tcW w:w="1056" w:type="dxa"/>
            <w:vAlign w:val="center"/>
          </w:tcPr>
          <w:p w14:paraId="594D72B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B35BA8F" w14:textId="77777777" w:rsidR="00E41DE8" w:rsidRPr="0025385A" w:rsidRDefault="00E41DE8" w:rsidP="002179CA">
            <w:pPr>
              <w:jc w:val="center"/>
              <w:rPr>
                <w:rFonts w:ascii="Verdana" w:hAnsi="Verdana"/>
                <w:sz w:val="18"/>
                <w:szCs w:val="18"/>
              </w:rPr>
            </w:pPr>
            <w:r w:rsidRPr="0025385A">
              <w:rPr>
                <w:rFonts w:ascii="Verdana" w:hAnsi="Verdana"/>
                <w:sz w:val="18"/>
                <w:szCs w:val="18"/>
              </w:rPr>
              <w:t>EXPAGE</w:t>
            </w:r>
          </w:p>
        </w:tc>
        <w:tc>
          <w:tcPr>
            <w:tcW w:w="1406" w:type="dxa"/>
            <w:vAlign w:val="center"/>
          </w:tcPr>
          <w:p w14:paraId="2742B3A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4F2CDE2"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1D1242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302000B" w14:textId="77777777" w:rsidTr="005E63D8">
        <w:trPr>
          <w:cantSplit/>
        </w:trPr>
        <w:tc>
          <w:tcPr>
            <w:tcW w:w="706" w:type="dxa"/>
            <w:vAlign w:val="center"/>
          </w:tcPr>
          <w:p w14:paraId="73FC2BC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288</w:t>
            </w:r>
          </w:p>
        </w:tc>
        <w:tc>
          <w:tcPr>
            <w:tcW w:w="2718" w:type="dxa"/>
            <w:vAlign w:val="center"/>
          </w:tcPr>
          <w:p w14:paraId="2C28E5A3" w14:textId="77777777" w:rsidR="00E41DE8" w:rsidRPr="0025385A" w:rsidRDefault="00E41DE8" w:rsidP="002179CA">
            <w:pPr>
              <w:rPr>
                <w:rFonts w:ascii="Verdana" w:hAnsi="Verdana"/>
                <w:sz w:val="18"/>
                <w:szCs w:val="18"/>
              </w:rPr>
            </w:pPr>
            <w:r w:rsidRPr="0025385A">
              <w:rPr>
                <w:rFonts w:ascii="Verdana" w:hAnsi="Verdana"/>
                <w:sz w:val="18"/>
                <w:szCs w:val="18"/>
              </w:rPr>
              <w:t>CAPER Extract Date</w:t>
            </w:r>
          </w:p>
        </w:tc>
        <w:tc>
          <w:tcPr>
            <w:tcW w:w="1056" w:type="dxa"/>
            <w:vAlign w:val="center"/>
          </w:tcPr>
          <w:p w14:paraId="37FE5E6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34796EFD" w14:textId="77777777" w:rsidR="00E41DE8" w:rsidRPr="0025385A" w:rsidRDefault="00E41DE8" w:rsidP="002179CA">
            <w:pPr>
              <w:jc w:val="center"/>
              <w:rPr>
                <w:rFonts w:ascii="Verdana" w:hAnsi="Verdana"/>
                <w:sz w:val="18"/>
                <w:szCs w:val="18"/>
              </w:rPr>
            </w:pPr>
            <w:r w:rsidRPr="0025385A">
              <w:rPr>
                <w:rFonts w:ascii="Verdana" w:hAnsi="Verdana"/>
                <w:sz w:val="18"/>
                <w:szCs w:val="18"/>
              </w:rPr>
              <w:t>EXTRDATE</w:t>
            </w:r>
          </w:p>
        </w:tc>
        <w:tc>
          <w:tcPr>
            <w:tcW w:w="1406" w:type="dxa"/>
            <w:vAlign w:val="center"/>
          </w:tcPr>
          <w:p w14:paraId="31A3AF4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F875E8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7423BEF" w14:textId="77777777" w:rsidR="00E41DE8" w:rsidRPr="0025385A" w:rsidRDefault="00E41DE8" w:rsidP="002179CA">
            <w:pPr>
              <w:jc w:val="center"/>
              <w:rPr>
                <w:rFonts w:ascii="Verdana" w:hAnsi="Verdana"/>
                <w:sz w:val="18"/>
                <w:szCs w:val="18"/>
              </w:rPr>
            </w:pPr>
          </w:p>
        </w:tc>
      </w:tr>
      <w:tr w:rsidR="00E41DE8" w:rsidRPr="0025385A" w14:paraId="60A595D5" w14:textId="77777777" w:rsidTr="005E63D8">
        <w:trPr>
          <w:cantSplit/>
        </w:trPr>
        <w:tc>
          <w:tcPr>
            <w:tcW w:w="706" w:type="dxa"/>
            <w:vAlign w:val="center"/>
          </w:tcPr>
          <w:p w14:paraId="7EC84CA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289</w:t>
            </w:r>
          </w:p>
        </w:tc>
        <w:tc>
          <w:tcPr>
            <w:tcW w:w="2718" w:type="dxa"/>
            <w:vAlign w:val="center"/>
          </w:tcPr>
          <w:p w14:paraId="6531BEBE" w14:textId="77777777" w:rsidR="00E41DE8" w:rsidRPr="0025385A" w:rsidRDefault="00E41DE8" w:rsidP="00481B5F">
            <w:pPr>
              <w:rPr>
                <w:rFonts w:ascii="Verdana" w:hAnsi="Verdana"/>
                <w:sz w:val="18"/>
                <w:szCs w:val="18"/>
              </w:rPr>
            </w:pPr>
            <w:r w:rsidRPr="0025385A">
              <w:rPr>
                <w:rFonts w:ascii="Verdana" w:hAnsi="Verdana"/>
                <w:sz w:val="18"/>
                <w:szCs w:val="18"/>
              </w:rPr>
              <w:t>MDR Original CAPER Extract Date</w:t>
            </w:r>
          </w:p>
        </w:tc>
        <w:tc>
          <w:tcPr>
            <w:tcW w:w="1056" w:type="dxa"/>
            <w:vAlign w:val="center"/>
          </w:tcPr>
          <w:p w14:paraId="406F7D94" w14:textId="77777777" w:rsidR="00E41DE8" w:rsidRPr="0025385A" w:rsidRDefault="00E41DE8" w:rsidP="00481B5F">
            <w:pPr>
              <w:jc w:val="center"/>
              <w:rPr>
                <w:rFonts w:ascii="Verdana" w:hAnsi="Verdana"/>
                <w:sz w:val="18"/>
                <w:szCs w:val="18"/>
              </w:rPr>
            </w:pPr>
            <w:r w:rsidRPr="0025385A">
              <w:rPr>
                <w:rFonts w:ascii="Verdana" w:hAnsi="Verdana"/>
                <w:sz w:val="18"/>
                <w:szCs w:val="18"/>
              </w:rPr>
              <w:t>Char(8)</w:t>
            </w:r>
          </w:p>
        </w:tc>
        <w:tc>
          <w:tcPr>
            <w:tcW w:w="1756" w:type="dxa"/>
            <w:vAlign w:val="center"/>
          </w:tcPr>
          <w:p w14:paraId="10316897" w14:textId="77777777" w:rsidR="00E41DE8" w:rsidRPr="0025385A" w:rsidRDefault="00E41DE8" w:rsidP="00481B5F">
            <w:pPr>
              <w:jc w:val="center"/>
              <w:rPr>
                <w:rFonts w:ascii="Verdana" w:hAnsi="Verdana"/>
                <w:sz w:val="18"/>
                <w:szCs w:val="18"/>
              </w:rPr>
            </w:pPr>
            <w:r w:rsidRPr="0025385A">
              <w:rPr>
                <w:rFonts w:ascii="Verdana" w:hAnsi="Verdana"/>
                <w:sz w:val="18"/>
                <w:szCs w:val="18"/>
              </w:rPr>
              <w:t>EXTRDATE_O</w:t>
            </w:r>
          </w:p>
        </w:tc>
        <w:tc>
          <w:tcPr>
            <w:tcW w:w="1406" w:type="dxa"/>
            <w:vAlign w:val="center"/>
          </w:tcPr>
          <w:p w14:paraId="528629D1" w14:textId="77777777" w:rsidR="00E41DE8" w:rsidRPr="0025385A" w:rsidRDefault="00E41DE8" w:rsidP="00BC4D2F">
            <w:pPr>
              <w:jc w:val="both"/>
              <w:rPr>
                <w:rFonts w:ascii="Verdana" w:hAnsi="Verdana"/>
                <w:sz w:val="18"/>
                <w:szCs w:val="18"/>
              </w:rPr>
            </w:pPr>
            <w:r w:rsidRPr="0025385A">
              <w:rPr>
                <w:rFonts w:ascii="Verdana" w:hAnsi="Verdana"/>
                <w:sz w:val="18"/>
                <w:szCs w:val="18"/>
              </w:rPr>
              <w:t>CAPER Basic</w:t>
            </w:r>
          </w:p>
        </w:tc>
        <w:tc>
          <w:tcPr>
            <w:tcW w:w="1406" w:type="dxa"/>
            <w:vAlign w:val="center"/>
          </w:tcPr>
          <w:p w14:paraId="7FFF2345" w14:textId="77777777" w:rsidR="00E41DE8" w:rsidRPr="0025385A" w:rsidRDefault="00E41DE8" w:rsidP="00481B5F">
            <w:pPr>
              <w:jc w:val="both"/>
              <w:rPr>
                <w:rFonts w:ascii="Verdana" w:hAnsi="Verdana"/>
                <w:sz w:val="18"/>
                <w:szCs w:val="18"/>
              </w:rPr>
            </w:pPr>
            <w:r w:rsidRPr="0025385A">
              <w:rPr>
                <w:rFonts w:ascii="Verdana" w:hAnsi="Verdana"/>
                <w:sz w:val="18"/>
                <w:szCs w:val="18"/>
              </w:rPr>
              <w:t>CAPER Basic</w:t>
            </w:r>
          </w:p>
        </w:tc>
        <w:tc>
          <w:tcPr>
            <w:tcW w:w="706" w:type="dxa"/>
            <w:vAlign w:val="center"/>
          </w:tcPr>
          <w:p w14:paraId="79F900EE" w14:textId="77777777" w:rsidR="00E41DE8" w:rsidRPr="0025385A" w:rsidRDefault="00E41DE8" w:rsidP="00481B5F">
            <w:pPr>
              <w:jc w:val="center"/>
              <w:rPr>
                <w:rFonts w:ascii="Verdana" w:hAnsi="Verdana"/>
                <w:sz w:val="18"/>
                <w:szCs w:val="18"/>
              </w:rPr>
            </w:pPr>
            <w:r w:rsidRPr="0025385A">
              <w:rPr>
                <w:rFonts w:ascii="Verdana" w:hAnsi="Verdana"/>
                <w:sz w:val="18"/>
                <w:szCs w:val="18"/>
              </w:rPr>
              <w:t>Y</w:t>
            </w:r>
          </w:p>
        </w:tc>
      </w:tr>
      <w:tr w:rsidR="00E41DE8" w:rsidRPr="0025385A" w14:paraId="462381D6" w14:textId="77777777" w:rsidTr="005E63D8">
        <w:trPr>
          <w:cantSplit/>
        </w:trPr>
        <w:tc>
          <w:tcPr>
            <w:tcW w:w="706" w:type="dxa"/>
            <w:vAlign w:val="center"/>
          </w:tcPr>
          <w:p w14:paraId="4B71F17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290</w:t>
            </w:r>
          </w:p>
        </w:tc>
        <w:tc>
          <w:tcPr>
            <w:tcW w:w="2718" w:type="dxa"/>
            <w:vAlign w:val="center"/>
          </w:tcPr>
          <w:p w14:paraId="6D48F09D" w14:textId="77777777" w:rsidR="00E41DE8" w:rsidRPr="0025385A" w:rsidRDefault="00E41DE8" w:rsidP="002179CA">
            <w:pPr>
              <w:rPr>
                <w:rFonts w:ascii="Verdana" w:hAnsi="Verdana"/>
                <w:sz w:val="18"/>
                <w:szCs w:val="18"/>
              </w:rPr>
            </w:pPr>
            <w:r w:rsidRPr="0025385A">
              <w:rPr>
                <w:rFonts w:ascii="Verdana" w:hAnsi="Verdana"/>
                <w:sz w:val="18"/>
                <w:szCs w:val="18"/>
              </w:rPr>
              <w:t>Facility/Non-Facility Flag</w:t>
            </w:r>
          </w:p>
        </w:tc>
        <w:tc>
          <w:tcPr>
            <w:tcW w:w="1056" w:type="dxa"/>
            <w:vAlign w:val="center"/>
          </w:tcPr>
          <w:p w14:paraId="2243B272"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A217930" w14:textId="77777777" w:rsidR="00E41DE8" w:rsidRPr="0025385A" w:rsidRDefault="00E41DE8" w:rsidP="002179CA">
            <w:pPr>
              <w:jc w:val="center"/>
              <w:rPr>
                <w:rFonts w:ascii="Verdana" w:hAnsi="Verdana"/>
                <w:sz w:val="18"/>
                <w:szCs w:val="18"/>
              </w:rPr>
            </w:pPr>
            <w:r w:rsidRPr="0025385A">
              <w:rPr>
                <w:rFonts w:ascii="Verdana" w:hAnsi="Verdana"/>
                <w:sz w:val="18"/>
                <w:szCs w:val="18"/>
              </w:rPr>
              <w:t>FAC_FLAG</w:t>
            </w:r>
          </w:p>
        </w:tc>
        <w:tc>
          <w:tcPr>
            <w:tcW w:w="1406" w:type="dxa"/>
            <w:vAlign w:val="center"/>
          </w:tcPr>
          <w:p w14:paraId="1132DBA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720D4B4" w14:textId="77777777" w:rsidR="00E41DE8" w:rsidRPr="0025385A" w:rsidRDefault="00E41DE8" w:rsidP="002179CA">
            <w:pPr>
              <w:jc w:val="both"/>
              <w:rPr>
                <w:rFonts w:ascii="Verdana" w:hAnsi="Verdana"/>
                <w:sz w:val="18"/>
                <w:szCs w:val="18"/>
              </w:rPr>
            </w:pPr>
            <w:r w:rsidRPr="0025385A">
              <w:rPr>
                <w:rFonts w:ascii="Verdana" w:hAnsi="Verdana"/>
                <w:sz w:val="18"/>
                <w:szCs w:val="18"/>
              </w:rPr>
              <w:t>Tables A3.3, A5.2</w:t>
            </w:r>
          </w:p>
        </w:tc>
        <w:tc>
          <w:tcPr>
            <w:tcW w:w="706" w:type="dxa"/>
            <w:vAlign w:val="center"/>
          </w:tcPr>
          <w:p w14:paraId="718CEB15"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8138B21" w14:textId="77777777" w:rsidTr="005E63D8">
        <w:trPr>
          <w:cantSplit/>
        </w:trPr>
        <w:tc>
          <w:tcPr>
            <w:tcW w:w="706" w:type="dxa"/>
            <w:vAlign w:val="center"/>
          </w:tcPr>
          <w:p w14:paraId="5B38B64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291</w:t>
            </w:r>
          </w:p>
        </w:tc>
        <w:tc>
          <w:tcPr>
            <w:tcW w:w="2718" w:type="dxa"/>
            <w:vAlign w:val="center"/>
          </w:tcPr>
          <w:p w14:paraId="29B66D5C" w14:textId="77777777" w:rsidR="00E41DE8" w:rsidRPr="0025385A" w:rsidRDefault="00E41DE8" w:rsidP="002179CA">
            <w:pPr>
              <w:rPr>
                <w:rFonts w:ascii="Verdana" w:hAnsi="Verdana"/>
                <w:sz w:val="18"/>
                <w:szCs w:val="18"/>
              </w:rPr>
            </w:pPr>
            <w:r w:rsidRPr="0025385A">
              <w:rPr>
                <w:rFonts w:ascii="Verdana" w:hAnsi="Verdana"/>
                <w:sz w:val="18"/>
                <w:szCs w:val="18"/>
              </w:rPr>
              <w:t>Full Cost, Clinician Salary</w:t>
            </w:r>
          </w:p>
        </w:tc>
        <w:tc>
          <w:tcPr>
            <w:tcW w:w="1056" w:type="dxa"/>
            <w:vAlign w:val="center"/>
          </w:tcPr>
          <w:p w14:paraId="568E1D8A"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5101D0A" w14:textId="77777777" w:rsidR="00E41DE8" w:rsidRPr="0025385A" w:rsidRDefault="00E41DE8" w:rsidP="002179CA">
            <w:pPr>
              <w:jc w:val="center"/>
              <w:rPr>
                <w:rFonts w:ascii="Verdana" w:hAnsi="Verdana"/>
                <w:sz w:val="18"/>
                <w:szCs w:val="18"/>
              </w:rPr>
            </w:pPr>
            <w:r w:rsidRPr="0025385A">
              <w:rPr>
                <w:rFonts w:ascii="Verdana" w:hAnsi="Verdana"/>
                <w:sz w:val="18"/>
                <w:szCs w:val="18"/>
              </w:rPr>
              <w:t>FCCLNSAL</w:t>
            </w:r>
          </w:p>
        </w:tc>
        <w:tc>
          <w:tcPr>
            <w:tcW w:w="1406" w:type="dxa"/>
            <w:vAlign w:val="center"/>
          </w:tcPr>
          <w:p w14:paraId="7636BD4E"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D094DC7"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8F9894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10215C8" w14:textId="77777777" w:rsidTr="005E63D8">
        <w:trPr>
          <w:cantSplit/>
        </w:trPr>
        <w:tc>
          <w:tcPr>
            <w:tcW w:w="706" w:type="dxa"/>
            <w:vAlign w:val="center"/>
          </w:tcPr>
          <w:p w14:paraId="20CD6F3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292</w:t>
            </w:r>
          </w:p>
        </w:tc>
        <w:tc>
          <w:tcPr>
            <w:tcW w:w="2718" w:type="dxa"/>
            <w:vAlign w:val="center"/>
          </w:tcPr>
          <w:p w14:paraId="043179EA" w14:textId="77777777" w:rsidR="00E41DE8" w:rsidRPr="0025385A" w:rsidRDefault="00E41DE8" w:rsidP="002179CA">
            <w:pPr>
              <w:rPr>
                <w:rFonts w:ascii="Verdana" w:hAnsi="Verdana"/>
                <w:sz w:val="18"/>
                <w:szCs w:val="18"/>
              </w:rPr>
            </w:pPr>
            <w:r w:rsidRPr="0025385A">
              <w:rPr>
                <w:rFonts w:ascii="Verdana" w:hAnsi="Verdana"/>
                <w:sz w:val="18"/>
                <w:szCs w:val="18"/>
              </w:rPr>
              <w:t>Full Cost, Laboratory</w:t>
            </w:r>
          </w:p>
        </w:tc>
        <w:tc>
          <w:tcPr>
            <w:tcW w:w="1056" w:type="dxa"/>
            <w:vAlign w:val="center"/>
          </w:tcPr>
          <w:p w14:paraId="791EB80F"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A87FE2D" w14:textId="77777777" w:rsidR="00E41DE8" w:rsidRPr="0025385A" w:rsidRDefault="00E41DE8" w:rsidP="002179CA">
            <w:pPr>
              <w:jc w:val="center"/>
              <w:rPr>
                <w:rFonts w:ascii="Verdana" w:hAnsi="Verdana"/>
                <w:sz w:val="18"/>
                <w:szCs w:val="18"/>
              </w:rPr>
            </w:pPr>
            <w:r w:rsidRPr="0025385A">
              <w:rPr>
                <w:rFonts w:ascii="Verdana" w:hAnsi="Verdana"/>
                <w:sz w:val="18"/>
                <w:szCs w:val="18"/>
              </w:rPr>
              <w:t>FCLAB</w:t>
            </w:r>
          </w:p>
        </w:tc>
        <w:tc>
          <w:tcPr>
            <w:tcW w:w="1406" w:type="dxa"/>
            <w:vAlign w:val="center"/>
          </w:tcPr>
          <w:p w14:paraId="3E2EDF6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73CA70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CE10EC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4149570" w14:textId="77777777" w:rsidTr="005E63D8">
        <w:trPr>
          <w:cantSplit/>
        </w:trPr>
        <w:tc>
          <w:tcPr>
            <w:tcW w:w="706" w:type="dxa"/>
            <w:vAlign w:val="center"/>
          </w:tcPr>
          <w:p w14:paraId="080A79C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293</w:t>
            </w:r>
          </w:p>
        </w:tc>
        <w:tc>
          <w:tcPr>
            <w:tcW w:w="2718" w:type="dxa"/>
            <w:vAlign w:val="center"/>
          </w:tcPr>
          <w:p w14:paraId="14EF15F3" w14:textId="77777777" w:rsidR="00E41DE8" w:rsidRPr="0025385A" w:rsidRDefault="00E41DE8" w:rsidP="002179CA">
            <w:pPr>
              <w:rPr>
                <w:rFonts w:ascii="Verdana" w:hAnsi="Verdana"/>
                <w:sz w:val="18"/>
                <w:szCs w:val="18"/>
              </w:rPr>
            </w:pPr>
            <w:r w:rsidRPr="0025385A">
              <w:rPr>
                <w:rFonts w:ascii="Verdana" w:hAnsi="Verdana"/>
                <w:sz w:val="18"/>
                <w:szCs w:val="18"/>
              </w:rPr>
              <w:t>Full Cost</w:t>
            </w:r>
          </w:p>
        </w:tc>
        <w:tc>
          <w:tcPr>
            <w:tcW w:w="1056" w:type="dxa"/>
            <w:vAlign w:val="center"/>
          </w:tcPr>
          <w:p w14:paraId="3329BD68"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354061C" w14:textId="77777777" w:rsidR="00E41DE8" w:rsidRPr="0025385A" w:rsidRDefault="00E41DE8" w:rsidP="002179CA">
            <w:pPr>
              <w:jc w:val="center"/>
              <w:rPr>
                <w:rFonts w:ascii="Verdana" w:hAnsi="Verdana"/>
                <w:sz w:val="18"/>
                <w:szCs w:val="18"/>
              </w:rPr>
            </w:pPr>
            <w:r w:rsidRPr="0025385A">
              <w:rPr>
                <w:rFonts w:ascii="Verdana" w:hAnsi="Verdana"/>
                <w:sz w:val="18"/>
                <w:szCs w:val="18"/>
              </w:rPr>
              <w:t>FCOST</w:t>
            </w:r>
          </w:p>
        </w:tc>
        <w:tc>
          <w:tcPr>
            <w:tcW w:w="1406" w:type="dxa"/>
            <w:vAlign w:val="center"/>
          </w:tcPr>
          <w:p w14:paraId="297B5D6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CBA19B7"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A798CA0"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8EF1255" w14:textId="77777777" w:rsidTr="005E63D8">
        <w:trPr>
          <w:cantSplit/>
        </w:trPr>
        <w:tc>
          <w:tcPr>
            <w:tcW w:w="706" w:type="dxa"/>
            <w:vAlign w:val="center"/>
          </w:tcPr>
          <w:p w14:paraId="54B5D62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294</w:t>
            </w:r>
          </w:p>
        </w:tc>
        <w:tc>
          <w:tcPr>
            <w:tcW w:w="2718" w:type="dxa"/>
            <w:vAlign w:val="center"/>
          </w:tcPr>
          <w:p w14:paraId="5EE6A383" w14:textId="77777777" w:rsidR="00E41DE8" w:rsidRPr="0025385A" w:rsidRDefault="00E41DE8" w:rsidP="002179CA">
            <w:pPr>
              <w:rPr>
                <w:rFonts w:ascii="Verdana" w:hAnsi="Verdana"/>
                <w:sz w:val="18"/>
                <w:szCs w:val="18"/>
              </w:rPr>
            </w:pPr>
            <w:r w:rsidRPr="0025385A">
              <w:rPr>
                <w:rFonts w:ascii="Verdana" w:hAnsi="Verdana"/>
                <w:sz w:val="18"/>
                <w:szCs w:val="18"/>
              </w:rPr>
              <w:t xml:space="preserve">Full Cost, E&amp;M APG </w:t>
            </w:r>
          </w:p>
        </w:tc>
        <w:tc>
          <w:tcPr>
            <w:tcW w:w="1056" w:type="dxa"/>
            <w:vAlign w:val="center"/>
          </w:tcPr>
          <w:p w14:paraId="511BBBA5"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FFA87BA" w14:textId="77777777" w:rsidR="00E41DE8" w:rsidRPr="0025385A" w:rsidRDefault="00E41DE8" w:rsidP="002179CA">
            <w:pPr>
              <w:jc w:val="center"/>
              <w:rPr>
                <w:rFonts w:ascii="Verdana" w:hAnsi="Verdana"/>
                <w:sz w:val="18"/>
                <w:szCs w:val="18"/>
              </w:rPr>
            </w:pPr>
            <w:r w:rsidRPr="0025385A">
              <w:rPr>
                <w:rFonts w:ascii="Verdana" w:hAnsi="Verdana"/>
                <w:sz w:val="18"/>
                <w:szCs w:val="18"/>
              </w:rPr>
              <w:t>FCOST1</w:t>
            </w:r>
          </w:p>
        </w:tc>
        <w:tc>
          <w:tcPr>
            <w:tcW w:w="1406" w:type="dxa"/>
            <w:vAlign w:val="center"/>
          </w:tcPr>
          <w:p w14:paraId="3935BBC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D7230B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0C2B6E5" w14:textId="73A39B24"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E41DE8" w:rsidRPr="0025385A" w14:paraId="2B0ED90B" w14:textId="77777777" w:rsidTr="005E63D8">
        <w:trPr>
          <w:cantSplit/>
        </w:trPr>
        <w:tc>
          <w:tcPr>
            <w:tcW w:w="706" w:type="dxa"/>
            <w:vAlign w:val="center"/>
          </w:tcPr>
          <w:p w14:paraId="169F27FD"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295</w:t>
            </w:r>
          </w:p>
        </w:tc>
        <w:tc>
          <w:tcPr>
            <w:tcW w:w="2718" w:type="dxa"/>
            <w:vAlign w:val="center"/>
          </w:tcPr>
          <w:p w14:paraId="72CDE36F" w14:textId="77777777" w:rsidR="00E41DE8" w:rsidRPr="0025385A" w:rsidRDefault="00E41DE8" w:rsidP="002179CA">
            <w:pPr>
              <w:rPr>
                <w:rFonts w:ascii="Verdana" w:hAnsi="Verdana"/>
                <w:sz w:val="18"/>
                <w:szCs w:val="18"/>
              </w:rPr>
            </w:pPr>
            <w:r w:rsidRPr="0025385A">
              <w:rPr>
                <w:rFonts w:ascii="Verdana" w:hAnsi="Verdana"/>
                <w:sz w:val="18"/>
                <w:szCs w:val="18"/>
              </w:rPr>
              <w:t xml:space="preserve">Full Cost, Medical APG </w:t>
            </w:r>
          </w:p>
        </w:tc>
        <w:tc>
          <w:tcPr>
            <w:tcW w:w="1056" w:type="dxa"/>
            <w:vAlign w:val="center"/>
          </w:tcPr>
          <w:p w14:paraId="5F9B00F3"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8804C35" w14:textId="77777777" w:rsidR="00E41DE8" w:rsidRPr="0025385A" w:rsidRDefault="00E41DE8" w:rsidP="002179CA">
            <w:pPr>
              <w:jc w:val="center"/>
              <w:rPr>
                <w:rFonts w:ascii="Verdana" w:hAnsi="Verdana"/>
                <w:sz w:val="18"/>
                <w:szCs w:val="18"/>
              </w:rPr>
            </w:pPr>
            <w:r w:rsidRPr="0025385A">
              <w:rPr>
                <w:rFonts w:ascii="Verdana" w:hAnsi="Verdana"/>
                <w:sz w:val="18"/>
                <w:szCs w:val="18"/>
              </w:rPr>
              <w:t>FCOST2</w:t>
            </w:r>
          </w:p>
        </w:tc>
        <w:tc>
          <w:tcPr>
            <w:tcW w:w="1406" w:type="dxa"/>
            <w:vAlign w:val="center"/>
          </w:tcPr>
          <w:p w14:paraId="4CF8769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2EADA9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6D1D616" w14:textId="763543A0"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26D5C567" w14:textId="77777777" w:rsidTr="005E63D8">
        <w:trPr>
          <w:cantSplit/>
        </w:trPr>
        <w:tc>
          <w:tcPr>
            <w:tcW w:w="706" w:type="dxa"/>
            <w:vAlign w:val="center"/>
          </w:tcPr>
          <w:p w14:paraId="73A946AC" w14:textId="77777777" w:rsidR="006F42B9" w:rsidRPr="0025385A" w:rsidRDefault="006F42B9" w:rsidP="00E41DE8">
            <w:pPr>
              <w:jc w:val="center"/>
              <w:rPr>
                <w:rFonts w:ascii="Verdana" w:hAnsi="Verdana" w:cs="Arial"/>
                <w:sz w:val="18"/>
                <w:szCs w:val="18"/>
              </w:rPr>
            </w:pPr>
            <w:r w:rsidRPr="0025385A">
              <w:rPr>
                <w:rFonts w:ascii="Verdana" w:hAnsi="Verdana" w:cs="Arial"/>
                <w:sz w:val="18"/>
                <w:szCs w:val="18"/>
              </w:rPr>
              <w:lastRenderedPageBreak/>
              <w:t>29</w:t>
            </w:r>
            <w:r w:rsidR="00E41DE8" w:rsidRPr="0025385A">
              <w:rPr>
                <w:rFonts w:ascii="Verdana" w:hAnsi="Verdana" w:cs="Arial"/>
                <w:sz w:val="18"/>
                <w:szCs w:val="18"/>
              </w:rPr>
              <w:t>6</w:t>
            </w:r>
            <w:r w:rsidRPr="0025385A">
              <w:rPr>
                <w:rFonts w:ascii="Verdana" w:hAnsi="Verdana" w:cs="Arial"/>
                <w:sz w:val="18"/>
                <w:szCs w:val="18"/>
              </w:rPr>
              <w:t>-</w:t>
            </w:r>
            <w:r w:rsidR="00E41DE8" w:rsidRPr="0025385A">
              <w:rPr>
                <w:rFonts w:ascii="Verdana" w:hAnsi="Verdana" w:cs="Arial"/>
                <w:sz w:val="18"/>
                <w:szCs w:val="18"/>
              </w:rPr>
              <w:t>299</w:t>
            </w:r>
          </w:p>
        </w:tc>
        <w:tc>
          <w:tcPr>
            <w:tcW w:w="2718" w:type="dxa"/>
            <w:vAlign w:val="center"/>
          </w:tcPr>
          <w:p w14:paraId="40091FDB" w14:textId="77777777" w:rsidR="006F42B9" w:rsidRPr="0025385A" w:rsidRDefault="006F42B9" w:rsidP="002179CA">
            <w:pPr>
              <w:rPr>
                <w:rFonts w:ascii="Verdana" w:hAnsi="Verdana"/>
                <w:sz w:val="18"/>
                <w:szCs w:val="18"/>
              </w:rPr>
            </w:pPr>
            <w:r w:rsidRPr="0025385A">
              <w:rPr>
                <w:rFonts w:ascii="Verdana" w:hAnsi="Verdana"/>
                <w:sz w:val="18"/>
                <w:szCs w:val="18"/>
              </w:rPr>
              <w:t>Full Cost, Proc1 APG-Proc4 APG</w:t>
            </w:r>
          </w:p>
        </w:tc>
        <w:tc>
          <w:tcPr>
            <w:tcW w:w="1056" w:type="dxa"/>
            <w:vAlign w:val="center"/>
          </w:tcPr>
          <w:p w14:paraId="3917F9A3"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7D0BD53" w14:textId="77777777" w:rsidR="006F42B9" w:rsidRPr="0025385A" w:rsidRDefault="006F42B9" w:rsidP="002179CA">
            <w:pPr>
              <w:jc w:val="center"/>
              <w:rPr>
                <w:rFonts w:ascii="Verdana" w:hAnsi="Verdana"/>
                <w:sz w:val="18"/>
                <w:szCs w:val="18"/>
              </w:rPr>
            </w:pPr>
            <w:r w:rsidRPr="0025385A">
              <w:rPr>
                <w:rFonts w:ascii="Verdana" w:hAnsi="Verdana"/>
                <w:sz w:val="18"/>
                <w:szCs w:val="18"/>
              </w:rPr>
              <w:t>FCOST3 – FCOST6</w:t>
            </w:r>
          </w:p>
        </w:tc>
        <w:tc>
          <w:tcPr>
            <w:tcW w:w="1406" w:type="dxa"/>
            <w:vAlign w:val="center"/>
          </w:tcPr>
          <w:p w14:paraId="4DFC148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AAD9202"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4FC72B52" w14:textId="27612A24" w:rsidR="006F42B9"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7C859760" w14:textId="77777777" w:rsidTr="005E63D8">
        <w:trPr>
          <w:cantSplit/>
        </w:trPr>
        <w:tc>
          <w:tcPr>
            <w:tcW w:w="706" w:type="dxa"/>
            <w:vAlign w:val="center"/>
          </w:tcPr>
          <w:p w14:paraId="7202C75F" w14:textId="77777777" w:rsidR="006F42B9" w:rsidRPr="0025385A" w:rsidRDefault="006F42B9" w:rsidP="00FA1B9A">
            <w:pPr>
              <w:jc w:val="center"/>
              <w:rPr>
                <w:rFonts w:ascii="Verdana" w:hAnsi="Verdana" w:cs="Calibri"/>
                <w:sz w:val="18"/>
                <w:szCs w:val="18"/>
              </w:rPr>
            </w:pPr>
            <w:r w:rsidRPr="0025385A">
              <w:rPr>
                <w:rFonts w:ascii="Verdana" w:hAnsi="Verdana" w:cs="Calibri"/>
                <w:sz w:val="18"/>
                <w:szCs w:val="18"/>
              </w:rPr>
              <w:t>30</w:t>
            </w:r>
            <w:r w:rsidR="00E41DE8" w:rsidRPr="0025385A">
              <w:rPr>
                <w:rFonts w:ascii="Verdana" w:hAnsi="Verdana" w:cs="Calibri"/>
                <w:sz w:val="18"/>
                <w:szCs w:val="18"/>
              </w:rPr>
              <w:t>0</w:t>
            </w:r>
          </w:p>
        </w:tc>
        <w:tc>
          <w:tcPr>
            <w:tcW w:w="2718" w:type="dxa"/>
            <w:vAlign w:val="center"/>
          </w:tcPr>
          <w:p w14:paraId="6FA7883C" w14:textId="77777777" w:rsidR="006F42B9" w:rsidRPr="0025385A" w:rsidRDefault="006F42B9" w:rsidP="002179CA">
            <w:pPr>
              <w:rPr>
                <w:rFonts w:ascii="Verdana" w:hAnsi="Verdana"/>
                <w:sz w:val="18"/>
                <w:szCs w:val="18"/>
              </w:rPr>
            </w:pPr>
            <w:r w:rsidRPr="0025385A">
              <w:rPr>
                <w:rFonts w:ascii="Verdana" w:hAnsi="Verdana"/>
                <w:sz w:val="18"/>
                <w:szCs w:val="18"/>
              </w:rPr>
              <w:t>Full Cost, Other Ancillary</w:t>
            </w:r>
          </w:p>
        </w:tc>
        <w:tc>
          <w:tcPr>
            <w:tcW w:w="1056" w:type="dxa"/>
            <w:vAlign w:val="center"/>
          </w:tcPr>
          <w:p w14:paraId="09226867"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80BDB9D" w14:textId="77777777" w:rsidR="006F42B9" w:rsidRPr="0025385A" w:rsidRDefault="006F42B9" w:rsidP="002179CA">
            <w:pPr>
              <w:jc w:val="center"/>
              <w:rPr>
                <w:rFonts w:ascii="Verdana" w:hAnsi="Verdana"/>
                <w:sz w:val="18"/>
                <w:szCs w:val="18"/>
              </w:rPr>
            </w:pPr>
            <w:r w:rsidRPr="0025385A">
              <w:rPr>
                <w:rFonts w:ascii="Verdana" w:hAnsi="Verdana"/>
                <w:sz w:val="18"/>
                <w:szCs w:val="18"/>
              </w:rPr>
              <w:t>FCOTHANC</w:t>
            </w:r>
          </w:p>
        </w:tc>
        <w:tc>
          <w:tcPr>
            <w:tcW w:w="1406" w:type="dxa"/>
            <w:vAlign w:val="center"/>
          </w:tcPr>
          <w:p w14:paraId="49F4BF3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D59A9FB"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3DAD0B6"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24318868" w14:textId="77777777" w:rsidTr="005E63D8">
        <w:trPr>
          <w:cantSplit/>
        </w:trPr>
        <w:tc>
          <w:tcPr>
            <w:tcW w:w="706" w:type="dxa"/>
            <w:vAlign w:val="center"/>
          </w:tcPr>
          <w:p w14:paraId="2C0D461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301</w:t>
            </w:r>
          </w:p>
        </w:tc>
        <w:tc>
          <w:tcPr>
            <w:tcW w:w="2718" w:type="dxa"/>
            <w:vAlign w:val="center"/>
          </w:tcPr>
          <w:p w14:paraId="1446E941" w14:textId="77777777" w:rsidR="00E41DE8" w:rsidRPr="0025385A" w:rsidRDefault="00E41DE8" w:rsidP="002179CA">
            <w:pPr>
              <w:rPr>
                <w:rFonts w:ascii="Verdana" w:hAnsi="Verdana"/>
                <w:sz w:val="18"/>
                <w:szCs w:val="18"/>
              </w:rPr>
            </w:pPr>
            <w:r w:rsidRPr="0025385A">
              <w:rPr>
                <w:rFonts w:ascii="Verdana" w:hAnsi="Verdana"/>
                <w:sz w:val="18"/>
                <w:szCs w:val="18"/>
              </w:rPr>
              <w:t xml:space="preserve">Full Cost, Other   </w:t>
            </w:r>
          </w:p>
        </w:tc>
        <w:tc>
          <w:tcPr>
            <w:tcW w:w="1056" w:type="dxa"/>
            <w:vAlign w:val="center"/>
          </w:tcPr>
          <w:p w14:paraId="7F6F109E"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2DD6B77" w14:textId="77777777" w:rsidR="00E41DE8" w:rsidRPr="0025385A" w:rsidRDefault="00E41DE8" w:rsidP="002179CA">
            <w:pPr>
              <w:jc w:val="center"/>
              <w:rPr>
                <w:rFonts w:ascii="Verdana" w:hAnsi="Verdana"/>
                <w:sz w:val="18"/>
                <w:szCs w:val="18"/>
              </w:rPr>
            </w:pPr>
            <w:r w:rsidRPr="0025385A">
              <w:rPr>
                <w:rFonts w:ascii="Verdana" w:hAnsi="Verdana"/>
                <w:sz w:val="18"/>
                <w:szCs w:val="18"/>
              </w:rPr>
              <w:t>FCOTHER</w:t>
            </w:r>
          </w:p>
        </w:tc>
        <w:tc>
          <w:tcPr>
            <w:tcW w:w="1406" w:type="dxa"/>
            <w:vAlign w:val="center"/>
          </w:tcPr>
          <w:p w14:paraId="6370ADF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4CFA31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CB1986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5FE48E8" w14:textId="77777777" w:rsidTr="005E63D8">
        <w:trPr>
          <w:cantSplit/>
        </w:trPr>
        <w:tc>
          <w:tcPr>
            <w:tcW w:w="706" w:type="dxa"/>
            <w:vAlign w:val="center"/>
          </w:tcPr>
          <w:p w14:paraId="1B4ACC7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302</w:t>
            </w:r>
          </w:p>
        </w:tc>
        <w:tc>
          <w:tcPr>
            <w:tcW w:w="2718" w:type="dxa"/>
            <w:vAlign w:val="center"/>
          </w:tcPr>
          <w:p w14:paraId="1F9273B5" w14:textId="77777777" w:rsidR="00E41DE8" w:rsidRPr="0025385A" w:rsidRDefault="00E41DE8" w:rsidP="002179CA">
            <w:pPr>
              <w:rPr>
                <w:rFonts w:ascii="Verdana" w:hAnsi="Verdana"/>
                <w:sz w:val="18"/>
                <w:szCs w:val="18"/>
              </w:rPr>
            </w:pPr>
            <w:r w:rsidRPr="0025385A">
              <w:rPr>
                <w:rFonts w:ascii="Verdana" w:hAnsi="Verdana"/>
                <w:sz w:val="18"/>
                <w:szCs w:val="18"/>
              </w:rPr>
              <w:t>Full Cost, Other Labor</w:t>
            </w:r>
          </w:p>
        </w:tc>
        <w:tc>
          <w:tcPr>
            <w:tcW w:w="1056" w:type="dxa"/>
            <w:vAlign w:val="center"/>
          </w:tcPr>
          <w:p w14:paraId="506D9A0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7B9FB7F" w14:textId="77777777" w:rsidR="00E41DE8" w:rsidRPr="0025385A" w:rsidRDefault="00E41DE8" w:rsidP="002179CA">
            <w:pPr>
              <w:jc w:val="center"/>
              <w:rPr>
                <w:rFonts w:ascii="Verdana" w:hAnsi="Verdana"/>
                <w:sz w:val="18"/>
                <w:szCs w:val="18"/>
              </w:rPr>
            </w:pPr>
            <w:r w:rsidRPr="0025385A">
              <w:rPr>
                <w:rFonts w:ascii="Verdana" w:hAnsi="Verdana"/>
                <w:sz w:val="18"/>
                <w:szCs w:val="18"/>
              </w:rPr>
              <w:t>FCOTHLBR</w:t>
            </w:r>
          </w:p>
        </w:tc>
        <w:tc>
          <w:tcPr>
            <w:tcW w:w="1406" w:type="dxa"/>
            <w:vAlign w:val="center"/>
          </w:tcPr>
          <w:p w14:paraId="54F1F68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18B662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BDA6FC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C4524B0" w14:textId="77777777" w:rsidTr="005E63D8">
        <w:trPr>
          <w:cantSplit/>
        </w:trPr>
        <w:tc>
          <w:tcPr>
            <w:tcW w:w="706" w:type="dxa"/>
            <w:vAlign w:val="center"/>
          </w:tcPr>
          <w:p w14:paraId="473FC78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303</w:t>
            </w:r>
          </w:p>
        </w:tc>
        <w:tc>
          <w:tcPr>
            <w:tcW w:w="2718" w:type="dxa"/>
            <w:vAlign w:val="center"/>
          </w:tcPr>
          <w:p w14:paraId="74D70279" w14:textId="77777777" w:rsidR="00E41DE8" w:rsidRPr="0025385A" w:rsidRDefault="00E41DE8" w:rsidP="002179CA">
            <w:pPr>
              <w:rPr>
                <w:rFonts w:ascii="Verdana" w:hAnsi="Verdana"/>
                <w:sz w:val="18"/>
                <w:szCs w:val="18"/>
              </w:rPr>
            </w:pPr>
            <w:r w:rsidRPr="0025385A">
              <w:rPr>
                <w:rFonts w:ascii="Verdana" w:hAnsi="Verdana"/>
                <w:sz w:val="18"/>
                <w:szCs w:val="18"/>
              </w:rPr>
              <w:t>Full Cost, Professional Salary</w:t>
            </w:r>
          </w:p>
        </w:tc>
        <w:tc>
          <w:tcPr>
            <w:tcW w:w="1056" w:type="dxa"/>
            <w:vAlign w:val="center"/>
          </w:tcPr>
          <w:p w14:paraId="7786DA22"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B6B4610" w14:textId="77777777" w:rsidR="00E41DE8" w:rsidRPr="0025385A" w:rsidRDefault="00E41DE8" w:rsidP="002179CA">
            <w:pPr>
              <w:jc w:val="center"/>
              <w:rPr>
                <w:rFonts w:ascii="Verdana" w:hAnsi="Verdana"/>
                <w:sz w:val="18"/>
                <w:szCs w:val="18"/>
              </w:rPr>
            </w:pPr>
            <w:r w:rsidRPr="0025385A">
              <w:rPr>
                <w:rFonts w:ascii="Verdana" w:hAnsi="Verdana"/>
                <w:sz w:val="18"/>
                <w:szCs w:val="18"/>
              </w:rPr>
              <w:t>FCPROFSAL</w:t>
            </w:r>
          </w:p>
        </w:tc>
        <w:tc>
          <w:tcPr>
            <w:tcW w:w="1406" w:type="dxa"/>
            <w:vAlign w:val="center"/>
          </w:tcPr>
          <w:p w14:paraId="2D6B831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090FAC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24F23E1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AAC3570" w14:textId="77777777" w:rsidTr="005E63D8">
        <w:trPr>
          <w:cantSplit/>
        </w:trPr>
        <w:tc>
          <w:tcPr>
            <w:tcW w:w="706" w:type="dxa"/>
            <w:vAlign w:val="center"/>
          </w:tcPr>
          <w:p w14:paraId="039D6B7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304</w:t>
            </w:r>
          </w:p>
        </w:tc>
        <w:tc>
          <w:tcPr>
            <w:tcW w:w="2718" w:type="dxa"/>
            <w:vAlign w:val="center"/>
          </w:tcPr>
          <w:p w14:paraId="492FE9D4" w14:textId="77777777" w:rsidR="00E41DE8" w:rsidRPr="0025385A" w:rsidRDefault="00E41DE8" w:rsidP="002179CA">
            <w:pPr>
              <w:rPr>
                <w:rFonts w:ascii="Verdana" w:hAnsi="Verdana"/>
                <w:sz w:val="18"/>
                <w:szCs w:val="18"/>
              </w:rPr>
            </w:pPr>
            <w:r w:rsidRPr="0025385A">
              <w:rPr>
                <w:rFonts w:ascii="Verdana" w:hAnsi="Verdana"/>
                <w:sz w:val="18"/>
                <w:szCs w:val="18"/>
              </w:rPr>
              <w:t>Full Cost, Radiology</w:t>
            </w:r>
          </w:p>
        </w:tc>
        <w:tc>
          <w:tcPr>
            <w:tcW w:w="1056" w:type="dxa"/>
            <w:vAlign w:val="center"/>
          </w:tcPr>
          <w:p w14:paraId="4E2A35B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45AB2AC" w14:textId="77777777" w:rsidR="00E41DE8" w:rsidRPr="0025385A" w:rsidRDefault="00E41DE8" w:rsidP="002179CA">
            <w:pPr>
              <w:jc w:val="center"/>
              <w:rPr>
                <w:rFonts w:ascii="Verdana" w:hAnsi="Verdana"/>
                <w:sz w:val="18"/>
                <w:szCs w:val="18"/>
              </w:rPr>
            </w:pPr>
            <w:r w:rsidRPr="0025385A">
              <w:rPr>
                <w:rFonts w:ascii="Verdana" w:hAnsi="Verdana"/>
                <w:sz w:val="18"/>
                <w:szCs w:val="18"/>
              </w:rPr>
              <w:t>FCRAD</w:t>
            </w:r>
          </w:p>
        </w:tc>
        <w:tc>
          <w:tcPr>
            <w:tcW w:w="1406" w:type="dxa"/>
            <w:vAlign w:val="center"/>
          </w:tcPr>
          <w:p w14:paraId="6685557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42D708F"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7E43D0B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858CB9D" w14:textId="77777777" w:rsidTr="005E63D8">
        <w:trPr>
          <w:cantSplit/>
        </w:trPr>
        <w:tc>
          <w:tcPr>
            <w:tcW w:w="706" w:type="dxa"/>
            <w:vAlign w:val="center"/>
          </w:tcPr>
          <w:p w14:paraId="0B8ABB8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305</w:t>
            </w:r>
          </w:p>
        </w:tc>
        <w:tc>
          <w:tcPr>
            <w:tcW w:w="2718" w:type="dxa"/>
            <w:vAlign w:val="center"/>
          </w:tcPr>
          <w:p w14:paraId="644888C6" w14:textId="77777777" w:rsidR="00E41DE8" w:rsidRPr="0025385A" w:rsidRDefault="00E41DE8" w:rsidP="002179CA">
            <w:pPr>
              <w:rPr>
                <w:rFonts w:ascii="Verdana" w:hAnsi="Verdana"/>
                <w:sz w:val="18"/>
                <w:szCs w:val="18"/>
              </w:rPr>
            </w:pPr>
            <w:r w:rsidRPr="0025385A">
              <w:rPr>
                <w:rFonts w:ascii="Verdana" w:hAnsi="Verdana"/>
                <w:sz w:val="18"/>
                <w:szCs w:val="18"/>
              </w:rPr>
              <w:t>Full Cost, Pharmacy</w:t>
            </w:r>
          </w:p>
        </w:tc>
        <w:tc>
          <w:tcPr>
            <w:tcW w:w="1056" w:type="dxa"/>
            <w:vAlign w:val="center"/>
          </w:tcPr>
          <w:p w14:paraId="4DB3FB4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CBAD8F7" w14:textId="77777777" w:rsidR="00E41DE8" w:rsidRPr="0025385A" w:rsidRDefault="00E41DE8" w:rsidP="002179CA">
            <w:pPr>
              <w:jc w:val="center"/>
              <w:rPr>
                <w:rFonts w:ascii="Verdana" w:hAnsi="Verdana"/>
                <w:sz w:val="18"/>
                <w:szCs w:val="18"/>
              </w:rPr>
            </w:pPr>
            <w:r w:rsidRPr="0025385A">
              <w:rPr>
                <w:rFonts w:ascii="Verdana" w:hAnsi="Verdana"/>
                <w:sz w:val="18"/>
                <w:szCs w:val="18"/>
              </w:rPr>
              <w:t>FCRX</w:t>
            </w:r>
          </w:p>
        </w:tc>
        <w:tc>
          <w:tcPr>
            <w:tcW w:w="1406" w:type="dxa"/>
            <w:vAlign w:val="center"/>
          </w:tcPr>
          <w:p w14:paraId="772221DE"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37A2CF1"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11B1DF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FB1C1FD" w14:textId="77777777" w:rsidTr="005E63D8">
        <w:trPr>
          <w:cantSplit/>
        </w:trPr>
        <w:tc>
          <w:tcPr>
            <w:tcW w:w="706" w:type="dxa"/>
            <w:vAlign w:val="center"/>
          </w:tcPr>
          <w:p w14:paraId="01884C2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306</w:t>
            </w:r>
          </w:p>
        </w:tc>
        <w:tc>
          <w:tcPr>
            <w:tcW w:w="2718" w:type="dxa"/>
            <w:vAlign w:val="center"/>
          </w:tcPr>
          <w:p w14:paraId="64DE79C3" w14:textId="77777777" w:rsidR="00E41DE8" w:rsidRPr="0025385A" w:rsidRDefault="00E41DE8" w:rsidP="002179CA">
            <w:pPr>
              <w:rPr>
                <w:rFonts w:ascii="Verdana" w:hAnsi="Verdana"/>
                <w:sz w:val="18"/>
                <w:szCs w:val="18"/>
              </w:rPr>
            </w:pPr>
            <w:r w:rsidRPr="0025385A">
              <w:rPr>
                <w:rFonts w:ascii="Verdana" w:hAnsi="Verdana"/>
                <w:sz w:val="18"/>
                <w:szCs w:val="18"/>
              </w:rPr>
              <w:t>Full Cost, Support</w:t>
            </w:r>
          </w:p>
        </w:tc>
        <w:tc>
          <w:tcPr>
            <w:tcW w:w="1056" w:type="dxa"/>
            <w:vAlign w:val="center"/>
          </w:tcPr>
          <w:p w14:paraId="45F228E0"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616E20D" w14:textId="77777777" w:rsidR="00E41DE8" w:rsidRPr="0025385A" w:rsidRDefault="00E41DE8" w:rsidP="002179CA">
            <w:pPr>
              <w:jc w:val="center"/>
              <w:rPr>
                <w:rFonts w:ascii="Verdana" w:hAnsi="Verdana"/>
                <w:sz w:val="18"/>
                <w:szCs w:val="18"/>
              </w:rPr>
            </w:pPr>
            <w:r w:rsidRPr="0025385A">
              <w:rPr>
                <w:rFonts w:ascii="Verdana" w:hAnsi="Verdana"/>
                <w:sz w:val="18"/>
                <w:szCs w:val="18"/>
              </w:rPr>
              <w:t>FCSUP</w:t>
            </w:r>
          </w:p>
        </w:tc>
        <w:tc>
          <w:tcPr>
            <w:tcW w:w="1406" w:type="dxa"/>
            <w:vAlign w:val="center"/>
          </w:tcPr>
          <w:p w14:paraId="66EB144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375652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29B7151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2D4A1C0" w14:textId="77777777" w:rsidTr="005E63D8">
        <w:trPr>
          <w:cantSplit/>
        </w:trPr>
        <w:tc>
          <w:tcPr>
            <w:tcW w:w="706" w:type="dxa"/>
            <w:vAlign w:val="center"/>
          </w:tcPr>
          <w:p w14:paraId="116BF98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307</w:t>
            </w:r>
          </w:p>
        </w:tc>
        <w:tc>
          <w:tcPr>
            <w:tcW w:w="2718" w:type="dxa"/>
            <w:vAlign w:val="center"/>
          </w:tcPr>
          <w:p w14:paraId="76516CC3" w14:textId="77777777" w:rsidR="00E41DE8" w:rsidRPr="0025385A" w:rsidRDefault="00E41DE8" w:rsidP="002179CA">
            <w:pPr>
              <w:rPr>
                <w:rFonts w:ascii="Verdana" w:hAnsi="Verdana"/>
                <w:sz w:val="18"/>
                <w:szCs w:val="18"/>
              </w:rPr>
            </w:pPr>
            <w:r w:rsidRPr="0025385A">
              <w:rPr>
                <w:rFonts w:ascii="Verdana" w:hAnsi="Verdana"/>
                <w:sz w:val="18"/>
                <w:szCs w:val="18"/>
              </w:rPr>
              <w:t>Beneficiary First Name</w:t>
            </w:r>
          </w:p>
        </w:tc>
        <w:tc>
          <w:tcPr>
            <w:tcW w:w="1056" w:type="dxa"/>
            <w:vAlign w:val="center"/>
          </w:tcPr>
          <w:p w14:paraId="2CC66D2D"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Char(20)</w:t>
            </w:r>
          </w:p>
        </w:tc>
        <w:tc>
          <w:tcPr>
            <w:tcW w:w="1756" w:type="dxa"/>
            <w:vAlign w:val="center"/>
          </w:tcPr>
          <w:p w14:paraId="53572665" w14:textId="77777777" w:rsidR="00E41DE8" w:rsidRPr="0025385A" w:rsidRDefault="00E41DE8" w:rsidP="002179CA">
            <w:pPr>
              <w:jc w:val="center"/>
              <w:rPr>
                <w:rFonts w:ascii="Verdana" w:hAnsi="Verdana"/>
                <w:sz w:val="18"/>
                <w:szCs w:val="18"/>
              </w:rPr>
            </w:pPr>
            <w:r w:rsidRPr="0025385A">
              <w:rPr>
                <w:rFonts w:ascii="Verdana" w:hAnsi="Verdana"/>
                <w:sz w:val="18"/>
                <w:szCs w:val="18"/>
              </w:rPr>
              <w:t>FIRSTNAME</w:t>
            </w:r>
          </w:p>
        </w:tc>
        <w:tc>
          <w:tcPr>
            <w:tcW w:w="1406" w:type="dxa"/>
            <w:vAlign w:val="center"/>
          </w:tcPr>
          <w:p w14:paraId="5168E2B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FCF0B4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4F1945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4844D63" w14:textId="77777777" w:rsidTr="005E63D8">
        <w:trPr>
          <w:cantSplit/>
        </w:trPr>
        <w:tc>
          <w:tcPr>
            <w:tcW w:w="706" w:type="dxa"/>
            <w:vAlign w:val="center"/>
          </w:tcPr>
          <w:p w14:paraId="724E1BE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308</w:t>
            </w:r>
          </w:p>
        </w:tc>
        <w:tc>
          <w:tcPr>
            <w:tcW w:w="2718" w:type="dxa"/>
            <w:vAlign w:val="center"/>
          </w:tcPr>
          <w:p w14:paraId="3991BFB1" w14:textId="77777777" w:rsidR="00E41DE8" w:rsidRPr="0025385A" w:rsidRDefault="00E41DE8" w:rsidP="002179CA">
            <w:pPr>
              <w:rPr>
                <w:rFonts w:ascii="Verdana" w:hAnsi="Verdana"/>
                <w:sz w:val="18"/>
                <w:szCs w:val="18"/>
              </w:rPr>
            </w:pPr>
            <w:r w:rsidRPr="0025385A">
              <w:rPr>
                <w:rFonts w:ascii="Verdana" w:hAnsi="Verdana"/>
                <w:sz w:val="18"/>
                <w:szCs w:val="18"/>
              </w:rPr>
              <w:t>Fiscal Month</w:t>
            </w:r>
          </w:p>
        </w:tc>
        <w:tc>
          <w:tcPr>
            <w:tcW w:w="1056" w:type="dxa"/>
            <w:vAlign w:val="center"/>
          </w:tcPr>
          <w:p w14:paraId="2773C17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ED2D099" w14:textId="77777777" w:rsidR="00E41DE8" w:rsidRPr="0025385A" w:rsidRDefault="00E41DE8" w:rsidP="002179CA">
            <w:pPr>
              <w:jc w:val="center"/>
              <w:rPr>
                <w:rFonts w:ascii="Verdana" w:hAnsi="Verdana"/>
                <w:sz w:val="18"/>
                <w:szCs w:val="18"/>
              </w:rPr>
            </w:pPr>
            <w:r w:rsidRPr="0025385A">
              <w:rPr>
                <w:rFonts w:ascii="Verdana" w:hAnsi="Verdana"/>
                <w:sz w:val="18"/>
                <w:szCs w:val="18"/>
              </w:rPr>
              <w:t>FM</w:t>
            </w:r>
          </w:p>
        </w:tc>
        <w:tc>
          <w:tcPr>
            <w:tcW w:w="1406" w:type="dxa"/>
            <w:vAlign w:val="center"/>
          </w:tcPr>
          <w:p w14:paraId="18993E8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A0146D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E0798F9"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67F04C8" w14:textId="77777777" w:rsidTr="005E63D8">
        <w:trPr>
          <w:cantSplit/>
        </w:trPr>
        <w:tc>
          <w:tcPr>
            <w:tcW w:w="706" w:type="dxa"/>
            <w:vAlign w:val="center"/>
          </w:tcPr>
          <w:p w14:paraId="1299D35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309</w:t>
            </w:r>
          </w:p>
        </w:tc>
        <w:tc>
          <w:tcPr>
            <w:tcW w:w="2718" w:type="dxa"/>
            <w:vAlign w:val="center"/>
          </w:tcPr>
          <w:p w14:paraId="324E6F20" w14:textId="77777777" w:rsidR="00E41DE8" w:rsidRPr="0025385A" w:rsidRDefault="00E41DE8" w:rsidP="002179CA">
            <w:pPr>
              <w:rPr>
                <w:rFonts w:ascii="Verdana" w:hAnsi="Verdana"/>
                <w:sz w:val="18"/>
                <w:szCs w:val="18"/>
              </w:rPr>
            </w:pPr>
            <w:r w:rsidRPr="0025385A">
              <w:rPr>
                <w:rFonts w:ascii="Verdana" w:hAnsi="Verdana"/>
                <w:sz w:val="18"/>
                <w:szCs w:val="18"/>
              </w:rPr>
              <w:t>Family Member Prefix</w:t>
            </w:r>
          </w:p>
        </w:tc>
        <w:tc>
          <w:tcPr>
            <w:tcW w:w="1056" w:type="dxa"/>
            <w:vAlign w:val="center"/>
          </w:tcPr>
          <w:p w14:paraId="0609FE63"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870D4AF" w14:textId="77777777" w:rsidR="00E41DE8" w:rsidRPr="0025385A" w:rsidRDefault="00E41DE8" w:rsidP="002179CA">
            <w:pPr>
              <w:jc w:val="center"/>
              <w:rPr>
                <w:rFonts w:ascii="Verdana" w:hAnsi="Verdana"/>
                <w:sz w:val="18"/>
                <w:szCs w:val="18"/>
              </w:rPr>
            </w:pPr>
            <w:r w:rsidRPr="0025385A">
              <w:rPr>
                <w:rFonts w:ascii="Verdana" w:hAnsi="Verdana"/>
                <w:sz w:val="18"/>
                <w:szCs w:val="18"/>
              </w:rPr>
              <w:t>FMP</w:t>
            </w:r>
          </w:p>
        </w:tc>
        <w:tc>
          <w:tcPr>
            <w:tcW w:w="1406" w:type="dxa"/>
            <w:vAlign w:val="center"/>
          </w:tcPr>
          <w:p w14:paraId="2B9C2AA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11DCDF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F727F0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6F42B9" w:rsidRPr="0025385A" w14:paraId="62BFA669" w14:textId="77777777" w:rsidTr="005E63D8">
        <w:trPr>
          <w:cantSplit/>
        </w:trPr>
        <w:tc>
          <w:tcPr>
            <w:tcW w:w="706" w:type="dxa"/>
            <w:vAlign w:val="center"/>
          </w:tcPr>
          <w:p w14:paraId="41E74812" w14:textId="77777777" w:rsidR="006F42B9" w:rsidRPr="0025385A" w:rsidRDefault="00E41DE8" w:rsidP="00F51300">
            <w:pPr>
              <w:jc w:val="center"/>
              <w:rPr>
                <w:rFonts w:ascii="Verdana" w:hAnsi="Verdana" w:cs="Arial"/>
                <w:sz w:val="18"/>
                <w:szCs w:val="18"/>
              </w:rPr>
            </w:pPr>
            <w:r w:rsidRPr="0025385A">
              <w:rPr>
                <w:rFonts w:ascii="Verdana" w:hAnsi="Verdana" w:cs="Arial"/>
                <w:sz w:val="18"/>
                <w:szCs w:val="18"/>
              </w:rPr>
              <w:t>310</w:t>
            </w:r>
            <w:r w:rsidR="006F42B9" w:rsidRPr="0025385A">
              <w:rPr>
                <w:rFonts w:ascii="Verdana" w:hAnsi="Verdana" w:cs="Arial"/>
                <w:sz w:val="18"/>
                <w:szCs w:val="18"/>
              </w:rPr>
              <w:t>-32</w:t>
            </w:r>
            <w:r w:rsidRPr="0025385A">
              <w:rPr>
                <w:rFonts w:ascii="Verdana" w:hAnsi="Verdana" w:cs="Arial"/>
                <w:sz w:val="18"/>
                <w:szCs w:val="18"/>
              </w:rPr>
              <w:t>2</w:t>
            </w:r>
          </w:p>
        </w:tc>
        <w:tc>
          <w:tcPr>
            <w:tcW w:w="2718" w:type="dxa"/>
            <w:vAlign w:val="center"/>
          </w:tcPr>
          <w:p w14:paraId="60C4A517" w14:textId="77777777" w:rsidR="006F42B9" w:rsidRPr="0025385A" w:rsidRDefault="006F42B9" w:rsidP="002179CA">
            <w:pPr>
              <w:rPr>
                <w:rFonts w:ascii="Verdana" w:hAnsi="Verdana"/>
                <w:sz w:val="18"/>
                <w:szCs w:val="18"/>
              </w:rPr>
            </w:pPr>
            <w:r w:rsidRPr="0025385A">
              <w:rPr>
                <w:rFonts w:ascii="Verdana" w:hAnsi="Verdana"/>
                <w:sz w:val="18"/>
                <w:szCs w:val="18"/>
              </w:rPr>
              <w:t>RVU, Raw Facility Practice; E&amp;M Code 1–3, CPT/HCPCS Code 1–10</w:t>
            </w:r>
          </w:p>
        </w:tc>
        <w:tc>
          <w:tcPr>
            <w:tcW w:w="1056" w:type="dxa"/>
            <w:vAlign w:val="center"/>
          </w:tcPr>
          <w:p w14:paraId="72FE594A"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2B46857" w14:textId="77777777" w:rsidR="006F42B9" w:rsidRPr="0025385A" w:rsidRDefault="006F42B9" w:rsidP="002179CA">
            <w:pPr>
              <w:jc w:val="center"/>
              <w:rPr>
                <w:rFonts w:ascii="Verdana" w:hAnsi="Verdana"/>
                <w:sz w:val="18"/>
                <w:szCs w:val="18"/>
              </w:rPr>
            </w:pPr>
            <w:r w:rsidRPr="0025385A">
              <w:rPr>
                <w:rFonts w:ascii="Verdana" w:hAnsi="Verdana"/>
                <w:sz w:val="18"/>
                <w:szCs w:val="18"/>
              </w:rPr>
              <w:t>FPRVU1 – FPRVU13</w:t>
            </w:r>
          </w:p>
        </w:tc>
        <w:tc>
          <w:tcPr>
            <w:tcW w:w="1406" w:type="dxa"/>
            <w:vAlign w:val="center"/>
          </w:tcPr>
          <w:p w14:paraId="7E13A034"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1F5D97C" w14:textId="77777777" w:rsidR="006F42B9" w:rsidRPr="0025385A" w:rsidRDefault="006F42B9" w:rsidP="002179CA">
            <w:pPr>
              <w:rPr>
                <w:rFonts w:ascii="Verdana" w:hAnsi="Verdana"/>
                <w:sz w:val="18"/>
                <w:szCs w:val="18"/>
              </w:rPr>
            </w:pPr>
            <w:r w:rsidRPr="0025385A">
              <w:rPr>
                <w:rFonts w:ascii="Verdana" w:hAnsi="Verdana"/>
                <w:sz w:val="18"/>
                <w:szCs w:val="18"/>
              </w:rPr>
              <w:t>Tables A3.3 &amp; A5.2</w:t>
            </w:r>
          </w:p>
        </w:tc>
        <w:tc>
          <w:tcPr>
            <w:tcW w:w="706" w:type="dxa"/>
            <w:vAlign w:val="center"/>
          </w:tcPr>
          <w:p w14:paraId="5FA547C8" w14:textId="77777777" w:rsidR="006F42B9" w:rsidRPr="0025385A" w:rsidRDefault="006F42B9" w:rsidP="002179CA">
            <w:pPr>
              <w:jc w:val="center"/>
              <w:rPr>
                <w:rFonts w:ascii="Verdana" w:hAnsi="Verdana"/>
                <w:sz w:val="18"/>
                <w:szCs w:val="18"/>
              </w:rPr>
            </w:pPr>
          </w:p>
        </w:tc>
      </w:tr>
      <w:tr w:rsidR="006F42B9" w:rsidRPr="0025385A" w14:paraId="2AC5CB3D" w14:textId="77777777" w:rsidTr="005E63D8">
        <w:trPr>
          <w:cantSplit/>
        </w:trPr>
        <w:tc>
          <w:tcPr>
            <w:tcW w:w="706" w:type="dxa"/>
            <w:vAlign w:val="center"/>
          </w:tcPr>
          <w:p w14:paraId="6D5FF36B" w14:textId="77777777" w:rsidR="006F42B9" w:rsidRPr="0025385A" w:rsidRDefault="00E41DE8" w:rsidP="00FA1B9A">
            <w:pPr>
              <w:jc w:val="center"/>
              <w:rPr>
                <w:rFonts w:ascii="Verdana" w:hAnsi="Verdana" w:cs="Calibri"/>
                <w:sz w:val="18"/>
                <w:szCs w:val="18"/>
              </w:rPr>
            </w:pPr>
            <w:r w:rsidRPr="0025385A">
              <w:rPr>
                <w:rFonts w:ascii="Verdana" w:hAnsi="Verdana" w:cs="Calibri"/>
                <w:sz w:val="18"/>
                <w:szCs w:val="18"/>
              </w:rPr>
              <w:t>323</w:t>
            </w:r>
          </w:p>
        </w:tc>
        <w:tc>
          <w:tcPr>
            <w:tcW w:w="2718" w:type="dxa"/>
            <w:vAlign w:val="center"/>
          </w:tcPr>
          <w:p w14:paraId="150A3195" w14:textId="77777777" w:rsidR="006F42B9" w:rsidRPr="0025385A" w:rsidRDefault="006F42B9" w:rsidP="002179CA">
            <w:pPr>
              <w:rPr>
                <w:rFonts w:ascii="Verdana" w:hAnsi="Verdana"/>
                <w:sz w:val="18"/>
                <w:szCs w:val="18"/>
              </w:rPr>
            </w:pPr>
            <w:r w:rsidRPr="0025385A">
              <w:rPr>
                <w:rFonts w:ascii="Verdana" w:hAnsi="Verdana"/>
                <w:sz w:val="18"/>
                <w:szCs w:val="18"/>
              </w:rPr>
              <w:t>Fiscal Year</w:t>
            </w:r>
          </w:p>
        </w:tc>
        <w:tc>
          <w:tcPr>
            <w:tcW w:w="1056" w:type="dxa"/>
            <w:vAlign w:val="center"/>
          </w:tcPr>
          <w:p w14:paraId="431CCF3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346194B" w14:textId="77777777" w:rsidR="006F42B9" w:rsidRPr="0025385A" w:rsidRDefault="006F42B9" w:rsidP="002179CA">
            <w:pPr>
              <w:jc w:val="center"/>
              <w:rPr>
                <w:rFonts w:ascii="Verdana" w:hAnsi="Verdana"/>
                <w:sz w:val="18"/>
                <w:szCs w:val="18"/>
              </w:rPr>
            </w:pPr>
            <w:r w:rsidRPr="0025385A">
              <w:rPr>
                <w:rFonts w:ascii="Verdana" w:hAnsi="Verdana"/>
                <w:sz w:val="18"/>
                <w:szCs w:val="18"/>
              </w:rPr>
              <w:t>FY</w:t>
            </w:r>
          </w:p>
        </w:tc>
        <w:tc>
          <w:tcPr>
            <w:tcW w:w="1406" w:type="dxa"/>
            <w:vAlign w:val="center"/>
          </w:tcPr>
          <w:p w14:paraId="73452171"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E20EC0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00BABAD"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568490EF" w14:textId="77777777" w:rsidTr="005E63D8">
        <w:trPr>
          <w:cantSplit/>
        </w:trPr>
        <w:tc>
          <w:tcPr>
            <w:tcW w:w="706" w:type="dxa"/>
            <w:vAlign w:val="center"/>
          </w:tcPr>
          <w:p w14:paraId="0112B044" w14:textId="77777777" w:rsidR="006F42B9" w:rsidRPr="0025385A" w:rsidRDefault="006F42B9" w:rsidP="00FA1B9A">
            <w:pPr>
              <w:jc w:val="center"/>
              <w:rPr>
                <w:rFonts w:ascii="Verdana" w:hAnsi="Verdana" w:cs="Calibri"/>
                <w:sz w:val="18"/>
                <w:szCs w:val="18"/>
              </w:rPr>
            </w:pPr>
            <w:r w:rsidRPr="0025385A">
              <w:rPr>
                <w:rFonts w:ascii="Verdana" w:hAnsi="Verdana" w:cs="Calibri"/>
                <w:sz w:val="18"/>
                <w:szCs w:val="18"/>
              </w:rPr>
              <w:t>32</w:t>
            </w:r>
            <w:r w:rsidR="00E41DE8" w:rsidRPr="0025385A">
              <w:rPr>
                <w:rFonts w:ascii="Verdana" w:hAnsi="Verdana" w:cs="Calibri"/>
                <w:sz w:val="18"/>
                <w:szCs w:val="18"/>
              </w:rPr>
              <w:t>4</w:t>
            </w:r>
          </w:p>
        </w:tc>
        <w:tc>
          <w:tcPr>
            <w:tcW w:w="2718" w:type="dxa"/>
            <w:vAlign w:val="center"/>
          </w:tcPr>
          <w:p w14:paraId="4500D0A8" w14:textId="77777777" w:rsidR="006F42B9" w:rsidRPr="0025385A" w:rsidRDefault="006F42B9" w:rsidP="002179CA">
            <w:pPr>
              <w:rPr>
                <w:rFonts w:ascii="Verdana" w:hAnsi="Verdana"/>
                <w:sz w:val="18"/>
                <w:szCs w:val="18"/>
              </w:rPr>
            </w:pPr>
            <w:r w:rsidRPr="0025385A">
              <w:rPr>
                <w:rFonts w:ascii="Verdana" w:hAnsi="Verdana"/>
                <w:sz w:val="18"/>
                <w:szCs w:val="18"/>
              </w:rPr>
              <w:t>Health Care Delivery Program Code</w:t>
            </w:r>
          </w:p>
        </w:tc>
        <w:tc>
          <w:tcPr>
            <w:tcW w:w="1056" w:type="dxa"/>
            <w:vAlign w:val="center"/>
          </w:tcPr>
          <w:p w14:paraId="4B51A07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1585B599" w14:textId="77777777" w:rsidR="006F42B9" w:rsidRPr="0025385A" w:rsidRDefault="006F42B9" w:rsidP="002179CA">
            <w:pPr>
              <w:jc w:val="center"/>
              <w:rPr>
                <w:rFonts w:ascii="Verdana" w:hAnsi="Verdana"/>
                <w:sz w:val="18"/>
                <w:szCs w:val="18"/>
              </w:rPr>
            </w:pPr>
            <w:r w:rsidRPr="0025385A">
              <w:rPr>
                <w:rFonts w:ascii="Verdana" w:hAnsi="Verdana"/>
                <w:sz w:val="18"/>
                <w:szCs w:val="18"/>
              </w:rPr>
              <w:t>HCDPCODE_R</w:t>
            </w:r>
          </w:p>
        </w:tc>
        <w:tc>
          <w:tcPr>
            <w:tcW w:w="1406" w:type="dxa"/>
            <w:vAlign w:val="center"/>
          </w:tcPr>
          <w:p w14:paraId="4594632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8ADC92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E0BD202" w14:textId="77777777" w:rsidR="006F42B9" w:rsidRPr="0025385A" w:rsidRDefault="006F42B9" w:rsidP="002179CA">
            <w:pPr>
              <w:jc w:val="center"/>
              <w:rPr>
                <w:rFonts w:ascii="Verdana" w:hAnsi="Verdana"/>
                <w:sz w:val="18"/>
                <w:szCs w:val="18"/>
              </w:rPr>
            </w:pPr>
          </w:p>
        </w:tc>
      </w:tr>
      <w:tr w:rsidR="006F42B9" w:rsidRPr="0025385A" w14:paraId="362D3492" w14:textId="77777777" w:rsidTr="005E63D8">
        <w:trPr>
          <w:cantSplit/>
        </w:trPr>
        <w:tc>
          <w:tcPr>
            <w:tcW w:w="706" w:type="dxa"/>
            <w:vAlign w:val="center"/>
          </w:tcPr>
          <w:p w14:paraId="36B9048E" w14:textId="77777777" w:rsidR="006F42B9" w:rsidRPr="0025385A" w:rsidRDefault="006F42B9" w:rsidP="00FA1B9A">
            <w:pPr>
              <w:jc w:val="center"/>
              <w:rPr>
                <w:rFonts w:ascii="Verdana" w:hAnsi="Verdana" w:cs="Calibri"/>
                <w:sz w:val="18"/>
                <w:szCs w:val="18"/>
              </w:rPr>
            </w:pPr>
            <w:r w:rsidRPr="0025385A">
              <w:rPr>
                <w:rFonts w:ascii="Verdana" w:hAnsi="Verdana" w:cs="Arial"/>
                <w:sz w:val="18"/>
                <w:szCs w:val="18"/>
              </w:rPr>
              <w:t>32</w:t>
            </w:r>
            <w:r w:rsidR="00E41DE8" w:rsidRPr="0025385A">
              <w:rPr>
                <w:rFonts w:ascii="Verdana" w:hAnsi="Verdana" w:cs="Arial"/>
                <w:sz w:val="18"/>
                <w:szCs w:val="18"/>
              </w:rPr>
              <w:t>5</w:t>
            </w:r>
          </w:p>
        </w:tc>
        <w:tc>
          <w:tcPr>
            <w:tcW w:w="2718" w:type="dxa"/>
            <w:vAlign w:val="center"/>
          </w:tcPr>
          <w:p w14:paraId="72F08C5B" w14:textId="77777777" w:rsidR="006F42B9" w:rsidRPr="0025385A" w:rsidRDefault="006F42B9" w:rsidP="00674D57">
            <w:pPr>
              <w:rPr>
                <w:rFonts w:ascii="Verdana" w:hAnsi="Verdana"/>
                <w:sz w:val="18"/>
                <w:szCs w:val="18"/>
              </w:rPr>
            </w:pPr>
            <w:r w:rsidRPr="0025385A">
              <w:rPr>
                <w:rFonts w:ascii="Verdana" w:hAnsi="Verdana"/>
                <w:sz w:val="18"/>
                <w:szCs w:val="18"/>
              </w:rPr>
              <w:t xml:space="preserve">HCDP </w:t>
            </w:r>
            <w:r w:rsidR="00674D57" w:rsidRPr="0025385A">
              <w:rPr>
                <w:rFonts w:ascii="Verdana" w:hAnsi="Verdana"/>
                <w:sz w:val="18"/>
                <w:szCs w:val="18"/>
              </w:rPr>
              <w:t xml:space="preserve">– Enrolled, </w:t>
            </w:r>
            <w:r w:rsidRPr="0025385A">
              <w:rPr>
                <w:rFonts w:ascii="Verdana" w:hAnsi="Verdana"/>
                <w:sz w:val="18"/>
                <w:szCs w:val="18"/>
              </w:rPr>
              <w:t>from LVM</w:t>
            </w:r>
          </w:p>
        </w:tc>
        <w:tc>
          <w:tcPr>
            <w:tcW w:w="1056" w:type="dxa"/>
            <w:vAlign w:val="center"/>
          </w:tcPr>
          <w:p w14:paraId="114577EC" w14:textId="77777777" w:rsidR="006F42B9" w:rsidRPr="0025385A" w:rsidRDefault="006F42B9"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31164BC3" w14:textId="77777777" w:rsidR="006F42B9" w:rsidRPr="0025385A" w:rsidRDefault="006F42B9" w:rsidP="002179CA">
            <w:pPr>
              <w:jc w:val="center"/>
              <w:rPr>
                <w:rFonts w:ascii="Verdana" w:hAnsi="Verdana"/>
                <w:sz w:val="18"/>
                <w:szCs w:val="18"/>
              </w:rPr>
            </w:pPr>
            <w:r w:rsidRPr="0025385A">
              <w:rPr>
                <w:rFonts w:ascii="Verdana" w:hAnsi="Verdana"/>
                <w:sz w:val="18"/>
                <w:szCs w:val="18"/>
              </w:rPr>
              <w:t>HCDPLVM</w:t>
            </w:r>
          </w:p>
        </w:tc>
        <w:tc>
          <w:tcPr>
            <w:tcW w:w="1406" w:type="dxa"/>
            <w:vAlign w:val="center"/>
          </w:tcPr>
          <w:p w14:paraId="3F654611" w14:textId="77777777" w:rsidR="006F42B9" w:rsidRPr="0025385A" w:rsidRDefault="006F42B9"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B3DC5EE"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BDF076F"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08F95C40" w14:textId="77777777" w:rsidTr="005E63D8">
        <w:trPr>
          <w:cantSplit/>
        </w:trPr>
        <w:tc>
          <w:tcPr>
            <w:tcW w:w="706" w:type="dxa"/>
            <w:vAlign w:val="center"/>
          </w:tcPr>
          <w:p w14:paraId="7F4699A1" w14:textId="77777777" w:rsidR="006F42B9" w:rsidRPr="0025385A" w:rsidRDefault="00ED78CE" w:rsidP="00FA1B9A">
            <w:pPr>
              <w:jc w:val="center"/>
              <w:rPr>
                <w:rFonts w:ascii="Verdana" w:hAnsi="Verdana" w:cs="Calibri"/>
                <w:sz w:val="18"/>
                <w:szCs w:val="18"/>
              </w:rPr>
            </w:pPr>
            <w:r w:rsidRPr="0025385A">
              <w:rPr>
                <w:rFonts w:ascii="Verdana" w:hAnsi="Verdana" w:cs="Calibri"/>
                <w:sz w:val="18"/>
                <w:szCs w:val="18"/>
              </w:rPr>
              <w:t>32</w:t>
            </w:r>
            <w:r w:rsidR="00E41DE8" w:rsidRPr="0025385A">
              <w:rPr>
                <w:rFonts w:ascii="Verdana" w:hAnsi="Verdana" w:cs="Calibri"/>
                <w:sz w:val="18"/>
                <w:szCs w:val="18"/>
              </w:rPr>
              <w:t>6</w:t>
            </w:r>
          </w:p>
        </w:tc>
        <w:tc>
          <w:tcPr>
            <w:tcW w:w="2718" w:type="dxa"/>
            <w:vAlign w:val="center"/>
          </w:tcPr>
          <w:p w14:paraId="5280B876" w14:textId="77777777" w:rsidR="006F42B9" w:rsidRPr="0025385A" w:rsidRDefault="006F42B9" w:rsidP="002179CA">
            <w:pPr>
              <w:rPr>
                <w:rFonts w:ascii="Verdana" w:hAnsi="Verdana"/>
                <w:sz w:val="18"/>
                <w:szCs w:val="18"/>
              </w:rPr>
            </w:pPr>
            <w:r w:rsidRPr="0025385A">
              <w:rPr>
                <w:rFonts w:ascii="Verdana" w:hAnsi="Verdana"/>
                <w:sz w:val="18"/>
                <w:szCs w:val="18"/>
              </w:rPr>
              <w:t>Inpatient Indicator, Raw</w:t>
            </w:r>
          </w:p>
        </w:tc>
        <w:tc>
          <w:tcPr>
            <w:tcW w:w="1056" w:type="dxa"/>
            <w:vAlign w:val="center"/>
          </w:tcPr>
          <w:p w14:paraId="2F317430"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7432FCE" w14:textId="77777777" w:rsidR="006F42B9" w:rsidRPr="0025385A" w:rsidRDefault="006F42B9" w:rsidP="002179CA">
            <w:pPr>
              <w:jc w:val="center"/>
              <w:rPr>
                <w:rFonts w:ascii="Verdana" w:hAnsi="Verdana"/>
                <w:sz w:val="18"/>
                <w:szCs w:val="18"/>
              </w:rPr>
            </w:pPr>
            <w:r w:rsidRPr="0025385A">
              <w:rPr>
                <w:rFonts w:ascii="Verdana" w:hAnsi="Verdana"/>
                <w:sz w:val="18"/>
                <w:szCs w:val="18"/>
              </w:rPr>
              <w:t>HOSPSTAT</w:t>
            </w:r>
          </w:p>
        </w:tc>
        <w:tc>
          <w:tcPr>
            <w:tcW w:w="1406" w:type="dxa"/>
            <w:vAlign w:val="center"/>
          </w:tcPr>
          <w:p w14:paraId="078DA790"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061FBDA"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A07D168"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61C11952" w14:textId="77777777" w:rsidTr="005E63D8">
        <w:trPr>
          <w:cantSplit/>
        </w:trPr>
        <w:tc>
          <w:tcPr>
            <w:tcW w:w="706" w:type="dxa"/>
            <w:vAlign w:val="center"/>
          </w:tcPr>
          <w:p w14:paraId="6154B214" w14:textId="77777777" w:rsidR="006F42B9" w:rsidRPr="0025385A" w:rsidRDefault="00ED78CE" w:rsidP="001F0617">
            <w:pPr>
              <w:jc w:val="center"/>
              <w:rPr>
                <w:rFonts w:ascii="Verdana" w:hAnsi="Verdana" w:cs="Calibri"/>
                <w:sz w:val="18"/>
                <w:szCs w:val="18"/>
              </w:rPr>
            </w:pPr>
            <w:r w:rsidRPr="0025385A">
              <w:rPr>
                <w:rFonts w:ascii="Verdana" w:hAnsi="Verdana" w:cs="Arial"/>
                <w:sz w:val="18"/>
                <w:szCs w:val="18"/>
              </w:rPr>
              <w:t>32</w:t>
            </w:r>
            <w:r w:rsidR="00E41DE8" w:rsidRPr="0025385A">
              <w:rPr>
                <w:rFonts w:ascii="Verdana" w:hAnsi="Verdana" w:cs="Arial"/>
                <w:sz w:val="18"/>
                <w:szCs w:val="18"/>
              </w:rPr>
              <w:t>7</w:t>
            </w:r>
          </w:p>
        </w:tc>
        <w:tc>
          <w:tcPr>
            <w:tcW w:w="2718" w:type="dxa"/>
            <w:vAlign w:val="center"/>
          </w:tcPr>
          <w:p w14:paraId="09409744" w14:textId="77777777" w:rsidR="006F42B9" w:rsidRPr="0025385A" w:rsidRDefault="006F42B9" w:rsidP="002179CA">
            <w:pPr>
              <w:rPr>
                <w:rFonts w:ascii="Verdana" w:hAnsi="Verdana"/>
                <w:sz w:val="18"/>
                <w:szCs w:val="18"/>
              </w:rPr>
            </w:pPr>
            <w:r w:rsidRPr="0025385A">
              <w:rPr>
                <w:rFonts w:ascii="Verdana" w:hAnsi="Verdana"/>
                <w:sz w:val="18"/>
                <w:szCs w:val="18"/>
              </w:rPr>
              <w:t>CHCS Host</w:t>
            </w:r>
          </w:p>
        </w:tc>
        <w:tc>
          <w:tcPr>
            <w:tcW w:w="1056" w:type="dxa"/>
            <w:vAlign w:val="center"/>
          </w:tcPr>
          <w:p w14:paraId="0DF7B1B2" w14:textId="77777777" w:rsidR="006F42B9" w:rsidRPr="0025385A" w:rsidRDefault="006F42B9"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7268B0A9" w14:textId="77777777" w:rsidR="006F42B9" w:rsidRPr="0025385A" w:rsidRDefault="006F42B9" w:rsidP="002179CA">
            <w:pPr>
              <w:jc w:val="center"/>
              <w:rPr>
                <w:rFonts w:ascii="Verdana" w:hAnsi="Verdana"/>
                <w:sz w:val="18"/>
                <w:szCs w:val="18"/>
              </w:rPr>
            </w:pPr>
            <w:r w:rsidRPr="0025385A">
              <w:rPr>
                <w:rFonts w:ascii="Verdana" w:hAnsi="Verdana"/>
                <w:sz w:val="18"/>
                <w:szCs w:val="18"/>
              </w:rPr>
              <w:t>HOSTDMIS</w:t>
            </w:r>
          </w:p>
        </w:tc>
        <w:tc>
          <w:tcPr>
            <w:tcW w:w="1406" w:type="dxa"/>
            <w:vAlign w:val="center"/>
          </w:tcPr>
          <w:p w14:paraId="354E29AC"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2A18314"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92E56B4"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3C00A4F9" w14:textId="77777777" w:rsidTr="005E63D8">
        <w:trPr>
          <w:cantSplit/>
        </w:trPr>
        <w:tc>
          <w:tcPr>
            <w:tcW w:w="706" w:type="dxa"/>
            <w:vAlign w:val="center"/>
          </w:tcPr>
          <w:p w14:paraId="47F54823" w14:textId="77777777" w:rsidR="006F42B9" w:rsidRPr="0025385A" w:rsidRDefault="006F42B9" w:rsidP="001F0617">
            <w:pPr>
              <w:jc w:val="center"/>
              <w:rPr>
                <w:rFonts w:ascii="Verdana" w:hAnsi="Verdana" w:cs="Arial"/>
                <w:sz w:val="18"/>
                <w:szCs w:val="18"/>
              </w:rPr>
            </w:pPr>
            <w:r w:rsidRPr="0025385A">
              <w:rPr>
                <w:rFonts w:ascii="Verdana" w:hAnsi="Verdana" w:cs="Arial"/>
                <w:sz w:val="18"/>
                <w:szCs w:val="18"/>
              </w:rPr>
              <w:t>3</w:t>
            </w:r>
            <w:r w:rsidR="00E41DE8" w:rsidRPr="0025385A">
              <w:rPr>
                <w:rFonts w:ascii="Verdana" w:hAnsi="Verdana" w:cs="Arial"/>
                <w:sz w:val="18"/>
                <w:szCs w:val="18"/>
              </w:rPr>
              <w:t>28</w:t>
            </w:r>
            <w:r w:rsidRPr="0025385A">
              <w:rPr>
                <w:rFonts w:ascii="Verdana" w:hAnsi="Verdana" w:cs="Arial"/>
                <w:sz w:val="18"/>
                <w:szCs w:val="18"/>
              </w:rPr>
              <w:t>-33</w:t>
            </w:r>
            <w:r w:rsidR="00E41DE8" w:rsidRPr="0025385A">
              <w:rPr>
                <w:rFonts w:ascii="Verdana" w:hAnsi="Verdana" w:cs="Arial"/>
                <w:sz w:val="18"/>
                <w:szCs w:val="18"/>
              </w:rPr>
              <w:t>0</w:t>
            </w:r>
          </w:p>
        </w:tc>
        <w:tc>
          <w:tcPr>
            <w:tcW w:w="2718" w:type="dxa"/>
            <w:vAlign w:val="center"/>
          </w:tcPr>
          <w:p w14:paraId="27DD4F64" w14:textId="77777777" w:rsidR="006F42B9" w:rsidRPr="0025385A" w:rsidRDefault="006F42B9" w:rsidP="002179CA">
            <w:pPr>
              <w:rPr>
                <w:rFonts w:ascii="Verdana" w:hAnsi="Verdana"/>
                <w:sz w:val="18"/>
                <w:szCs w:val="18"/>
              </w:rPr>
            </w:pPr>
            <w:r w:rsidRPr="0025385A">
              <w:rPr>
                <w:rFonts w:ascii="Verdana" w:hAnsi="Verdana"/>
                <w:sz w:val="18"/>
                <w:szCs w:val="18"/>
              </w:rPr>
              <w:t>Injury Related/Cause Code 1 – Code 3</w:t>
            </w:r>
          </w:p>
        </w:tc>
        <w:tc>
          <w:tcPr>
            <w:tcW w:w="1056" w:type="dxa"/>
            <w:vAlign w:val="center"/>
          </w:tcPr>
          <w:p w14:paraId="703B7FA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59CF8B8" w14:textId="77777777" w:rsidR="006F42B9" w:rsidRPr="0025385A" w:rsidRDefault="006F42B9" w:rsidP="002179CA">
            <w:pPr>
              <w:jc w:val="center"/>
              <w:rPr>
                <w:rFonts w:ascii="Verdana" w:hAnsi="Verdana"/>
                <w:sz w:val="18"/>
                <w:szCs w:val="18"/>
              </w:rPr>
            </w:pPr>
            <w:r w:rsidRPr="0025385A">
              <w:rPr>
                <w:rFonts w:ascii="Verdana" w:hAnsi="Verdana"/>
                <w:sz w:val="18"/>
                <w:szCs w:val="18"/>
              </w:rPr>
              <w:t>INJCODE1 – INJCODE3</w:t>
            </w:r>
          </w:p>
        </w:tc>
        <w:tc>
          <w:tcPr>
            <w:tcW w:w="1406" w:type="dxa"/>
            <w:vAlign w:val="center"/>
          </w:tcPr>
          <w:p w14:paraId="61FE7698"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18978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C7B29D6"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4E8C7EC7" w14:textId="77777777" w:rsidTr="005E63D8">
        <w:trPr>
          <w:cantSplit/>
        </w:trPr>
        <w:tc>
          <w:tcPr>
            <w:tcW w:w="706" w:type="dxa"/>
            <w:vAlign w:val="center"/>
          </w:tcPr>
          <w:p w14:paraId="7FC5C11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331</w:t>
            </w:r>
          </w:p>
        </w:tc>
        <w:tc>
          <w:tcPr>
            <w:tcW w:w="2718" w:type="dxa"/>
            <w:vAlign w:val="center"/>
          </w:tcPr>
          <w:p w14:paraId="608C967F" w14:textId="77777777" w:rsidR="00E41DE8" w:rsidRPr="0025385A" w:rsidRDefault="00E41DE8" w:rsidP="002179CA">
            <w:pPr>
              <w:rPr>
                <w:rFonts w:ascii="Verdana" w:hAnsi="Verdana"/>
                <w:sz w:val="18"/>
                <w:szCs w:val="18"/>
              </w:rPr>
            </w:pPr>
            <w:r w:rsidRPr="0025385A">
              <w:rPr>
                <w:rFonts w:ascii="Verdana" w:hAnsi="Verdana"/>
                <w:sz w:val="18"/>
                <w:szCs w:val="18"/>
              </w:rPr>
              <w:t>Date of Injury, CCYYMMDD</w:t>
            </w:r>
          </w:p>
        </w:tc>
        <w:tc>
          <w:tcPr>
            <w:tcW w:w="1056" w:type="dxa"/>
            <w:vAlign w:val="center"/>
          </w:tcPr>
          <w:p w14:paraId="0C76609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3463CA75" w14:textId="77777777" w:rsidR="00E41DE8" w:rsidRPr="0025385A" w:rsidRDefault="00E41DE8" w:rsidP="002179CA">
            <w:pPr>
              <w:jc w:val="center"/>
              <w:rPr>
                <w:rFonts w:ascii="Verdana" w:hAnsi="Verdana"/>
                <w:sz w:val="18"/>
                <w:szCs w:val="18"/>
              </w:rPr>
            </w:pPr>
            <w:r w:rsidRPr="0025385A">
              <w:rPr>
                <w:rFonts w:ascii="Verdana" w:hAnsi="Verdana"/>
                <w:sz w:val="18"/>
                <w:szCs w:val="18"/>
              </w:rPr>
              <w:t>INJDATE</w:t>
            </w:r>
          </w:p>
        </w:tc>
        <w:tc>
          <w:tcPr>
            <w:tcW w:w="1406" w:type="dxa"/>
            <w:vAlign w:val="center"/>
          </w:tcPr>
          <w:p w14:paraId="735AC94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CE8ED1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EDCFAC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142258E" w14:textId="77777777" w:rsidTr="005E63D8">
        <w:trPr>
          <w:cantSplit/>
        </w:trPr>
        <w:tc>
          <w:tcPr>
            <w:tcW w:w="706" w:type="dxa"/>
            <w:vAlign w:val="center"/>
          </w:tcPr>
          <w:p w14:paraId="7EE868C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332</w:t>
            </w:r>
          </w:p>
        </w:tc>
        <w:tc>
          <w:tcPr>
            <w:tcW w:w="2718" w:type="dxa"/>
            <w:vAlign w:val="center"/>
          </w:tcPr>
          <w:p w14:paraId="35080431" w14:textId="77777777" w:rsidR="00E41DE8" w:rsidRPr="0025385A" w:rsidRDefault="00E41DE8" w:rsidP="002179CA">
            <w:pPr>
              <w:rPr>
                <w:rFonts w:ascii="Verdana" w:hAnsi="Verdana"/>
                <w:sz w:val="18"/>
                <w:szCs w:val="18"/>
              </w:rPr>
            </w:pPr>
            <w:r w:rsidRPr="0025385A">
              <w:rPr>
                <w:rFonts w:ascii="Verdana" w:hAnsi="Verdana"/>
                <w:sz w:val="18"/>
                <w:szCs w:val="18"/>
              </w:rPr>
              <w:t>Injury Geographic Location</w:t>
            </w:r>
          </w:p>
        </w:tc>
        <w:tc>
          <w:tcPr>
            <w:tcW w:w="1056" w:type="dxa"/>
            <w:vAlign w:val="center"/>
          </w:tcPr>
          <w:p w14:paraId="0F958F5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77A7BCC9" w14:textId="77777777" w:rsidR="00E41DE8" w:rsidRPr="0025385A" w:rsidRDefault="00E41DE8" w:rsidP="002179CA">
            <w:pPr>
              <w:jc w:val="center"/>
              <w:rPr>
                <w:rFonts w:ascii="Verdana" w:hAnsi="Verdana"/>
                <w:sz w:val="18"/>
                <w:szCs w:val="18"/>
              </w:rPr>
            </w:pPr>
            <w:r w:rsidRPr="0025385A">
              <w:rPr>
                <w:rFonts w:ascii="Verdana" w:hAnsi="Verdana"/>
                <w:sz w:val="18"/>
                <w:szCs w:val="18"/>
              </w:rPr>
              <w:t>INJGEOGLOC</w:t>
            </w:r>
          </w:p>
        </w:tc>
        <w:tc>
          <w:tcPr>
            <w:tcW w:w="1406" w:type="dxa"/>
            <w:vAlign w:val="center"/>
          </w:tcPr>
          <w:p w14:paraId="79026B3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CD83B7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E6DB19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B2408DF" w14:textId="77777777" w:rsidTr="005E63D8">
        <w:trPr>
          <w:cantSplit/>
        </w:trPr>
        <w:tc>
          <w:tcPr>
            <w:tcW w:w="706" w:type="dxa"/>
            <w:vAlign w:val="center"/>
          </w:tcPr>
          <w:p w14:paraId="31A7613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333</w:t>
            </w:r>
          </w:p>
        </w:tc>
        <w:tc>
          <w:tcPr>
            <w:tcW w:w="2718" w:type="dxa"/>
            <w:vAlign w:val="center"/>
          </w:tcPr>
          <w:p w14:paraId="7D48A63C" w14:textId="77777777" w:rsidR="00E41DE8" w:rsidRPr="0025385A" w:rsidRDefault="00E41DE8" w:rsidP="002179CA">
            <w:pPr>
              <w:rPr>
                <w:rFonts w:ascii="Verdana" w:hAnsi="Verdana"/>
                <w:sz w:val="18"/>
                <w:szCs w:val="18"/>
              </w:rPr>
            </w:pPr>
            <w:r w:rsidRPr="0025385A">
              <w:rPr>
                <w:rFonts w:ascii="Verdana" w:hAnsi="Verdana"/>
                <w:sz w:val="18"/>
                <w:szCs w:val="18"/>
              </w:rPr>
              <w:t>Injury Place of Accident</w:t>
            </w:r>
          </w:p>
        </w:tc>
        <w:tc>
          <w:tcPr>
            <w:tcW w:w="1056" w:type="dxa"/>
            <w:vAlign w:val="center"/>
          </w:tcPr>
          <w:p w14:paraId="671E3B4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Char(54)</w:t>
            </w:r>
          </w:p>
        </w:tc>
        <w:tc>
          <w:tcPr>
            <w:tcW w:w="1756" w:type="dxa"/>
            <w:vAlign w:val="center"/>
          </w:tcPr>
          <w:p w14:paraId="0DD56A84" w14:textId="77777777" w:rsidR="00E41DE8" w:rsidRPr="0025385A" w:rsidRDefault="00E41DE8" w:rsidP="002179CA">
            <w:pPr>
              <w:jc w:val="center"/>
              <w:rPr>
                <w:rFonts w:ascii="Verdana" w:hAnsi="Verdana"/>
                <w:sz w:val="18"/>
                <w:szCs w:val="18"/>
              </w:rPr>
            </w:pPr>
            <w:r w:rsidRPr="0025385A">
              <w:rPr>
                <w:rFonts w:ascii="Verdana" w:hAnsi="Verdana"/>
                <w:sz w:val="18"/>
                <w:szCs w:val="18"/>
              </w:rPr>
              <w:t>INJPOA</w:t>
            </w:r>
          </w:p>
        </w:tc>
        <w:tc>
          <w:tcPr>
            <w:tcW w:w="1406" w:type="dxa"/>
            <w:vAlign w:val="center"/>
          </w:tcPr>
          <w:p w14:paraId="4F63FB4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9AADA6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A88BF6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A49480D" w14:textId="77777777" w:rsidTr="005E63D8">
        <w:trPr>
          <w:cantSplit/>
        </w:trPr>
        <w:tc>
          <w:tcPr>
            <w:tcW w:w="706" w:type="dxa"/>
            <w:vAlign w:val="center"/>
          </w:tcPr>
          <w:p w14:paraId="207511C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334</w:t>
            </w:r>
          </w:p>
        </w:tc>
        <w:tc>
          <w:tcPr>
            <w:tcW w:w="2718" w:type="dxa"/>
            <w:vAlign w:val="center"/>
          </w:tcPr>
          <w:p w14:paraId="4638C78E" w14:textId="77777777" w:rsidR="00E41DE8" w:rsidRPr="0025385A" w:rsidRDefault="00E41DE8" w:rsidP="002179CA">
            <w:pPr>
              <w:rPr>
                <w:rFonts w:ascii="Verdana" w:hAnsi="Verdana"/>
                <w:sz w:val="18"/>
                <w:szCs w:val="18"/>
              </w:rPr>
            </w:pPr>
            <w:r w:rsidRPr="0025385A">
              <w:rPr>
                <w:rFonts w:ascii="Verdana" w:hAnsi="Verdana"/>
                <w:sz w:val="18"/>
                <w:szCs w:val="18"/>
              </w:rPr>
              <w:t>Injury Place of Employment</w:t>
            </w:r>
          </w:p>
        </w:tc>
        <w:tc>
          <w:tcPr>
            <w:tcW w:w="1056" w:type="dxa"/>
            <w:vAlign w:val="center"/>
          </w:tcPr>
          <w:p w14:paraId="0B4C6383"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Char(54)</w:t>
            </w:r>
          </w:p>
        </w:tc>
        <w:tc>
          <w:tcPr>
            <w:tcW w:w="1756" w:type="dxa"/>
            <w:vAlign w:val="center"/>
          </w:tcPr>
          <w:p w14:paraId="0C9252AA" w14:textId="77777777" w:rsidR="00E41DE8" w:rsidRPr="0025385A" w:rsidRDefault="00E41DE8" w:rsidP="002179CA">
            <w:pPr>
              <w:jc w:val="center"/>
              <w:rPr>
                <w:rFonts w:ascii="Verdana" w:hAnsi="Verdana"/>
                <w:sz w:val="18"/>
                <w:szCs w:val="18"/>
              </w:rPr>
            </w:pPr>
            <w:r w:rsidRPr="0025385A">
              <w:rPr>
                <w:rFonts w:ascii="Verdana" w:hAnsi="Verdana"/>
                <w:sz w:val="18"/>
                <w:szCs w:val="18"/>
              </w:rPr>
              <w:t>INJPOE</w:t>
            </w:r>
          </w:p>
        </w:tc>
        <w:tc>
          <w:tcPr>
            <w:tcW w:w="1406" w:type="dxa"/>
            <w:vAlign w:val="center"/>
          </w:tcPr>
          <w:p w14:paraId="6479EE7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4BE399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0B491C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29A3211" w14:textId="77777777" w:rsidTr="005E63D8">
        <w:trPr>
          <w:cantSplit/>
        </w:trPr>
        <w:tc>
          <w:tcPr>
            <w:tcW w:w="706" w:type="dxa"/>
            <w:vAlign w:val="center"/>
          </w:tcPr>
          <w:p w14:paraId="585DDC8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335</w:t>
            </w:r>
          </w:p>
        </w:tc>
        <w:tc>
          <w:tcPr>
            <w:tcW w:w="2718" w:type="dxa"/>
            <w:vAlign w:val="center"/>
          </w:tcPr>
          <w:p w14:paraId="23E15F00" w14:textId="77777777" w:rsidR="00E41DE8" w:rsidRPr="0025385A" w:rsidRDefault="00E41DE8" w:rsidP="002179CA">
            <w:pPr>
              <w:rPr>
                <w:rFonts w:ascii="Verdana" w:hAnsi="Verdana"/>
                <w:sz w:val="18"/>
                <w:szCs w:val="18"/>
              </w:rPr>
            </w:pPr>
            <w:r w:rsidRPr="0025385A">
              <w:rPr>
                <w:rFonts w:ascii="Verdana" w:hAnsi="Verdana"/>
                <w:sz w:val="18"/>
                <w:szCs w:val="18"/>
              </w:rPr>
              <w:t>Injury Related</w:t>
            </w:r>
          </w:p>
        </w:tc>
        <w:tc>
          <w:tcPr>
            <w:tcW w:w="1056" w:type="dxa"/>
            <w:vAlign w:val="center"/>
          </w:tcPr>
          <w:p w14:paraId="1806573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64CDF7A" w14:textId="77777777" w:rsidR="00E41DE8" w:rsidRPr="0025385A" w:rsidRDefault="00E41DE8" w:rsidP="002179CA">
            <w:pPr>
              <w:jc w:val="center"/>
              <w:rPr>
                <w:rFonts w:ascii="Verdana" w:hAnsi="Verdana"/>
                <w:sz w:val="18"/>
                <w:szCs w:val="18"/>
              </w:rPr>
            </w:pPr>
            <w:r w:rsidRPr="0025385A">
              <w:rPr>
                <w:rFonts w:ascii="Verdana" w:hAnsi="Verdana"/>
                <w:sz w:val="18"/>
                <w:szCs w:val="18"/>
              </w:rPr>
              <w:t>INJREL</w:t>
            </w:r>
          </w:p>
        </w:tc>
        <w:tc>
          <w:tcPr>
            <w:tcW w:w="1406" w:type="dxa"/>
            <w:vAlign w:val="center"/>
          </w:tcPr>
          <w:p w14:paraId="0E2626E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8AE849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A21828E"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1D7BB94" w14:textId="77777777" w:rsidTr="005E63D8">
        <w:trPr>
          <w:cantSplit/>
        </w:trPr>
        <w:tc>
          <w:tcPr>
            <w:tcW w:w="706" w:type="dxa"/>
            <w:vAlign w:val="center"/>
          </w:tcPr>
          <w:p w14:paraId="307F7DA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336</w:t>
            </w:r>
          </w:p>
        </w:tc>
        <w:tc>
          <w:tcPr>
            <w:tcW w:w="2718" w:type="dxa"/>
            <w:vAlign w:val="center"/>
          </w:tcPr>
          <w:p w14:paraId="26047AD0" w14:textId="77777777" w:rsidR="00E41DE8" w:rsidRPr="0025385A" w:rsidRDefault="00E41DE8" w:rsidP="002179CA">
            <w:pPr>
              <w:rPr>
                <w:rFonts w:ascii="Verdana" w:hAnsi="Verdana"/>
                <w:sz w:val="18"/>
                <w:szCs w:val="18"/>
              </w:rPr>
            </w:pPr>
            <w:r w:rsidRPr="0025385A">
              <w:rPr>
                <w:rFonts w:ascii="Verdana" w:hAnsi="Verdana"/>
                <w:sz w:val="18"/>
                <w:szCs w:val="18"/>
              </w:rPr>
              <w:t>Inpatient Appointment, Raw</w:t>
            </w:r>
          </w:p>
        </w:tc>
        <w:tc>
          <w:tcPr>
            <w:tcW w:w="1056" w:type="dxa"/>
            <w:vAlign w:val="center"/>
          </w:tcPr>
          <w:p w14:paraId="14E83CC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C716A01" w14:textId="77777777" w:rsidR="00E41DE8" w:rsidRPr="0025385A" w:rsidRDefault="00E41DE8" w:rsidP="002179CA">
            <w:pPr>
              <w:jc w:val="center"/>
              <w:rPr>
                <w:rFonts w:ascii="Verdana" w:hAnsi="Verdana"/>
                <w:sz w:val="18"/>
                <w:szCs w:val="18"/>
              </w:rPr>
            </w:pPr>
            <w:r w:rsidRPr="0025385A">
              <w:rPr>
                <w:rFonts w:ascii="Verdana" w:hAnsi="Verdana"/>
                <w:sz w:val="18"/>
                <w:szCs w:val="18"/>
              </w:rPr>
              <w:t>INPAPPT</w:t>
            </w:r>
          </w:p>
        </w:tc>
        <w:tc>
          <w:tcPr>
            <w:tcW w:w="1406" w:type="dxa"/>
            <w:vAlign w:val="center"/>
          </w:tcPr>
          <w:p w14:paraId="15FC609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E1130A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48372CB"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54AE9DB0" w14:textId="77777777" w:rsidTr="005E63D8">
        <w:trPr>
          <w:cantSplit/>
        </w:trPr>
        <w:tc>
          <w:tcPr>
            <w:tcW w:w="706" w:type="dxa"/>
            <w:vAlign w:val="center"/>
          </w:tcPr>
          <w:p w14:paraId="4C43CA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337</w:t>
            </w:r>
          </w:p>
        </w:tc>
        <w:tc>
          <w:tcPr>
            <w:tcW w:w="2718" w:type="dxa"/>
            <w:vAlign w:val="center"/>
          </w:tcPr>
          <w:p w14:paraId="5FBB5627" w14:textId="77777777" w:rsidR="00E41DE8" w:rsidRPr="0025385A" w:rsidRDefault="00E41DE8" w:rsidP="002179CA">
            <w:pPr>
              <w:rPr>
                <w:rFonts w:ascii="Verdana" w:hAnsi="Verdana"/>
                <w:sz w:val="18"/>
                <w:szCs w:val="18"/>
              </w:rPr>
            </w:pPr>
            <w:r w:rsidRPr="0025385A">
              <w:rPr>
                <w:rFonts w:ascii="Verdana" w:hAnsi="Verdana"/>
                <w:sz w:val="18"/>
                <w:szCs w:val="18"/>
              </w:rPr>
              <w:t>Medical Insurance Billable</w:t>
            </w:r>
          </w:p>
        </w:tc>
        <w:tc>
          <w:tcPr>
            <w:tcW w:w="1056" w:type="dxa"/>
            <w:vAlign w:val="center"/>
          </w:tcPr>
          <w:p w14:paraId="30E510F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EC9157E" w14:textId="77777777" w:rsidR="00E41DE8" w:rsidRPr="0025385A" w:rsidRDefault="00E41DE8" w:rsidP="002179CA">
            <w:pPr>
              <w:jc w:val="center"/>
              <w:rPr>
                <w:rFonts w:ascii="Verdana" w:hAnsi="Verdana"/>
                <w:sz w:val="18"/>
                <w:szCs w:val="18"/>
              </w:rPr>
            </w:pPr>
            <w:r w:rsidRPr="0025385A">
              <w:rPr>
                <w:rFonts w:ascii="Verdana" w:hAnsi="Verdana"/>
                <w:sz w:val="18"/>
                <w:szCs w:val="18"/>
              </w:rPr>
              <w:t>INSBILL</w:t>
            </w:r>
          </w:p>
        </w:tc>
        <w:tc>
          <w:tcPr>
            <w:tcW w:w="1406" w:type="dxa"/>
            <w:vAlign w:val="center"/>
          </w:tcPr>
          <w:p w14:paraId="634A785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AF754D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D7F38B0"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3B6146E" w14:textId="77777777" w:rsidTr="005E63D8">
        <w:trPr>
          <w:cantSplit/>
        </w:trPr>
        <w:tc>
          <w:tcPr>
            <w:tcW w:w="706" w:type="dxa"/>
            <w:vAlign w:val="center"/>
          </w:tcPr>
          <w:p w14:paraId="49E45C6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338</w:t>
            </w:r>
          </w:p>
        </w:tc>
        <w:tc>
          <w:tcPr>
            <w:tcW w:w="2718" w:type="dxa"/>
            <w:vAlign w:val="center"/>
          </w:tcPr>
          <w:p w14:paraId="58B9B1BC" w14:textId="77777777" w:rsidR="00E41DE8" w:rsidRPr="0025385A" w:rsidRDefault="00E41DE8" w:rsidP="002179CA">
            <w:pPr>
              <w:rPr>
                <w:rFonts w:ascii="Verdana" w:hAnsi="Verdana"/>
                <w:sz w:val="18"/>
                <w:szCs w:val="18"/>
              </w:rPr>
            </w:pPr>
            <w:r w:rsidRPr="0025385A">
              <w:rPr>
                <w:rFonts w:ascii="Verdana" w:hAnsi="Verdana"/>
                <w:sz w:val="18"/>
                <w:szCs w:val="18"/>
              </w:rPr>
              <w:t>Beneficiary Last Name</w:t>
            </w:r>
          </w:p>
        </w:tc>
        <w:tc>
          <w:tcPr>
            <w:tcW w:w="1056" w:type="dxa"/>
            <w:vAlign w:val="center"/>
          </w:tcPr>
          <w:p w14:paraId="66E45CB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Char(26)</w:t>
            </w:r>
          </w:p>
        </w:tc>
        <w:tc>
          <w:tcPr>
            <w:tcW w:w="1756" w:type="dxa"/>
            <w:vAlign w:val="center"/>
          </w:tcPr>
          <w:p w14:paraId="61C626D5" w14:textId="77777777" w:rsidR="00E41DE8" w:rsidRPr="0025385A" w:rsidRDefault="00E41DE8" w:rsidP="002179CA">
            <w:pPr>
              <w:jc w:val="center"/>
              <w:rPr>
                <w:rFonts w:ascii="Verdana" w:hAnsi="Verdana"/>
                <w:sz w:val="18"/>
                <w:szCs w:val="18"/>
              </w:rPr>
            </w:pPr>
            <w:r w:rsidRPr="0025385A">
              <w:rPr>
                <w:rFonts w:ascii="Verdana" w:hAnsi="Verdana"/>
                <w:sz w:val="18"/>
                <w:szCs w:val="18"/>
              </w:rPr>
              <w:t>LASTNAME</w:t>
            </w:r>
          </w:p>
        </w:tc>
        <w:tc>
          <w:tcPr>
            <w:tcW w:w="1406" w:type="dxa"/>
            <w:vAlign w:val="center"/>
          </w:tcPr>
          <w:p w14:paraId="09CC9C5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9974D3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C7AF28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4EDDA85" w14:textId="77777777" w:rsidTr="005E63D8">
        <w:trPr>
          <w:cantSplit/>
        </w:trPr>
        <w:tc>
          <w:tcPr>
            <w:tcW w:w="706" w:type="dxa"/>
            <w:vAlign w:val="center"/>
          </w:tcPr>
          <w:p w14:paraId="5B3AAA6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339</w:t>
            </w:r>
          </w:p>
        </w:tc>
        <w:tc>
          <w:tcPr>
            <w:tcW w:w="2718" w:type="dxa"/>
            <w:vAlign w:val="center"/>
          </w:tcPr>
          <w:p w14:paraId="74A9426E" w14:textId="77777777" w:rsidR="00E41DE8" w:rsidRPr="0025385A" w:rsidRDefault="00E41DE8" w:rsidP="002179CA">
            <w:pPr>
              <w:rPr>
                <w:rFonts w:ascii="Verdana" w:hAnsi="Verdana"/>
                <w:sz w:val="18"/>
                <w:szCs w:val="18"/>
              </w:rPr>
            </w:pPr>
            <w:r w:rsidRPr="0025385A">
              <w:rPr>
                <w:rFonts w:ascii="Verdana" w:hAnsi="Verdana"/>
                <w:sz w:val="18"/>
                <w:szCs w:val="18"/>
              </w:rPr>
              <w:t>M2 Code</w:t>
            </w:r>
          </w:p>
        </w:tc>
        <w:tc>
          <w:tcPr>
            <w:tcW w:w="1056" w:type="dxa"/>
            <w:vAlign w:val="center"/>
          </w:tcPr>
          <w:p w14:paraId="1C667B9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29EF1B2" w14:textId="77777777" w:rsidR="00E41DE8" w:rsidRPr="0025385A" w:rsidRDefault="00E41DE8" w:rsidP="002179CA">
            <w:pPr>
              <w:jc w:val="center"/>
              <w:rPr>
                <w:rFonts w:ascii="Verdana" w:hAnsi="Verdana"/>
                <w:sz w:val="18"/>
                <w:szCs w:val="18"/>
              </w:rPr>
            </w:pPr>
            <w:r w:rsidRPr="0025385A">
              <w:rPr>
                <w:rFonts w:ascii="Verdana" w:hAnsi="Verdana"/>
                <w:sz w:val="18"/>
                <w:szCs w:val="18"/>
              </w:rPr>
              <w:t>M2CODE</w:t>
            </w:r>
          </w:p>
        </w:tc>
        <w:tc>
          <w:tcPr>
            <w:tcW w:w="1406" w:type="dxa"/>
            <w:vAlign w:val="center"/>
          </w:tcPr>
          <w:p w14:paraId="46AAFDD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8D952E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344E8FC2" w14:textId="77777777" w:rsidR="00E41DE8" w:rsidRPr="0025385A" w:rsidRDefault="00E41DE8" w:rsidP="002179CA">
            <w:pPr>
              <w:jc w:val="center"/>
              <w:rPr>
                <w:rFonts w:ascii="Verdana" w:hAnsi="Verdana"/>
                <w:sz w:val="18"/>
                <w:szCs w:val="18"/>
              </w:rPr>
            </w:pPr>
          </w:p>
        </w:tc>
      </w:tr>
      <w:tr w:rsidR="00E41DE8" w:rsidRPr="0025385A" w14:paraId="1F665E4A" w14:textId="77777777" w:rsidTr="005E63D8">
        <w:trPr>
          <w:cantSplit/>
        </w:trPr>
        <w:tc>
          <w:tcPr>
            <w:tcW w:w="706" w:type="dxa"/>
            <w:vAlign w:val="center"/>
          </w:tcPr>
          <w:p w14:paraId="73E5005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340</w:t>
            </w:r>
          </w:p>
        </w:tc>
        <w:tc>
          <w:tcPr>
            <w:tcW w:w="2718" w:type="dxa"/>
            <w:vAlign w:val="center"/>
          </w:tcPr>
          <w:p w14:paraId="334C3778" w14:textId="77777777" w:rsidR="00E41DE8" w:rsidRPr="0025385A" w:rsidRDefault="00E41DE8" w:rsidP="002179CA">
            <w:pPr>
              <w:rPr>
                <w:rFonts w:ascii="Verdana" w:hAnsi="Verdana"/>
                <w:sz w:val="18"/>
                <w:szCs w:val="18"/>
              </w:rPr>
            </w:pPr>
            <w:r w:rsidRPr="0025385A">
              <w:rPr>
                <w:rFonts w:ascii="Verdana" w:hAnsi="Verdana"/>
                <w:sz w:val="18"/>
                <w:szCs w:val="18"/>
              </w:rPr>
              <w:t>Marital Status</w:t>
            </w:r>
          </w:p>
        </w:tc>
        <w:tc>
          <w:tcPr>
            <w:tcW w:w="1056" w:type="dxa"/>
            <w:vAlign w:val="center"/>
          </w:tcPr>
          <w:p w14:paraId="0DF8D34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DCE3F16" w14:textId="77777777" w:rsidR="00E41DE8" w:rsidRPr="0025385A" w:rsidRDefault="00E41DE8" w:rsidP="002179CA">
            <w:pPr>
              <w:jc w:val="center"/>
              <w:rPr>
                <w:rFonts w:ascii="Verdana" w:hAnsi="Verdana"/>
                <w:sz w:val="18"/>
                <w:szCs w:val="18"/>
              </w:rPr>
            </w:pPr>
            <w:r w:rsidRPr="0025385A">
              <w:rPr>
                <w:rFonts w:ascii="Verdana" w:hAnsi="Verdana"/>
                <w:sz w:val="18"/>
                <w:szCs w:val="18"/>
              </w:rPr>
              <w:t>MARITAL</w:t>
            </w:r>
          </w:p>
        </w:tc>
        <w:tc>
          <w:tcPr>
            <w:tcW w:w="1406" w:type="dxa"/>
            <w:vAlign w:val="center"/>
          </w:tcPr>
          <w:p w14:paraId="0C56DEE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BB0ED7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D931A57"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2F57D22" w14:textId="77777777" w:rsidTr="005E63D8">
        <w:trPr>
          <w:cantSplit/>
        </w:trPr>
        <w:tc>
          <w:tcPr>
            <w:tcW w:w="706" w:type="dxa"/>
            <w:vAlign w:val="center"/>
          </w:tcPr>
          <w:p w14:paraId="353BF8D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341</w:t>
            </w:r>
          </w:p>
        </w:tc>
        <w:tc>
          <w:tcPr>
            <w:tcW w:w="2718" w:type="dxa"/>
            <w:vAlign w:val="center"/>
          </w:tcPr>
          <w:p w14:paraId="58C59C7B" w14:textId="77777777" w:rsidR="00E41DE8" w:rsidRPr="0025385A" w:rsidRDefault="00E41DE8" w:rsidP="002179CA">
            <w:pPr>
              <w:rPr>
                <w:rFonts w:ascii="Verdana" w:hAnsi="Verdana"/>
                <w:sz w:val="18"/>
                <w:szCs w:val="18"/>
              </w:rPr>
            </w:pPr>
            <w:r w:rsidRPr="0025385A">
              <w:rPr>
                <w:rFonts w:ascii="Verdana" w:hAnsi="Verdana"/>
                <w:sz w:val="18"/>
                <w:szCs w:val="18"/>
              </w:rPr>
              <w:t>MCP Group ID</w:t>
            </w:r>
          </w:p>
        </w:tc>
        <w:tc>
          <w:tcPr>
            <w:tcW w:w="1056" w:type="dxa"/>
            <w:vAlign w:val="center"/>
          </w:tcPr>
          <w:p w14:paraId="3010EEC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Char(19)</w:t>
            </w:r>
          </w:p>
        </w:tc>
        <w:tc>
          <w:tcPr>
            <w:tcW w:w="1756" w:type="dxa"/>
            <w:vAlign w:val="center"/>
          </w:tcPr>
          <w:p w14:paraId="14A43450" w14:textId="77777777" w:rsidR="00E41DE8" w:rsidRPr="0025385A" w:rsidRDefault="00E41DE8" w:rsidP="002179CA">
            <w:pPr>
              <w:jc w:val="center"/>
              <w:rPr>
                <w:rFonts w:ascii="Verdana" w:hAnsi="Verdana"/>
                <w:sz w:val="18"/>
                <w:szCs w:val="18"/>
              </w:rPr>
            </w:pPr>
            <w:r w:rsidRPr="0025385A">
              <w:rPr>
                <w:rFonts w:ascii="Verdana" w:hAnsi="Verdana"/>
                <w:sz w:val="18"/>
                <w:szCs w:val="18"/>
              </w:rPr>
              <w:t>MCPID</w:t>
            </w:r>
          </w:p>
        </w:tc>
        <w:tc>
          <w:tcPr>
            <w:tcW w:w="1406" w:type="dxa"/>
            <w:vAlign w:val="center"/>
          </w:tcPr>
          <w:p w14:paraId="7A779E8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A08929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5ED12C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EB39EDC" w14:textId="77777777" w:rsidTr="005E63D8">
        <w:trPr>
          <w:cantSplit/>
        </w:trPr>
        <w:tc>
          <w:tcPr>
            <w:tcW w:w="706" w:type="dxa"/>
            <w:vAlign w:val="center"/>
          </w:tcPr>
          <w:p w14:paraId="5ECE675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342</w:t>
            </w:r>
          </w:p>
        </w:tc>
        <w:tc>
          <w:tcPr>
            <w:tcW w:w="2718" w:type="dxa"/>
            <w:vAlign w:val="center"/>
          </w:tcPr>
          <w:p w14:paraId="2F5EE386" w14:textId="77777777" w:rsidR="00E41DE8" w:rsidRPr="0025385A" w:rsidRDefault="00E41DE8" w:rsidP="002179CA">
            <w:pPr>
              <w:rPr>
                <w:rFonts w:ascii="Verdana" w:hAnsi="Verdana"/>
                <w:sz w:val="18"/>
                <w:szCs w:val="18"/>
              </w:rPr>
            </w:pPr>
            <w:r w:rsidRPr="0025385A">
              <w:rPr>
                <w:rFonts w:ascii="Verdana" w:hAnsi="Verdana"/>
                <w:sz w:val="18"/>
                <w:szCs w:val="18"/>
              </w:rPr>
              <w:t>Major Diagnostic Category</w:t>
            </w:r>
          </w:p>
        </w:tc>
        <w:tc>
          <w:tcPr>
            <w:tcW w:w="1056" w:type="dxa"/>
            <w:vAlign w:val="center"/>
          </w:tcPr>
          <w:p w14:paraId="664B55A2"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73210C67" w14:textId="77777777" w:rsidR="00E41DE8" w:rsidRPr="0025385A" w:rsidRDefault="00E41DE8" w:rsidP="002179CA">
            <w:pPr>
              <w:jc w:val="center"/>
              <w:rPr>
                <w:rFonts w:ascii="Verdana" w:hAnsi="Verdana"/>
                <w:sz w:val="18"/>
                <w:szCs w:val="18"/>
              </w:rPr>
            </w:pPr>
            <w:r w:rsidRPr="0025385A">
              <w:rPr>
                <w:rFonts w:ascii="Verdana" w:hAnsi="Verdana"/>
                <w:sz w:val="18"/>
                <w:szCs w:val="18"/>
              </w:rPr>
              <w:t>MDC</w:t>
            </w:r>
          </w:p>
        </w:tc>
        <w:tc>
          <w:tcPr>
            <w:tcW w:w="1406" w:type="dxa"/>
            <w:vAlign w:val="center"/>
          </w:tcPr>
          <w:p w14:paraId="55E5C27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A62B449"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7AB38EC"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F3E36A1" w14:textId="77777777" w:rsidTr="005E63D8">
        <w:trPr>
          <w:cantSplit/>
        </w:trPr>
        <w:tc>
          <w:tcPr>
            <w:tcW w:w="706" w:type="dxa"/>
            <w:vAlign w:val="center"/>
          </w:tcPr>
          <w:p w14:paraId="3BE231B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343</w:t>
            </w:r>
          </w:p>
        </w:tc>
        <w:tc>
          <w:tcPr>
            <w:tcW w:w="2718" w:type="dxa"/>
            <w:vAlign w:val="center"/>
          </w:tcPr>
          <w:p w14:paraId="6F992FFC"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Field</w:t>
            </w:r>
          </w:p>
        </w:tc>
        <w:tc>
          <w:tcPr>
            <w:tcW w:w="1056" w:type="dxa"/>
            <w:vAlign w:val="center"/>
          </w:tcPr>
          <w:p w14:paraId="62D2CAD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BBC49FC" w14:textId="77777777" w:rsidR="00E41DE8" w:rsidRPr="0025385A" w:rsidRDefault="00E41DE8" w:rsidP="002179CA">
            <w:pPr>
              <w:jc w:val="center"/>
              <w:rPr>
                <w:rFonts w:ascii="Verdana" w:hAnsi="Verdana"/>
                <w:sz w:val="18"/>
                <w:szCs w:val="18"/>
              </w:rPr>
            </w:pPr>
            <w:r w:rsidRPr="0025385A">
              <w:rPr>
                <w:rFonts w:ascii="Verdana" w:hAnsi="Verdana"/>
                <w:sz w:val="18"/>
                <w:szCs w:val="18"/>
              </w:rPr>
              <w:t>MEDELIG</w:t>
            </w:r>
          </w:p>
        </w:tc>
        <w:tc>
          <w:tcPr>
            <w:tcW w:w="1406" w:type="dxa"/>
            <w:vAlign w:val="center"/>
          </w:tcPr>
          <w:p w14:paraId="116F250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FEB9D1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CF71DC7" w14:textId="77777777" w:rsidR="00E41DE8" w:rsidRPr="0025385A" w:rsidRDefault="00E41DE8" w:rsidP="002179CA">
            <w:pPr>
              <w:jc w:val="center"/>
              <w:rPr>
                <w:rFonts w:ascii="Verdana" w:hAnsi="Verdana"/>
                <w:sz w:val="18"/>
                <w:szCs w:val="18"/>
              </w:rPr>
            </w:pPr>
          </w:p>
        </w:tc>
      </w:tr>
      <w:tr w:rsidR="00E41DE8" w:rsidRPr="0025385A" w14:paraId="553F3304" w14:textId="77777777" w:rsidTr="005E63D8">
        <w:trPr>
          <w:cantSplit/>
        </w:trPr>
        <w:tc>
          <w:tcPr>
            <w:tcW w:w="706" w:type="dxa"/>
            <w:vAlign w:val="center"/>
          </w:tcPr>
          <w:p w14:paraId="40C2A870"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344</w:t>
            </w:r>
          </w:p>
        </w:tc>
        <w:tc>
          <w:tcPr>
            <w:tcW w:w="2718" w:type="dxa"/>
            <w:vAlign w:val="center"/>
          </w:tcPr>
          <w:p w14:paraId="06C4A489"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Aggregate</w:t>
            </w:r>
          </w:p>
        </w:tc>
        <w:tc>
          <w:tcPr>
            <w:tcW w:w="1056" w:type="dxa"/>
            <w:vAlign w:val="center"/>
          </w:tcPr>
          <w:p w14:paraId="40E8D91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FDC049E" w14:textId="77777777" w:rsidR="00E41DE8" w:rsidRPr="0025385A" w:rsidRDefault="00E41DE8" w:rsidP="002179CA">
            <w:pPr>
              <w:jc w:val="center"/>
              <w:rPr>
                <w:rFonts w:ascii="Verdana" w:hAnsi="Verdana"/>
                <w:sz w:val="18"/>
                <w:szCs w:val="18"/>
              </w:rPr>
            </w:pPr>
            <w:r w:rsidRPr="0025385A">
              <w:rPr>
                <w:rFonts w:ascii="Verdana" w:hAnsi="Verdana"/>
                <w:sz w:val="18"/>
                <w:szCs w:val="18"/>
              </w:rPr>
              <w:t>MEDELIG2</w:t>
            </w:r>
          </w:p>
        </w:tc>
        <w:tc>
          <w:tcPr>
            <w:tcW w:w="1406" w:type="dxa"/>
            <w:vAlign w:val="center"/>
          </w:tcPr>
          <w:p w14:paraId="76A9F80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19C8A6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D760F8C"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DCF66B5" w14:textId="77777777" w:rsidTr="005E63D8">
        <w:trPr>
          <w:cantSplit/>
        </w:trPr>
        <w:tc>
          <w:tcPr>
            <w:tcW w:w="706" w:type="dxa"/>
            <w:vAlign w:val="center"/>
          </w:tcPr>
          <w:p w14:paraId="7495136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345</w:t>
            </w:r>
          </w:p>
        </w:tc>
        <w:tc>
          <w:tcPr>
            <w:tcW w:w="2718" w:type="dxa"/>
            <w:vAlign w:val="center"/>
          </w:tcPr>
          <w:p w14:paraId="1615D599"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Flag</w:t>
            </w:r>
          </w:p>
        </w:tc>
        <w:tc>
          <w:tcPr>
            <w:tcW w:w="1056" w:type="dxa"/>
            <w:vAlign w:val="center"/>
          </w:tcPr>
          <w:p w14:paraId="5EB0023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1518ADD" w14:textId="77777777" w:rsidR="00E41DE8" w:rsidRPr="0025385A" w:rsidRDefault="00E41DE8" w:rsidP="002179CA">
            <w:pPr>
              <w:jc w:val="center"/>
              <w:rPr>
                <w:rFonts w:ascii="Verdana" w:hAnsi="Verdana"/>
                <w:sz w:val="18"/>
                <w:szCs w:val="18"/>
              </w:rPr>
            </w:pPr>
            <w:r w:rsidRPr="0025385A">
              <w:rPr>
                <w:rFonts w:ascii="Verdana" w:hAnsi="Verdana"/>
                <w:sz w:val="18"/>
                <w:szCs w:val="18"/>
              </w:rPr>
              <w:t>MEDFLAG</w:t>
            </w:r>
          </w:p>
        </w:tc>
        <w:tc>
          <w:tcPr>
            <w:tcW w:w="1406" w:type="dxa"/>
            <w:vAlign w:val="center"/>
          </w:tcPr>
          <w:p w14:paraId="5049116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E2E9E4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D7BB4AE" w14:textId="77777777" w:rsidR="00E41DE8" w:rsidRPr="0025385A" w:rsidRDefault="00E41DE8" w:rsidP="002179CA">
            <w:pPr>
              <w:jc w:val="center"/>
              <w:rPr>
                <w:rFonts w:ascii="Verdana" w:hAnsi="Verdana"/>
                <w:sz w:val="18"/>
                <w:szCs w:val="18"/>
              </w:rPr>
            </w:pPr>
          </w:p>
        </w:tc>
      </w:tr>
      <w:tr w:rsidR="00E41DE8" w:rsidRPr="0025385A" w14:paraId="51D4F88A" w14:textId="77777777" w:rsidTr="005E63D8">
        <w:trPr>
          <w:cantSplit/>
        </w:trPr>
        <w:tc>
          <w:tcPr>
            <w:tcW w:w="706" w:type="dxa"/>
            <w:vAlign w:val="center"/>
          </w:tcPr>
          <w:p w14:paraId="68A3EC0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346</w:t>
            </w:r>
          </w:p>
        </w:tc>
        <w:tc>
          <w:tcPr>
            <w:tcW w:w="2718" w:type="dxa"/>
            <w:vAlign w:val="center"/>
          </w:tcPr>
          <w:p w14:paraId="73A2537B" w14:textId="77777777" w:rsidR="00E41DE8" w:rsidRPr="0025385A" w:rsidRDefault="00E41DE8" w:rsidP="002179CA">
            <w:pPr>
              <w:rPr>
                <w:rFonts w:ascii="Verdana" w:hAnsi="Verdana"/>
                <w:sz w:val="18"/>
                <w:szCs w:val="18"/>
              </w:rPr>
            </w:pPr>
            <w:r w:rsidRPr="0025385A">
              <w:rPr>
                <w:rFonts w:ascii="Verdana" w:hAnsi="Verdana"/>
                <w:sz w:val="18"/>
                <w:szCs w:val="18"/>
              </w:rPr>
              <w:t>Medical Home Flag</w:t>
            </w:r>
          </w:p>
        </w:tc>
        <w:tc>
          <w:tcPr>
            <w:tcW w:w="1056" w:type="dxa"/>
            <w:vAlign w:val="center"/>
          </w:tcPr>
          <w:p w14:paraId="3569837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BE4D707" w14:textId="77777777" w:rsidR="00E41DE8" w:rsidRPr="0025385A" w:rsidRDefault="00E41DE8" w:rsidP="002179CA">
            <w:pPr>
              <w:jc w:val="center"/>
              <w:rPr>
                <w:rFonts w:ascii="Verdana" w:hAnsi="Verdana"/>
                <w:sz w:val="18"/>
                <w:szCs w:val="18"/>
              </w:rPr>
            </w:pPr>
            <w:r w:rsidRPr="0025385A">
              <w:rPr>
                <w:rFonts w:ascii="Verdana" w:hAnsi="Verdana"/>
                <w:sz w:val="16"/>
                <w:szCs w:val="16"/>
              </w:rPr>
              <w:t>MED_HOME_FLAG</w:t>
            </w:r>
          </w:p>
        </w:tc>
        <w:tc>
          <w:tcPr>
            <w:tcW w:w="1406" w:type="dxa"/>
            <w:vAlign w:val="center"/>
          </w:tcPr>
          <w:p w14:paraId="0519F1E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F60D90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1735D73" w14:textId="60114EDC"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E41DE8" w:rsidRPr="0025385A" w14:paraId="20D09A0D" w14:textId="77777777" w:rsidTr="005E63D8">
        <w:trPr>
          <w:cantSplit/>
        </w:trPr>
        <w:tc>
          <w:tcPr>
            <w:tcW w:w="706" w:type="dxa"/>
            <w:vAlign w:val="center"/>
          </w:tcPr>
          <w:p w14:paraId="724FB85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347</w:t>
            </w:r>
          </w:p>
        </w:tc>
        <w:tc>
          <w:tcPr>
            <w:tcW w:w="2718" w:type="dxa"/>
            <w:vAlign w:val="center"/>
          </w:tcPr>
          <w:p w14:paraId="775F1B18" w14:textId="77777777" w:rsidR="00E41DE8" w:rsidRPr="0025385A" w:rsidRDefault="00E41DE8" w:rsidP="002179CA">
            <w:pPr>
              <w:rPr>
                <w:rFonts w:ascii="Verdana" w:hAnsi="Verdana"/>
                <w:sz w:val="18"/>
                <w:szCs w:val="18"/>
              </w:rPr>
            </w:pPr>
            <w:r w:rsidRPr="0025385A">
              <w:rPr>
                <w:rFonts w:ascii="Verdana" w:hAnsi="Verdana"/>
                <w:sz w:val="18"/>
                <w:szCs w:val="18"/>
              </w:rPr>
              <w:t>Enrollment MEPRS Code</w:t>
            </w:r>
          </w:p>
        </w:tc>
        <w:tc>
          <w:tcPr>
            <w:tcW w:w="1056" w:type="dxa"/>
            <w:vAlign w:val="center"/>
          </w:tcPr>
          <w:p w14:paraId="169F6AE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7CD5954E" w14:textId="77777777" w:rsidR="00E41DE8" w:rsidRPr="0025385A" w:rsidRDefault="00E41DE8" w:rsidP="002179CA">
            <w:pPr>
              <w:jc w:val="center"/>
              <w:rPr>
                <w:rFonts w:ascii="Verdana" w:hAnsi="Verdana"/>
                <w:sz w:val="18"/>
                <w:szCs w:val="18"/>
              </w:rPr>
            </w:pPr>
            <w:r w:rsidRPr="0025385A">
              <w:rPr>
                <w:rFonts w:ascii="Verdana" w:hAnsi="Verdana"/>
                <w:sz w:val="14"/>
                <w:szCs w:val="14"/>
              </w:rPr>
              <w:t>MED_HOME_MEPRS</w:t>
            </w:r>
          </w:p>
        </w:tc>
        <w:tc>
          <w:tcPr>
            <w:tcW w:w="1406" w:type="dxa"/>
            <w:vAlign w:val="center"/>
          </w:tcPr>
          <w:p w14:paraId="28CDCCA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A31955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B3BD11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FE79530" w14:textId="77777777" w:rsidTr="005E63D8">
        <w:trPr>
          <w:cantSplit/>
        </w:trPr>
        <w:tc>
          <w:tcPr>
            <w:tcW w:w="706" w:type="dxa"/>
            <w:vAlign w:val="center"/>
          </w:tcPr>
          <w:p w14:paraId="7DB2978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348</w:t>
            </w:r>
          </w:p>
        </w:tc>
        <w:tc>
          <w:tcPr>
            <w:tcW w:w="2718" w:type="dxa"/>
            <w:vAlign w:val="center"/>
          </w:tcPr>
          <w:p w14:paraId="476BCF5D"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as Reported in the Appointment Data</w:t>
            </w:r>
          </w:p>
        </w:tc>
        <w:tc>
          <w:tcPr>
            <w:tcW w:w="1056" w:type="dxa"/>
            <w:vAlign w:val="center"/>
          </w:tcPr>
          <w:p w14:paraId="0DFEFAFB"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09EF1AA5" w14:textId="77777777" w:rsidR="00E41DE8" w:rsidRPr="0025385A" w:rsidRDefault="00E41DE8" w:rsidP="002179CA">
            <w:pPr>
              <w:jc w:val="center"/>
              <w:rPr>
                <w:rFonts w:ascii="Verdana" w:hAnsi="Verdana"/>
                <w:sz w:val="18"/>
                <w:szCs w:val="18"/>
              </w:rPr>
            </w:pPr>
            <w:r w:rsidRPr="0025385A">
              <w:rPr>
                <w:rFonts w:ascii="Verdana" w:hAnsi="Verdana"/>
                <w:sz w:val="18"/>
                <w:szCs w:val="18"/>
              </w:rPr>
              <w:t>MELIGAPT</w:t>
            </w:r>
          </w:p>
        </w:tc>
        <w:tc>
          <w:tcPr>
            <w:tcW w:w="1406" w:type="dxa"/>
            <w:vAlign w:val="center"/>
          </w:tcPr>
          <w:p w14:paraId="34DDECE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0D6464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7526B34" w14:textId="77777777" w:rsidR="00E41DE8" w:rsidRPr="0025385A" w:rsidRDefault="00E41DE8" w:rsidP="002179CA">
            <w:pPr>
              <w:jc w:val="center"/>
              <w:rPr>
                <w:rFonts w:ascii="Verdana" w:hAnsi="Verdana"/>
                <w:sz w:val="18"/>
                <w:szCs w:val="18"/>
              </w:rPr>
            </w:pPr>
          </w:p>
        </w:tc>
      </w:tr>
      <w:tr w:rsidR="00E41DE8" w:rsidRPr="0025385A" w14:paraId="035A8C01" w14:textId="77777777" w:rsidTr="005E63D8">
        <w:trPr>
          <w:cantSplit/>
        </w:trPr>
        <w:tc>
          <w:tcPr>
            <w:tcW w:w="706" w:type="dxa"/>
            <w:vAlign w:val="center"/>
          </w:tcPr>
          <w:p w14:paraId="625330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349</w:t>
            </w:r>
          </w:p>
        </w:tc>
        <w:tc>
          <w:tcPr>
            <w:tcW w:w="2718" w:type="dxa"/>
            <w:vAlign w:val="center"/>
          </w:tcPr>
          <w:p w14:paraId="2C776A39" w14:textId="77777777" w:rsidR="00E41DE8" w:rsidRPr="0025385A" w:rsidRDefault="00E41DE8" w:rsidP="002179CA">
            <w:pPr>
              <w:rPr>
                <w:rFonts w:ascii="Verdana" w:hAnsi="Verdana"/>
                <w:sz w:val="18"/>
                <w:szCs w:val="18"/>
              </w:rPr>
            </w:pPr>
            <w:r w:rsidRPr="0025385A">
              <w:rPr>
                <w:rFonts w:ascii="Verdana" w:hAnsi="Verdana"/>
                <w:sz w:val="18"/>
                <w:szCs w:val="18"/>
              </w:rPr>
              <w:t>MEPRS1 Code</w:t>
            </w:r>
          </w:p>
        </w:tc>
        <w:tc>
          <w:tcPr>
            <w:tcW w:w="1056" w:type="dxa"/>
            <w:vAlign w:val="center"/>
          </w:tcPr>
          <w:p w14:paraId="7C32E57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79B1C57" w14:textId="77777777" w:rsidR="00E41DE8" w:rsidRPr="0025385A" w:rsidRDefault="00E41DE8" w:rsidP="002179CA">
            <w:pPr>
              <w:jc w:val="center"/>
              <w:rPr>
                <w:rFonts w:ascii="Verdana" w:hAnsi="Verdana"/>
                <w:sz w:val="18"/>
                <w:szCs w:val="18"/>
              </w:rPr>
            </w:pPr>
            <w:r w:rsidRPr="0025385A">
              <w:rPr>
                <w:rFonts w:ascii="Verdana" w:hAnsi="Verdana"/>
                <w:sz w:val="18"/>
                <w:szCs w:val="18"/>
              </w:rPr>
              <w:t>MEPR1</w:t>
            </w:r>
          </w:p>
        </w:tc>
        <w:tc>
          <w:tcPr>
            <w:tcW w:w="1406" w:type="dxa"/>
            <w:vAlign w:val="center"/>
          </w:tcPr>
          <w:p w14:paraId="249B225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E80B97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B5913D4"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6CE5694" w14:textId="77777777" w:rsidTr="005E63D8">
        <w:trPr>
          <w:cantSplit/>
        </w:trPr>
        <w:tc>
          <w:tcPr>
            <w:tcW w:w="706" w:type="dxa"/>
            <w:vAlign w:val="center"/>
          </w:tcPr>
          <w:p w14:paraId="43B9A9A0"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350</w:t>
            </w:r>
          </w:p>
        </w:tc>
        <w:tc>
          <w:tcPr>
            <w:tcW w:w="2718" w:type="dxa"/>
            <w:vAlign w:val="center"/>
          </w:tcPr>
          <w:p w14:paraId="44AD3FDC" w14:textId="77777777" w:rsidR="00E41DE8" w:rsidRPr="0025385A" w:rsidRDefault="00E41DE8" w:rsidP="002179CA">
            <w:pPr>
              <w:rPr>
                <w:rFonts w:ascii="Verdana" w:hAnsi="Verdana"/>
                <w:sz w:val="18"/>
                <w:szCs w:val="18"/>
              </w:rPr>
            </w:pPr>
            <w:r w:rsidRPr="0025385A">
              <w:rPr>
                <w:rFonts w:ascii="Verdana" w:hAnsi="Verdana"/>
                <w:sz w:val="18"/>
                <w:szCs w:val="18"/>
              </w:rPr>
              <w:t>MEPRS2 Code</w:t>
            </w:r>
          </w:p>
        </w:tc>
        <w:tc>
          <w:tcPr>
            <w:tcW w:w="1056" w:type="dxa"/>
            <w:vAlign w:val="center"/>
          </w:tcPr>
          <w:p w14:paraId="4577A18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97BAFC0" w14:textId="77777777" w:rsidR="00E41DE8" w:rsidRPr="0025385A" w:rsidRDefault="00E41DE8" w:rsidP="002179CA">
            <w:pPr>
              <w:jc w:val="center"/>
              <w:rPr>
                <w:rFonts w:ascii="Verdana" w:hAnsi="Verdana"/>
                <w:sz w:val="18"/>
                <w:szCs w:val="18"/>
              </w:rPr>
            </w:pPr>
            <w:r w:rsidRPr="0025385A">
              <w:rPr>
                <w:rFonts w:ascii="Verdana" w:hAnsi="Verdana"/>
                <w:sz w:val="18"/>
                <w:szCs w:val="18"/>
              </w:rPr>
              <w:t>MEPR2</w:t>
            </w:r>
          </w:p>
        </w:tc>
        <w:tc>
          <w:tcPr>
            <w:tcW w:w="1406" w:type="dxa"/>
            <w:vAlign w:val="center"/>
          </w:tcPr>
          <w:p w14:paraId="3912231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7D8974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B31211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C36144C" w14:textId="77777777" w:rsidTr="005E63D8">
        <w:trPr>
          <w:cantSplit/>
        </w:trPr>
        <w:tc>
          <w:tcPr>
            <w:tcW w:w="706" w:type="dxa"/>
            <w:vAlign w:val="center"/>
          </w:tcPr>
          <w:p w14:paraId="74DC379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351</w:t>
            </w:r>
          </w:p>
        </w:tc>
        <w:tc>
          <w:tcPr>
            <w:tcW w:w="2718" w:type="dxa"/>
            <w:vAlign w:val="center"/>
          </w:tcPr>
          <w:p w14:paraId="3F4D952A" w14:textId="77777777" w:rsidR="00E41DE8" w:rsidRPr="0025385A" w:rsidRDefault="00E41DE8" w:rsidP="002179CA">
            <w:pPr>
              <w:rPr>
                <w:rFonts w:ascii="Verdana" w:hAnsi="Verdana"/>
                <w:sz w:val="18"/>
                <w:szCs w:val="18"/>
              </w:rPr>
            </w:pPr>
            <w:r w:rsidRPr="0025385A">
              <w:rPr>
                <w:rFonts w:ascii="Verdana" w:hAnsi="Verdana"/>
                <w:sz w:val="18"/>
                <w:szCs w:val="18"/>
              </w:rPr>
              <w:t>MEPRS3 Code</w:t>
            </w:r>
          </w:p>
        </w:tc>
        <w:tc>
          <w:tcPr>
            <w:tcW w:w="1056" w:type="dxa"/>
            <w:vAlign w:val="center"/>
          </w:tcPr>
          <w:p w14:paraId="1E60491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6EE0F994" w14:textId="77777777" w:rsidR="00E41DE8" w:rsidRPr="0025385A" w:rsidRDefault="00E41DE8" w:rsidP="002179CA">
            <w:pPr>
              <w:jc w:val="center"/>
              <w:rPr>
                <w:rFonts w:ascii="Verdana" w:hAnsi="Verdana"/>
                <w:sz w:val="18"/>
                <w:szCs w:val="18"/>
              </w:rPr>
            </w:pPr>
            <w:r w:rsidRPr="0025385A">
              <w:rPr>
                <w:rFonts w:ascii="Verdana" w:hAnsi="Verdana"/>
                <w:sz w:val="18"/>
                <w:szCs w:val="18"/>
              </w:rPr>
              <w:t>MEPR3</w:t>
            </w:r>
          </w:p>
        </w:tc>
        <w:tc>
          <w:tcPr>
            <w:tcW w:w="1406" w:type="dxa"/>
            <w:vAlign w:val="center"/>
          </w:tcPr>
          <w:p w14:paraId="47D3972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B59AA47"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9E61EB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16DB54A" w14:textId="77777777" w:rsidTr="005E63D8">
        <w:trPr>
          <w:cantSplit/>
        </w:trPr>
        <w:tc>
          <w:tcPr>
            <w:tcW w:w="706" w:type="dxa"/>
            <w:vAlign w:val="center"/>
          </w:tcPr>
          <w:p w14:paraId="71B5871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352</w:t>
            </w:r>
          </w:p>
        </w:tc>
        <w:tc>
          <w:tcPr>
            <w:tcW w:w="2718" w:type="dxa"/>
            <w:vAlign w:val="center"/>
          </w:tcPr>
          <w:p w14:paraId="5C0B80E6" w14:textId="77777777" w:rsidR="00E41DE8" w:rsidRPr="0025385A" w:rsidRDefault="00E41DE8" w:rsidP="002179CA">
            <w:pPr>
              <w:rPr>
                <w:rFonts w:ascii="Verdana" w:hAnsi="Verdana"/>
                <w:sz w:val="18"/>
                <w:szCs w:val="18"/>
              </w:rPr>
            </w:pPr>
            <w:r w:rsidRPr="0025385A">
              <w:rPr>
                <w:rFonts w:ascii="Verdana" w:hAnsi="Verdana"/>
                <w:sz w:val="18"/>
                <w:szCs w:val="18"/>
              </w:rPr>
              <w:t>Treatment MEPRS Code</w:t>
            </w:r>
          </w:p>
        </w:tc>
        <w:tc>
          <w:tcPr>
            <w:tcW w:w="1056" w:type="dxa"/>
            <w:vAlign w:val="center"/>
          </w:tcPr>
          <w:p w14:paraId="405CDCC8"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58ECDB5" w14:textId="77777777" w:rsidR="00E41DE8" w:rsidRPr="0025385A" w:rsidRDefault="00E41DE8" w:rsidP="002179CA">
            <w:pPr>
              <w:jc w:val="center"/>
              <w:rPr>
                <w:rFonts w:ascii="Verdana" w:hAnsi="Verdana"/>
                <w:sz w:val="18"/>
                <w:szCs w:val="18"/>
              </w:rPr>
            </w:pPr>
            <w:r w:rsidRPr="0025385A">
              <w:rPr>
                <w:rFonts w:ascii="Verdana" w:hAnsi="Verdana"/>
                <w:sz w:val="18"/>
                <w:szCs w:val="18"/>
              </w:rPr>
              <w:t>MEPRSCD</w:t>
            </w:r>
          </w:p>
        </w:tc>
        <w:tc>
          <w:tcPr>
            <w:tcW w:w="1406" w:type="dxa"/>
            <w:vAlign w:val="center"/>
          </w:tcPr>
          <w:p w14:paraId="1276658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322D96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AFAC53E"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D08661E" w14:textId="77777777" w:rsidTr="005E63D8">
        <w:trPr>
          <w:cantSplit/>
        </w:trPr>
        <w:tc>
          <w:tcPr>
            <w:tcW w:w="706" w:type="dxa"/>
            <w:vAlign w:val="center"/>
          </w:tcPr>
          <w:p w14:paraId="38D0A29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353</w:t>
            </w:r>
          </w:p>
        </w:tc>
        <w:tc>
          <w:tcPr>
            <w:tcW w:w="2718" w:type="dxa"/>
            <w:vAlign w:val="center"/>
          </w:tcPr>
          <w:p w14:paraId="36FA3201" w14:textId="77777777" w:rsidR="00E41DE8" w:rsidRPr="0025385A" w:rsidRDefault="00E41DE8" w:rsidP="002179CA">
            <w:pPr>
              <w:rPr>
                <w:rFonts w:ascii="Verdana" w:hAnsi="Verdana"/>
                <w:sz w:val="18"/>
                <w:szCs w:val="18"/>
              </w:rPr>
            </w:pPr>
            <w:r w:rsidRPr="0025385A">
              <w:rPr>
                <w:rFonts w:ascii="Verdana" w:hAnsi="Verdana"/>
                <w:sz w:val="18"/>
                <w:szCs w:val="18"/>
              </w:rPr>
              <w:t>Multi-Service Market Area</w:t>
            </w:r>
          </w:p>
        </w:tc>
        <w:tc>
          <w:tcPr>
            <w:tcW w:w="1056" w:type="dxa"/>
            <w:vAlign w:val="center"/>
          </w:tcPr>
          <w:p w14:paraId="375D1E37" w14:textId="77777777" w:rsidR="00E41DE8" w:rsidRPr="0025385A" w:rsidRDefault="00E41DE8"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0A5CF342" w14:textId="77777777" w:rsidR="00E41DE8" w:rsidRPr="0025385A" w:rsidRDefault="00E41DE8" w:rsidP="002179CA">
            <w:pPr>
              <w:jc w:val="center"/>
              <w:rPr>
                <w:rFonts w:ascii="Verdana" w:hAnsi="Verdana"/>
                <w:sz w:val="18"/>
                <w:szCs w:val="18"/>
              </w:rPr>
            </w:pPr>
            <w:r w:rsidRPr="0025385A">
              <w:rPr>
                <w:rFonts w:ascii="Verdana" w:hAnsi="Verdana"/>
                <w:sz w:val="18"/>
                <w:szCs w:val="18"/>
              </w:rPr>
              <w:t>MSMA</w:t>
            </w:r>
          </w:p>
        </w:tc>
        <w:tc>
          <w:tcPr>
            <w:tcW w:w="1406" w:type="dxa"/>
            <w:vAlign w:val="center"/>
          </w:tcPr>
          <w:p w14:paraId="2AECE53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D218E2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B58141C"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AFEC685" w14:textId="77777777" w:rsidTr="005E63D8">
        <w:trPr>
          <w:cantSplit/>
        </w:trPr>
        <w:tc>
          <w:tcPr>
            <w:tcW w:w="706" w:type="dxa"/>
            <w:vAlign w:val="center"/>
          </w:tcPr>
          <w:p w14:paraId="36424EC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354</w:t>
            </w:r>
          </w:p>
        </w:tc>
        <w:tc>
          <w:tcPr>
            <w:tcW w:w="2718" w:type="dxa"/>
            <w:vAlign w:val="center"/>
          </w:tcPr>
          <w:p w14:paraId="28D45BB8" w14:textId="77777777" w:rsidR="00E41DE8" w:rsidRPr="0025385A" w:rsidRDefault="00E41DE8" w:rsidP="002179CA">
            <w:pPr>
              <w:rPr>
                <w:rFonts w:ascii="Verdana" w:hAnsi="Verdana"/>
                <w:sz w:val="18"/>
                <w:szCs w:val="18"/>
              </w:rPr>
            </w:pPr>
            <w:r w:rsidRPr="0025385A">
              <w:rPr>
                <w:rFonts w:ascii="Verdana" w:hAnsi="Verdana"/>
                <w:sz w:val="18"/>
                <w:szCs w:val="18"/>
              </w:rPr>
              <w:t>Treatment Parent DMIS ID</w:t>
            </w:r>
          </w:p>
        </w:tc>
        <w:tc>
          <w:tcPr>
            <w:tcW w:w="1056" w:type="dxa"/>
            <w:vAlign w:val="center"/>
          </w:tcPr>
          <w:p w14:paraId="75CF634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301FA468" w14:textId="77777777" w:rsidR="00E41DE8" w:rsidRPr="0025385A" w:rsidRDefault="00E41DE8" w:rsidP="002179CA">
            <w:pPr>
              <w:jc w:val="center"/>
              <w:rPr>
                <w:rFonts w:ascii="Verdana" w:hAnsi="Verdana"/>
                <w:sz w:val="18"/>
                <w:szCs w:val="18"/>
              </w:rPr>
            </w:pPr>
            <w:r w:rsidRPr="0025385A">
              <w:rPr>
                <w:rFonts w:ascii="Verdana" w:hAnsi="Verdana"/>
                <w:sz w:val="18"/>
                <w:szCs w:val="18"/>
              </w:rPr>
              <w:t>MTF_PAR</w:t>
            </w:r>
          </w:p>
        </w:tc>
        <w:tc>
          <w:tcPr>
            <w:tcW w:w="1406" w:type="dxa"/>
            <w:vAlign w:val="center"/>
          </w:tcPr>
          <w:p w14:paraId="48F303E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DEA3BE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E096F4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5A97BAD" w14:textId="77777777" w:rsidTr="005E63D8">
        <w:trPr>
          <w:cantSplit/>
        </w:trPr>
        <w:tc>
          <w:tcPr>
            <w:tcW w:w="706" w:type="dxa"/>
            <w:vAlign w:val="center"/>
          </w:tcPr>
          <w:p w14:paraId="3B1299F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lastRenderedPageBreak/>
              <w:t>355</w:t>
            </w:r>
          </w:p>
        </w:tc>
        <w:tc>
          <w:tcPr>
            <w:tcW w:w="2718" w:type="dxa"/>
            <w:vAlign w:val="center"/>
          </w:tcPr>
          <w:p w14:paraId="53AA1ED4" w14:textId="77777777" w:rsidR="00E41DE8" w:rsidRPr="0025385A" w:rsidRDefault="00E41DE8" w:rsidP="002179CA">
            <w:pPr>
              <w:rPr>
                <w:rFonts w:ascii="Verdana" w:hAnsi="Verdana"/>
                <w:sz w:val="18"/>
                <w:szCs w:val="18"/>
              </w:rPr>
            </w:pPr>
            <w:r w:rsidRPr="0025385A">
              <w:rPr>
                <w:rFonts w:ascii="Verdana" w:hAnsi="Verdana"/>
                <w:sz w:val="18"/>
                <w:szCs w:val="18"/>
              </w:rPr>
              <w:t>Treatment Parent DMIS ID, Raw</w:t>
            </w:r>
          </w:p>
        </w:tc>
        <w:tc>
          <w:tcPr>
            <w:tcW w:w="1056" w:type="dxa"/>
            <w:vAlign w:val="center"/>
          </w:tcPr>
          <w:p w14:paraId="406D936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6BC3E24" w14:textId="77777777" w:rsidR="00E41DE8" w:rsidRPr="0025385A" w:rsidRDefault="00E41DE8" w:rsidP="002179CA">
            <w:pPr>
              <w:jc w:val="center"/>
              <w:rPr>
                <w:rFonts w:ascii="Verdana" w:hAnsi="Verdana"/>
                <w:sz w:val="18"/>
                <w:szCs w:val="18"/>
              </w:rPr>
            </w:pPr>
            <w:r w:rsidRPr="0025385A">
              <w:rPr>
                <w:rFonts w:ascii="Verdana" w:hAnsi="Verdana"/>
                <w:sz w:val="18"/>
                <w:szCs w:val="18"/>
              </w:rPr>
              <w:t>MTF_PAR_R</w:t>
            </w:r>
          </w:p>
        </w:tc>
        <w:tc>
          <w:tcPr>
            <w:tcW w:w="1406" w:type="dxa"/>
            <w:vAlign w:val="center"/>
          </w:tcPr>
          <w:p w14:paraId="3EA8CA9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C71B336"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0F51813" w14:textId="77777777" w:rsidR="00E41DE8" w:rsidRPr="0025385A" w:rsidRDefault="00E41DE8" w:rsidP="002179CA">
            <w:pPr>
              <w:jc w:val="center"/>
              <w:rPr>
                <w:rFonts w:ascii="Verdana" w:hAnsi="Verdana"/>
                <w:strike/>
                <w:sz w:val="18"/>
                <w:szCs w:val="18"/>
              </w:rPr>
            </w:pPr>
          </w:p>
        </w:tc>
      </w:tr>
      <w:tr w:rsidR="00E41DE8" w:rsidRPr="0025385A" w14:paraId="13ECC6E5" w14:textId="77777777" w:rsidTr="005E63D8">
        <w:trPr>
          <w:cantSplit/>
        </w:trPr>
        <w:tc>
          <w:tcPr>
            <w:tcW w:w="706" w:type="dxa"/>
            <w:vAlign w:val="center"/>
          </w:tcPr>
          <w:p w14:paraId="41FA6F7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356</w:t>
            </w:r>
          </w:p>
        </w:tc>
        <w:tc>
          <w:tcPr>
            <w:tcW w:w="2718" w:type="dxa"/>
            <w:vAlign w:val="center"/>
          </w:tcPr>
          <w:p w14:paraId="3F931D58" w14:textId="77777777" w:rsidR="00E41DE8" w:rsidRPr="0025385A" w:rsidRDefault="00E41DE8" w:rsidP="002179CA">
            <w:pPr>
              <w:rPr>
                <w:rFonts w:ascii="Verdana" w:hAnsi="Verdana"/>
                <w:sz w:val="18"/>
                <w:szCs w:val="18"/>
              </w:rPr>
            </w:pPr>
            <w:r w:rsidRPr="0025385A">
              <w:rPr>
                <w:rFonts w:ascii="Verdana" w:hAnsi="Verdana"/>
                <w:sz w:val="18"/>
                <w:szCs w:val="18"/>
              </w:rPr>
              <w:t>Inpatient DMISID &amp; Patient Register Number</w:t>
            </w:r>
          </w:p>
        </w:tc>
        <w:tc>
          <w:tcPr>
            <w:tcW w:w="1056" w:type="dxa"/>
            <w:vAlign w:val="center"/>
          </w:tcPr>
          <w:p w14:paraId="09D98F2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Char(11)</w:t>
            </w:r>
          </w:p>
        </w:tc>
        <w:tc>
          <w:tcPr>
            <w:tcW w:w="1756" w:type="dxa"/>
            <w:vAlign w:val="center"/>
          </w:tcPr>
          <w:p w14:paraId="7A550734" w14:textId="77777777" w:rsidR="00E41DE8" w:rsidRPr="0025385A" w:rsidRDefault="00E41DE8" w:rsidP="002179CA">
            <w:pPr>
              <w:jc w:val="center"/>
              <w:rPr>
                <w:rFonts w:ascii="Verdana" w:hAnsi="Verdana"/>
                <w:sz w:val="18"/>
                <w:szCs w:val="18"/>
              </w:rPr>
            </w:pPr>
            <w:r w:rsidRPr="0025385A">
              <w:rPr>
                <w:rFonts w:ascii="Verdana" w:hAnsi="Verdana"/>
                <w:sz w:val="18"/>
                <w:szCs w:val="18"/>
              </w:rPr>
              <w:t>MTF_PRN</w:t>
            </w:r>
          </w:p>
        </w:tc>
        <w:tc>
          <w:tcPr>
            <w:tcW w:w="1406" w:type="dxa"/>
            <w:vAlign w:val="center"/>
          </w:tcPr>
          <w:p w14:paraId="2B025FC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52077B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99D399E" w14:textId="77777777" w:rsidR="00E41DE8" w:rsidRPr="0025385A" w:rsidRDefault="00E41DE8" w:rsidP="002179CA">
            <w:pPr>
              <w:jc w:val="center"/>
              <w:rPr>
                <w:rFonts w:ascii="Verdana" w:hAnsi="Verdana"/>
                <w:sz w:val="18"/>
                <w:szCs w:val="18"/>
              </w:rPr>
            </w:pPr>
          </w:p>
          <w:p w14:paraId="3FB8143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C86F667" w14:textId="77777777" w:rsidTr="005E63D8">
        <w:trPr>
          <w:cantSplit/>
        </w:trPr>
        <w:tc>
          <w:tcPr>
            <w:tcW w:w="706" w:type="dxa"/>
            <w:vAlign w:val="center"/>
          </w:tcPr>
          <w:p w14:paraId="7D97002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357</w:t>
            </w:r>
          </w:p>
        </w:tc>
        <w:tc>
          <w:tcPr>
            <w:tcW w:w="2718" w:type="dxa"/>
            <w:vAlign w:val="center"/>
          </w:tcPr>
          <w:p w14:paraId="24EDC484" w14:textId="77777777" w:rsidR="00E41DE8" w:rsidRPr="0025385A" w:rsidRDefault="00E41DE8" w:rsidP="002179CA">
            <w:pPr>
              <w:rPr>
                <w:rFonts w:ascii="Verdana" w:hAnsi="Verdana"/>
                <w:sz w:val="18"/>
                <w:szCs w:val="18"/>
              </w:rPr>
            </w:pPr>
            <w:r w:rsidRPr="0025385A">
              <w:rPr>
                <w:rFonts w:ascii="Verdana" w:hAnsi="Verdana"/>
                <w:sz w:val="18"/>
                <w:szCs w:val="18"/>
              </w:rPr>
              <w:t>IP Enhanced PE RVU (Non-Provider Affected PE RVU Aggregate)</w:t>
            </w:r>
          </w:p>
        </w:tc>
        <w:tc>
          <w:tcPr>
            <w:tcW w:w="1056" w:type="dxa"/>
            <w:vAlign w:val="center"/>
          </w:tcPr>
          <w:p w14:paraId="5098C89B"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054B52F" w14:textId="77777777" w:rsidR="00E41DE8" w:rsidRPr="0025385A" w:rsidRDefault="00E41DE8" w:rsidP="002179CA">
            <w:pPr>
              <w:jc w:val="center"/>
              <w:rPr>
                <w:rFonts w:ascii="Verdana" w:hAnsi="Verdana"/>
                <w:sz w:val="18"/>
                <w:szCs w:val="18"/>
              </w:rPr>
            </w:pPr>
            <w:r w:rsidRPr="0025385A">
              <w:rPr>
                <w:rFonts w:ascii="Verdana" w:hAnsi="Verdana"/>
                <w:sz w:val="18"/>
                <w:szCs w:val="18"/>
              </w:rPr>
              <w:t>NPERVU</w:t>
            </w:r>
          </w:p>
        </w:tc>
        <w:tc>
          <w:tcPr>
            <w:tcW w:w="1406" w:type="dxa"/>
            <w:vAlign w:val="center"/>
          </w:tcPr>
          <w:p w14:paraId="1CB77B8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609DCE1"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036B757D" w14:textId="77777777" w:rsidR="00E41DE8" w:rsidRPr="0025385A" w:rsidRDefault="00E41DE8" w:rsidP="002179CA">
            <w:pPr>
              <w:jc w:val="center"/>
              <w:rPr>
                <w:rFonts w:ascii="Verdana" w:hAnsi="Verdana"/>
                <w:sz w:val="18"/>
                <w:szCs w:val="18"/>
              </w:rPr>
            </w:pPr>
          </w:p>
        </w:tc>
      </w:tr>
      <w:tr w:rsidR="00ED78CE" w:rsidRPr="0025385A" w14:paraId="6689FEC8" w14:textId="77777777" w:rsidTr="005E63D8">
        <w:trPr>
          <w:cantSplit/>
        </w:trPr>
        <w:tc>
          <w:tcPr>
            <w:tcW w:w="706" w:type="dxa"/>
            <w:vAlign w:val="center"/>
          </w:tcPr>
          <w:p w14:paraId="70A7BDE2" w14:textId="77777777" w:rsidR="00ED78CE" w:rsidRPr="0025385A" w:rsidRDefault="00E41DE8" w:rsidP="001F0617">
            <w:pPr>
              <w:jc w:val="center"/>
              <w:rPr>
                <w:rFonts w:ascii="Verdana" w:hAnsi="Verdana" w:cs="Arial"/>
                <w:sz w:val="18"/>
                <w:szCs w:val="18"/>
              </w:rPr>
            </w:pPr>
            <w:r w:rsidRPr="0025385A">
              <w:rPr>
                <w:rFonts w:ascii="Verdana" w:hAnsi="Verdana" w:cs="Arial"/>
                <w:sz w:val="18"/>
                <w:szCs w:val="18"/>
              </w:rPr>
              <w:t>358-370</w:t>
            </w:r>
          </w:p>
          <w:p w14:paraId="6E2C7997" w14:textId="77777777" w:rsidR="00ED78CE" w:rsidRPr="0025385A" w:rsidRDefault="00ED78CE" w:rsidP="001F0617">
            <w:pPr>
              <w:jc w:val="center"/>
              <w:rPr>
                <w:rFonts w:ascii="Verdana" w:hAnsi="Verdana" w:cs="Arial"/>
                <w:sz w:val="18"/>
                <w:szCs w:val="18"/>
              </w:rPr>
            </w:pPr>
          </w:p>
        </w:tc>
        <w:tc>
          <w:tcPr>
            <w:tcW w:w="2718" w:type="dxa"/>
            <w:vAlign w:val="center"/>
          </w:tcPr>
          <w:p w14:paraId="3B4184AD" w14:textId="77777777" w:rsidR="00ED78CE" w:rsidRPr="0025385A" w:rsidRDefault="00ED78CE" w:rsidP="002179CA">
            <w:pPr>
              <w:rPr>
                <w:rFonts w:ascii="Verdana" w:hAnsi="Verdana"/>
                <w:sz w:val="18"/>
                <w:szCs w:val="18"/>
                <w:lang w:val="fr-FR"/>
              </w:rPr>
            </w:pPr>
            <w:r w:rsidRPr="0025385A">
              <w:rPr>
                <w:rFonts w:ascii="Verdana" w:hAnsi="Verdana"/>
                <w:sz w:val="18"/>
                <w:szCs w:val="18"/>
                <w:lang w:val="fr-FR"/>
              </w:rPr>
              <w:t>Non-Provider Affected PE RVU; E&amp;M Code 1–3, CPT/HCPCS Code 1–10</w:t>
            </w:r>
          </w:p>
        </w:tc>
        <w:tc>
          <w:tcPr>
            <w:tcW w:w="1056" w:type="dxa"/>
            <w:vAlign w:val="center"/>
          </w:tcPr>
          <w:p w14:paraId="5B8BAD33"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8805AE4" w14:textId="77777777" w:rsidR="00ED78CE" w:rsidRPr="0025385A" w:rsidRDefault="00ED78CE" w:rsidP="002179CA">
            <w:pPr>
              <w:jc w:val="center"/>
              <w:rPr>
                <w:rFonts w:ascii="Verdana" w:hAnsi="Verdana"/>
                <w:sz w:val="18"/>
                <w:szCs w:val="18"/>
              </w:rPr>
            </w:pPr>
            <w:r w:rsidRPr="0025385A">
              <w:rPr>
                <w:rFonts w:ascii="Verdana" w:hAnsi="Verdana"/>
                <w:sz w:val="18"/>
                <w:szCs w:val="18"/>
              </w:rPr>
              <w:t>NPERVU1-NPERVU13</w:t>
            </w:r>
          </w:p>
        </w:tc>
        <w:tc>
          <w:tcPr>
            <w:tcW w:w="1406" w:type="dxa"/>
            <w:vAlign w:val="center"/>
          </w:tcPr>
          <w:p w14:paraId="0F2B9CBF"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728FC8B"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A6D19F8" w14:textId="77777777" w:rsidR="00ED78CE" w:rsidRPr="0025385A" w:rsidRDefault="00ED78CE" w:rsidP="002179CA">
            <w:pPr>
              <w:jc w:val="center"/>
              <w:rPr>
                <w:rFonts w:ascii="Verdana" w:hAnsi="Verdana"/>
                <w:sz w:val="18"/>
                <w:szCs w:val="18"/>
              </w:rPr>
            </w:pPr>
          </w:p>
        </w:tc>
      </w:tr>
      <w:tr w:rsidR="00ED78CE" w:rsidRPr="0025385A" w14:paraId="5BF873B2" w14:textId="77777777" w:rsidTr="005E63D8">
        <w:trPr>
          <w:cantSplit/>
        </w:trPr>
        <w:tc>
          <w:tcPr>
            <w:tcW w:w="706" w:type="dxa"/>
            <w:vAlign w:val="center"/>
          </w:tcPr>
          <w:p w14:paraId="570027A1" w14:textId="77777777" w:rsidR="00ED78CE" w:rsidRPr="0025385A" w:rsidRDefault="00E41DE8" w:rsidP="00F51300">
            <w:pPr>
              <w:jc w:val="center"/>
              <w:rPr>
                <w:rFonts w:ascii="Verdana" w:hAnsi="Verdana" w:cs="Arial"/>
                <w:sz w:val="18"/>
                <w:szCs w:val="18"/>
              </w:rPr>
            </w:pPr>
            <w:r w:rsidRPr="0025385A">
              <w:rPr>
                <w:rFonts w:ascii="Verdana" w:hAnsi="Verdana" w:cs="Arial"/>
                <w:sz w:val="18"/>
                <w:szCs w:val="18"/>
              </w:rPr>
              <w:t>371</w:t>
            </w:r>
            <w:r w:rsidR="00ED78CE" w:rsidRPr="0025385A">
              <w:rPr>
                <w:rFonts w:ascii="Verdana" w:hAnsi="Verdana" w:cs="Arial"/>
                <w:sz w:val="18"/>
                <w:szCs w:val="18"/>
              </w:rPr>
              <w:t>-38</w:t>
            </w:r>
            <w:r w:rsidRPr="0025385A">
              <w:rPr>
                <w:rFonts w:ascii="Verdana" w:hAnsi="Verdana" w:cs="Arial"/>
                <w:sz w:val="18"/>
                <w:szCs w:val="18"/>
              </w:rPr>
              <w:t>3</w:t>
            </w:r>
          </w:p>
        </w:tc>
        <w:tc>
          <w:tcPr>
            <w:tcW w:w="2718" w:type="dxa"/>
            <w:vAlign w:val="center"/>
          </w:tcPr>
          <w:p w14:paraId="3BFD37AF" w14:textId="77777777" w:rsidR="00ED78CE" w:rsidRPr="0025385A" w:rsidRDefault="00ED78CE" w:rsidP="002179CA">
            <w:pPr>
              <w:rPr>
                <w:rFonts w:ascii="Verdana" w:hAnsi="Verdana"/>
                <w:sz w:val="18"/>
                <w:szCs w:val="18"/>
                <w:lang w:val="fr-FR"/>
              </w:rPr>
            </w:pPr>
            <w:r w:rsidRPr="0025385A">
              <w:rPr>
                <w:rFonts w:ascii="Verdana" w:hAnsi="Verdana"/>
                <w:sz w:val="18"/>
                <w:szCs w:val="18"/>
                <w:lang w:val="fr-FR"/>
              </w:rPr>
              <w:t>RVU, Raw Non-Facility Practice; E&amp;M Code 1–3, CPT/HCPCS Code 1–10</w:t>
            </w:r>
          </w:p>
        </w:tc>
        <w:tc>
          <w:tcPr>
            <w:tcW w:w="1056" w:type="dxa"/>
            <w:vAlign w:val="center"/>
          </w:tcPr>
          <w:p w14:paraId="7C4E1980"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B35370A" w14:textId="77777777" w:rsidR="00ED78CE" w:rsidRPr="0025385A" w:rsidRDefault="00ED78CE" w:rsidP="002179CA">
            <w:pPr>
              <w:jc w:val="center"/>
              <w:rPr>
                <w:rFonts w:ascii="Verdana" w:hAnsi="Verdana"/>
                <w:sz w:val="18"/>
                <w:szCs w:val="18"/>
              </w:rPr>
            </w:pPr>
            <w:r w:rsidRPr="0025385A">
              <w:rPr>
                <w:rFonts w:ascii="Verdana" w:hAnsi="Verdana"/>
                <w:sz w:val="18"/>
                <w:szCs w:val="18"/>
              </w:rPr>
              <w:t>NPRVU1 – NPTVU13</w:t>
            </w:r>
          </w:p>
        </w:tc>
        <w:tc>
          <w:tcPr>
            <w:tcW w:w="1406" w:type="dxa"/>
            <w:vAlign w:val="center"/>
          </w:tcPr>
          <w:p w14:paraId="238D5812"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078716D" w14:textId="77777777" w:rsidR="00ED78CE" w:rsidRPr="0025385A" w:rsidRDefault="00ED78CE" w:rsidP="002179CA">
            <w:pPr>
              <w:jc w:val="both"/>
              <w:rPr>
                <w:rFonts w:ascii="Verdana" w:hAnsi="Verdana"/>
                <w:sz w:val="18"/>
                <w:szCs w:val="18"/>
              </w:rPr>
            </w:pPr>
            <w:r w:rsidRPr="0025385A">
              <w:rPr>
                <w:rFonts w:ascii="Verdana" w:hAnsi="Verdana"/>
                <w:sz w:val="18"/>
                <w:szCs w:val="18"/>
              </w:rPr>
              <w:t>Tables A3.3 &amp; A5.2</w:t>
            </w:r>
          </w:p>
        </w:tc>
        <w:tc>
          <w:tcPr>
            <w:tcW w:w="706" w:type="dxa"/>
            <w:vAlign w:val="center"/>
          </w:tcPr>
          <w:p w14:paraId="27A40FA2" w14:textId="77777777" w:rsidR="00ED78CE" w:rsidRPr="0025385A" w:rsidRDefault="00ED78CE" w:rsidP="002179CA">
            <w:pPr>
              <w:jc w:val="center"/>
              <w:rPr>
                <w:rFonts w:ascii="Verdana" w:hAnsi="Verdana"/>
                <w:sz w:val="18"/>
                <w:szCs w:val="18"/>
              </w:rPr>
            </w:pPr>
          </w:p>
        </w:tc>
      </w:tr>
      <w:tr w:rsidR="00ED78CE" w:rsidRPr="0025385A" w14:paraId="260342D8" w14:textId="77777777" w:rsidTr="005E63D8">
        <w:trPr>
          <w:cantSplit/>
        </w:trPr>
        <w:tc>
          <w:tcPr>
            <w:tcW w:w="706" w:type="dxa"/>
            <w:vAlign w:val="center"/>
          </w:tcPr>
          <w:p w14:paraId="657B61B2" w14:textId="77777777" w:rsidR="00ED78CE" w:rsidRPr="0025385A" w:rsidDel="003B1483" w:rsidRDefault="00ED78CE" w:rsidP="001F0617">
            <w:pPr>
              <w:jc w:val="center"/>
              <w:rPr>
                <w:rFonts w:ascii="Verdana" w:hAnsi="Verdana" w:cs="Arial"/>
                <w:sz w:val="18"/>
                <w:szCs w:val="18"/>
              </w:rPr>
            </w:pPr>
            <w:r w:rsidRPr="0025385A">
              <w:rPr>
                <w:rFonts w:ascii="Verdana" w:hAnsi="Verdana" w:cs="Arial"/>
                <w:sz w:val="18"/>
                <w:szCs w:val="18"/>
              </w:rPr>
              <w:t>38</w:t>
            </w:r>
            <w:r w:rsidR="00E41DE8" w:rsidRPr="0025385A">
              <w:rPr>
                <w:rFonts w:ascii="Verdana" w:hAnsi="Verdana" w:cs="Arial"/>
                <w:sz w:val="18"/>
                <w:szCs w:val="18"/>
              </w:rPr>
              <w:t>4</w:t>
            </w:r>
          </w:p>
        </w:tc>
        <w:tc>
          <w:tcPr>
            <w:tcW w:w="2718" w:type="dxa"/>
            <w:vAlign w:val="center"/>
          </w:tcPr>
          <w:p w14:paraId="495FCCB8" w14:textId="77777777" w:rsidR="00ED78CE" w:rsidRPr="0025385A" w:rsidRDefault="00ED78CE" w:rsidP="002179CA">
            <w:pPr>
              <w:rPr>
                <w:rFonts w:ascii="Verdana" w:hAnsi="Verdana"/>
                <w:sz w:val="18"/>
                <w:szCs w:val="18"/>
              </w:rPr>
            </w:pPr>
            <w:r w:rsidRPr="0025385A">
              <w:rPr>
                <w:rFonts w:ascii="Verdana" w:hAnsi="Verdana"/>
                <w:sz w:val="18"/>
                <w:szCs w:val="18"/>
              </w:rPr>
              <w:t>IP Enhanced Total RVU (Non-Provider Affected Total RVU Aggregate)</w:t>
            </w:r>
          </w:p>
        </w:tc>
        <w:tc>
          <w:tcPr>
            <w:tcW w:w="1056" w:type="dxa"/>
            <w:vAlign w:val="center"/>
          </w:tcPr>
          <w:p w14:paraId="7B3D8DA0"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36F2AB7" w14:textId="77777777" w:rsidR="00ED78CE" w:rsidRPr="0025385A" w:rsidRDefault="00ED78CE" w:rsidP="002179CA">
            <w:pPr>
              <w:jc w:val="center"/>
              <w:rPr>
                <w:rFonts w:ascii="Verdana" w:hAnsi="Verdana"/>
                <w:sz w:val="18"/>
                <w:szCs w:val="18"/>
              </w:rPr>
            </w:pPr>
            <w:r w:rsidRPr="0025385A">
              <w:rPr>
                <w:rFonts w:ascii="Verdana" w:hAnsi="Verdana"/>
                <w:sz w:val="18"/>
                <w:szCs w:val="18"/>
              </w:rPr>
              <w:t>NTRVU</w:t>
            </w:r>
          </w:p>
        </w:tc>
        <w:tc>
          <w:tcPr>
            <w:tcW w:w="1406" w:type="dxa"/>
            <w:vAlign w:val="center"/>
          </w:tcPr>
          <w:p w14:paraId="5AC65E0F"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7134C68"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0A66D4ED" w14:textId="77777777" w:rsidR="00ED78CE" w:rsidRPr="0025385A" w:rsidRDefault="00ED78CE" w:rsidP="002179CA">
            <w:pPr>
              <w:jc w:val="center"/>
              <w:rPr>
                <w:rFonts w:ascii="Verdana" w:hAnsi="Verdana"/>
                <w:sz w:val="18"/>
                <w:szCs w:val="18"/>
              </w:rPr>
            </w:pPr>
          </w:p>
        </w:tc>
      </w:tr>
      <w:tr w:rsidR="00ED78CE" w:rsidRPr="0025385A" w14:paraId="3CEBC027" w14:textId="77777777" w:rsidTr="005E63D8">
        <w:trPr>
          <w:cantSplit/>
        </w:trPr>
        <w:tc>
          <w:tcPr>
            <w:tcW w:w="706" w:type="dxa"/>
            <w:vAlign w:val="center"/>
          </w:tcPr>
          <w:p w14:paraId="66281B87"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385</w:t>
            </w:r>
            <w:r w:rsidR="00ED78CE" w:rsidRPr="0025385A">
              <w:rPr>
                <w:rFonts w:ascii="Verdana" w:hAnsi="Verdana" w:cs="Arial"/>
                <w:sz w:val="18"/>
                <w:szCs w:val="18"/>
              </w:rPr>
              <w:t>-39</w:t>
            </w:r>
            <w:r w:rsidRPr="0025385A">
              <w:rPr>
                <w:rFonts w:ascii="Verdana" w:hAnsi="Verdana" w:cs="Arial"/>
                <w:sz w:val="18"/>
                <w:szCs w:val="18"/>
              </w:rPr>
              <w:t>7</w:t>
            </w:r>
          </w:p>
        </w:tc>
        <w:tc>
          <w:tcPr>
            <w:tcW w:w="2718" w:type="dxa"/>
            <w:vAlign w:val="center"/>
          </w:tcPr>
          <w:p w14:paraId="2BB4F9B0" w14:textId="77777777" w:rsidR="00ED78CE" w:rsidRPr="0025385A" w:rsidRDefault="00ED78CE" w:rsidP="002179CA">
            <w:pPr>
              <w:rPr>
                <w:rFonts w:ascii="Verdana" w:hAnsi="Verdana"/>
                <w:sz w:val="18"/>
                <w:szCs w:val="18"/>
                <w:lang w:val="fr-FR"/>
              </w:rPr>
            </w:pPr>
            <w:r w:rsidRPr="0025385A">
              <w:rPr>
                <w:rFonts w:ascii="Verdana" w:hAnsi="Verdana"/>
                <w:sz w:val="18"/>
                <w:szCs w:val="18"/>
                <w:lang w:val="fr-FR"/>
              </w:rPr>
              <w:t>Non-Provider Affected Total RVU; E&amp;M Code 1–3, CPT/HCPCS Code 1–10</w:t>
            </w:r>
          </w:p>
        </w:tc>
        <w:tc>
          <w:tcPr>
            <w:tcW w:w="1056" w:type="dxa"/>
            <w:vAlign w:val="center"/>
          </w:tcPr>
          <w:p w14:paraId="58DBA123"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CC1B180" w14:textId="77777777" w:rsidR="00ED78CE" w:rsidRPr="0025385A" w:rsidRDefault="00ED78CE" w:rsidP="002179CA">
            <w:pPr>
              <w:jc w:val="center"/>
              <w:rPr>
                <w:rFonts w:ascii="Verdana" w:hAnsi="Verdana"/>
                <w:sz w:val="18"/>
                <w:szCs w:val="18"/>
              </w:rPr>
            </w:pPr>
            <w:r w:rsidRPr="0025385A">
              <w:rPr>
                <w:rFonts w:ascii="Verdana" w:hAnsi="Verdana"/>
                <w:sz w:val="18"/>
                <w:szCs w:val="18"/>
              </w:rPr>
              <w:t>NTRVU1 – NTRVU13</w:t>
            </w:r>
          </w:p>
        </w:tc>
        <w:tc>
          <w:tcPr>
            <w:tcW w:w="1406" w:type="dxa"/>
            <w:vAlign w:val="center"/>
          </w:tcPr>
          <w:p w14:paraId="2DC36A05"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CC718A9"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D09D2E0" w14:textId="77777777" w:rsidR="00ED78CE" w:rsidRPr="0025385A" w:rsidRDefault="00ED78CE" w:rsidP="002179CA">
            <w:pPr>
              <w:jc w:val="center"/>
              <w:rPr>
                <w:rFonts w:ascii="Verdana" w:hAnsi="Verdana"/>
                <w:sz w:val="18"/>
                <w:szCs w:val="18"/>
              </w:rPr>
            </w:pPr>
          </w:p>
        </w:tc>
      </w:tr>
      <w:tr w:rsidR="00ED78CE" w:rsidRPr="0025385A" w14:paraId="309482B3" w14:textId="77777777" w:rsidTr="005E63D8">
        <w:trPr>
          <w:cantSplit/>
        </w:trPr>
        <w:tc>
          <w:tcPr>
            <w:tcW w:w="706" w:type="dxa"/>
            <w:vAlign w:val="center"/>
          </w:tcPr>
          <w:p w14:paraId="3B377DC5"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398</w:t>
            </w:r>
          </w:p>
        </w:tc>
        <w:tc>
          <w:tcPr>
            <w:tcW w:w="2718" w:type="dxa"/>
            <w:vAlign w:val="center"/>
          </w:tcPr>
          <w:p w14:paraId="5AE0D418" w14:textId="77777777" w:rsidR="00ED78CE" w:rsidRPr="0025385A" w:rsidRDefault="00ED78CE" w:rsidP="002179CA">
            <w:pPr>
              <w:rPr>
                <w:rFonts w:ascii="Verdana" w:hAnsi="Verdana"/>
                <w:sz w:val="18"/>
                <w:szCs w:val="18"/>
              </w:rPr>
            </w:pPr>
            <w:r w:rsidRPr="0025385A">
              <w:rPr>
                <w:rFonts w:ascii="Verdana" w:hAnsi="Verdana"/>
                <w:sz w:val="18"/>
                <w:szCs w:val="18"/>
              </w:rPr>
              <w:t>IP Enhanced Work RVU (or Non-Provider Affected Work RVU Aggregate</w:t>
            </w:r>
          </w:p>
        </w:tc>
        <w:tc>
          <w:tcPr>
            <w:tcW w:w="1056" w:type="dxa"/>
            <w:vAlign w:val="center"/>
          </w:tcPr>
          <w:p w14:paraId="7E357B46"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4C73579" w14:textId="77777777" w:rsidR="00ED78CE" w:rsidRPr="0025385A" w:rsidRDefault="00ED78CE" w:rsidP="002179CA">
            <w:pPr>
              <w:jc w:val="center"/>
              <w:rPr>
                <w:rFonts w:ascii="Verdana" w:hAnsi="Verdana"/>
                <w:sz w:val="18"/>
                <w:szCs w:val="18"/>
              </w:rPr>
            </w:pPr>
            <w:r w:rsidRPr="0025385A">
              <w:rPr>
                <w:rFonts w:ascii="Verdana" w:hAnsi="Verdana"/>
                <w:sz w:val="18"/>
                <w:szCs w:val="18"/>
              </w:rPr>
              <w:t>NWRVU</w:t>
            </w:r>
          </w:p>
        </w:tc>
        <w:tc>
          <w:tcPr>
            <w:tcW w:w="1406" w:type="dxa"/>
            <w:vAlign w:val="center"/>
          </w:tcPr>
          <w:p w14:paraId="495B4556"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D7FE10A"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DE90C95" w14:textId="77777777" w:rsidR="00ED78CE" w:rsidRPr="0025385A" w:rsidRDefault="00ED78CE" w:rsidP="002179CA">
            <w:pPr>
              <w:jc w:val="center"/>
              <w:rPr>
                <w:rFonts w:ascii="Verdana" w:hAnsi="Verdana"/>
                <w:sz w:val="18"/>
                <w:szCs w:val="18"/>
              </w:rPr>
            </w:pPr>
          </w:p>
        </w:tc>
      </w:tr>
      <w:tr w:rsidR="00ED78CE" w:rsidRPr="0025385A" w14:paraId="1A7C5769" w14:textId="77777777" w:rsidTr="005E63D8">
        <w:trPr>
          <w:cantSplit/>
        </w:trPr>
        <w:tc>
          <w:tcPr>
            <w:tcW w:w="706" w:type="dxa"/>
            <w:vAlign w:val="center"/>
          </w:tcPr>
          <w:p w14:paraId="4C66ED4F"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399</w:t>
            </w:r>
            <w:r w:rsidR="00ED78CE" w:rsidRPr="0025385A">
              <w:rPr>
                <w:rFonts w:ascii="Verdana" w:hAnsi="Verdana" w:cs="Arial"/>
                <w:sz w:val="18"/>
                <w:szCs w:val="18"/>
              </w:rPr>
              <w:t>-41</w:t>
            </w:r>
            <w:r w:rsidRPr="0025385A">
              <w:rPr>
                <w:rFonts w:ascii="Verdana" w:hAnsi="Verdana" w:cs="Arial"/>
                <w:sz w:val="18"/>
                <w:szCs w:val="18"/>
              </w:rPr>
              <w:t>1</w:t>
            </w:r>
          </w:p>
        </w:tc>
        <w:tc>
          <w:tcPr>
            <w:tcW w:w="2718" w:type="dxa"/>
            <w:vAlign w:val="center"/>
          </w:tcPr>
          <w:p w14:paraId="23AAD933" w14:textId="77777777" w:rsidR="00ED78CE" w:rsidRPr="0025385A" w:rsidRDefault="00ED78CE" w:rsidP="002179CA">
            <w:pPr>
              <w:rPr>
                <w:rFonts w:ascii="Verdana" w:hAnsi="Verdana"/>
                <w:sz w:val="18"/>
                <w:szCs w:val="18"/>
              </w:rPr>
            </w:pPr>
            <w:r w:rsidRPr="0025385A">
              <w:rPr>
                <w:rFonts w:ascii="Verdana" w:hAnsi="Verdana"/>
                <w:sz w:val="18"/>
                <w:szCs w:val="18"/>
              </w:rPr>
              <w:t>Non-Provider Affected Work RVU; E&amp;M Code 1–3, CPT/HCPCS Code 1–10</w:t>
            </w:r>
          </w:p>
        </w:tc>
        <w:tc>
          <w:tcPr>
            <w:tcW w:w="1056" w:type="dxa"/>
            <w:vAlign w:val="center"/>
          </w:tcPr>
          <w:p w14:paraId="6C5B49C6"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52A1F61" w14:textId="77777777" w:rsidR="00ED78CE" w:rsidRPr="0025385A" w:rsidRDefault="00ED78CE" w:rsidP="002179CA">
            <w:pPr>
              <w:jc w:val="center"/>
              <w:rPr>
                <w:rFonts w:ascii="Verdana" w:hAnsi="Verdana"/>
                <w:sz w:val="18"/>
                <w:szCs w:val="18"/>
              </w:rPr>
            </w:pPr>
            <w:r w:rsidRPr="0025385A">
              <w:rPr>
                <w:rFonts w:ascii="Verdana" w:hAnsi="Verdana"/>
                <w:sz w:val="18"/>
                <w:szCs w:val="18"/>
              </w:rPr>
              <w:t>NWRVU1 – NWRVU13</w:t>
            </w:r>
          </w:p>
        </w:tc>
        <w:tc>
          <w:tcPr>
            <w:tcW w:w="1406" w:type="dxa"/>
            <w:vAlign w:val="center"/>
          </w:tcPr>
          <w:p w14:paraId="3C0275D3"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56EF239"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4C4F54FD" w14:textId="77777777" w:rsidR="00ED78CE" w:rsidRPr="0025385A" w:rsidRDefault="00ED78CE" w:rsidP="002179CA">
            <w:pPr>
              <w:jc w:val="center"/>
              <w:rPr>
                <w:rFonts w:ascii="Verdana" w:hAnsi="Verdana"/>
                <w:sz w:val="18"/>
                <w:szCs w:val="18"/>
              </w:rPr>
            </w:pPr>
          </w:p>
        </w:tc>
      </w:tr>
      <w:tr w:rsidR="00ED78CE" w:rsidRPr="0025385A" w14:paraId="0BC7F839" w14:textId="77777777" w:rsidTr="005E63D8">
        <w:trPr>
          <w:cantSplit/>
        </w:trPr>
        <w:tc>
          <w:tcPr>
            <w:tcW w:w="706" w:type="dxa"/>
            <w:vAlign w:val="center"/>
          </w:tcPr>
          <w:p w14:paraId="2F322765" w14:textId="77777777" w:rsidR="00ED78CE" w:rsidRPr="0025385A" w:rsidDel="003B1483" w:rsidRDefault="00ED78CE" w:rsidP="00E41DE8">
            <w:pPr>
              <w:jc w:val="center"/>
              <w:rPr>
                <w:rFonts w:ascii="Verdana" w:hAnsi="Verdana" w:cs="Arial"/>
                <w:sz w:val="18"/>
                <w:szCs w:val="18"/>
              </w:rPr>
            </w:pPr>
            <w:r w:rsidRPr="0025385A">
              <w:rPr>
                <w:rFonts w:ascii="Verdana" w:hAnsi="Verdana" w:cs="Arial"/>
                <w:sz w:val="18"/>
                <w:szCs w:val="18"/>
              </w:rPr>
              <w:t>41</w:t>
            </w:r>
            <w:r w:rsidR="00E41DE8" w:rsidRPr="0025385A">
              <w:rPr>
                <w:rFonts w:ascii="Verdana" w:hAnsi="Verdana" w:cs="Arial"/>
                <w:sz w:val="18"/>
                <w:szCs w:val="18"/>
              </w:rPr>
              <w:t>2</w:t>
            </w:r>
          </w:p>
        </w:tc>
        <w:tc>
          <w:tcPr>
            <w:tcW w:w="2718" w:type="dxa"/>
            <w:vAlign w:val="center"/>
          </w:tcPr>
          <w:p w14:paraId="321E15C6" w14:textId="77777777" w:rsidR="00ED78CE" w:rsidRPr="0025385A" w:rsidRDefault="00ED78CE" w:rsidP="002179CA">
            <w:pPr>
              <w:rPr>
                <w:rFonts w:ascii="Verdana" w:hAnsi="Verdana"/>
                <w:sz w:val="18"/>
                <w:szCs w:val="18"/>
              </w:rPr>
            </w:pPr>
            <w:r w:rsidRPr="0025385A">
              <w:rPr>
                <w:rFonts w:ascii="Verdana" w:hAnsi="Verdana"/>
                <w:sz w:val="18"/>
                <w:szCs w:val="18"/>
              </w:rPr>
              <w:t>Patient OHI Indicator</w:t>
            </w:r>
          </w:p>
        </w:tc>
        <w:tc>
          <w:tcPr>
            <w:tcW w:w="1056" w:type="dxa"/>
            <w:vAlign w:val="center"/>
          </w:tcPr>
          <w:p w14:paraId="47361CBA" w14:textId="77777777" w:rsidR="00ED78CE" w:rsidRPr="0025385A" w:rsidRDefault="00ED78CE"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1F8F692" w14:textId="77777777" w:rsidR="00ED78CE" w:rsidRPr="0025385A" w:rsidRDefault="00ED78CE" w:rsidP="002179CA">
            <w:pPr>
              <w:jc w:val="center"/>
              <w:rPr>
                <w:rFonts w:ascii="Verdana" w:hAnsi="Verdana"/>
                <w:sz w:val="18"/>
                <w:szCs w:val="18"/>
              </w:rPr>
            </w:pPr>
            <w:r w:rsidRPr="0025385A">
              <w:rPr>
                <w:rFonts w:ascii="Verdana" w:hAnsi="Verdana"/>
                <w:sz w:val="18"/>
                <w:szCs w:val="18"/>
              </w:rPr>
              <w:t>OHI</w:t>
            </w:r>
          </w:p>
        </w:tc>
        <w:tc>
          <w:tcPr>
            <w:tcW w:w="1406" w:type="dxa"/>
            <w:vAlign w:val="center"/>
          </w:tcPr>
          <w:p w14:paraId="47180133" w14:textId="77777777" w:rsidR="00ED78CE" w:rsidRPr="0025385A" w:rsidRDefault="00ED78CE"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EF2EA47" w14:textId="77777777" w:rsidR="00ED78CE" w:rsidRPr="0025385A" w:rsidRDefault="00ED78CE"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8129416" w14:textId="77777777" w:rsidR="00ED78CE" w:rsidRPr="0025385A"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5EFE73FE" w14:textId="77777777" w:rsidTr="005E63D8">
        <w:trPr>
          <w:cantSplit/>
        </w:trPr>
        <w:tc>
          <w:tcPr>
            <w:tcW w:w="706" w:type="dxa"/>
            <w:vAlign w:val="center"/>
          </w:tcPr>
          <w:p w14:paraId="118A4939" w14:textId="77777777" w:rsidR="00ED78CE" w:rsidRPr="0025385A" w:rsidDel="003B1483" w:rsidRDefault="00ED78CE" w:rsidP="001F0617">
            <w:pPr>
              <w:jc w:val="center"/>
              <w:rPr>
                <w:rFonts w:ascii="Verdana" w:hAnsi="Verdana" w:cs="Arial"/>
                <w:sz w:val="18"/>
                <w:szCs w:val="18"/>
              </w:rPr>
            </w:pPr>
            <w:r w:rsidRPr="0025385A">
              <w:rPr>
                <w:rFonts w:ascii="Verdana" w:hAnsi="Verdana" w:cs="Arial"/>
                <w:sz w:val="18"/>
                <w:szCs w:val="18"/>
              </w:rPr>
              <w:t>41</w:t>
            </w:r>
            <w:r w:rsidR="00E41DE8" w:rsidRPr="0025385A">
              <w:rPr>
                <w:rFonts w:ascii="Verdana" w:hAnsi="Verdana" w:cs="Arial"/>
                <w:sz w:val="18"/>
                <w:szCs w:val="18"/>
              </w:rPr>
              <w:t>3</w:t>
            </w:r>
          </w:p>
        </w:tc>
        <w:tc>
          <w:tcPr>
            <w:tcW w:w="2718" w:type="dxa"/>
            <w:vAlign w:val="center"/>
          </w:tcPr>
          <w:p w14:paraId="0127D120" w14:textId="77777777" w:rsidR="00ED78CE" w:rsidRPr="0025385A" w:rsidRDefault="00ED78CE" w:rsidP="002179CA">
            <w:pPr>
              <w:rPr>
                <w:rFonts w:ascii="Verdana" w:hAnsi="Verdana"/>
                <w:sz w:val="18"/>
                <w:szCs w:val="18"/>
              </w:rPr>
            </w:pPr>
            <w:r w:rsidRPr="0025385A">
              <w:rPr>
                <w:rFonts w:ascii="Verdana" w:hAnsi="Verdana"/>
                <w:sz w:val="18"/>
                <w:szCs w:val="18"/>
              </w:rPr>
              <w:t>RVU, Organizational Work Per SADR</w:t>
            </w:r>
          </w:p>
        </w:tc>
        <w:tc>
          <w:tcPr>
            <w:tcW w:w="1056" w:type="dxa"/>
            <w:vAlign w:val="center"/>
          </w:tcPr>
          <w:p w14:paraId="6F8E5BB0"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3606F71" w14:textId="77777777" w:rsidR="00ED78CE" w:rsidRPr="0025385A" w:rsidRDefault="00ED78CE" w:rsidP="002179CA">
            <w:pPr>
              <w:jc w:val="center"/>
              <w:rPr>
                <w:rFonts w:ascii="Verdana" w:hAnsi="Verdana"/>
                <w:sz w:val="18"/>
                <w:szCs w:val="18"/>
              </w:rPr>
            </w:pPr>
            <w:r w:rsidRPr="0025385A">
              <w:rPr>
                <w:rFonts w:ascii="Verdana" w:hAnsi="Verdana"/>
                <w:sz w:val="18"/>
                <w:szCs w:val="18"/>
              </w:rPr>
              <w:t>OWRVU_S</w:t>
            </w:r>
          </w:p>
        </w:tc>
        <w:tc>
          <w:tcPr>
            <w:tcW w:w="1406" w:type="dxa"/>
            <w:vAlign w:val="center"/>
          </w:tcPr>
          <w:p w14:paraId="65A014D8"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94C97A8"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A62E52B" w14:textId="77777777" w:rsidR="00ED78CE" w:rsidRPr="0025385A" w:rsidRDefault="00ED78CE" w:rsidP="002179CA">
            <w:pPr>
              <w:jc w:val="center"/>
              <w:rPr>
                <w:rFonts w:ascii="Verdana" w:hAnsi="Verdana"/>
                <w:sz w:val="18"/>
                <w:szCs w:val="18"/>
              </w:rPr>
            </w:pPr>
          </w:p>
        </w:tc>
      </w:tr>
      <w:tr w:rsidR="00ED78CE" w:rsidRPr="0025385A" w14:paraId="21659560" w14:textId="77777777" w:rsidTr="005E63D8">
        <w:trPr>
          <w:cantSplit/>
        </w:trPr>
        <w:tc>
          <w:tcPr>
            <w:tcW w:w="706" w:type="dxa"/>
            <w:vAlign w:val="center"/>
          </w:tcPr>
          <w:p w14:paraId="62B4BB27"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414</w:t>
            </w:r>
            <w:r w:rsidR="00ED78CE" w:rsidRPr="0025385A">
              <w:rPr>
                <w:rFonts w:ascii="Verdana" w:hAnsi="Verdana" w:cs="Arial"/>
                <w:sz w:val="18"/>
                <w:szCs w:val="18"/>
              </w:rPr>
              <w:t>-4</w:t>
            </w:r>
            <w:r w:rsidRPr="0025385A">
              <w:rPr>
                <w:rFonts w:ascii="Verdana" w:hAnsi="Verdana" w:cs="Arial"/>
                <w:sz w:val="18"/>
                <w:szCs w:val="18"/>
              </w:rPr>
              <w:t>18</w:t>
            </w:r>
          </w:p>
        </w:tc>
        <w:tc>
          <w:tcPr>
            <w:tcW w:w="2718" w:type="dxa"/>
            <w:vAlign w:val="center"/>
          </w:tcPr>
          <w:p w14:paraId="4A7CA5E1" w14:textId="77777777" w:rsidR="00ED78CE" w:rsidRPr="0025385A" w:rsidRDefault="00ED78CE" w:rsidP="002179CA">
            <w:pPr>
              <w:rPr>
                <w:rFonts w:ascii="Verdana" w:hAnsi="Verdana"/>
                <w:sz w:val="18"/>
                <w:szCs w:val="18"/>
              </w:rPr>
            </w:pPr>
            <w:r w:rsidRPr="0025385A">
              <w:rPr>
                <w:rFonts w:ascii="Verdana" w:hAnsi="Verdana"/>
                <w:sz w:val="18"/>
                <w:szCs w:val="18"/>
              </w:rPr>
              <w:t>Provider PE RVU Aggregate; Appointment Provider, Additional Providers 1-4</w:t>
            </w:r>
          </w:p>
        </w:tc>
        <w:tc>
          <w:tcPr>
            <w:tcW w:w="1056" w:type="dxa"/>
            <w:vAlign w:val="center"/>
          </w:tcPr>
          <w:p w14:paraId="2AF472FE"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EEC5455" w14:textId="77777777" w:rsidR="00ED78CE" w:rsidRPr="0025385A" w:rsidRDefault="00ED78CE" w:rsidP="002179CA">
            <w:pPr>
              <w:jc w:val="center"/>
              <w:rPr>
                <w:rFonts w:ascii="Verdana" w:hAnsi="Verdana"/>
                <w:sz w:val="18"/>
                <w:szCs w:val="18"/>
              </w:rPr>
            </w:pPr>
            <w:r w:rsidRPr="0025385A">
              <w:rPr>
                <w:rFonts w:ascii="Verdana" w:hAnsi="Verdana"/>
                <w:sz w:val="18"/>
                <w:szCs w:val="18"/>
              </w:rPr>
              <w:t>P1PERVU – P5PERVU</w:t>
            </w:r>
          </w:p>
        </w:tc>
        <w:tc>
          <w:tcPr>
            <w:tcW w:w="1406" w:type="dxa"/>
            <w:vAlign w:val="center"/>
          </w:tcPr>
          <w:p w14:paraId="4B6C4DD2"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4F23E65"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2C5058A6" w14:textId="77777777" w:rsidR="00ED78CE" w:rsidRPr="0025385A"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1BD35355" w14:textId="77777777" w:rsidTr="005E63D8">
        <w:trPr>
          <w:cantSplit/>
        </w:trPr>
        <w:tc>
          <w:tcPr>
            <w:tcW w:w="706" w:type="dxa"/>
            <w:vAlign w:val="center"/>
          </w:tcPr>
          <w:p w14:paraId="512038C6" w14:textId="77777777" w:rsidR="00ED78CE" w:rsidRPr="0025385A" w:rsidRDefault="00E41DE8" w:rsidP="00094385">
            <w:pPr>
              <w:jc w:val="center"/>
              <w:rPr>
                <w:rFonts w:ascii="Verdana" w:hAnsi="Verdana"/>
                <w:sz w:val="18"/>
                <w:szCs w:val="18"/>
              </w:rPr>
            </w:pPr>
            <w:r w:rsidRPr="0025385A">
              <w:rPr>
                <w:rFonts w:ascii="Verdana" w:hAnsi="Verdana" w:cs="Arial"/>
                <w:sz w:val="18"/>
                <w:szCs w:val="18"/>
              </w:rPr>
              <w:t>419</w:t>
            </w:r>
            <w:r w:rsidR="00ED78CE" w:rsidRPr="0025385A">
              <w:rPr>
                <w:rFonts w:ascii="Verdana" w:hAnsi="Verdana" w:cs="Arial"/>
                <w:sz w:val="18"/>
                <w:szCs w:val="18"/>
              </w:rPr>
              <w:t>-48</w:t>
            </w:r>
            <w:r w:rsidRPr="0025385A">
              <w:rPr>
                <w:rFonts w:ascii="Verdana" w:hAnsi="Verdana" w:cs="Arial"/>
                <w:sz w:val="18"/>
                <w:szCs w:val="18"/>
              </w:rPr>
              <w:t>3</w:t>
            </w:r>
          </w:p>
        </w:tc>
        <w:tc>
          <w:tcPr>
            <w:tcW w:w="2718" w:type="dxa"/>
            <w:vAlign w:val="center"/>
          </w:tcPr>
          <w:p w14:paraId="5C2EE6E9" w14:textId="77777777" w:rsidR="00ED78CE" w:rsidRPr="0025385A" w:rsidRDefault="00ED78CE" w:rsidP="002179CA">
            <w:pPr>
              <w:rPr>
                <w:rFonts w:ascii="Verdana" w:hAnsi="Verdana"/>
                <w:sz w:val="18"/>
                <w:szCs w:val="18"/>
              </w:rPr>
            </w:pPr>
            <w:r w:rsidRPr="0025385A">
              <w:rPr>
                <w:rFonts w:ascii="Verdana" w:hAnsi="Verdana"/>
                <w:sz w:val="18"/>
                <w:szCs w:val="18"/>
              </w:rPr>
              <w:t>Provider PE RVU; Appt Provider, Additional Providers1-4 and</w:t>
            </w:r>
            <w:r w:rsidRPr="0025385A" w:rsidDel="00FB4E48">
              <w:rPr>
                <w:rFonts w:ascii="Verdana" w:hAnsi="Verdana"/>
                <w:sz w:val="18"/>
                <w:szCs w:val="18"/>
              </w:rPr>
              <w:t xml:space="preserve"> </w:t>
            </w:r>
            <w:r w:rsidRPr="0025385A">
              <w:rPr>
                <w:rFonts w:ascii="Verdana" w:hAnsi="Verdana"/>
                <w:sz w:val="18"/>
                <w:szCs w:val="18"/>
              </w:rPr>
              <w:t>E&amp;M Code 1–3, CPT/HCPCS Code 1–10</w:t>
            </w:r>
          </w:p>
        </w:tc>
        <w:tc>
          <w:tcPr>
            <w:tcW w:w="1056" w:type="dxa"/>
            <w:vAlign w:val="center"/>
          </w:tcPr>
          <w:p w14:paraId="0E5D5077"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E49436" w14:textId="77777777" w:rsidR="00ED78CE" w:rsidRPr="0025385A" w:rsidRDefault="00ED78CE" w:rsidP="002179CA">
            <w:pPr>
              <w:jc w:val="center"/>
              <w:rPr>
                <w:rFonts w:ascii="Verdana" w:hAnsi="Verdana"/>
                <w:sz w:val="18"/>
                <w:szCs w:val="18"/>
              </w:rPr>
            </w:pPr>
            <w:r w:rsidRPr="0025385A">
              <w:rPr>
                <w:rFonts w:ascii="Verdana" w:hAnsi="Verdana"/>
                <w:sz w:val="18"/>
                <w:szCs w:val="18"/>
              </w:rPr>
              <w:t>P1PERVU1 – P5PERVU13</w:t>
            </w:r>
          </w:p>
        </w:tc>
        <w:tc>
          <w:tcPr>
            <w:tcW w:w="1406" w:type="dxa"/>
            <w:vAlign w:val="center"/>
          </w:tcPr>
          <w:p w14:paraId="5816B12F"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998428B"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613DD2F8" w14:textId="77777777" w:rsidR="00ED78CE" w:rsidRPr="0025385A" w:rsidRDefault="00ED78CE" w:rsidP="002179CA">
            <w:pPr>
              <w:jc w:val="center"/>
              <w:rPr>
                <w:rFonts w:ascii="Verdana" w:hAnsi="Verdana"/>
                <w:sz w:val="18"/>
                <w:szCs w:val="18"/>
              </w:rPr>
            </w:pPr>
          </w:p>
        </w:tc>
      </w:tr>
      <w:tr w:rsidR="00ED78CE" w:rsidRPr="0025385A" w14:paraId="1AE8112E" w14:textId="77777777" w:rsidTr="005E63D8">
        <w:trPr>
          <w:cantSplit/>
        </w:trPr>
        <w:tc>
          <w:tcPr>
            <w:tcW w:w="706" w:type="dxa"/>
            <w:vAlign w:val="center"/>
          </w:tcPr>
          <w:p w14:paraId="15309230" w14:textId="77777777" w:rsidR="00ED78CE" w:rsidRPr="0025385A" w:rsidDel="00FB4E48" w:rsidRDefault="00E41DE8" w:rsidP="00094385">
            <w:pPr>
              <w:jc w:val="center"/>
              <w:rPr>
                <w:rFonts w:ascii="Verdana" w:hAnsi="Verdana" w:cs="Arial"/>
                <w:sz w:val="18"/>
                <w:szCs w:val="18"/>
              </w:rPr>
            </w:pPr>
            <w:r w:rsidRPr="0025385A">
              <w:rPr>
                <w:rFonts w:ascii="Verdana" w:hAnsi="Verdana" w:cs="Arial"/>
                <w:sz w:val="18"/>
                <w:szCs w:val="18"/>
              </w:rPr>
              <w:t>484</w:t>
            </w:r>
            <w:r w:rsidR="00ED78CE" w:rsidRPr="0025385A">
              <w:rPr>
                <w:rFonts w:ascii="Verdana" w:hAnsi="Verdana" w:cs="Arial"/>
                <w:sz w:val="18"/>
                <w:szCs w:val="18"/>
              </w:rPr>
              <w:t>-4</w:t>
            </w:r>
            <w:r w:rsidRPr="0025385A">
              <w:rPr>
                <w:rFonts w:ascii="Verdana" w:hAnsi="Verdana" w:cs="Arial"/>
                <w:sz w:val="18"/>
                <w:szCs w:val="18"/>
              </w:rPr>
              <w:t>88</w:t>
            </w:r>
          </w:p>
        </w:tc>
        <w:tc>
          <w:tcPr>
            <w:tcW w:w="2718" w:type="dxa"/>
            <w:vAlign w:val="center"/>
          </w:tcPr>
          <w:p w14:paraId="0364F8A8" w14:textId="77777777" w:rsidR="00ED78CE" w:rsidRPr="0025385A" w:rsidDel="00FB4E48" w:rsidRDefault="00ED78CE" w:rsidP="002179CA">
            <w:pPr>
              <w:rPr>
                <w:rFonts w:ascii="Verdana" w:hAnsi="Verdana"/>
                <w:sz w:val="18"/>
                <w:szCs w:val="18"/>
              </w:rPr>
            </w:pPr>
            <w:r w:rsidRPr="0025385A">
              <w:rPr>
                <w:rFonts w:ascii="Verdana" w:hAnsi="Verdana"/>
                <w:sz w:val="18"/>
                <w:szCs w:val="18"/>
              </w:rPr>
              <w:t>Provider Total RVU Aggregate; Appointment Provider, Additional Providers 1-4</w:t>
            </w:r>
          </w:p>
        </w:tc>
        <w:tc>
          <w:tcPr>
            <w:tcW w:w="1056" w:type="dxa"/>
            <w:vAlign w:val="center"/>
          </w:tcPr>
          <w:p w14:paraId="53A407DE"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6CEAA63"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P1TRVU – P5TRVU</w:t>
            </w:r>
          </w:p>
        </w:tc>
        <w:tc>
          <w:tcPr>
            <w:tcW w:w="1406" w:type="dxa"/>
            <w:vAlign w:val="center"/>
          </w:tcPr>
          <w:p w14:paraId="516B7088"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1C8DFB5"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23AF57A"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10DD09BC" w14:textId="77777777" w:rsidTr="005E63D8">
        <w:trPr>
          <w:cantSplit/>
        </w:trPr>
        <w:tc>
          <w:tcPr>
            <w:tcW w:w="706" w:type="dxa"/>
            <w:vAlign w:val="center"/>
          </w:tcPr>
          <w:p w14:paraId="53E7CC9B" w14:textId="77777777" w:rsidR="00ED78CE" w:rsidRPr="0025385A" w:rsidRDefault="00E41DE8" w:rsidP="001F0617">
            <w:pPr>
              <w:jc w:val="center"/>
              <w:rPr>
                <w:rFonts w:ascii="Verdana" w:hAnsi="Verdana" w:cs="Arial"/>
                <w:sz w:val="18"/>
                <w:szCs w:val="18"/>
              </w:rPr>
            </w:pPr>
            <w:r w:rsidRPr="0025385A">
              <w:rPr>
                <w:rFonts w:ascii="Verdana" w:hAnsi="Verdana" w:cs="Arial"/>
                <w:sz w:val="18"/>
                <w:szCs w:val="18"/>
              </w:rPr>
              <w:t>489</w:t>
            </w:r>
            <w:r w:rsidR="00ED78CE" w:rsidRPr="0025385A">
              <w:rPr>
                <w:rFonts w:ascii="Verdana" w:hAnsi="Verdana" w:cs="Arial"/>
                <w:sz w:val="18"/>
                <w:szCs w:val="18"/>
              </w:rPr>
              <w:t>-55</w:t>
            </w:r>
            <w:r w:rsidRPr="0025385A">
              <w:rPr>
                <w:rFonts w:ascii="Verdana" w:hAnsi="Verdana" w:cs="Arial"/>
                <w:sz w:val="18"/>
                <w:szCs w:val="18"/>
              </w:rPr>
              <w:t>3</w:t>
            </w:r>
          </w:p>
        </w:tc>
        <w:tc>
          <w:tcPr>
            <w:tcW w:w="2718" w:type="dxa"/>
            <w:vAlign w:val="center"/>
          </w:tcPr>
          <w:p w14:paraId="7EA1274D" w14:textId="77777777" w:rsidR="00ED78CE" w:rsidRPr="0025385A" w:rsidRDefault="00ED78CE" w:rsidP="002179CA">
            <w:pPr>
              <w:rPr>
                <w:rFonts w:ascii="Verdana" w:hAnsi="Verdana"/>
                <w:sz w:val="18"/>
                <w:szCs w:val="18"/>
              </w:rPr>
            </w:pPr>
            <w:r w:rsidRPr="0025385A">
              <w:rPr>
                <w:rFonts w:ascii="Verdana" w:hAnsi="Verdana"/>
                <w:sz w:val="18"/>
                <w:szCs w:val="18"/>
              </w:rPr>
              <w:t>Provider Total RVU; Appt Provider, Additional Providers1-4 and</w:t>
            </w:r>
            <w:r w:rsidRPr="0025385A" w:rsidDel="00FB4E48">
              <w:rPr>
                <w:rFonts w:ascii="Verdana" w:hAnsi="Verdana"/>
                <w:sz w:val="18"/>
                <w:szCs w:val="18"/>
              </w:rPr>
              <w:t xml:space="preserve"> </w:t>
            </w:r>
            <w:r w:rsidRPr="0025385A">
              <w:rPr>
                <w:rFonts w:ascii="Verdana" w:hAnsi="Verdana"/>
                <w:sz w:val="18"/>
                <w:szCs w:val="18"/>
              </w:rPr>
              <w:t>E&amp;M Code 1–3, CPT/HCPCS Code 1–10</w:t>
            </w:r>
          </w:p>
        </w:tc>
        <w:tc>
          <w:tcPr>
            <w:tcW w:w="1056" w:type="dxa"/>
            <w:vAlign w:val="center"/>
          </w:tcPr>
          <w:p w14:paraId="076DC2BE"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8D4999D" w14:textId="77777777" w:rsidR="00ED78CE" w:rsidRPr="0025385A" w:rsidRDefault="00ED78CE" w:rsidP="002179CA">
            <w:pPr>
              <w:jc w:val="center"/>
              <w:rPr>
                <w:rFonts w:ascii="Verdana" w:hAnsi="Verdana"/>
                <w:sz w:val="18"/>
                <w:szCs w:val="18"/>
              </w:rPr>
            </w:pPr>
            <w:r w:rsidRPr="0025385A">
              <w:rPr>
                <w:rFonts w:ascii="Verdana" w:hAnsi="Verdana"/>
                <w:sz w:val="18"/>
                <w:szCs w:val="18"/>
              </w:rPr>
              <w:t>P1TRVU1 – P5TRVU13</w:t>
            </w:r>
          </w:p>
        </w:tc>
        <w:tc>
          <w:tcPr>
            <w:tcW w:w="1406" w:type="dxa"/>
            <w:vAlign w:val="center"/>
          </w:tcPr>
          <w:p w14:paraId="2F15E46B"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5E8A22D"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78A29939" w14:textId="77777777" w:rsidR="00ED78CE" w:rsidRPr="0025385A" w:rsidRDefault="00ED78CE" w:rsidP="002179CA">
            <w:pPr>
              <w:jc w:val="center"/>
              <w:rPr>
                <w:rFonts w:ascii="Verdana" w:hAnsi="Verdana"/>
                <w:sz w:val="18"/>
                <w:szCs w:val="18"/>
              </w:rPr>
            </w:pPr>
          </w:p>
        </w:tc>
      </w:tr>
      <w:tr w:rsidR="00ED78CE" w:rsidRPr="0025385A" w14:paraId="78F5D09D" w14:textId="77777777" w:rsidTr="005E63D8">
        <w:trPr>
          <w:cantSplit/>
        </w:trPr>
        <w:tc>
          <w:tcPr>
            <w:tcW w:w="706" w:type="dxa"/>
            <w:vAlign w:val="center"/>
          </w:tcPr>
          <w:p w14:paraId="0ACB25AD" w14:textId="77777777" w:rsidR="00ED78CE" w:rsidRPr="0025385A" w:rsidDel="00FB4E48" w:rsidRDefault="00E41DE8" w:rsidP="001F0617">
            <w:pPr>
              <w:jc w:val="center"/>
              <w:rPr>
                <w:rFonts w:ascii="Verdana" w:hAnsi="Verdana" w:cs="Arial"/>
                <w:sz w:val="18"/>
                <w:szCs w:val="18"/>
              </w:rPr>
            </w:pPr>
            <w:r w:rsidRPr="0025385A">
              <w:rPr>
                <w:rFonts w:ascii="Verdana" w:hAnsi="Verdana" w:cs="Arial"/>
                <w:sz w:val="18"/>
                <w:szCs w:val="18"/>
              </w:rPr>
              <w:t>554</w:t>
            </w:r>
            <w:r w:rsidR="00ED78CE" w:rsidRPr="0025385A">
              <w:rPr>
                <w:rFonts w:ascii="Verdana" w:hAnsi="Verdana" w:cs="Arial"/>
                <w:sz w:val="18"/>
                <w:szCs w:val="18"/>
              </w:rPr>
              <w:t>-5</w:t>
            </w:r>
            <w:r w:rsidRPr="0025385A">
              <w:rPr>
                <w:rFonts w:ascii="Verdana" w:hAnsi="Verdana" w:cs="Arial"/>
                <w:sz w:val="18"/>
                <w:szCs w:val="18"/>
              </w:rPr>
              <w:t>58</w:t>
            </w:r>
          </w:p>
        </w:tc>
        <w:tc>
          <w:tcPr>
            <w:tcW w:w="2718" w:type="dxa"/>
            <w:vAlign w:val="center"/>
          </w:tcPr>
          <w:p w14:paraId="2E71100D" w14:textId="77777777" w:rsidR="00ED78CE" w:rsidRPr="0025385A" w:rsidRDefault="00ED78CE" w:rsidP="002179CA">
            <w:pPr>
              <w:rPr>
                <w:rFonts w:ascii="Verdana" w:hAnsi="Verdana"/>
                <w:sz w:val="18"/>
                <w:szCs w:val="18"/>
              </w:rPr>
            </w:pPr>
            <w:r w:rsidRPr="0025385A">
              <w:rPr>
                <w:rFonts w:ascii="Verdana" w:hAnsi="Verdana"/>
                <w:sz w:val="18"/>
                <w:szCs w:val="18"/>
              </w:rPr>
              <w:t>Provider Work RVU Aggregate; Appointment Provider, Additional Providers 1-4</w:t>
            </w:r>
          </w:p>
        </w:tc>
        <w:tc>
          <w:tcPr>
            <w:tcW w:w="1056" w:type="dxa"/>
            <w:vAlign w:val="center"/>
          </w:tcPr>
          <w:p w14:paraId="42819106"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FA565E6" w14:textId="77777777" w:rsidR="00ED78CE" w:rsidRPr="0025385A" w:rsidRDefault="00ED78CE" w:rsidP="002179CA">
            <w:pPr>
              <w:jc w:val="center"/>
              <w:rPr>
                <w:rFonts w:ascii="Verdana" w:hAnsi="Verdana"/>
                <w:sz w:val="18"/>
                <w:szCs w:val="18"/>
              </w:rPr>
            </w:pPr>
            <w:r w:rsidRPr="0025385A">
              <w:rPr>
                <w:rFonts w:ascii="Verdana" w:hAnsi="Verdana"/>
                <w:sz w:val="18"/>
                <w:szCs w:val="18"/>
              </w:rPr>
              <w:t>P1WRVU – P5WRVU</w:t>
            </w:r>
          </w:p>
        </w:tc>
        <w:tc>
          <w:tcPr>
            <w:tcW w:w="1406" w:type="dxa"/>
            <w:vAlign w:val="center"/>
          </w:tcPr>
          <w:p w14:paraId="074316C7"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3CD8B43"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6F64614E"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562D8754" w14:textId="77777777" w:rsidTr="005E63D8">
        <w:trPr>
          <w:cantSplit/>
        </w:trPr>
        <w:tc>
          <w:tcPr>
            <w:tcW w:w="706" w:type="dxa"/>
            <w:vAlign w:val="center"/>
          </w:tcPr>
          <w:p w14:paraId="09510ACE" w14:textId="77777777" w:rsidR="00ED78CE" w:rsidRPr="0025385A" w:rsidDel="00FB4E48" w:rsidRDefault="00E41DE8" w:rsidP="001F0617">
            <w:pPr>
              <w:jc w:val="center"/>
              <w:rPr>
                <w:rFonts w:ascii="Verdana" w:hAnsi="Verdana" w:cs="Arial"/>
                <w:sz w:val="18"/>
                <w:szCs w:val="18"/>
              </w:rPr>
            </w:pPr>
            <w:r w:rsidRPr="0025385A">
              <w:rPr>
                <w:rFonts w:ascii="Verdana" w:hAnsi="Verdana" w:cs="Arial"/>
                <w:sz w:val="18"/>
                <w:szCs w:val="18"/>
              </w:rPr>
              <w:t>559</w:t>
            </w:r>
            <w:r w:rsidR="00ED78CE" w:rsidRPr="0025385A">
              <w:rPr>
                <w:rFonts w:ascii="Verdana" w:hAnsi="Verdana" w:cs="Arial"/>
                <w:sz w:val="18"/>
                <w:szCs w:val="18"/>
              </w:rPr>
              <w:t>-62</w:t>
            </w:r>
            <w:r w:rsidRPr="0025385A">
              <w:rPr>
                <w:rFonts w:ascii="Verdana" w:hAnsi="Verdana" w:cs="Arial"/>
                <w:sz w:val="18"/>
                <w:szCs w:val="18"/>
              </w:rPr>
              <w:t>3</w:t>
            </w:r>
          </w:p>
        </w:tc>
        <w:tc>
          <w:tcPr>
            <w:tcW w:w="2718" w:type="dxa"/>
            <w:vAlign w:val="center"/>
          </w:tcPr>
          <w:p w14:paraId="05182661" w14:textId="77777777" w:rsidR="00ED78CE" w:rsidRPr="0025385A" w:rsidRDefault="00ED78CE" w:rsidP="002179CA">
            <w:pPr>
              <w:rPr>
                <w:rFonts w:ascii="Verdana" w:hAnsi="Verdana"/>
                <w:sz w:val="18"/>
                <w:szCs w:val="18"/>
              </w:rPr>
            </w:pPr>
            <w:r w:rsidRPr="0025385A">
              <w:rPr>
                <w:rFonts w:ascii="Verdana" w:hAnsi="Verdana"/>
                <w:sz w:val="18"/>
                <w:szCs w:val="18"/>
              </w:rPr>
              <w:t>Provider Work RVU; Appt Provider, Additional Providers1-4 and</w:t>
            </w:r>
            <w:r w:rsidRPr="0025385A" w:rsidDel="00FB4E48">
              <w:rPr>
                <w:rFonts w:ascii="Verdana" w:hAnsi="Verdana"/>
                <w:sz w:val="18"/>
                <w:szCs w:val="18"/>
              </w:rPr>
              <w:t xml:space="preserve"> </w:t>
            </w:r>
            <w:r w:rsidRPr="0025385A">
              <w:rPr>
                <w:rFonts w:ascii="Verdana" w:hAnsi="Verdana"/>
                <w:sz w:val="18"/>
                <w:szCs w:val="18"/>
              </w:rPr>
              <w:t>E&amp;M Code 1–3, CPT/HCPCS Code 1–10</w:t>
            </w:r>
          </w:p>
        </w:tc>
        <w:tc>
          <w:tcPr>
            <w:tcW w:w="1056" w:type="dxa"/>
            <w:vAlign w:val="center"/>
          </w:tcPr>
          <w:p w14:paraId="0A850ACB"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FBC006" w14:textId="77777777" w:rsidR="00ED78CE" w:rsidRPr="0025385A" w:rsidRDefault="00ED78CE" w:rsidP="002179CA">
            <w:pPr>
              <w:jc w:val="center"/>
              <w:rPr>
                <w:rFonts w:ascii="Verdana" w:hAnsi="Verdana"/>
                <w:sz w:val="18"/>
                <w:szCs w:val="18"/>
              </w:rPr>
            </w:pPr>
            <w:r w:rsidRPr="0025385A">
              <w:rPr>
                <w:rFonts w:ascii="Verdana" w:hAnsi="Verdana"/>
                <w:sz w:val="18"/>
                <w:szCs w:val="18"/>
              </w:rPr>
              <w:t>P1WRVU1 – P5WRVU13</w:t>
            </w:r>
          </w:p>
        </w:tc>
        <w:tc>
          <w:tcPr>
            <w:tcW w:w="1406" w:type="dxa"/>
            <w:vAlign w:val="center"/>
          </w:tcPr>
          <w:p w14:paraId="51027B73" w14:textId="77777777" w:rsidR="00ED78CE" w:rsidRPr="0025385A" w:rsidRDefault="00ED78CE"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746B960"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F428679" w14:textId="77777777" w:rsidR="00ED78CE" w:rsidRPr="0025385A" w:rsidDel="00FB4E48" w:rsidRDefault="00ED78CE" w:rsidP="002179CA">
            <w:pPr>
              <w:jc w:val="center"/>
              <w:rPr>
                <w:rFonts w:ascii="Verdana" w:hAnsi="Verdana"/>
                <w:sz w:val="18"/>
                <w:szCs w:val="18"/>
              </w:rPr>
            </w:pPr>
          </w:p>
        </w:tc>
      </w:tr>
      <w:tr w:rsidR="007127B1" w:rsidRPr="0025385A" w14:paraId="1D05C2B9" w14:textId="77777777" w:rsidTr="005E63D8">
        <w:trPr>
          <w:cantSplit/>
        </w:trPr>
        <w:tc>
          <w:tcPr>
            <w:tcW w:w="706" w:type="dxa"/>
            <w:vAlign w:val="center"/>
          </w:tcPr>
          <w:p w14:paraId="2BAD8446"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lastRenderedPageBreak/>
              <w:t>624</w:t>
            </w:r>
          </w:p>
        </w:tc>
        <w:tc>
          <w:tcPr>
            <w:tcW w:w="2718" w:type="dxa"/>
            <w:vAlign w:val="center"/>
          </w:tcPr>
          <w:p w14:paraId="3AB83457" w14:textId="77777777" w:rsidR="007127B1" w:rsidRPr="0025385A" w:rsidRDefault="007127B1" w:rsidP="002179CA">
            <w:pPr>
              <w:rPr>
                <w:rFonts w:ascii="Verdana" w:hAnsi="Verdana"/>
                <w:sz w:val="18"/>
                <w:szCs w:val="18"/>
              </w:rPr>
            </w:pPr>
            <w:r w:rsidRPr="0025385A">
              <w:rPr>
                <w:rFonts w:ascii="Verdana" w:hAnsi="Verdana"/>
                <w:sz w:val="18"/>
                <w:szCs w:val="18"/>
              </w:rPr>
              <w:t>Person Association Reason Code</w:t>
            </w:r>
          </w:p>
        </w:tc>
        <w:tc>
          <w:tcPr>
            <w:tcW w:w="1056" w:type="dxa"/>
            <w:vAlign w:val="center"/>
          </w:tcPr>
          <w:p w14:paraId="47BCCF50" w14:textId="77777777" w:rsidR="007127B1" w:rsidRPr="0025385A" w:rsidRDefault="007127B1"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16A0482" w14:textId="77777777" w:rsidR="007127B1" w:rsidRPr="0025385A" w:rsidRDefault="007127B1" w:rsidP="002179CA">
            <w:pPr>
              <w:jc w:val="center"/>
              <w:rPr>
                <w:rFonts w:ascii="Verdana" w:hAnsi="Verdana"/>
                <w:sz w:val="18"/>
                <w:szCs w:val="18"/>
              </w:rPr>
            </w:pPr>
            <w:r w:rsidRPr="0025385A">
              <w:rPr>
                <w:rFonts w:ascii="Verdana" w:hAnsi="Verdana"/>
                <w:sz w:val="18"/>
                <w:szCs w:val="18"/>
              </w:rPr>
              <w:t>PARC</w:t>
            </w:r>
          </w:p>
        </w:tc>
        <w:tc>
          <w:tcPr>
            <w:tcW w:w="1406" w:type="dxa"/>
            <w:vAlign w:val="center"/>
          </w:tcPr>
          <w:p w14:paraId="4B3BBDE7"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DF1161E"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4EA5684"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0F7CF8BC" w14:textId="77777777" w:rsidTr="005E63D8">
        <w:trPr>
          <w:cantSplit/>
        </w:trPr>
        <w:tc>
          <w:tcPr>
            <w:tcW w:w="706" w:type="dxa"/>
            <w:vAlign w:val="center"/>
          </w:tcPr>
          <w:p w14:paraId="010BF29A"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625</w:t>
            </w:r>
          </w:p>
        </w:tc>
        <w:tc>
          <w:tcPr>
            <w:tcW w:w="2718" w:type="dxa"/>
            <w:vAlign w:val="center"/>
          </w:tcPr>
          <w:p w14:paraId="4266A4AF" w14:textId="77777777" w:rsidR="007127B1" w:rsidRPr="0025385A" w:rsidRDefault="007127B1" w:rsidP="002179CA">
            <w:pPr>
              <w:rPr>
                <w:rFonts w:ascii="Verdana" w:hAnsi="Verdana"/>
                <w:sz w:val="18"/>
                <w:szCs w:val="18"/>
              </w:rPr>
            </w:pPr>
            <w:r w:rsidRPr="0025385A">
              <w:rPr>
                <w:rFonts w:ascii="Verdana" w:hAnsi="Verdana"/>
                <w:sz w:val="18"/>
                <w:szCs w:val="18"/>
              </w:rPr>
              <w:t>Parent DMIS ID (Cost)</w:t>
            </w:r>
          </w:p>
        </w:tc>
        <w:tc>
          <w:tcPr>
            <w:tcW w:w="1056" w:type="dxa"/>
            <w:vAlign w:val="center"/>
          </w:tcPr>
          <w:p w14:paraId="76C8A3E4" w14:textId="77777777" w:rsidR="007127B1" w:rsidRPr="0025385A" w:rsidRDefault="007127B1"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0A4450BA" w14:textId="77777777" w:rsidR="007127B1" w:rsidRPr="0025385A" w:rsidRDefault="007127B1" w:rsidP="002179CA">
            <w:pPr>
              <w:jc w:val="center"/>
              <w:rPr>
                <w:rFonts w:ascii="Verdana" w:hAnsi="Verdana"/>
                <w:sz w:val="18"/>
                <w:szCs w:val="18"/>
              </w:rPr>
            </w:pPr>
            <w:r w:rsidRPr="0025385A">
              <w:rPr>
                <w:rFonts w:ascii="Verdana" w:hAnsi="Verdana"/>
                <w:sz w:val="18"/>
                <w:szCs w:val="18"/>
              </w:rPr>
              <w:t>PARCOST</w:t>
            </w:r>
          </w:p>
        </w:tc>
        <w:tc>
          <w:tcPr>
            <w:tcW w:w="1406" w:type="dxa"/>
            <w:vAlign w:val="center"/>
          </w:tcPr>
          <w:p w14:paraId="79D99C73"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C53E06A"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8D50712" w14:textId="77777777" w:rsidR="007127B1" w:rsidRPr="0025385A" w:rsidRDefault="007127B1" w:rsidP="002179CA">
            <w:pPr>
              <w:jc w:val="center"/>
              <w:rPr>
                <w:rFonts w:ascii="Verdana" w:hAnsi="Verdana"/>
                <w:sz w:val="18"/>
                <w:szCs w:val="18"/>
              </w:rPr>
            </w:pPr>
          </w:p>
        </w:tc>
      </w:tr>
      <w:tr w:rsidR="007127B1" w:rsidRPr="0025385A" w14:paraId="235CFC03" w14:textId="77777777" w:rsidTr="005E63D8">
        <w:trPr>
          <w:cantSplit/>
        </w:trPr>
        <w:tc>
          <w:tcPr>
            <w:tcW w:w="706" w:type="dxa"/>
            <w:vAlign w:val="center"/>
          </w:tcPr>
          <w:p w14:paraId="485F0ACE"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626</w:t>
            </w:r>
          </w:p>
        </w:tc>
        <w:tc>
          <w:tcPr>
            <w:tcW w:w="2718" w:type="dxa"/>
            <w:vAlign w:val="center"/>
          </w:tcPr>
          <w:p w14:paraId="012E57C2" w14:textId="77777777" w:rsidR="007127B1" w:rsidRPr="0025385A" w:rsidRDefault="007127B1" w:rsidP="002179CA">
            <w:pPr>
              <w:rPr>
                <w:rFonts w:ascii="Verdana" w:hAnsi="Verdana"/>
                <w:sz w:val="18"/>
                <w:szCs w:val="18"/>
              </w:rPr>
            </w:pPr>
            <w:r w:rsidRPr="0025385A">
              <w:rPr>
                <w:rFonts w:ascii="Verdana" w:hAnsi="Verdana"/>
                <w:sz w:val="18"/>
                <w:szCs w:val="18"/>
              </w:rPr>
              <w:t>Parent DMIS ID (Enrollment)</w:t>
            </w:r>
          </w:p>
        </w:tc>
        <w:tc>
          <w:tcPr>
            <w:tcW w:w="1056" w:type="dxa"/>
            <w:vAlign w:val="center"/>
          </w:tcPr>
          <w:p w14:paraId="69E95590" w14:textId="77777777" w:rsidR="007127B1" w:rsidRPr="0025385A" w:rsidRDefault="007127B1"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378455F9" w14:textId="77777777" w:rsidR="007127B1" w:rsidRPr="0025385A" w:rsidRDefault="007127B1" w:rsidP="002179CA">
            <w:pPr>
              <w:jc w:val="center"/>
              <w:rPr>
                <w:rFonts w:ascii="Verdana" w:hAnsi="Verdana"/>
                <w:sz w:val="18"/>
                <w:szCs w:val="18"/>
              </w:rPr>
            </w:pPr>
            <w:r w:rsidRPr="0025385A">
              <w:rPr>
                <w:rFonts w:ascii="Verdana" w:hAnsi="Verdana"/>
                <w:sz w:val="18"/>
                <w:szCs w:val="18"/>
              </w:rPr>
              <w:t>PARENR</w:t>
            </w:r>
          </w:p>
        </w:tc>
        <w:tc>
          <w:tcPr>
            <w:tcW w:w="1406" w:type="dxa"/>
            <w:vAlign w:val="center"/>
          </w:tcPr>
          <w:p w14:paraId="6AE2FC88"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0FEEDC3"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EF40B28"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6BA0524E" w14:textId="77777777" w:rsidTr="005E63D8">
        <w:trPr>
          <w:cantSplit/>
        </w:trPr>
        <w:tc>
          <w:tcPr>
            <w:tcW w:w="706" w:type="dxa"/>
            <w:vAlign w:val="center"/>
          </w:tcPr>
          <w:p w14:paraId="413CC9F2"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627</w:t>
            </w:r>
          </w:p>
        </w:tc>
        <w:tc>
          <w:tcPr>
            <w:tcW w:w="2718" w:type="dxa"/>
            <w:vAlign w:val="center"/>
          </w:tcPr>
          <w:p w14:paraId="541C0DFF" w14:textId="77777777" w:rsidR="007127B1" w:rsidRPr="0025385A" w:rsidRDefault="007127B1" w:rsidP="002179CA">
            <w:pPr>
              <w:rPr>
                <w:rFonts w:ascii="Verdana" w:hAnsi="Verdana"/>
                <w:sz w:val="18"/>
                <w:szCs w:val="18"/>
              </w:rPr>
            </w:pPr>
            <w:r w:rsidRPr="0025385A">
              <w:rPr>
                <w:rFonts w:ascii="Verdana" w:hAnsi="Verdana"/>
                <w:sz w:val="18"/>
                <w:szCs w:val="18"/>
              </w:rPr>
              <w:t>Parent DMIS ID (MEPRS)</w:t>
            </w:r>
          </w:p>
        </w:tc>
        <w:tc>
          <w:tcPr>
            <w:tcW w:w="1056" w:type="dxa"/>
            <w:vAlign w:val="center"/>
          </w:tcPr>
          <w:p w14:paraId="5351DB9C" w14:textId="77777777" w:rsidR="007127B1" w:rsidRPr="0025385A" w:rsidRDefault="007127B1"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0662BFB3" w14:textId="77777777" w:rsidR="007127B1" w:rsidRPr="0025385A" w:rsidRDefault="007127B1" w:rsidP="002179CA">
            <w:pPr>
              <w:jc w:val="center"/>
              <w:rPr>
                <w:rFonts w:ascii="Verdana" w:hAnsi="Verdana"/>
                <w:sz w:val="18"/>
                <w:szCs w:val="18"/>
              </w:rPr>
            </w:pPr>
            <w:r w:rsidRPr="0025385A">
              <w:rPr>
                <w:rFonts w:ascii="Verdana" w:hAnsi="Verdana"/>
                <w:sz w:val="18"/>
                <w:szCs w:val="18"/>
              </w:rPr>
              <w:t>PARMEPRS</w:t>
            </w:r>
          </w:p>
        </w:tc>
        <w:tc>
          <w:tcPr>
            <w:tcW w:w="1406" w:type="dxa"/>
            <w:vAlign w:val="center"/>
          </w:tcPr>
          <w:p w14:paraId="1560E935"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1DF4C0D"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E757899" w14:textId="77777777" w:rsidR="007127B1" w:rsidRPr="0025385A" w:rsidRDefault="007127B1" w:rsidP="002179CA">
            <w:pPr>
              <w:jc w:val="center"/>
              <w:rPr>
                <w:rFonts w:ascii="Verdana" w:hAnsi="Verdana"/>
                <w:sz w:val="18"/>
                <w:szCs w:val="18"/>
              </w:rPr>
            </w:pPr>
          </w:p>
        </w:tc>
      </w:tr>
      <w:tr w:rsidR="007127B1" w:rsidRPr="0025385A" w14:paraId="7BFAB405" w14:textId="77777777" w:rsidTr="005E63D8">
        <w:trPr>
          <w:cantSplit/>
        </w:trPr>
        <w:tc>
          <w:tcPr>
            <w:tcW w:w="706" w:type="dxa"/>
            <w:vAlign w:val="center"/>
          </w:tcPr>
          <w:p w14:paraId="00827A8B"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628</w:t>
            </w:r>
          </w:p>
        </w:tc>
        <w:tc>
          <w:tcPr>
            <w:tcW w:w="2718" w:type="dxa"/>
            <w:vAlign w:val="center"/>
          </w:tcPr>
          <w:p w14:paraId="28A3D1E2" w14:textId="77777777" w:rsidR="007127B1" w:rsidRPr="0025385A" w:rsidRDefault="007127B1" w:rsidP="002179CA">
            <w:pPr>
              <w:rPr>
                <w:rFonts w:ascii="Verdana" w:hAnsi="Verdana"/>
                <w:sz w:val="18"/>
                <w:szCs w:val="18"/>
              </w:rPr>
            </w:pPr>
            <w:r w:rsidRPr="0025385A">
              <w:rPr>
                <w:rFonts w:ascii="Verdana" w:hAnsi="Verdana"/>
                <w:sz w:val="18"/>
                <w:szCs w:val="18"/>
              </w:rPr>
              <w:t>Patient Age</w:t>
            </w:r>
          </w:p>
        </w:tc>
        <w:tc>
          <w:tcPr>
            <w:tcW w:w="1056" w:type="dxa"/>
            <w:vAlign w:val="center"/>
          </w:tcPr>
          <w:p w14:paraId="2FB78519" w14:textId="77777777" w:rsidR="007127B1" w:rsidRPr="0025385A" w:rsidRDefault="007127B1"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E79E5B0" w14:textId="77777777" w:rsidR="007127B1" w:rsidRPr="0025385A" w:rsidRDefault="007127B1" w:rsidP="002179CA">
            <w:pPr>
              <w:jc w:val="center"/>
              <w:rPr>
                <w:rFonts w:ascii="Verdana" w:hAnsi="Verdana"/>
                <w:sz w:val="18"/>
                <w:szCs w:val="18"/>
              </w:rPr>
            </w:pPr>
            <w:r w:rsidRPr="0025385A">
              <w:rPr>
                <w:rFonts w:ascii="Verdana" w:hAnsi="Verdana"/>
                <w:sz w:val="18"/>
                <w:szCs w:val="18"/>
              </w:rPr>
              <w:t>PATAGE</w:t>
            </w:r>
          </w:p>
        </w:tc>
        <w:tc>
          <w:tcPr>
            <w:tcW w:w="1406" w:type="dxa"/>
            <w:vAlign w:val="center"/>
          </w:tcPr>
          <w:p w14:paraId="156D6BB7"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1CA145A"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607B79C0"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1A8F563F" w14:textId="77777777" w:rsidTr="005E63D8">
        <w:trPr>
          <w:cantSplit/>
        </w:trPr>
        <w:tc>
          <w:tcPr>
            <w:tcW w:w="706" w:type="dxa"/>
            <w:vAlign w:val="center"/>
          </w:tcPr>
          <w:p w14:paraId="5BD91050"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629</w:t>
            </w:r>
          </w:p>
        </w:tc>
        <w:tc>
          <w:tcPr>
            <w:tcW w:w="2718" w:type="dxa"/>
            <w:vAlign w:val="center"/>
          </w:tcPr>
          <w:p w14:paraId="3153A781" w14:textId="77777777" w:rsidR="007127B1" w:rsidRPr="0025385A" w:rsidRDefault="007127B1" w:rsidP="002179CA">
            <w:pPr>
              <w:rPr>
                <w:rFonts w:ascii="Verdana" w:hAnsi="Verdana"/>
                <w:sz w:val="18"/>
                <w:szCs w:val="18"/>
              </w:rPr>
            </w:pPr>
            <w:r w:rsidRPr="0025385A">
              <w:rPr>
                <w:rFonts w:ascii="Verdana" w:hAnsi="Verdana"/>
                <w:sz w:val="18"/>
                <w:szCs w:val="18"/>
              </w:rPr>
              <w:t xml:space="preserve">Patient Category  </w:t>
            </w:r>
          </w:p>
        </w:tc>
        <w:tc>
          <w:tcPr>
            <w:tcW w:w="1056" w:type="dxa"/>
            <w:vAlign w:val="center"/>
          </w:tcPr>
          <w:p w14:paraId="714DBC8D" w14:textId="77777777" w:rsidR="007127B1" w:rsidRPr="0025385A" w:rsidRDefault="007127B1"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4E47725F" w14:textId="77777777" w:rsidR="007127B1" w:rsidRPr="0025385A" w:rsidRDefault="007127B1" w:rsidP="002179CA">
            <w:pPr>
              <w:jc w:val="center"/>
              <w:rPr>
                <w:rFonts w:ascii="Verdana" w:hAnsi="Verdana"/>
                <w:sz w:val="18"/>
                <w:szCs w:val="18"/>
              </w:rPr>
            </w:pPr>
            <w:r w:rsidRPr="0025385A">
              <w:rPr>
                <w:rFonts w:ascii="Verdana" w:hAnsi="Verdana"/>
                <w:sz w:val="18"/>
                <w:szCs w:val="18"/>
              </w:rPr>
              <w:t>PATCAT</w:t>
            </w:r>
          </w:p>
        </w:tc>
        <w:tc>
          <w:tcPr>
            <w:tcW w:w="1406" w:type="dxa"/>
            <w:vAlign w:val="center"/>
          </w:tcPr>
          <w:p w14:paraId="25FB77D0"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B301D1C"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D99E01"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2F3EB831" w14:textId="77777777" w:rsidTr="005E63D8">
        <w:trPr>
          <w:cantSplit/>
        </w:trPr>
        <w:tc>
          <w:tcPr>
            <w:tcW w:w="706" w:type="dxa"/>
            <w:vAlign w:val="center"/>
          </w:tcPr>
          <w:p w14:paraId="07EC661D"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630</w:t>
            </w:r>
          </w:p>
        </w:tc>
        <w:tc>
          <w:tcPr>
            <w:tcW w:w="2718" w:type="dxa"/>
            <w:vAlign w:val="center"/>
          </w:tcPr>
          <w:p w14:paraId="131614FE" w14:textId="77777777" w:rsidR="007127B1" w:rsidRPr="0025385A" w:rsidRDefault="007127B1" w:rsidP="002179CA">
            <w:pPr>
              <w:rPr>
                <w:rFonts w:ascii="Verdana" w:hAnsi="Verdana"/>
                <w:sz w:val="18"/>
                <w:szCs w:val="18"/>
              </w:rPr>
            </w:pPr>
            <w:r w:rsidRPr="0025385A">
              <w:rPr>
                <w:rFonts w:ascii="Verdana" w:hAnsi="Verdana"/>
                <w:sz w:val="18"/>
                <w:szCs w:val="18"/>
              </w:rPr>
              <w:t>Patient Category Raw</w:t>
            </w:r>
          </w:p>
        </w:tc>
        <w:tc>
          <w:tcPr>
            <w:tcW w:w="1056" w:type="dxa"/>
            <w:vAlign w:val="center"/>
          </w:tcPr>
          <w:p w14:paraId="51301F6D" w14:textId="77777777" w:rsidR="007127B1" w:rsidRPr="0025385A" w:rsidRDefault="007127B1"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E32798E" w14:textId="77777777" w:rsidR="007127B1" w:rsidRPr="0025385A" w:rsidRDefault="007127B1" w:rsidP="002179CA">
            <w:pPr>
              <w:jc w:val="center"/>
              <w:rPr>
                <w:rFonts w:ascii="Verdana" w:hAnsi="Verdana"/>
                <w:sz w:val="18"/>
                <w:szCs w:val="18"/>
              </w:rPr>
            </w:pPr>
            <w:r w:rsidRPr="0025385A">
              <w:rPr>
                <w:rFonts w:ascii="Verdana" w:hAnsi="Verdana"/>
                <w:sz w:val="18"/>
                <w:szCs w:val="18"/>
              </w:rPr>
              <w:t>PATCAT_R</w:t>
            </w:r>
          </w:p>
        </w:tc>
        <w:tc>
          <w:tcPr>
            <w:tcW w:w="1406" w:type="dxa"/>
            <w:vAlign w:val="center"/>
          </w:tcPr>
          <w:p w14:paraId="316E1813"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9E626C"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232BB0D" w14:textId="77777777" w:rsidR="007127B1" w:rsidRPr="0025385A" w:rsidRDefault="007127B1" w:rsidP="002179CA">
            <w:pPr>
              <w:jc w:val="center"/>
              <w:rPr>
                <w:rFonts w:ascii="Verdana" w:hAnsi="Verdana"/>
                <w:sz w:val="18"/>
                <w:szCs w:val="18"/>
              </w:rPr>
            </w:pPr>
          </w:p>
        </w:tc>
      </w:tr>
      <w:tr w:rsidR="007127B1" w:rsidRPr="0025385A" w14:paraId="5DC51ED8" w14:textId="77777777" w:rsidTr="005E63D8">
        <w:trPr>
          <w:cantSplit/>
        </w:trPr>
        <w:tc>
          <w:tcPr>
            <w:tcW w:w="706" w:type="dxa"/>
            <w:vAlign w:val="center"/>
          </w:tcPr>
          <w:p w14:paraId="142CFACF"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631</w:t>
            </w:r>
          </w:p>
        </w:tc>
        <w:tc>
          <w:tcPr>
            <w:tcW w:w="2718" w:type="dxa"/>
            <w:vAlign w:val="center"/>
          </w:tcPr>
          <w:p w14:paraId="1C9E83DC" w14:textId="77777777" w:rsidR="007127B1" w:rsidRPr="0025385A" w:rsidRDefault="007127B1" w:rsidP="002179CA">
            <w:pPr>
              <w:rPr>
                <w:rFonts w:ascii="Verdana" w:hAnsi="Verdana"/>
                <w:sz w:val="18"/>
                <w:szCs w:val="18"/>
              </w:rPr>
            </w:pPr>
            <w:r w:rsidRPr="0025385A">
              <w:rPr>
                <w:rFonts w:ascii="Verdana" w:hAnsi="Verdana"/>
                <w:sz w:val="18"/>
                <w:szCs w:val="18"/>
              </w:rPr>
              <w:t>Patient Date of Birth</w:t>
            </w:r>
          </w:p>
        </w:tc>
        <w:tc>
          <w:tcPr>
            <w:tcW w:w="1056" w:type="dxa"/>
            <w:vAlign w:val="center"/>
          </w:tcPr>
          <w:p w14:paraId="08354C4B" w14:textId="77777777" w:rsidR="007127B1" w:rsidRPr="0025385A" w:rsidRDefault="007127B1"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FBC83A7" w14:textId="77777777" w:rsidR="007127B1" w:rsidRPr="0025385A" w:rsidRDefault="007127B1" w:rsidP="002179CA">
            <w:pPr>
              <w:jc w:val="center"/>
              <w:rPr>
                <w:rFonts w:ascii="Verdana" w:hAnsi="Verdana"/>
                <w:sz w:val="18"/>
                <w:szCs w:val="18"/>
              </w:rPr>
            </w:pPr>
            <w:r w:rsidRPr="0025385A">
              <w:rPr>
                <w:rFonts w:ascii="Verdana" w:hAnsi="Verdana"/>
                <w:sz w:val="18"/>
                <w:szCs w:val="18"/>
              </w:rPr>
              <w:t>PATDOB</w:t>
            </w:r>
          </w:p>
        </w:tc>
        <w:tc>
          <w:tcPr>
            <w:tcW w:w="1406" w:type="dxa"/>
            <w:vAlign w:val="center"/>
          </w:tcPr>
          <w:p w14:paraId="7E139686"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082926F"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C387AA0"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4F8B958B" w14:textId="77777777" w:rsidTr="005E63D8">
        <w:trPr>
          <w:cantSplit/>
        </w:trPr>
        <w:tc>
          <w:tcPr>
            <w:tcW w:w="706" w:type="dxa"/>
            <w:vAlign w:val="center"/>
          </w:tcPr>
          <w:p w14:paraId="6E3D32B0"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632</w:t>
            </w:r>
          </w:p>
        </w:tc>
        <w:tc>
          <w:tcPr>
            <w:tcW w:w="2718" w:type="dxa"/>
            <w:vAlign w:val="center"/>
          </w:tcPr>
          <w:p w14:paraId="3CCE6B32" w14:textId="77777777" w:rsidR="007127B1" w:rsidRPr="0025385A" w:rsidRDefault="007127B1" w:rsidP="002179CA">
            <w:pPr>
              <w:rPr>
                <w:rFonts w:ascii="Verdana" w:hAnsi="Verdana"/>
                <w:sz w:val="18"/>
                <w:szCs w:val="18"/>
              </w:rPr>
            </w:pPr>
            <w:r w:rsidRPr="0025385A">
              <w:rPr>
                <w:rFonts w:ascii="Verdana" w:hAnsi="Verdana"/>
                <w:sz w:val="18"/>
                <w:szCs w:val="18"/>
              </w:rPr>
              <w:t>Beneficiary HSSC Region</w:t>
            </w:r>
          </w:p>
        </w:tc>
        <w:tc>
          <w:tcPr>
            <w:tcW w:w="1056" w:type="dxa"/>
            <w:vAlign w:val="center"/>
          </w:tcPr>
          <w:p w14:paraId="55F32E4F"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D448209" w14:textId="77777777" w:rsidR="007127B1" w:rsidRPr="0025385A" w:rsidRDefault="007127B1" w:rsidP="002179CA">
            <w:pPr>
              <w:jc w:val="center"/>
              <w:rPr>
                <w:rFonts w:ascii="Verdana" w:hAnsi="Verdana"/>
                <w:sz w:val="18"/>
                <w:szCs w:val="18"/>
              </w:rPr>
            </w:pPr>
            <w:r w:rsidRPr="0025385A">
              <w:rPr>
                <w:rFonts w:ascii="Verdana" w:hAnsi="Verdana"/>
                <w:sz w:val="18"/>
                <w:szCs w:val="18"/>
              </w:rPr>
              <w:t>PATHSSC</w:t>
            </w:r>
          </w:p>
        </w:tc>
        <w:tc>
          <w:tcPr>
            <w:tcW w:w="1406" w:type="dxa"/>
            <w:vAlign w:val="center"/>
          </w:tcPr>
          <w:p w14:paraId="783D7E57"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A24BF2C"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EC6E6A9" w14:textId="5184AB50" w:rsidR="007127B1" w:rsidRPr="0025385A" w:rsidRDefault="0017080F" w:rsidP="002179CA">
            <w:pPr>
              <w:jc w:val="center"/>
              <w:rPr>
                <w:rFonts w:ascii="Verdana" w:hAnsi="Verdana"/>
                <w:sz w:val="18"/>
                <w:szCs w:val="18"/>
              </w:rPr>
            </w:pPr>
            <w:r w:rsidRPr="0025385A">
              <w:rPr>
                <w:rFonts w:ascii="Verdana" w:hAnsi="Verdana"/>
                <w:sz w:val="18"/>
                <w:szCs w:val="18"/>
              </w:rPr>
              <w:t>N</w:t>
            </w:r>
          </w:p>
        </w:tc>
      </w:tr>
      <w:tr w:rsidR="007127B1" w:rsidRPr="0025385A" w14:paraId="583AA0DA" w14:textId="77777777" w:rsidTr="005E63D8">
        <w:trPr>
          <w:cantSplit/>
        </w:trPr>
        <w:tc>
          <w:tcPr>
            <w:tcW w:w="706" w:type="dxa"/>
            <w:vAlign w:val="center"/>
          </w:tcPr>
          <w:p w14:paraId="38F4DF85"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633</w:t>
            </w:r>
          </w:p>
        </w:tc>
        <w:tc>
          <w:tcPr>
            <w:tcW w:w="2718" w:type="dxa"/>
            <w:vAlign w:val="center"/>
          </w:tcPr>
          <w:p w14:paraId="252FCBFB" w14:textId="77777777" w:rsidR="007127B1" w:rsidRPr="0025385A" w:rsidRDefault="007127B1" w:rsidP="002179CA">
            <w:pPr>
              <w:rPr>
                <w:rFonts w:ascii="Verdana" w:hAnsi="Verdana"/>
                <w:sz w:val="18"/>
                <w:szCs w:val="18"/>
                <w:lang w:val="fr-FR"/>
              </w:rPr>
            </w:pPr>
            <w:r w:rsidRPr="0025385A">
              <w:rPr>
                <w:rFonts w:ascii="Verdana" w:hAnsi="Verdana"/>
                <w:sz w:val="18"/>
                <w:szCs w:val="18"/>
                <w:lang w:val="fr-FR"/>
              </w:rPr>
              <w:t>Patient Person ID Type Code</w:t>
            </w:r>
          </w:p>
        </w:tc>
        <w:tc>
          <w:tcPr>
            <w:tcW w:w="1056" w:type="dxa"/>
            <w:vAlign w:val="center"/>
          </w:tcPr>
          <w:p w14:paraId="35B12DC8"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9362413" w14:textId="77777777" w:rsidR="007127B1" w:rsidRPr="0025385A" w:rsidRDefault="007127B1" w:rsidP="002179CA">
            <w:pPr>
              <w:jc w:val="center"/>
              <w:rPr>
                <w:rFonts w:ascii="Verdana" w:hAnsi="Verdana"/>
                <w:sz w:val="18"/>
                <w:szCs w:val="18"/>
              </w:rPr>
            </w:pPr>
            <w:r w:rsidRPr="0025385A">
              <w:rPr>
                <w:rFonts w:ascii="Verdana" w:hAnsi="Verdana"/>
                <w:sz w:val="18"/>
                <w:szCs w:val="18"/>
              </w:rPr>
              <w:t>PATIDTYPE</w:t>
            </w:r>
          </w:p>
        </w:tc>
        <w:tc>
          <w:tcPr>
            <w:tcW w:w="1406" w:type="dxa"/>
            <w:vAlign w:val="center"/>
          </w:tcPr>
          <w:p w14:paraId="5D12E59C"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Basic </w:t>
            </w:r>
          </w:p>
        </w:tc>
        <w:tc>
          <w:tcPr>
            <w:tcW w:w="1406" w:type="dxa"/>
            <w:vAlign w:val="center"/>
          </w:tcPr>
          <w:p w14:paraId="38FF836A"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D614902" w14:textId="77777777" w:rsidR="007127B1" w:rsidRPr="0025385A" w:rsidRDefault="001A6387" w:rsidP="002179CA">
            <w:pPr>
              <w:jc w:val="center"/>
              <w:rPr>
                <w:rFonts w:ascii="Verdana" w:hAnsi="Verdana"/>
                <w:sz w:val="18"/>
                <w:szCs w:val="18"/>
              </w:rPr>
            </w:pPr>
            <w:r w:rsidRPr="0025385A">
              <w:rPr>
                <w:rFonts w:ascii="Verdana" w:hAnsi="Verdana"/>
                <w:sz w:val="18"/>
                <w:szCs w:val="18"/>
              </w:rPr>
              <w:t>Y</w:t>
            </w:r>
          </w:p>
        </w:tc>
      </w:tr>
      <w:tr w:rsidR="007127B1" w:rsidRPr="0025385A" w14:paraId="0437A588" w14:textId="77777777" w:rsidTr="005E63D8">
        <w:trPr>
          <w:cantSplit/>
        </w:trPr>
        <w:tc>
          <w:tcPr>
            <w:tcW w:w="706" w:type="dxa"/>
            <w:vAlign w:val="center"/>
          </w:tcPr>
          <w:p w14:paraId="5C399DD7"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634</w:t>
            </w:r>
          </w:p>
        </w:tc>
        <w:tc>
          <w:tcPr>
            <w:tcW w:w="2718" w:type="dxa"/>
            <w:vAlign w:val="center"/>
          </w:tcPr>
          <w:p w14:paraId="2969285C" w14:textId="77777777" w:rsidR="007127B1" w:rsidRPr="0025385A" w:rsidRDefault="007127B1" w:rsidP="002179CA">
            <w:pPr>
              <w:rPr>
                <w:rFonts w:ascii="Verdana" w:hAnsi="Verdana"/>
                <w:sz w:val="18"/>
                <w:szCs w:val="18"/>
              </w:rPr>
            </w:pPr>
            <w:r w:rsidRPr="0025385A">
              <w:rPr>
                <w:rFonts w:ascii="Verdana" w:hAnsi="Verdana"/>
                <w:sz w:val="18"/>
                <w:szCs w:val="18"/>
              </w:rPr>
              <w:t>Beneficiary Name</w:t>
            </w:r>
          </w:p>
        </w:tc>
        <w:tc>
          <w:tcPr>
            <w:tcW w:w="1056" w:type="dxa"/>
            <w:vAlign w:val="center"/>
          </w:tcPr>
          <w:p w14:paraId="423E1070" w14:textId="77777777" w:rsidR="007127B1" w:rsidRPr="0025385A" w:rsidRDefault="007127B1" w:rsidP="002179CA">
            <w:pPr>
              <w:jc w:val="center"/>
              <w:rPr>
                <w:rFonts w:ascii="Verdana" w:hAnsi="Verdana"/>
                <w:sz w:val="18"/>
                <w:szCs w:val="18"/>
              </w:rPr>
            </w:pPr>
            <w:r w:rsidRPr="0025385A">
              <w:rPr>
                <w:rFonts w:ascii="Verdana" w:hAnsi="Verdana"/>
                <w:sz w:val="18"/>
                <w:szCs w:val="18"/>
              </w:rPr>
              <w:t>Char(74)</w:t>
            </w:r>
          </w:p>
        </w:tc>
        <w:tc>
          <w:tcPr>
            <w:tcW w:w="1756" w:type="dxa"/>
            <w:vAlign w:val="center"/>
          </w:tcPr>
          <w:p w14:paraId="6209694F" w14:textId="77777777" w:rsidR="007127B1" w:rsidRPr="0025385A" w:rsidRDefault="007127B1" w:rsidP="002179CA">
            <w:pPr>
              <w:jc w:val="center"/>
              <w:rPr>
                <w:rFonts w:ascii="Verdana" w:hAnsi="Verdana"/>
                <w:sz w:val="18"/>
                <w:szCs w:val="18"/>
              </w:rPr>
            </w:pPr>
            <w:r w:rsidRPr="0025385A">
              <w:rPr>
                <w:rFonts w:ascii="Verdana" w:hAnsi="Verdana"/>
                <w:sz w:val="18"/>
                <w:szCs w:val="18"/>
              </w:rPr>
              <w:t>PATNAME</w:t>
            </w:r>
          </w:p>
        </w:tc>
        <w:tc>
          <w:tcPr>
            <w:tcW w:w="1406" w:type="dxa"/>
            <w:vAlign w:val="center"/>
          </w:tcPr>
          <w:p w14:paraId="1E19E6A0"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2B14351"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570674C"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5200BAA2" w14:textId="77777777" w:rsidTr="005E63D8">
        <w:trPr>
          <w:cantSplit/>
        </w:trPr>
        <w:tc>
          <w:tcPr>
            <w:tcW w:w="706" w:type="dxa"/>
            <w:vAlign w:val="center"/>
          </w:tcPr>
          <w:p w14:paraId="65D5FA7E"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635</w:t>
            </w:r>
          </w:p>
        </w:tc>
        <w:tc>
          <w:tcPr>
            <w:tcW w:w="2718" w:type="dxa"/>
            <w:vAlign w:val="center"/>
          </w:tcPr>
          <w:p w14:paraId="5CF7946E" w14:textId="77777777" w:rsidR="007127B1" w:rsidRPr="0025385A" w:rsidRDefault="007127B1" w:rsidP="002179CA">
            <w:pPr>
              <w:rPr>
                <w:rFonts w:ascii="Verdana" w:hAnsi="Verdana"/>
                <w:sz w:val="18"/>
                <w:szCs w:val="18"/>
              </w:rPr>
            </w:pPr>
            <w:r w:rsidRPr="0025385A">
              <w:rPr>
                <w:rFonts w:ascii="Verdana" w:hAnsi="Verdana"/>
                <w:sz w:val="18"/>
                <w:szCs w:val="18"/>
              </w:rPr>
              <w:t>Patient Race Code</w:t>
            </w:r>
          </w:p>
        </w:tc>
        <w:tc>
          <w:tcPr>
            <w:tcW w:w="1056" w:type="dxa"/>
            <w:vAlign w:val="center"/>
          </w:tcPr>
          <w:p w14:paraId="210625F1"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3EA4A33" w14:textId="77777777" w:rsidR="007127B1" w:rsidRPr="0025385A" w:rsidRDefault="007127B1" w:rsidP="002179CA">
            <w:pPr>
              <w:jc w:val="center"/>
              <w:rPr>
                <w:rFonts w:ascii="Verdana" w:hAnsi="Verdana"/>
                <w:sz w:val="18"/>
                <w:szCs w:val="18"/>
              </w:rPr>
            </w:pPr>
            <w:r w:rsidRPr="0025385A">
              <w:rPr>
                <w:rFonts w:ascii="Verdana" w:hAnsi="Verdana"/>
                <w:sz w:val="18"/>
                <w:szCs w:val="18"/>
              </w:rPr>
              <w:t>PATRACE</w:t>
            </w:r>
          </w:p>
        </w:tc>
        <w:tc>
          <w:tcPr>
            <w:tcW w:w="1406" w:type="dxa"/>
            <w:vAlign w:val="center"/>
          </w:tcPr>
          <w:p w14:paraId="4E2D2A1E"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5B5A574"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49923D7"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577C3952" w14:textId="77777777" w:rsidTr="005E63D8">
        <w:trPr>
          <w:cantSplit/>
        </w:trPr>
        <w:tc>
          <w:tcPr>
            <w:tcW w:w="706" w:type="dxa"/>
            <w:vAlign w:val="center"/>
          </w:tcPr>
          <w:p w14:paraId="0104B64B"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636</w:t>
            </w:r>
          </w:p>
        </w:tc>
        <w:tc>
          <w:tcPr>
            <w:tcW w:w="2718" w:type="dxa"/>
            <w:vAlign w:val="center"/>
          </w:tcPr>
          <w:p w14:paraId="2CD1FBC4" w14:textId="77777777" w:rsidR="007127B1" w:rsidRPr="0025385A" w:rsidRDefault="007127B1" w:rsidP="002179CA">
            <w:pPr>
              <w:rPr>
                <w:rFonts w:ascii="Verdana" w:hAnsi="Verdana"/>
                <w:sz w:val="18"/>
                <w:szCs w:val="18"/>
              </w:rPr>
            </w:pPr>
            <w:r w:rsidRPr="0025385A">
              <w:rPr>
                <w:rFonts w:ascii="Verdana" w:hAnsi="Verdana"/>
                <w:sz w:val="18"/>
                <w:szCs w:val="18"/>
              </w:rPr>
              <w:t>Patient Health Service Region</w:t>
            </w:r>
          </w:p>
        </w:tc>
        <w:tc>
          <w:tcPr>
            <w:tcW w:w="1056" w:type="dxa"/>
            <w:vAlign w:val="center"/>
          </w:tcPr>
          <w:p w14:paraId="0EB4619A" w14:textId="77777777" w:rsidR="007127B1" w:rsidRPr="0025385A" w:rsidRDefault="007127B1"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911164B" w14:textId="77777777" w:rsidR="007127B1" w:rsidRPr="0025385A" w:rsidRDefault="007127B1" w:rsidP="002179CA">
            <w:pPr>
              <w:jc w:val="center"/>
              <w:rPr>
                <w:rFonts w:ascii="Verdana" w:hAnsi="Verdana"/>
                <w:sz w:val="18"/>
                <w:szCs w:val="18"/>
              </w:rPr>
            </w:pPr>
            <w:r w:rsidRPr="0025385A">
              <w:rPr>
                <w:rFonts w:ascii="Verdana" w:hAnsi="Verdana"/>
                <w:sz w:val="18"/>
                <w:szCs w:val="18"/>
              </w:rPr>
              <w:t>PATREGN</w:t>
            </w:r>
          </w:p>
        </w:tc>
        <w:tc>
          <w:tcPr>
            <w:tcW w:w="1406" w:type="dxa"/>
            <w:vAlign w:val="center"/>
          </w:tcPr>
          <w:p w14:paraId="5F91060F"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9A268A1"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694DA01" w14:textId="4673EE73" w:rsidR="007127B1" w:rsidRPr="0025385A" w:rsidRDefault="0017080F" w:rsidP="002179CA">
            <w:pPr>
              <w:jc w:val="center"/>
              <w:rPr>
                <w:rFonts w:ascii="Verdana" w:hAnsi="Verdana"/>
                <w:sz w:val="18"/>
                <w:szCs w:val="18"/>
              </w:rPr>
            </w:pPr>
            <w:r w:rsidRPr="0025385A">
              <w:rPr>
                <w:rFonts w:ascii="Verdana" w:hAnsi="Verdana"/>
                <w:sz w:val="18"/>
                <w:szCs w:val="18"/>
              </w:rPr>
              <w:t>N</w:t>
            </w:r>
          </w:p>
        </w:tc>
      </w:tr>
      <w:tr w:rsidR="007127B1" w:rsidRPr="0025385A" w14:paraId="080F7DED" w14:textId="77777777" w:rsidTr="005E63D8">
        <w:trPr>
          <w:cantSplit/>
        </w:trPr>
        <w:tc>
          <w:tcPr>
            <w:tcW w:w="706" w:type="dxa"/>
            <w:vAlign w:val="center"/>
          </w:tcPr>
          <w:p w14:paraId="53AFDA47"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637</w:t>
            </w:r>
          </w:p>
        </w:tc>
        <w:tc>
          <w:tcPr>
            <w:tcW w:w="2718" w:type="dxa"/>
            <w:vAlign w:val="center"/>
          </w:tcPr>
          <w:p w14:paraId="1C55A751" w14:textId="77777777" w:rsidR="007127B1" w:rsidRPr="0025385A" w:rsidRDefault="007127B1" w:rsidP="002179CA">
            <w:pPr>
              <w:rPr>
                <w:rFonts w:ascii="Verdana" w:hAnsi="Verdana"/>
                <w:sz w:val="18"/>
                <w:szCs w:val="18"/>
              </w:rPr>
            </w:pPr>
            <w:r w:rsidRPr="0025385A">
              <w:rPr>
                <w:rFonts w:ascii="Verdana" w:hAnsi="Verdana"/>
                <w:sz w:val="18"/>
                <w:szCs w:val="18"/>
              </w:rPr>
              <w:t>Patient Gender</w:t>
            </w:r>
          </w:p>
        </w:tc>
        <w:tc>
          <w:tcPr>
            <w:tcW w:w="1056" w:type="dxa"/>
            <w:vAlign w:val="center"/>
          </w:tcPr>
          <w:p w14:paraId="1D0099E2"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B1C2335" w14:textId="77777777" w:rsidR="007127B1" w:rsidRPr="0025385A" w:rsidRDefault="007127B1" w:rsidP="002179CA">
            <w:pPr>
              <w:jc w:val="center"/>
              <w:rPr>
                <w:rFonts w:ascii="Verdana" w:hAnsi="Verdana"/>
                <w:sz w:val="18"/>
                <w:szCs w:val="18"/>
              </w:rPr>
            </w:pPr>
            <w:r w:rsidRPr="0025385A">
              <w:rPr>
                <w:rFonts w:ascii="Verdana" w:hAnsi="Verdana"/>
                <w:sz w:val="18"/>
                <w:szCs w:val="18"/>
              </w:rPr>
              <w:t>PATSEX</w:t>
            </w:r>
          </w:p>
        </w:tc>
        <w:tc>
          <w:tcPr>
            <w:tcW w:w="1406" w:type="dxa"/>
            <w:vAlign w:val="center"/>
          </w:tcPr>
          <w:p w14:paraId="417F7342"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1757DFF"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36F835E"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26C08401" w14:textId="77777777" w:rsidTr="005E63D8">
        <w:trPr>
          <w:cantSplit/>
        </w:trPr>
        <w:tc>
          <w:tcPr>
            <w:tcW w:w="706" w:type="dxa"/>
            <w:vAlign w:val="center"/>
          </w:tcPr>
          <w:p w14:paraId="555E993B"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638</w:t>
            </w:r>
          </w:p>
        </w:tc>
        <w:tc>
          <w:tcPr>
            <w:tcW w:w="2718" w:type="dxa"/>
            <w:vAlign w:val="center"/>
          </w:tcPr>
          <w:p w14:paraId="292945C0" w14:textId="77777777" w:rsidR="007127B1" w:rsidRPr="0025385A" w:rsidRDefault="007127B1" w:rsidP="002179CA">
            <w:pPr>
              <w:rPr>
                <w:rFonts w:ascii="Verdana" w:hAnsi="Verdana"/>
                <w:sz w:val="18"/>
                <w:szCs w:val="18"/>
              </w:rPr>
            </w:pPr>
            <w:r w:rsidRPr="0025385A">
              <w:rPr>
                <w:rFonts w:ascii="Verdana" w:hAnsi="Verdana"/>
                <w:sz w:val="18"/>
                <w:szCs w:val="18"/>
              </w:rPr>
              <w:t>Patient Social Security Number</w:t>
            </w:r>
          </w:p>
        </w:tc>
        <w:tc>
          <w:tcPr>
            <w:tcW w:w="1056" w:type="dxa"/>
            <w:vAlign w:val="center"/>
          </w:tcPr>
          <w:p w14:paraId="2F659E02" w14:textId="77777777" w:rsidR="007127B1" w:rsidRPr="0025385A" w:rsidRDefault="007127B1"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686B8299" w14:textId="77777777" w:rsidR="007127B1" w:rsidRPr="0025385A" w:rsidRDefault="007127B1" w:rsidP="002179CA">
            <w:pPr>
              <w:jc w:val="center"/>
              <w:rPr>
                <w:rFonts w:ascii="Verdana" w:hAnsi="Verdana"/>
                <w:sz w:val="18"/>
                <w:szCs w:val="18"/>
              </w:rPr>
            </w:pPr>
            <w:r w:rsidRPr="0025385A">
              <w:rPr>
                <w:rFonts w:ascii="Verdana" w:hAnsi="Verdana"/>
                <w:sz w:val="18"/>
                <w:szCs w:val="18"/>
              </w:rPr>
              <w:t>PATSSN</w:t>
            </w:r>
          </w:p>
        </w:tc>
        <w:tc>
          <w:tcPr>
            <w:tcW w:w="1406" w:type="dxa"/>
            <w:vAlign w:val="center"/>
          </w:tcPr>
          <w:p w14:paraId="7F7E198B"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3A6F444"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6F59777"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3A7E141F" w14:textId="77777777" w:rsidTr="005E63D8">
        <w:trPr>
          <w:cantSplit/>
        </w:trPr>
        <w:tc>
          <w:tcPr>
            <w:tcW w:w="706" w:type="dxa"/>
            <w:vAlign w:val="center"/>
          </w:tcPr>
          <w:p w14:paraId="4294D0B0"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639</w:t>
            </w:r>
          </w:p>
        </w:tc>
        <w:tc>
          <w:tcPr>
            <w:tcW w:w="2718" w:type="dxa"/>
            <w:vAlign w:val="center"/>
          </w:tcPr>
          <w:p w14:paraId="6216BDDC" w14:textId="77777777" w:rsidR="007127B1" w:rsidRPr="0025385A" w:rsidRDefault="007127B1" w:rsidP="002179CA">
            <w:pPr>
              <w:rPr>
                <w:rFonts w:ascii="Verdana" w:hAnsi="Verdana"/>
                <w:sz w:val="18"/>
                <w:szCs w:val="18"/>
              </w:rPr>
            </w:pPr>
            <w:r w:rsidRPr="0025385A">
              <w:rPr>
                <w:rFonts w:ascii="Verdana" w:hAnsi="Verdana"/>
                <w:sz w:val="18"/>
                <w:szCs w:val="18"/>
              </w:rPr>
              <w:t>Inpatient Indicator as Reported in the Appointment Data</w:t>
            </w:r>
          </w:p>
        </w:tc>
        <w:tc>
          <w:tcPr>
            <w:tcW w:w="1056" w:type="dxa"/>
            <w:vAlign w:val="center"/>
          </w:tcPr>
          <w:p w14:paraId="1D7E9D88"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D6E2082" w14:textId="77777777" w:rsidR="007127B1" w:rsidRPr="0025385A" w:rsidRDefault="007127B1" w:rsidP="002179CA">
            <w:pPr>
              <w:jc w:val="center"/>
              <w:rPr>
                <w:rFonts w:ascii="Verdana" w:hAnsi="Verdana"/>
                <w:sz w:val="18"/>
                <w:szCs w:val="18"/>
              </w:rPr>
            </w:pPr>
            <w:r w:rsidRPr="0025385A">
              <w:rPr>
                <w:rFonts w:ascii="Verdana" w:hAnsi="Verdana"/>
                <w:sz w:val="18"/>
                <w:szCs w:val="18"/>
              </w:rPr>
              <w:t>PATSTAT</w:t>
            </w:r>
          </w:p>
        </w:tc>
        <w:tc>
          <w:tcPr>
            <w:tcW w:w="1406" w:type="dxa"/>
            <w:vAlign w:val="center"/>
          </w:tcPr>
          <w:p w14:paraId="24E1D440" w14:textId="77777777" w:rsidR="007127B1" w:rsidRPr="0025385A" w:rsidRDefault="007127B1"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698577F"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D61581D"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EA6483" w:rsidRPr="0025385A" w14:paraId="25EB7BFF" w14:textId="77777777" w:rsidTr="005E63D8">
        <w:trPr>
          <w:cantSplit/>
        </w:trPr>
        <w:tc>
          <w:tcPr>
            <w:tcW w:w="706" w:type="dxa"/>
            <w:vAlign w:val="center"/>
          </w:tcPr>
          <w:p w14:paraId="11D6BCF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640</w:t>
            </w:r>
          </w:p>
        </w:tc>
        <w:tc>
          <w:tcPr>
            <w:tcW w:w="2718" w:type="dxa"/>
            <w:vAlign w:val="center"/>
          </w:tcPr>
          <w:p w14:paraId="761BD8B8" w14:textId="77777777" w:rsidR="00EA6483" w:rsidRPr="0025385A" w:rsidRDefault="00EA6483" w:rsidP="002179CA">
            <w:pPr>
              <w:rPr>
                <w:rFonts w:ascii="Verdana" w:hAnsi="Verdana"/>
                <w:sz w:val="18"/>
                <w:szCs w:val="18"/>
              </w:rPr>
            </w:pPr>
            <w:r w:rsidRPr="0025385A">
              <w:rPr>
                <w:rFonts w:ascii="Verdana" w:hAnsi="Verdana"/>
                <w:sz w:val="18"/>
                <w:szCs w:val="18"/>
              </w:rPr>
              <w:t>Patient Subcategory Code</w:t>
            </w:r>
          </w:p>
        </w:tc>
        <w:tc>
          <w:tcPr>
            <w:tcW w:w="1056" w:type="dxa"/>
            <w:vAlign w:val="center"/>
          </w:tcPr>
          <w:p w14:paraId="2556034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FC7AA8E" w14:textId="77777777" w:rsidR="00EA6483" w:rsidRPr="0025385A" w:rsidRDefault="00EA6483" w:rsidP="002179CA">
            <w:pPr>
              <w:jc w:val="center"/>
              <w:rPr>
                <w:rFonts w:ascii="Verdana" w:hAnsi="Verdana"/>
                <w:sz w:val="18"/>
                <w:szCs w:val="18"/>
              </w:rPr>
            </w:pPr>
            <w:r w:rsidRPr="0025385A">
              <w:rPr>
                <w:rFonts w:ascii="Verdana" w:hAnsi="Verdana"/>
                <w:sz w:val="18"/>
                <w:szCs w:val="18"/>
              </w:rPr>
              <w:t>PATSUBCODE</w:t>
            </w:r>
          </w:p>
        </w:tc>
        <w:tc>
          <w:tcPr>
            <w:tcW w:w="1406" w:type="dxa"/>
            <w:vAlign w:val="center"/>
          </w:tcPr>
          <w:p w14:paraId="59E6F08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BA6A7C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37FB91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5F98428" w14:textId="77777777" w:rsidTr="005E63D8">
        <w:trPr>
          <w:cantSplit/>
        </w:trPr>
        <w:tc>
          <w:tcPr>
            <w:tcW w:w="706" w:type="dxa"/>
            <w:vAlign w:val="center"/>
          </w:tcPr>
          <w:p w14:paraId="5600AFA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641</w:t>
            </w:r>
          </w:p>
        </w:tc>
        <w:tc>
          <w:tcPr>
            <w:tcW w:w="2718" w:type="dxa"/>
            <w:vAlign w:val="center"/>
          </w:tcPr>
          <w:p w14:paraId="735FF847" w14:textId="77777777" w:rsidR="00EA6483" w:rsidRPr="0025385A" w:rsidRDefault="00EA6483" w:rsidP="002179CA">
            <w:pPr>
              <w:rPr>
                <w:rFonts w:ascii="Verdana" w:hAnsi="Verdana"/>
                <w:sz w:val="18"/>
                <w:szCs w:val="18"/>
              </w:rPr>
            </w:pPr>
            <w:r w:rsidRPr="0025385A">
              <w:rPr>
                <w:rFonts w:ascii="Verdana" w:hAnsi="Verdana"/>
                <w:sz w:val="18"/>
                <w:szCs w:val="18"/>
              </w:rPr>
              <w:t>Modified Patient Zip Code</w:t>
            </w:r>
          </w:p>
        </w:tc>
        <w:tc>
          <w:tcPr>
            <w:tcW w:w="1056" w:type="dxa"/>
            <w:vAlign w:val="center"/>
          </w:tcPr>
          <w:p w14:paraId="43C4AEB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6B702E59" w14:textId="77777777" w:rsidR="00EA6483" w:rsidRPr="0025385A" w:rsidRDefault="00EA6483" w:rsidP="002179CA">
            <w:pPr>
              <w:jc w:val="center"/>
              <w:rPr>
                <w:rFonts w:ascii="Verdana" w:hAnsi="Verdana"/>
                <w:sz w:val="18"/>
                <w:szCs w:val="18"/>
              </w:rPr>
            </w:pPr>
            <w:r w:rsidRPr="0025385A">
              <w:rPr>
                <w:rFonts w:ascii="Verdana" w:hAnsi="Verdana"/>
                <w:sz w:val="18"/>
                <w:szCs w:val="18"/>
              </w:rPr>
              <w:t>PATZIP</w:t>
            </w:r>
          </w:p>
        </w:tc>
        <w:tc>
          <w:tcPr>
            <w:tcW w:w="1406" w:type="dxa"/>
            <w:vAlign w:val="center"/>
          </w:tcPr>
          <w:p w14:paraId="49AEF42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7DA7F9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45EDAB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1FBCC9C" w14:textId="77777777" w:rsidTr="005E63D8">
        <w:trPr>
          <w:cantSplit/>
        </w:trPr>
        <w:tc>
          <w:tcPr>
            <w:tcW w:w="706" w:type="dxa"/>
            <w:vAlign w:val="center"/>
          </w:tcPr>
          <w:p w14:paraId="004FDF1B"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642</w:t>
            </w:r>
          </w:p>
        </w:tc>
        <w:tc>
          <w:tcPr>
            <w:tcW w:w="2718" w:type="dxa"/>
            <w:vAlign w:val="center"/>
          </w:tcPr>
          <w:p w14:paraId="132EC9EE" w14:textId="77777777" w:rsidR="00EA6483" w:rsidRPr="0025385A" w:rsidRDefault="00EA6483" w:rsidP="002179CA">
            <w:pPr>
              <w:rPr>
                <w:rFonts w:ascii="Verdana" w:hAnsi="Verdana"/>
                <w:sz w:val="18"/>
                <w:szCs w:val="18"/>
              </w:rPr>
            </w:pPr>
            <w:r w:rsidRPr="0025385A">
              <w:rPr>
                <w:rFonts w:ascii="Verdana" w:hAnsi="Verdana"/>
                <w:sz w:val="18"/>
                <w:szCs w:val="18"/>
              </w:rPr>
              <w:t>Patient Zip Code (Raw)</w:t>
            </w:r>
          </w:p>
        </w:tc>
        <w:tc>
          <w:tcPr>
            <w:tcW w:w="1056" w:type="dxa"/>
            <w:vAlign w:val="center"/>
          </w:tcPr>
          <w:p w14:paraId="05056F0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3C803C68" w14:textId="77777777" w:rsidR="00EA6483" w:rsidRPr="0025385A" w:rsidRDefault="00EA6483" w:rsidP="002179CA">
            <w:pPr>
              <w:jc w:val="center"/>
              <w:rPr>
                <w:rFonts w:ascii="Verdana" w:hAnsi="Verdana"/>
                <w:sz w:val="18"/>
                <w:szCs w:val="18"/>
              </w:rPr>
            </w:pPr>
            <w:r w:rsidRPr="0025385A">
              <w:rPr>
                <w:rFonts w:ascii="Verdana" w:hAnsi="Verdana"/>
                <w:sz w:val="18"/>
                <w:szCs w:val="18"/>
              </w:rPr>
              <w:t>PATZIP_R</w:t>
            </w:r>
          </w:p>
        </w:tc>
        <w:tc>
          <w:tcPr>
            <w:tcW w:w="1406" w:type="dxa"/>
            <w:vAlign w:val="center"/>
          </w:tcPr>
          <w:p w14:paraId="1E9A32E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C9FEB7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E19E1E4" w14:textId="77777777" w:rsidR="00EA6483" w:rsidRPr="0025385A" w:rsidRDefault="00EA6483" w:rsidP="002179CA">
            <w:pPr>
              <w:jc w:val="center"/>
              <w:rPr>
                <w:rFonts w:ascii="Verdana" w:hAnsi="Verdana"/>
                <w:sz w:val="18"/>
                <w:szCs w:val="18"/>
              </w:rPr>
            </w:pPr>
          </w:p>
        </w:tc>
      </w:tr>
      <w:tr w:rsidR="00EA6483" w:rsidRPr="0025385A" w14:paraId="6078FB18" w14:textId="77777777" w:rsidTr="005E63D8">
        <w:trPr>
          <w:cantSplit/>
        </w:trPr>
        <w:tc>
          <w:tcPr>
            <w:tcW w:w="706" w:type="dxa"/>
            <w:vAlign w:val="center"/>
          </w:tcPr>
          <w:p w14:paraId="33E53BE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643</w:t>
            </w:r>
          </w:p>
        </w:tc>
        <w:tc>
          <w:tcPr>
            <w:tcW w:w="2718" w:type="dxa"/>
            <w:vAlign w:val="center"/>
          </w:tcPr>
          <w:p w14:paraId="7C383F2C" w14:textId="77777777" w:rsidR="00EA6483" w:rsidRPr="0025385A" w:rsidRDefault="00EA6483" w:rsidP="002179CA">
            <w:pPr>
              <w:rPr>
                <w:rFonts w:ascii="Verdana" w:hAnsi="Verdana"/>
                <w:sz w:val="18"/>
                <w:szCs w:val="18"/>
              </w:rPr>
            </w:pPr>
            <w:r w:rsidRPr="0025385A">
              <w:rPr>
                <w:rFonts w:ascii="Verdana" w:hAnsi="Verdana"/>
                <w:sz w:val="18"/>
                <w:szCs w:val="18"/>
              </w:rPr>
              <w:t>PCM EDIPN</w:t>
            </w:r>
          </w:p>
        </w:tc>
        <w:tc>
          <w:tcPr>
            <w:tcW w:w="1056" w:type="dxa"/>
            <w:vAlign w:val="center"/>
          </w:tcPr>
          <w:p w14:paraId="14DC708D"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7D6848C" w14:textId="77777777" w:rsidR="00EA6483" w:rsidRPr="0025385A" w:rsidRDefault="00EA6483" w:rsidP="002179CA">
            <w:pPr>
              <w:jc w:val="center"/>
              <w:rPr>
                <w:rFonts w:ascii="Verdana" w:hAnsi="Verdana"/>
                <w:sz w:val="18"/>
                <w:szCs w:val="18"/>
              </w:rPr>
            </w:pPr>
            <w:r w:rsidRPr="0025385A">
              <w:rPr>
                <w:rFonts w:ascii="Verdana" w:hAnsi="Verdana"/>
                <w:sz w:val="18"/>
                <w:szCs w:val="18"/>
              </w:rPr>
              <w:t>PCMEDIPN</w:t>
            </w:r>
          </w:p>
        </w:tc>
        <w:tc>
          <w:tcPr>
            <w:tcW w:w="1406" w:type="dxa"/>
            <w:vAlign w:val="center"/>
          </w:tcPr>
          <w:p w14:paraId="2BA7D8F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13B10A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1FA0AB1" w14:textId="77777777" w:rsidR="00EA6483" w:rsidRPr="0025385A" w:rsidRDefault="00EA6483" w:rsidP="002179CA">
            <w:pPr>
              <w:jc w:val="center"/>
              <w:rPr>
                <w:rFonts w:ascii="Verdana" w:hAnsi="Verdana"/>
                <w:strike/>
                <w:sz w:val="18"/>
                <w:szCs w:val="18"/>
              </w:rPr>
            </w:pPr>
          </w:p>
        </w:tc>
      </w:tr>
      <w:tr w:rsidR="00EA6483" w:rsidRPr="0025385A" w14:paraId="5FA76C45" w14:textId="77777777" w:rsidTr="005E63D8">
        <w:trPr>
          <w:cantSplit/>
        </w:trPr>
        <w:tc>
          <w:tcPr>
            <w:tcW w:w="706" w:type="dxa"/>
            <w:vAlign w:val="center"/>
          </w:tcPr>
          <w:p w14:paraId="1C45BCE9"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644</w:t>
            </w:r>
          </w:p>
        </w:tc>
        <w:tc>
          <w:tcPr>
            <w:tcW w:w="2718" w:type="dxa"/>
            <w:vAlign w:val="center"/>
          </w:tcPr>
          <w:p w14:paraId="3A6CED6B" w14:textId="77777777" w:rsidR="00EA6483" w:rsidRPr="0025385A" w:rsidRDefault="00EA6483" w:rsidP="002179CA">
            <w:pPr>
              <w:rPr>
                <w:rFonts w:ascii="Verdana" w:hAnsi="Verdana"/>
                <w:sz w:val="18"/>
                <w:szCs w:val="18"/>
              </w:rPr>
            </w:pPr>
            <w:r w:rsidRPr="0025385A">
              <w:rPr>
                <w:rFonts w:ascii="Verdana" w:hAnsi="Verdana"/>
                <w:sz w:val="18"/>
                <w:szCs w:val="18"/>
              </w:rPr>
              <w:t>PCM Group Tax ID</w:t>
            </w:r>
          </w:p>
        </w:tc>
        <w:tc>
          <w:tcPr>
            <w:tcW w:w="1056" w:type="dxa"/>
            <w:vAlign w:val="center"/>
          </w:tcPr>
          <w:p w14:paraId="7FDCF33D"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5A6C7567" w14:textId="77777777" w:rsidR="00EA6483" w:rsidRPr="0025385A" w:rsidRDefault="00EA6483" w:rsidP="002179CA">
            <w:pPr>
              <w:jc w:val="center"/>
              <w:rPr>
                <w:rFonts w:ascii="Verdana" w:hAnsi="Verdana"/>
                <w:sz w:val="18"/>
                <w:szCs w:val="18"/>
              </w:rPr>
            </w:pPr>
            <w:r w:rsidRPr="0025385A">
              <w:rPr>
                <w:rFonts w:ascii="Verdana" w:hAnsi="Verdana"/>
                <w:sz w:val="18"/>
                <w:szCs w:val="18"/>
              </w:rPr>
              <w:t>PCMGRP</w:t>
            </w:r>
          </w:p>
        </w:tc>
        <w:tc>
          <w:tcPr>
            <w:tcW w:w="1406" w:type="dxa"/>
            <w:vAlign w:val="center"/>
          </w:tcPr>
          <w:p w14:paraId="0DE0CF3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479CF1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00B617A" w14:textId="77777777" w:rsidR="00EA6483" w:rsidRPr="0025385A" w:rsidRDefault="00EA6483" w:rsidP="002179CA">
            <w:pPr>
              <w:jc w:val="center"/>
              <w:rPr>
                <w:rFonts w:ascii="Verdana" w:hAnsi="Verdana"/>
                <w:sz w:val="18"/>
                <w:szCs w:val="18"/>
              </w:rPr>
            </w:pPr>
          </w:p>
        </w:tc>
      </w:tr>
      <w:tr w:rsidR="00EA6483" w:rsidRPr="0025385A" w14:paraId="025A4BD5" w14:textId="77777777" w:rsidTr="005E63D8">
        <w:trPr>
          <w:cantSplit/>
        </w:trPr>
        <w:tc>
          <w:tcPr>
            <w:tcW w:w="706" w:type="dxa"/>
            <w:vAlign w:val="center"/>
          </w:tcPr>
          <w:p w14:paraId="34F182E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645</w:t>
            </w:r>
          </w:p>
        </w:tc>
        <w:tc>
          <w:tcPr>
            <w:tcW w:w="2718" w:type="dxa"/>
            <w:vAlign w:val="center"/>
          </w:tcPr>
          <w:p w14:paraId="3038EBEF" w14:textId="77777777" w:rsidR="00EA6483" w:rsidRPr="0025385A" w:rsidRDefault="00EA6483" w:rsidP="002179CA">
            <w:pPr>
              <w:rPr>
                <w:rFonts w:ascii="Verdana" w:hAnsi="Verdana"/>
                <w:sz w:val="18"/>
                <w:szCs w:val="18"/>
              </w:rPr>
            </w:pPr>
            <w:r w:rsidRPr="0025385A">
              <w:rPr>
                <w:rFonts w:ascii="Verdana" w:hAnsi="Verdana"/>
                <w:sz w:val="18"/>
                <w:szCs w:val="18"/>
              </w:rPr>
              <w:t>Primary Care Manager Provider ID</w:t>
            </w:r>
          </w:p>
        </w:tc>
        <w:tc>
          <w:tcPr>
            <w:tcW w:w="1056" w:type="dxa"/>
            <w:vAlign w:val="center"/>
          </w:tcPr>
          <w:p w14:paraId="12BFF2E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8D5B7BE" w14:textId="77777777" w:rsidR="00EA6483" w:rsidRPr="0025385A" w:rsidRDefault="00EA6483" w:rsidP="002179CA">
            <w:pPr>
              <w:jc w:val="center"/>
              <w:rPr>
                <w:rFonts w:ascii="Verdana" w:hAnsi="Verdana"/>
                <w:sz w:val="18"/>
                <w:szCs w:val="18"/>
              </w:rPr>
            </w:pPr>
            <w:r w:rsidRPr="0025385A">
              <w:rPr>
                <w:rFonts w:ascii="Verdana" w:hAnsi="Verdana"/>
                <w:sz w:val="18"/>
                <w:szCs w:val="18"/>
              </w:rPr>
              <w:t>PCMID</w:t>
            </w:r>
          </w:p>
        </w:tc>
        <w:tc>
          <w:tcPr>
            <w:tcW w:w="1406" w:type="dxa"/>
            <w:vAlign w:val="center"/>
          </w:tcPr>
          <w:p w14:paraId="69F6E69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FF8FE4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E3FD85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E79BA44" w14:textId="77777777" w:rsidTr="005E63D8">
        <w:trPr>
          <w:cantSplit/>
        </w:trPr>
        <w:tc>
          <w:tcPr>
            <w:tcW w:w="706" w:type="dxa"/>
            <w:vAlign w:val="center"/>
          </w:tcPr>
          <w:p w14:paraId="5D1BEAE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646</w:t>
            </w:r>
          </w:p>
        </w:tc>
        <w:tc>
          <w:tcPr>
            <w:tcW w:w="2718" w:type="dxa"/>
            <w:vAlign w:val="center"/>
          </w:tcPr>
          <w:p w14:paraId="130F15BC" w14:textId="77777777" w:rsidR="00EA6483" w:rsidRPr="0025385A" w:rsidRDefault="00EA6483" w:rsidP="00EF4BE0">
            <w:pPr>
              <w:rPr>
                <w:rFonts w:ascii="Verdana" w:hAnsi="Verdana"/>
                <w:sz w:val="18"/>
                <w:szCs w:val="18"/>
              </w:rPr>
            </w:pPr>
            <w:r w:rsidRPr="0025385A">
              <w:rPr>
                <w:rFonts w:ascii="Verdana" w:hAnsi="Verdana"/>
                <w:sz w:val="18"/>
                <w:szCs w:val="18"/>
              </w:rPr>
              <w:t>PCM ID from the LVM merge</w:t>
            </w:r>
          </w:p>
        </w:tc>
        <w:tc>
          <w:tcPr>
            <w:tcW w:w="1056" w:type="dxa"/>
            <w:vAlign w:val="center"/>
          </w:tcPr>
          <w:p w14:paraId="44C17CCD" w14:textId="77777777" w:rsidR="00EA6483" w:rsidRPr="0025385A" w:rsidRDefault="00EA6483" w:rsidP="00EF4BE0">
            <w:pPr>
              <w:jc w:val="center"/>
              <w:rPr>
                <w:rFonts w:ascii="Verdana" w:hAnsi="Verdana"/>
                <w:sz w:val="18"/>
                <w:szCs w:val="18"/>
              </w:rPr>
            </w:pPr>
            <w:r w:rsidRPr="0025385A">
              <w:rPr>
                <w:rFonts w:ascii="Verdana" w:hAnsi="Verdana"/>
                <w:sz w:val="18"/>
                <w:szCs w:val="18"/>
              </w:rPr>
              <w:t>Char(18)</w:t>
            </w:r>
          </w:p>
        </w:tc>
        <w:tc>
          <w:tcPr>
            <w:tcW w:w="1756" w:type="dxa"/>
            <w:vAlign w:val="center"/>
          </w:tcPr>
          <w:p w14:paraId="4DDDA475" w14:textId="77777777" w:rsidR="00EA6483" w:rsidRPr="0025385A" w:rsidRDefault="00EA6483" w:rsidP="00EF4BE0">
            <w:pPr>
              <w:jc w:val="center"/>
              <w:rPr>
                <w:rFonts w:ascii="Verdana" w:hAnsi="Verdana"/>
                <w:sz w:val="18"/>
                <w:szCs w:val="18"/>
              </w:rPr>
            </w:pPr>
            <w:r w:rsidRPr="0025385A">
              <w:rPr>
                <w:rFonts w:ascii="Verdana" w:hAnsi="Verdana"/>
                <w:sz w:val="18"/>
                <w:szCs w:val="18"/>
              </w:rPr>
              <w:t>PCMIDLVM</w:t>
            </w:r>
          </w:p>
        </w:tc>
        <w:tc>
          <w:tcPr>
            <w:tcW w:w="1406" w:type="dxa"/>
            <w:vAlign w:val="center"/>
          </w:tcPr>
          <w:p w14:paraId="4AFAEA21" w14:textId="77777777" w:rsidR="00EA6483" w:rsidRPr="0025385A" w:rsidRDefault="00EA6483" w:rsidP="00EF4BE0">
            <w:pPr>
              <w:jc w:val="both"/>
              <w:rPr>
                <w:rFonts w:ascii="Verdana" w:hAnsi="Verdana"/>
                <w:sz w:val="18"/>
                <w:szCs w:val="18"/>
              </w:rPr>
            </w:pPr>
            <w:r w:rsidRPr="0025385A">
              <w:rPr>
                <w:rFonts w:ascii="Verdana" w:hAnsi="Verdana"/>
                <w:sz w:val="18"/>
                <w:szCs w:val="18"/>
              </w:rPr>
              <w:t>CAPER Enh</w:t>
            </w:r>
          </w:p>
        </w:tc>
        <w:tc>
          <w:tcPr>
            <w:tcW w:w="1406" w:type="dxa"/>
            <w:vAlign w:val="center"/>
          </w:tcPr>
          <w:p w14:paraId="16F4D4B9" w14:textId="77777777" w:rsidR="00EA6483" w:rsidRPr="0025385A" w:rsidRDefault="00EA6483" w:rsidP="00EF4BE0">
            <w:pPr>
              <w:jc w:val="both"/>
              <w:rPr>
                <w:rFonts w:ascii="Verdana" w:hAnsi="Verdana"/>
                <w:sz w:val="18"/>
                <w:szCs w:val="18"/>
              </w:rPr>
            </w:pPr>
            <w:r w:rsidRPr="0025385A">
              <w:rPr>
                <w:rFonts w:ascii="Verdana" w:hAnsi="Verdana"/>
                <w:sz w:val="18"/>
                <w:szCs w:val="18"/>
              </w:rPr>
              <w:t>Table A2</w:t>
            </w:r>
          </w:p>
        </w:tc>
        <w:tc>
          <w:tcPr>
            <w:tcW w:w="706" w:type="dxa"/>
            <w:vAlign w:val="center"/>
          </w:tcPr>
          <w:p w14:paraId="499183CA" w14:textId="77777777" w:rsidR="00EA6483" w:rsidRPr="0025385A" w:rsidRDefault="00EA6483" w:rsidP="00EF4BE0">
            <w:pPr>
              <w:jc w:val="center"/>
              <w:rPr>
                <w:rFonts w:ascii="Verdana" w:hAnsi="Verdana"/>
                <w:sz w:val="18"/>
                <w:szCs w:val="18"/>
              </w:rPr>
            </w:pPr>
            <w:r w:rsidRPr="0025385A">
              <w:rPr>
                <w:rFonts w:ascii="Verdana" w:hAnsi="Verdana"/>
                <w:sz w:val="18"/>
                <w:szCs w:val="18"/>
              </w:rPr>
              <w:t>Y</w:t>
            </w:r>
          </w:p>
        </w:tc>
      </w:tr>
      <w:tr w:rsidR="00EA6483" w:rsidRPr="0025385A" w14:paraId="7EBFEF5A" w14:textId="77777777" w:rsidTr="005E63D8">
        <w:trPr>
          <w:cantSplit/>
        </w:trPr>
        <w:tc>
          <w:tcPr>
            <w:tcW w:w="706" w:type="dxa"/>
            <w:vAlign w:val="center"/>
          </w:tcPr>
          <w:p w14:paraId="4EEBB365"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647</w:t>
            </w:r>
          </w:p>
        </w:tc>
        <w:tc>
          <w:tcPr>
            <w:tcW w:w="2718" w:type="dxa"/>
            <w:vAlign w:val="center"/>
          </w:tcPr>
          <w:p w14:paraId="434E0AB9" w14:textId="77777777" w:rsidR="00EA6483" w:rsidRPr="0025385A" w:rsidRDefault="00EA6483" w:rsidP="002179CA">
            <w:pPr>
              <w:rPr>
                <w:rFonts w:ascii="Verdana" w:hAnsi="Verdana"/>
                <w:sz w:val="18"/>
                <w:szCs w:val="18"/>
              </w:rPr>
            </w:pPr>
            <w:r w:rsidRPr="0025385A">
              <w:rPr>
                <w:rFonts w:ascii="Verdana" w:hAnsi="Verdana"/>
                <w:sz w:val="18"/>
                <w:szCs w:val="18"/>
              </w:rPr>
              <w:t>NED Primary Care Manager ID</w:t>
            </w:r>
          </w:p>
        </w:tc>
        <w:tc>
          <w:tcPr>
            <w:tcW w:w="1056" w:type="dxa"/>
            <w:vAlign w:val="center"/>
          </w:tcPr>
          <w:p w14:paraId="23FE3DA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Char(18)</w:t>
            </w:r>
          </w:p>
        </w:tc>
        <w:tc>
          <w:tcPr>
            <w:tcW w:w="1756" w:type="dxa"/>
            <w:vAlign w:val="center"/>
          </w:tcPr>
          <w:p w14:paraId="6B907028" w14:textId="77777777" w:rsidR="00EA6483" w:rsidRPr="0025385A" w:rsidRDefault="00EA6483" w:rsidP="002179CA">
            <w:pPr>
              <w:jc w:val="center"/>
              <w:rPr>
                <w:rFonts w:ascii="Verdana" w:hAnsi="Verdana"/>
                <w:sz w:val="18"/>
                <w:szCs w:val="18"/>
              </w:rPr>
            </w:pPr>
            <w:r w:rsidRPr="0025385A">
              <w:rPr>
                <w:rFonts w:ascii="Verdana" w:hAnsi="Verdana"/>
                <w:sz w:val="18"/>
                <w:szCs w:val="18"/>
              </w:rPr>
              <w:t>PCMID_NED</w:t>
            </w:r>
          </w:p>
        </w:tc>
        <w:tc>
          <w:tcPr>
            <w:tcW w:w="1406" w:type="dxa"/>
            <w:vAlign w:val="center"/>
          </w:tcPr>
          <w:p w14:paraId="1F2BA0B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C1AC2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BF630EF" w14:textId="77777777" w:rsidR="00EA6483" w:rsidRPr="0025385A" w:rsidRDefault="00EA6483" w:rsidP="002179CA">
            <w:pPr>
              <w:jc w:val="center"/>
              <w:rPr>
                <w:rFonts w:ascii="Verdana" w:hAnsi="Verdana"/>
                <w:sz w:val="18"/>
                <w:szCs w:val="18"/>
              </w:rPr>
            </w:pPr>
          </w:p>
        </w:tc>
      </w:tr>
      <w:tr w:rsidR="00EA6483" w:rsidRPr="0025385A" w14:paraId="14B62232" w14:textId="77777777" w:rsidTr="005E63D8">
        <w:trPr>
          <w:cantSplit/>
        </w:trPr>
        <w:tc>
          <w:tcPr>
            <w:tcW w:w="706" w:type="dxa"/>
            <w:vAlign w:val="center"/>
          </w:tcPr>
          <w:p w14:paraId="244E482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648</w:t>
            </w:r>
          </w:p>
        </w:tc>
        <w:tc>
          <w:tcPr>
            <w:tcW w:w="2718" w:type="dxa"/>
            <w:vAlign w:val="center"/>
          </w:tcPr>
          <w:p w14:paraId="6A33E98B" w14:textId="77777777" w:rsidR="00EA6483" w:rsidRPr="0025385A" w:rsidRDefault="00EA6483" w:rsidP="002179CA">
            <w:pPr>
              <w:rPr>
                <w:rFonts w:ascii="Verdana" w:hAnsi="Verdana"/>
                <w:sz w:val="18"/>
                <w:szCs w:val="18"/>
              </w:rPr>
            </w:pPr>
            <w:r w:rsidRPr="0025385A">
              <w:rPr>
                <w:rFonts w:ascii="Verdana" w:hAnsi="Verdana"/>
                <w:sz w:val="18"/>
                <w:szCs w:val="18"/>
              </w:rPr>
              <w:t>Primary Care Manager Location CD</w:t>
            </w:r>
          </w:p>
        </w:tc>
        <w:tc>
          <w:tcPr>
            <w:tcW w:w="1056" w:type="dxa"/>
            <w:vAlign w:val="center"/>
          </w:tcPr>
          <w:p w14:paraId="64937BB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08FE3636" w14:textId="77777777" w:rsidR="00EA6483" w:rsidRPr="0025385A" w:rsidRDefault="00EA6483" w:rsidP="002179CA">
            <w:pPr>
              <w:jc w:val="center"/>
              <w:rPr>
                <w:rFonts w:ascii="Verdana" w:hAnsi="Verdana"/>
                <w:sz w:val="18"/>
                <w:szCs w:val="18"/>
              </w:rPr>
            </w:pPr>
            <w:r w:rsidRPr="0025385A">
              <w:rPr>
                <w:rFonts w:ascii="Verdana" w:hAnsi="Verdana"/>
                <w:sz w:val="18"/>
                <w:szCs w:val="18"/>
              </w:rPr>
              <w:t>PCMLOC</w:t>
            </w:r>
          </w:p>
        </w:tc>
        <w:tc>
          <w:tcPr>
            <w:tcW w:w="1406" w:type="dxa"/>
            <w:vAlign w:val="center"/>
          </w:tcPr>
          <w:p w14:paraId="1B726C7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FB7E99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D8865CD" w14:textId="77777777" w:rsidR="00EA6483" w:rsidRPr="0025385A" w:rsidRDefault="00EA6483" w:rsidP="002179CA">
            <w:pPr>
              <w:jc w:val="center"/>
              <w:rPr>
                <w:rFonts w:ascii="Verdana" w:hAnsi="Verdana"/>
                <w:sz w:val="18"/>
                <w:szCs w:val="18"/>
              </w:rPr>
            </w:pPr>
          </w:p>
        </w:tc>
      </w:tr>
      <w:tr w:rsidR="00EA6483" w:rsidRPr="0025385A" w14:paraId="43E4B70B" w14:textId="77777777" w:rsidTr="005E63D8">
        <w:trPr>
          <w:cantSplit/>
        </w:trPr>
        <w:tc>
          <w:tcPr>
            <w:tcW w:w="706" w:type="dxa"/>
            <w:vAlign w:val="center"/>
          </w:tcPr>
          <w:p w14:paraId="2A4A9EE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649</w:t>
            </w:r>
          </w:p>
        </w:tc>
        <w:tc>
          <w:tcPr>
            <w:tcW w:w="2718" w:type="dxa"/>
            <w:vAlign w:val="center"/>
          </w:tcPr>
          <w:p w14:paraId="0BBEA304" w14:textId="77777777" w:rsidR="00EA6483" w:rsidRPr="0025385A" w:rsidRDefault="00EA6483" w:rsidP="002179CA">
            <w:pPr>
              <w:rPr>
                <w:rFonts w:ascii="Verdana" w:hAnsi="Verdana"/>
                <w:sz w:val="18"/>
                <w:szCs w:val="18"/>
              </w:rPr>
            </w:pPr>
            <w:r w:rsidRPr="0025385A">
              <w:rPr>
                <w:rFonts w:ascii="Verdana" w:hAnsi="Verdana"/>
                <w:sz w:val="18"/>
                <w:szCs w:val="18"/>
              </w:rPr>
              <w:t>Primary Care Manager NPI</w:t>
            </w:r>
          </w:p>
        </w:tc>
        <w:tc>
          <w:tcPr>
            <w:tcW w:w="1056" w:type="dxa"/>
            <w:vAlign w:val="center"/>
          </w:tcPr>
          <w:p w14:paraId="2B80928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7E8299E9" w14:textId="77777777" w:rsidR="00EA6483" w:rsidRPr="0025385A" w:rsidRDefault="00EA6483" w:rsidP="002179CA">
            <w:pPr>
              <w:jc w:val="center"/>
              <w:rPr>
                <w:rFonts w:ascii="Verdana" w:hAnsi="Verdana"/>
                <w:sz w:val="18"/>
                <w:szCs w:val="18"/>
              </w:rPr>
            </w:pPr>
            <w:r w:rsidRPr="0025385A">
              <w:rPr>
                <w:rFonts w:ascii="Verdana" w:hAnsi="Verdana"/>
                <w:sz w:val="18"/>
                <w:szCs w:val="18"/>
              </w:rPr>
              <w:t>PCMNPI</w:t>
            </w:r>
          </w:p>
        </w:tc>
        <w:tc>
          <w:tcPr>
            <w:tcW w:w="1406" w:type="dxa"/>
            <w:vAlign w:val="center"/>
          </w:tcPr>
          <w:p w14:paraId="7357816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F0CD6C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A98D30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D4329D0" w14:textId="77777777" w:rsidTr="005E63D8">
        <w:trPr>
          <w:cantSplit/>
        </w:trPr>
        <w:tc>
          <w:tcPr>
            <w:tcW w:w="706" w:type="dxa"/>
            <w:vAlign w:val="center"/>
          </w:tcPr>
          <w:p w14:paraId="384EF25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650</w:t>
            </w:r>
          </w:p>
        </w:tc>
        <w:tc>
          <w:tcPr>
            <w:tcW w:w="2718" w:type="dxa"/>
            <w:vAlign w:val="center"/>
          </w:tcPr>
          <w:p w14:paraId="47B4E407" w14:textId="77777777" w:rsidR="00EA6483" w:rsidRPr="0025385A" w:rsidRDefault="00EA6483" w:rsidP="002179CA">
            <w:pPr>
              <w:rPr>
                <w:rFonts w:ascii="Verdana" w:hAnsi="Verdana"/>
                <w:sz w:val="18"/>
                <w:szCs w:val="18"/>
              </w:rPr>
            </w:pPr>
            <w:r w:rsidRPr="0025385A">
              <w:rPr>
                <w:rFonts w:ascii="Verdana" w:hAnsi="Verdana"/>
                <w:sz w:val="18"/>
                <w:szCs w:val="18"/>
              </w:rPr>
              <w:t>PCM NPI Type</w:t>
            </w:r>
          </w:p>
        </w:tc>
        <w:tc>
          <w:tcPr>
            <w:tcW w:w="1056" w:type="dxa"/>
            <w:vAlign w:val="center"/>
          </w:tcPr>
          <w:p w14:paraId="019CBF4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561EADD" w14:textId="77777777" w:rsidR="00EA6483" w:rsidRPr="0025385A" w:rsidRDefault="00EA6483" w:rsidP="002179CA">
            <w:pPr>
              <w:jc w:val="center"/>
              <w:rPr>
                <w:rFonts w:ascii="Verdana" w:hAnsi="Verdana"/>
                <w:sz w:val="18"/>
                <w:szCs w:val="18"/>
              </w:rPr>
            </w:pPr>
            <w:r w:rsidRPr="0025385A">
              <w:rPr>
                <w:rFonts w:ascii="Verdana" w:hAnsi="Verdana"/>
                <w:sz w:val="18"/>
                <w:szCs w:val="18"/>
              </w:rPr>
              <w:t>PCMNPITYPE</w:t>
            </w:r>
          </w:p>
        </w:tc>
        <w:tc>
          <w:tcPr>
            <w:tcW w:w="1406" w:type="dxa"/>
            <w:vAlign w:val="center"/>
          </w:tcPr>
          <w:p w14:paraId="487C20B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CFFD83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E1741C6"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E333B76" w14:textId="77777777" w:rsidTr="005E63D8">
        <w:trPr>
          <w:cantSplit/>
        </w:trPr>
        <w:tc>
          <w:tcPr>
            <w:tcW w:w="706" w:type="dxa"/>
            <w:vAlign w:val="center"/>
          </w:tcPr>
          <w:p w14:paraId="54A7E515"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651</w:t>
            </w:r>
          </w:p>
        </w:tc>
        <w:tc>
          <w:tcPr>
            <w:tcW w:w="2718" w:type="dxa"/>
            <w:vAlign w:val="center"/>
          </w:tcPr>
          <w:p w14:paraId="480C2C46" w14:textId="77777777" w:rsidR="00EA6483" w:rsidRPr="0025385A" w:rsidRDefault="00EA6483" w:rsidP="002179CA">
            <w:pPr>
              <w:rPr>
                <w:rFonts w:ascii="Verdana" w:hAnsi="Verdana"/>
                <w:sz w:val="18"/>
                <w:szCs w:val="18"/>
              </w:rPr>
            </w:pPr>
            <w:r w:rsidRPr="0025385A">
              <w:rPr>
                <w:rFonts w:ascii="Verdana" w:hAnsi="Verdana"/>
                <w:sz w:val="18"/>
                <w:szCs w:val="18"/>
              </w:rPr>
              <w:t>NED PCM Type Code</w:t>
            </w:r>
          </w:p>
        </w:tc>
        <w:tc>
          <w:tcPr>
            <w:tcW w:w="1056" w:type="dxa"/>
            <w:vAlign w:val="center"/>
          </w:tcPr>
          <w:p w14:paraId="160B448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9500937" w14:textId="77777777" w:rsidR="00EA6483" w:rsidRPr="0025385A" w:rsidRDefault="00EA6483" w:rsidP="002179CA">
            <w:pPr>
              <w:jc w:val="center"/>
              <w:rPr>
                <w:rFonts w:ascii="Verdana" w:hAnsi="Verdana"/>
                <w:sz w:val="18"/>
                <w:szCs w:val="18"/>
              </w:rPr>
            </w:pPr>
            <w:r w:rsidRPr="0025385A">
              <w:rPr>
                <w:rFonts w:ascii="Verdana" w:hAnsi="Verdana"/>
                <w:sz w:val="18"/>
                <w:szCs w:val="18"/>
              </w:rPr>
              <w:t>PCMTYPE_NED</w:t>
            </w:r>
          </w:p>
        </w:tc>
        <w:tc>
          <w:tcPr>
            <w:tcW w:w="1406" w:type="dxa"/>
            <w:vAlign w:val="center"/>
          </w:tcPr>
          <w:p w14:paraId="1E7E629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1990C0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76E5157" w14:textId="77777777" w:rsidR="00EA6483" w:rsidRPr="0025385A" w:rsidRDefault="00EA6483" w:rsidP="002179CA">
            <w:pPr>
              <w:jc w:val="center"/>
              <w:rPr>
                <w:rFonts w:ascii="Verdana" w:hAnsi="Verdana"/>
                <w:sz w:val="18"/>
                <w:szCs w:val="18"/>
              </w:rPr>
            </w:pPr>
          </w:p>
        </w:tc>
      </w:tr>
      <w:tr w:rsidR="00EA6483" w:rsidRPr="0025385A" w14:paraId="3EEEB3FA" w14:textId="77777777" w:rsidTr="005E63D8">
        <w:trPr>
          <w:cantSplit/>
        </w:trPr>
        <w:tc>
          <w:tcPr>
            <w:tcW w:w="706" w:type="dxa"/>
            <w:vAlign w:val="center"/>
          </w:tcPr>
          <w:p w14:paraId="0E7D1B4D" w14:textId="77777777" w:rsidR="00EA6483" w:rsidRPr="0025385A" w:rsidRDefault="00EA6483" w:rsidP="00EA6483">
            <w:pPr>
              <w:jc w:val="center"/>
              <w:rPr>
                <w:rFonts w:ascii="Verdana" w:hAnsi="Verdana"/>
                <w:sz w:val="18"/>
                <w:szCs w:val="18"/>
              </w:rPr>
            </w:pPr>
            <w:r w:rsidRPr="0025385A">
              <w:rPr>
                <w:rFonts w:ascii="Verdana" w:hAnsi="Verdana" w:cs="Arial"/>
                <w:sz w:val="18"/>
                <w:szCs w:val="18"/>
              </w:rPr>
              <w:t>652-664</w:t>
            </w:r>
          </w:p>
        </w:tc>
        <w:tc>
          <w:tcPr>
            <w:tcW w:w="2718" w:type="dxa"/>
            <w:vAlign w:val="center"/>
          </w:tcPr>
          <w:p w14:paraId="708D0F25" w14:textId="77777777" w:rsidR="00EA6483" w:rsidRPr="0025385A" w:rsidRDefault="00EA6483" w:rsidP="002179CA">
            <w:pPr>
              <w:rPr>
                <w:rFonts w:ascii="Verdana" w:hAnsi="Verdana"/>
                <w:sz w:val="18"/>
                <w:szCs w:val="18"/>
                <w:lang w:val="fr-FR"/>
              </w:rPr>
            </w:pPr>
            <w:r w:rsidRPr="0025385A">
              <w:rPr>
                <w:rFonts w:ascii="Verdana" w:hAnsi="Verdana"/>
                <w:sz w:val="18"/>
                <w:szCs w:val="18"/>
                <w:lang w:val="fr-FR"/>
              </w:rPr>
              <w:t>RVU, Practice Expense; E&amp;M Code 1–3, CPT/HCPCS Code 1–10</w:t>
            </w:r>
          </w:p>
        </w:tc>
        <w:tc>
          <w:tcPr>
            <w:tcW w:w="1056" w:type="dxa"/>
            <w:vAlign w:val="center"/>
          </w:tcPr>
          <w:p w14:paraId="6E8AE4C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1781E61" w14:textId="77777777" w:rsidR="00EA6483" w:rsidRPr="0025385A" w:rsidRDefault="00EA6483" w:rsidP="002179CA">
            <w:pPr>
              <w:jc w:val="center"/>
              <w:rPr>
                <w:rFonts w:ascii="Verdana" w:hAnsi="Verdana"/>
                <w:sz w:val="18"/>
                <w:szCs w:val="18"/>
              </w:rPr>
            </w:pPr>
            <w:r w:rsidRPr="0025385A">
              <w:rPr>
                <w:rFonts w:ascii="Verdana" w:hAnsi="Verdana"/>
                <w:sz w:val="18"/>
                <w:szCs w:val="18"/>
              </w:rPr>
              <w:t>PERVU1 – PERVU13</w:t>
            </w:r>
          </w:p>
        </w:tc>
        <w:tc>
          <w:tcPr>
            <w:tcW w:w="1406" w:type="dxa"/>
            <w:vAlign w:val="center"/>
          </w:tcPr>
          <w:p w14:paraId="583258F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E8BBA8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717F626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6B6C2B8" w14:textId="77777777" w:rsidTr="005E63D8">
        <w:trPr>
          <w:cantSplit/>
        </w:trPr>
        <w:tc>
          <w:tcPr>
            <w:tcW w:w="706" w:type="dxa"/>
            <w:vAlign w:val="center"/>
          </w:tcPr>
          <w:p w14:paraId="667B5E40" w14:textId="77777777" w:rsidR="00EA6483" w:rsidRPr="0025385A" w:rsidDel="003B1483" w:rsidRDefault="00EA6483" w:rsidP="001F0617">
            <w:pPr>
              <w:jc w:val="center"/>
              <w:rPr>
                <w:rFonts w:ascii="Verdana" w:hAnsi="Verdana" w:cs="Arial"/>
                <w:sz w:val="18"/>
                <w:szCs w:val="18"/>
              </w:rPr>
            </w:pPr>
            <w:r w:rsidRPr="0025385A">
              <w:rPr>
                <w:rFonts w:ascii="Verdana" w:hAnsi="Verdana" w:cs="Arial"/>
                <w:sz w:val="18"/>
                <w:szCs w:val="18"/>
              </w:rPr>
              <w:t>665</w:t>
            </w:r>
          </w:p>
        </w:tc>
        <w:tc>
          <w:tcPr>
            <w:tcW w:w="2718" w:type="dxa"/>
            <w:vAlign w:val="center"/>
          </w:tcPr>
          <w:p w14:paraId="25DBB4B0" w14:textId="77777777" w:rsidR="00EA6483" w:rsidRPr="0025385A" w:rsidRDefault="00EA6483" w:rsidP="002179CA">
            <w:pPr>
              <w:rPr>
                <w:rFonts w:ascii="Verdana" w:hAnsi="Verdana"/>
                <w:sz w:val="18"/>
                <w:szCs w:val="18"/>
              </w:rPr>
            </w:pPr>
            <w:r w:rsidRPr="0025385A">
              <w:rPr>
                <w:rFonts w:ascii="Verdana" w:hAnsi="Verdana"/>
                <w:sz w:val="18"/>
                <w:szCs w:val="18"/>
              </w:rPr>
              <w:t>Aggregate PE RVU (Provider-Affected PE RVU Aggregate)</w:t>
            </w:r>
          </w:p>
        </w:tc>
        <w:tc>
          <w:tcPr>
            <w:tcW w:w="1056" w:type="dxa"/>
            <w:vAlign w:val="center"/>
          </w:tcPr>
          <w:p w14:paraId="78AF8BF1"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1988BC0" w14:textId="77777777" w:rsidR="00EA6483" w:rsidRPr="0025385A" w:rsidRDefault="00EA6483" w:rsidP="002179CA">
            <w:pPr>
              <w:jc w:val="center"/>
              <w:rPr>
                <w:rFonts w:ascii="Verdana" w:hAnsi="Verdana"/>
                <w:sz w:val="18"/>
                <w:szCs w:val="18"/>
              </w:rPr>
            </w:pPr>
            <w:r w:rsidRPr="0025385A">
              <w:rPr>
                <w:rFonts w:ascii="Verdana" w:hAnsi="Verdana"/>
                <w:sz w:val="18"/>
                <w:szCs w:val="18"/>
              </w:rPr>
              <w:t>PERVUAGG</w:t>
            </w:r>
          </w:p>
        </w:tc>
        <w:tc>
          <w:tcPr>
            <w:tcW w:w="1406" w:type="dxa"/>
            <w:vAlign w:val="center"/>
          </w:tcPr>
          <w:p w14:paraId="5435E724"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2F1383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6B0700C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59BD710" w14:textId="77777777" w:rsidTr="005E63D8">
        <w:trPr>
          <w:cantSplit/>
        </w:trPr>
        <w:tc>
          <w:tcPr>
            <w:tcW w:w="706" w:type="dxa"/>
            <w:vAlign w:val="center"/>
          </w:tcPr>
          <w:p w14:paraId="2C58C544" w14:textId="77777777" w:rsidR="00EA6483" w:rsidRPr="0025385A" w:rsidDel="003B1483" w:rsidRDefault="00EA6483" w:rsidP="001F0617">
            <w:pPr>
              <w:jc w:val="center"/>
              <w:rPr>
                <w:rFonts w:ascii="Verdana" w:hAnsi="Verdana" w:cs="Arial"/>
                <w:sz w:val="18"/>
                <w:szCs w:val="18"/>
              </w:rPr>
            </w:pPr>
            <w:r w:rsidRPr="0025385A">
              <w:rPr>
                <w:rFonts w:ascii="Verdana" w:hAnsi="Verdana" w:cs="Arial"/>
                <w:sz w:val="18"/>
                <w:szCs w:val="18"/>
              </w:rPr>
              <w:t>666-678</w:t>
            </w:r>
          </w:p>
        </w:tc>
        <w:tc>
          <w:tcPr>
            <w:tcW w:w="2718" w:type="dxa"/>
            <w:vAlign w:val="center"/>
          </w:tcPr>
          <w:p w14:paraId="649492EC" w14:textId="77777777" w:rsidR="00EA6483" w:rsidRPr="0025385A" w:rsidRDefault="00EA6483" w:rsidP="002179CA">
            <w:pPr>
              <w:rPr>
                <w:rFonts w:ascii="Verdana" w:hAnsi="Verdana"/>
                <w:sz w:val="18"/>
                <w:szCs w:val="18"/>
              </w:rPr>
            </w:pPr>
            <w:r w:rsidRPr="0025385A">
              <w:rPr>
                <w:rFonts w:ascii="Verdana" w:hAnsi="Verdana"/>
                <w:sz w:val="18"/>
                <w:szCs w:val="18"/>
              </w:rPr>
              <w:t>Provider Affected Aggregate PE RVU; E&amp;M Code 1–3, CPT/HCPCS Code 1–10</w:t>
            </w:r>
          </w:p>
        </w:tc>
        <w:tc>
          <w:tcPr>
            <w:tcW w:w="1056" w:type="dxa"/>
            <w:vAlign w:val="center"/>
          </w:tcPr>
          <w:p w14:paraId="32D5640B"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F6BBA96" w14:textId="77777777" w:rsidR="00EA6483" w:rsidRPr="0025385A" w:rsidRDefault="00EA6483" w:rsidP="002179CA">
            <w:pPr>
              <w:jc w:val="center"/>
              <w:rPr>
                <w:rFonts w:ascii="Verdana" w:hAnsi="Verdana"/>
                <w:sz w:val="18"/>
                <w:szCs w:val="18"/>
              </w:rPr>
            </w:pPr>
            <w:r w:rsidRPr="0025385A">
              <w:rPr>
                <w:rFonts w:ascii="Verdana" w:hAnsi="Verdana"/>
                <w:sz w:val="18"/>
                <w:szCs w:val="18"/>
              </w:rPr>
              <w:t>PPERVU1 – PPERVU13</w:t>
            </w:r>
          </w:p>
        </w:tc>
        <w:tc>
          <w:tcPr>
            <w:tcW w:w="1406" w:type="dxa"/>
            <w:vAlign w:val="center"/>
          </w:tcPr>
          <w:p w14:paraId="22E1D60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CDB78BE"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AB3FA73" w14:textId="77777777" w:rsidR="00EA6483" w:rsidRPr="0025385A" w:rsidRDefault="00EA6483" w:rsidP="002179CA">
            <w:pPr>
              <w:jc w:val="center"/>
              <w:rPr>
                <w:rFonts w:ascii="Verdana" w:hAnsi="Verdana"/>
                <w:sz w:val="18"/>
                <w:szCs w:val="18"/>
              </w:rPr>
            </w:pPr>
          </w:p>
        </w:tc>
      </w:tr>
      <w:tr w:rsidR="00EA6483" w:rsidRPr="0025385A" w14:paraId="20405D79" w14:textId="77777777" w:rsidTr="005E63D8">
        <w:trPr>
          <w:cantSplit/>
        </w:trPr>
        <w:tc>
          <w:tcPr>
            <w:tcW w:w="706" w:type="dxa"/>
            <w:vAlign w:val="center"/>
          </w:tcPr>
          <w:p w14:paraId="469626A7"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679</w:t>
            </w:r>
          </w:p>
        </w:tc>
        <w:tc>
          <w:tcPr>
            <w:tcW w:w="2718" w:type="dxa"/>
            <w:vAlign w:val="center"/>
          </w:tcPr>
          <w:p w14:paraId="0955A418" w14:textId="77777777" w:rsidR="00EA6483" w:rsidRPr="0025385A" w:rsidRDefault="00EA6483" w:rsidP="002179CA">
            <w:pPr>
              <w:rPr>
                <w:rFonts w:ascii="Verdana" w:hAnsi="Verdana"/>
                <w:sz w:val="18"/>
                <w:szCs w:val="18"/>
              </w:rPr>
            </w:pPr>
            <w:r w:rsidRPr="0025385A">
              <w:rPr>
                <w:rFonts w:ascii="Verdana" w:hAnsi="Verdana"/>
                <w:sz w:val="18"/>
                <w:szCs w:val="18"/>
              </w:rPr>
              <w:t xml:space="preserve">PPS Enrollment Parent Site </w:t>
            </w:r>
          </w:p>
        </w:tc>
        <w:tc>
          <w:tcPr>
            <w:tcW w:w="1056" w:type="dxa"/>
            <w:vAlign w:val="center"/>
          </w:tcPr>
          <w:p w14:paraId="3584F4E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8B30C24" w14:textId="77777777" w:rsidR="00EA6483" w:rsidRPr="0025385A" w:rsidRDefault="00EA6483" w:rsidP="002179CA">
            <w:pPr>
              <w:jc w:val="center"/>
              <w:rPr>
                <w:rFonts w:ascii="Verdana" w:hAnsi="Verdana"/>
                <w:sz w:val="18"/>
                <w:szCs w:val="18"/>
              </w:rPr>
            </w:pPr>
            <w:r w:rsidRPr="0025385A">
              <w:rPr>
                <w:rFonts w:ascii="Verdana" w:hAnsi="Verdana"/>
                <w:sz w:val="18"/>
                <w:szCs w:val="18"/>
              </w:rPr>
              <w:t>PPS_EPS</w:t>
            </w:r>
          </w:p>
        </w:tc>
        <w:tc>
          <w:tcPr>
            <w:tcW w:w="1406" w:type="dxa"/>
            <w:vAlign w:val="center"/>
          </w:tcPr>
          <w:p w14:paraId="17E5A7F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069248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CABA75D" w14:textId="77777777" w:rsidR="00EA6483" w:rsidRPr="0025385A" w:rsidRDefault="00EA6483" w:rsidP="002179CA">
            <w:pPr>
              <w:jc w:val="center"/>
              <w:rPr>
                <w:rFonts w:ascii="Verdana" w:hAnsi="Verdana"/>
                <w:sz w:val="18"/>
                <w:szCs w:val="18"/>
              </w:rPr>
            </w:pPr>
          </w:p>
        </w:tc>
      </w:tr>
      <w:tr w:rsidR="00EA6483" w:rsidRPr="0025385A" w14:paraId="23125DEE" w14:textId="77777777" w:rsidTr="005E63D8">
        <w:trPr>
          <w:cantSplit/>
        </w:trPr>
        <w:tc>
          <w:tcPr>
            <w:tcW w:w="706" w:type="dxa"/>
            <w:vAlign w:val="center"/>
          </w:tcPr>
          <w:p w14:paraId="604EB7C2"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680</w:t>
            </w:r>
          </w:p>
        </w:tc>
        <w:tc>
          <w:tcPr>
            <w:tcW w:w="2718" w:type="dxa"/>
            <w:vAlign w:val="center"/>
          </w:tcPr>
          <w:p w14:paraId="46EC6E49" w14:textId="77777777" w:rsidR="00EA6483" w:rsidRPr="0025385A" w:rsidRDefault="00EA6483" w:rsidP="002179CA">
            <w:pPr>
              <w:rPr>
                <w:rFonts w:ascii="Verdana" w:hAnsi="Verdana"/>
                <w:sz w:val="18"/>
                <w:szCs w:val="18"/>
              </w:rPr>
            </w:pPr>
            <w:r w:rsidRPr="0025385A">
              <w:rPr>
                <w:rFonts w:ascii="Verdana" w:hAnsi="Verdana"/>
                <w:sz w:val="18"/>
                <w:szCs w:val="18"/>
              </w:rPr>
              <w:t>PPS Treatment Parent Site</w:t>
            </w:r>
          </w:p>
        </w:tc>
        <w:tc>
          <w:tcPr>
            <w:tcW w:w="1056" w:type="dxa"/>
            <w:vAlign w:val="center"/>
          </w:tcPr>
          <w:p w14:paraId="774FB41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7BBF04E" w14:textId="77777777" w:rsidR="00EA6483" w:rsidRPr="0025385A" w:rsidRDefault="00EA6483" w:rsidP="002179CA">
            <w:pPr>
              <w:jc w:val="center"/>
              <w:rPr>
                <w:rFonts w:ascii="Verdana" w:hAnsi="Verdana"/>
                <w:sz w:val="18"/>
                <w:szCs w:val="18"/>
              </w:rPr>
            </w:pPr>
            <w:r w:rsidRPr="0025385A">
              <w:rPr>
                <w:rFonts w:ascii="Verdana" w:hAnsi="Verdana"/>
                <w:sz w:val="18"/>
                <w:szCs w:val="18"/>
              </w:rPr>
              <w:t>PPS_TPS</w:t>
            </w:r>
          </w:p>
        </w:tc>
        <w:tc>
          <w:tcPr>
            <w:tcW w:w="1406" w:type="dxa"/>
            <w:vAlign w:val="center"/>
          </w:tcPr>
          <w:p w14:paraId="0FFEAB3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7FA3BE3"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5D83913" w14:textId="77777777" w:rsidR="00EA6483" w:rsidRPr="0025385A" w:rsidRDefault="00EA6483" w:rsidP="002179CA">
            <w:pPr>
              <w:jc w:val="center"/>
              <w:rPr>
                <w:rFonts w:ascii="Verdana" w:hAnsi="Verdana"/>
                <w:sz w:val="18"/>
                <w:szCs w:val="18"/>
              </w:rPr>
            </w:pPr>
          </w:p>
        </w:tc>
      </w:tr>
      <w:tr w:rsidR="00EA6483" w:rsidRPr="0025385A" w14:paraId="0DF1254C" w14:textId="77777777" w:rsidTr="005E63D8">
        <w:trPr>
          <w:cantSplit/>
        </w:trPr>
        <w:tc>
          <w:tcPr>
            <w:tcW w:w="706" w:type="dxa"/>
            <w:vAlign w:val="center"/>
          </w:tcPr>
          <w:p w14:paraId="12AA26A4"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681</w:t>
            </w:r>
          </w:p>
        </w:tc>
        <w:tc>
          <w:tcPr>
            <w:tcW w:w="2718" w:type="dxa"/>
            <w:vAlign w:val="center"/>
          </w:tcPr>
          <w:p w14:paraId="24991761" w14:textId="77777777" w:rsidR="00EA6483" w:rsidRPr="0025385A" w:rsidRDefault="00EA6483" w:rsidP="002179CA">
            <w:pPr>
              <w:rPr>
                <w:rFonts w:ascii="Verdana" w:hAnsi="Verdana"/>
                <w:sz w:val="18"/>
                <w:szCs w:val="18"/>
              </w:rPr>
            </w:pPr>
            <w:r w:rsidRPr="0025385A">
              <w:rPr>
                <w:rFonts w:ascii="Verdana" w:hAnsi="Verdana"/>
                <w:sz w:val="18"/>
                <w:szCs w:val="18"/>
              </w:rPr>
              <w:t>PRISM Service Area</w:t>
            </w:r>
          </w:p>
        </w:tc>
        <w:tc>
          <w:tcPr>
            <w:tcW w:w="1056" w:type="dxa"/>
            <w:vAlign w:val="center"/>
          </w:tcPr>
          <w:p w14:paraId="2022A7C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6C8A3D79" w14:textId="77777777" w:rsidR="00EA6483" w:rsidRPr="0025385A" w:rsidRDefault="00EA6483" w:rsidP="002179CA">
            <w:pPr>
              <w:jc w:val="center"/>
              <w:rPr>
                <w:rFonts w:ascii="Verdana" w:hAnsi="Verdana"/>
                <w:sz w:val="18"/>
                <w:szCs w:val="18"/>
              </w:rPr>
            </w:pPr>
            <w:r w:rsidRPr="0025385A">
              <w:rPr>
                <w:rFonts w:ascii="Verdana" w:hAnsi="Verdana"/>
                <w:sz w:val="18"/>
                <w:szCs w:val="18"/>
              </w:rPr>
              <w:t>PRISM</w:t>
            </w:r>
          </w:p>
        </w:tc>
        <w:tc>
          <w:tcPr>
            <w:tcW w:w="1406" w:type="dxa"/>
            <w:vAlign w:val="center"/>
          </w:tcPr>
          <w:p w14:paraId="0E654B2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F0135A4"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C73B4E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A623115" w14:textId="77777777" w:rsidTr="005E63D8">
        <w:trPr>
          <w:cantSplit/>
        </w:trPr>
        <w:tc>
          <w:tcPr>
            <w:tcW w:w="706" w:type="dxa"/>
            <w:vAlign w:val="center"/>
          </w:tcPr>
          <w:p w14:paraId="77307A5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682</w:t>
            </w:r>
          </w:p>
        </w:tc>
        <w:tc>
          <w:tcPr>
            <w:tcW w:w="2718" w:type="dxa"/>
            <w:vAlign w:val="center"/>
          </w:tcPr>
          <w:p w14:paraId="19D37D55" w14:textId="77777777" w:rsidR="00EA6483" w:rsidRPr="0025385A" w:rsidRDefault="00EA6483" w:rsidP="002179CA">
            <w:pPr>
              <w:rPr>
                <w:rFonts w:ascii="Verdana" w:hAnsi="Verdana"/>
                <w:sz w:val="18"/>
                <w:szCs w:val="18"/>
              </w:rPr>
            </w:pPr>
            <w:r w:rsidRPr="0025385A">
              <w:rPr>
                <w:rFonts w:ascii="Verdana" w:hAnsi="Verdana"/>
                <w:sz w:val="18"/>
                <w:szCs w:val="18"/>
              </w:rPr>
              <w:t>Processing Date</w:t>
            </w:r>
          </w:p>
        </w:tc>
        <w:tc>
          <w:tcPr>
            <w:tcW w:w="1056" w:type="dxa"/>
            <w:vAlign w:val="center"/>
          </w:tcPr>
          <w:p w14:paraId="617BF23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6B089ECB" w14:textId="77777777" w:rsidR="00EA6483" w:rsidRPr="0025385A" w:rsidRDefault="00EA6483" w:rsidP="002179CA">
            <w:pPr>
              <w:jc w:val="center"/>
              <w:rPr>
                <w:rFonts w:ascii="Verdana" w:hAnsi="Verdana"/>
                <w:sz w:val="18"/>
                <w:szCs w:val="18"/>
              </w:rPr>
            </w:pPr>
            <w:r w:rsidRPr="0025385A">
              <w:rPr>
                <w:rFonts w:ascii="Verdana" w:hAnsi="Verdana"/>
                <w:sz w:val="18"/>
                <w:szCs w:val="18"/>
              </w:rPr>
              <w:t>PROCDATE</w:t>
            </w:r>
          </w:p>
        </w:tc>
        <w:tc>
          <w:tcPr>
            <w:tcW w:w="1406" w:type="dxa"/>
            <w:vAlign w:val="center"/>
          </w:tcPr>
          <w:p w14:paraId="44C0B80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06095C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45E8D5F" w14:textId="77777777" w:rsidR="00EA6483" w:rsidRPr="0025385A" w:rsidRDefault="00EA6483" w:rsidP="002179CA">
            <w:pPr>
              <w:jc w:val="center"/>
              <w:rPr>
                <w:rFonts w:ascii="Verdana" w:hAnsi="Verdana"/>
                <w:sz w:val="18"/>
                <w:szCs w:val="18"/>
              </w:rPr>
            </w:pPr>
          </w:p>
        </w:tc>
      </w:tr>
      <w:tr w:rsidR="00EA6483" w:rsidRPr="0025385A" w14:paraId="7F0EC9A1" w14:textId="77777777" w:rsidTr="005E63D8">
        <w:trPr>
          <w:cantSplit/>
        </w:trPr>
        <w:tc>
          <w:tcPr>
            <w:tcW w:w="706" w:type="dxa"/>
            <w:vAlign w:val="center"/>
          </w:tcPr>
          <w:p w14:paraId="6401B59D"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683</w:t>
            </w:r>
          </w:p>
        </w:tc>
        <w:tc>
          <w:tcPr>
            <w:tcW w:w="2718" w:type="dxa"/>
            <w:vAlign w:val="center"/>
          </w:tcPr>
          <w:p w14:paraId="30A130B6" w14:textId="77777777" w:rsidR="00EA6483" w:rsidRPr="0025385A" w:rsidRDefault="00EA6483" w:rsidP="002179CA">
            <w:pPr>
              <w:rPr>
                <w:rFonts w:ascii="Verdana" w:hAnsi="Verdana"/>
                <w:sz w:val="18"/>
                <w:szCs w:val="18"/>
              </w:rPr>
            </w:pPr>
            <w:r w:rsidRPr="0025385A">
              <w:rPr>
                <w:rFonts w:ascii="Verdana" w:hAnsi="Verdana"/>
                <w:sz w:val="18"/>
                <w:szCs w:val="18"/>
              </w:rPr>
              <w:t>Product Line</w:t>
            </w:r>
          </w:p>
        </w:tc>
        <w:tc>
          <w:tcPr>
            <w:tcW w:w="1056" w:type="dxa"/>
            <w:vAlign w:val="center"/>
          </w:tcPr>
          <w:p w14:paraId="32D6867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Char(7)</w:t>
            </w:r>
          </w:p>
        </w:tc>
        <w:tc>
          <w:tcPr>
            <w:tcW w:w="1756" w:type="dxa"/>
            <w:vAlign w:val="center"/>
          </w:tcPr>
          <w:p w14:paraId="6AF06C19" w14:textId="77777777" w:rsidR="00EA6483" w:rsidRPr="0025385A" w:rsidRDefault="00EA6483" w:rsidP="002179CA">
            <w:pPr>
              <w:jc w:val="center"/>
              <w:rPr>
                <w:rFonts w:ascii="Verdana" w:hAnsi="Verdana"/>
                <w:sz w:val="18"/>
                <w:szCs w:val="18"/>
              </w:rPr>
            </w:pPr>
            <w:r w:rsidRPr="0025385A">
              <w:rPr>
                <w:rFonts w:ascii="Verdana" w:hAnsi="Verdana"/>
                <w:sz w:val="18"/>
                <w:szCs w:val="18"/>
              </w:rPr>
              <w:t>PRODLINE</w:t>
            </w:r>
          </w:p>
        </w:tc>
        <w:tc>
          <w:tcPr>
            <w:tcW w:w="1406" w:type="dxa"/>
            <w:vAlign w:val="center"/>
          </w:tcPr>
          <w:p w14:paraId="246FED2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4E8A9C8"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CC6509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079F7C4" w14:textId="77777777" w:rsidTr="005E63D8">
        <w:trPr>
          <w:cantSplit/>
        </w:trPr>
        <w:tc>
          <w:tcPr>
            <w:tcW w:w="706" w:type="dxa"/>
            <w:vAlign w:val="center"/>
          </w:tcPr>
          <w:p w14:paraId="755A33B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684</w:t>
            </w:r>
          </w:p>
        </w:tc>
        <w:tc>
          <w:tcPr>
            <w:tcW w:w="2718" w:type="dxa"/>
            <w:vAlign w:val="center"/>
          </w:tcPr>
          <w:p w14:paraId="207E50F1" w14:textId="77777777" w:rsidR="00EA6483" w:rsidRPr="0025385A" w:rsidRDefault="00EA6483" w:rsidP="002179CA">
            <w:pPr>
              <w:rPr>
                <w:rFonts w:ascii="Verdana" w:hAnsi="Verdana"/>
                <w:sz w:val="18"/>
                <w:szCs w:val="18"/>
              </w:rPr>
            </w:pPr>
            <w:r w:rsidRPr="0025385A">
              <w:rPr>
                <w:rFonts w:ascii="Verdana" w:hAnsi="Verdana"/>
                <w:sz w:val="18"/>
                <w:szCs w:val="18"/>
              </w:rPr>
              <w:t>Appointment Provider Class</w:t>
            </w:r>
          </w:p>
        </w:tc>
        <w:tc>
          <w:tcPr>
            <w:tcW w:w="1056" w:type="dxa"/>
            <w:vAlign w:val="center"/>
          </w:tcPr>
          <w:p w14:paraId="28F3EB3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Char(30)</w:t>
            </w:r>
          </w:p>
        </w:tc>
        <w:tc>
          <w:tcPr>
            <w:tcW w:w="1756" w:type="dxa"/>
            <w:vAlign w:val="center"/>
          </w:tcPr>
          <w:p w14:paraId="309389A1" w14:textId="77777777" w:rsidR="00EA6483" w:rsidRPr="0025385A" w:rsidRDefault="00EA6483" w:rsidP="002179CA">
            <w:pPr>
              <w:jc w:val="center"/>
              <w:rPr>
                <w:rFonts w:ascii="Verdana" w:hAnsi="Verdana"/>
                <w:sz w:val="18"/>
                <w:szCs w:val="18"/>
              </w:rPr>
            </w:pPr>
            <w:r w:rsidRPr="0025385A">
              <w:rPr>
                <w:rFonts w:ascii="Verdana" w:hAnsi="Verdana"/>
                <w:sz w:val="18"/>
                <w:szCs w:val="18"/>
              </w:rPr>
              <w:t>PROVCLAS1</w:t>
            </w:r>
          </w:p>
        </w:tc>
        <w:tc>
          <w:tcPr>
            <w:tcW w:w="1406" w:type="dxa"/>
            <w:vAlign w:val="center"/>
          </w:tcPr>
          <w:p w14:paraId="2713A78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80DB45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0CB409A" w14:textId="77777777" w:rsidR="00EA6483" w:rsidRPr="0025385A" w:rsidRDefault="00EA6483" w:rsidP="002179CA">
            <w:pPr>
              <w:jc w:val="center"/>
              <w:rPr>
                <w:rFonts w:ascii="Verdana" w:hAnsi="Verdana"/>
                <w:sz w:val="18"/>
                <w:szCs w:val="18"/>
              </w:rPr>
            </w:pPr>
          </w:p>
        </w:tc>
      </w:tr>
      <w:tr w:rsidR="00EA6483" w:rsidRPr="0025385A" w14:paraId="5FEFBEA4" w14:textId="77777777" w:rsidTr="005E63D8">
        <w:trPr>
          <w:cantSplit/>
        </w:trPr>
        <w:tc>
          <w:tcPr>
            <w:tcW w:w="706" w:type="dxa"/>
            <w:vAlign w:val="center"/>
          </w:tcPr>
          <w:p w14:paraId="3222C6F0"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lastRenderedPageBreak/>
              <w:t>685</w:t>
            </w:r>
          </w:p>
        </w:tc>
        <w:tc>
          <w:tcPr>
            <w:tcW w:w="2718" w:type="dxa"/>
            <w:vAlign w:val="center"/>
          </w:tcPr>
          <w:p w14:paraId="7B36B505" w14:textId="77777777" w:rsidR="00EA6483" w:rsidRPr="0025385A" w:rsidRDefault="00EA6483" w:rsidP="002179CA">
            <w:pPr>
              <w:rPr>
                <w:rFonts w:ascii="Verdana" w:hAnsi="Verdana"/>
                <w:sz w:val="18"/>
                <w:szCs w:val="18"/>
              </w:rPr>
            </w:pPr>
            <w:r w:rsidRPr="0025385A">
              <w:rPr>
                <w:rFonts w:ascii="Verdana" w:hAnsi="Verdana"/>
                <w:sz w:val="18"/>
                <w:szCs w:val="18"/>
              </w:rPr>
              <w:t>Referring Provider DMISID</w:t>
            </w:r>
          </w:p>
        </w:tc>
        <w:tc>
          <w:tcPr>
            <w:tcW w:w="1056" w:type="dxa"/>
            <w:vAlign w:val="center"/>
          </w:tcPr>
          <w:p w14:paraId="7CCB827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26597C15" w14:textId="77777777" w:rsidR="00EA6483" w:rsidRPr="0025385A" w:rsidRDefault="00EA6483" w:rsidP="002179CA">
            <w:pPr>
              <w:jc w:val="center"/>
              <w:rPr>
                <w:rFonts w:ascii="Verdana" w:hAnsi="Verdana"/>
                <w:sz w:val="18"/>
                <w:szCs w:val="18"/>
              </w:rPr>
            </w:pPr>
            <w:r w:rsidRPr="0025385A">
              <w:rPr>
                <w:rFonts w:ascii="Verdana" w:hAnsi="Verdana"/>
                <w:sz w:val="18"/>
                <w:szCs w:val="18"/>
              </w:rPr>
              <w:t>PROVDMISREF</w:t>
            </w:r>
          </w:p>
        </w:tc>
        <w:tc>
          <w:tcPr>
            <w:tcW w:w="1406" w:type="dxa"/>
            <w:vAlign w:val="center"/>
          </w:tcPr>
          <w:p w14:paraId="51F9EB8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BCE435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FAF0A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FD9F857" w14:textId="77777777" w:rsidTr="005E63D8">
        <w:trPr>
          <w:cantSplit/>
        </w:trPr>
        <w:tc>
          <w:tcPr>
            <w:tcW w:w="706" w:type="dxa"/>
            <w:vAlign w:val="center"/>
          </w:tcPr>
          <w:p w14:paraId="0B717059" w14:textId="77777777" w:rsidR="00EA6483" w:rsidRPr="0025385A" w:rsidRDefault="00EA6483" w:rsidP="0093338D">
            <w:pPr>
              <w:jc w:val="center"/>
              <w:rPr>
                <w:rFonts w:ascii="Verdana" w:hAnsi="Verdana"/>
                <w:sz w:val="18"/>
                <w:szCs w:val="18"/>
              </w:rPr>
            </w:pPr>
            <w:r w:rsidRPr="0025385A">
              <w:rPr>
                <w:rFonts w:ascii="Verdana" w:hAnsi="Verdana" w:cs="Arial"/>
                <w:sz w:val="18"/>
                <w:szCs w:val="18"/>
              </w:rPr>
              <w:t>686-690</w:t>
            </w:r>
          </w:p>
        </w:tc>
        <w:tc>
          <w:tcPr>
            <w:tcW w:w="2718" w:type="dxa"/>
            <w:vAlign w:val="center"/>
          </w:tcPr>
          <w:p w14:paraId="19EFC6D9" w14:textId="77777777" w:rsidR="00EA6483" w:rsidRPr="0025385A" w:rsidRDefault="00EA6483" w:rsidP="002179CA">
            <w:pPr>
              <w:rPr>
                <w:rFonts w:ascii="Verdana" w:hAnsi="Verdana"/>
                <w:sz w:val="18"/>
                <w:szCs w:val="18"/>
              </w:rPr>
            </w:pPr>
            <w:r w:rsidRPr="0025385A">
              <w:rPr>
                <w:rFonts w:ascii="Verdana" w:hAnsi="Verdana"/>
                <w:sz w:val="18"/>
                <w:szCs w:val="18"/>
              </w:rPr>
              <w:t>EDIPN; Appointment Provider, Additional Providers 1-4</w:t>
            </w:r>
          </w:p>
        </w:tc>
        <w:tc>
          <w:tcPr>
            <w:tcW w:w="1056" w:type="dxa"/>
            <w:vAlign w:val="center"/>
          </w:tcPr>
          <w:p w14:paraId="1EAC355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4F883C60" w14:textId="77777777" w:rsidR="00EA6483" w:rsidRPr="0025385A" w:rsidRDefault="00EA6483" w:rsidP="002179CA">
            <w:pPr>
              <w:jc w:val="center"/>
              <w:rPr>
                <w:rFonts w:ascii="Verdana" w:hAnsi="Verdana"/>
                <w:sz w:val="18"/>
                <w:szCs w:val="18"/>
              </w:rPr>
            </w:pPr>
            <w:r w:rsidRPr="0025385A">
              <w:rPr>
                <w:rFonts w:ascii="Verdana" w:hAnsi="Verdana"/>
                <w:sz w:val="18"/>
                <w:szCs w:val="18"/>
              </w:rPr>
              <w:t>PROVEDIPN1 – PROVEDIPN5</w:t>
            </w:r>
          </w:p>
        </w:tc>
        <w:tc>
          <w:tcPr>
            <w:tcW w:w="1406" w:type="dxa"/>
            <w:vAlign w:val="center"/>
          </w:tcPr>
          <w:p w14:paraId="388117E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B7FABE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BF2775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6F2EF58" w14:textId="77777777" w:rsidTr="005E63D8">
        <w:trPr>
          <w:cantSplit/>
        </w:trPr>
        <w:tc>
          <w:tcPr>
            <w:tcW w:w="706" w:type="dxa"/>
            <w:vAlign w:val="center"/>
          </w:tcPr>
          <w:p w14:paraId="0818D516"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691</w:t>
            </w:r>
          </w:p>
        </w:tc>
        <w:tc>
          <w:tcPr>
            <w:tcW w:w="2718" w:type="dxa"/>
            <w:vAlign w:val="center"/>
          </w:tcPr>
          <w:p w14:paraId="3BB3584D" w14:textId="77777777" w:rsidR="00EA6483" w:rsidRPr="0025385A" w:rsidRDefault="00EA6483" w:rsidP="002179CA">
            <w:pPr>
              <w:rPr>
                <w:rFonts w:ascii="Verdana" w:hAnsi="Verdana"/>
                <w:sz w:val="18"/>
                <w:szCs w:val="18"/>
              </w:rPr>
            </w:pPr>
            <w:r w:rsidRPr="0025385A">
              <w:rPr>
                <w:rFonts w:ascii="Verdana" w:hAnsi="Verdana"/>
                <w:sz w:val="18"/>
                <w:szCs w:val="18"/>
              </w:rPr>
              <w:t>Referring Provider EDIPN</w:t>
            </w:r>
          </w:p>
        </w:tc>
        <w:tc>
          <w:tcPr>
            <w:tcW w:w="1056" w:type="dxa"/>
            <w:vAlign w:val="center"/>
          </w:tcPr>
          <w:p w14:paraId="6A4F5B5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0170CD04" w14:textId="77777777" w:rsidR="00EA6483" w:rsidRPr="0025385A" w:rsidRDefault="00EA6483" w:rsidP="002179CA">
            <w:pPr>
              <w:jc w:val="center"/>
              <w:rPr>
                <w:rFonts w:ascii="Verdana" w:hAnsi="Verdana"/>
                <w:sz w:val="18"/>
                <w:szCs w:val="18"/>
              </w:rPr>
            </w:pPr>
            <w:r w:rsidRPr="0025385A">
              <w:rPr>
                <w:rFonts w:ascii="Verdana" w:hAnsi="Verdana"/>
                <w:sz w:val="18"/>
                <w:szCs w:val="18"/>
              </w:rPr>
              <w:t>PROVEDIPNREF</w:t>
            </w:r>
          </w:p>
        </w:tc>
        <w:tc>
          <w:tcPr>
            <w:tcW w:w="1406" w:type="dxa"/>
            <w:vAlign w:val="center"/>
          </w:tcPr>
          <w:p w14:paraId="5F75B7D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21AA57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349F2C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375189B" w14:textId="77777777" w:rsidTr="005E63D8">
        <w:trPr>
          <w:cantSplit/>
        </w:trPr>
        <w:tc>
          <w:tcPr>
            <w:tcW w:w="706" w:type="dxa"/>
            <w:vAlign w:val="center"/>
          </w:tcPr>
          <w:p w14:paraId="00D4C7E8"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692-696</w:t>
            </w:r>
          </w:p>
        </w:tc>
        <w:tc>
          <w:tcPr>
            <w:tcW w:w="2718" w:type="dxa"/>
            <w:vAlign w:val="center"/>
          </w:tcPr>
          <w:p w14:paraId="7E05C6F3" w14:textId="77777777" w:rsidR="00EA6483" w:rsidRPr="0025385A" w:rsidRDefault="00EA6483" w:rsidP="002179CA">
            <w:pPr>
              <w:rPr>
                <w:rFonts w:ascii="Verdana" w:hAnsi="Verdana"/>
                <w:sz w:val="18"/>
                <w:szCs w:val="18"/>
              </w:rPr>
            </w:pPr>
            <w:r w:rsidRPr="0025385A">
              <w:rPr>
                <w:rFonts w:ascii="Verdana" w:hAnsi="Verdana"/>
                <w:sz w:val="18"/>
                <w:szCs w:val="18"/>
              </w:rPr>
              <w:t>HIPAA Taxonomy; Appointment Provider, Additional Providers 1-4</w:t>
            </w:r>
          </w:p>
        </w:tc>
        <w:tc>
          <w:tcPr>
            <w:tcW w:w="1056" w:type="dxa"/>
            <w:vAlign w:val="center"/>
          </w:tcPr>
          <w:p w14:paraId="3EAE56E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4148E69C" w14:textId="77777777" w:rsidR="00EA6483" w:rsidRPr="0025385A" w:rsidRDefault="00EA6483" w:rsidP="002179CA">
            <w:pPr>
              <w:jc w:val="center"/>
              <w:rPr>
                <w:rFonts w:ascii="Verdana" w:hAnsi="Verdana"/>
                <w:sz w:val="18"/>
                <w:szCs w:val="18"/>
              </w:rPr>
            </w:pPr>
            <w:r w:rsidRPr="0025385A">
              <w:rPr>
                <w:rFonts w:ascii="Verdana" w:hAnsi="Verdana"/>
                <w:sz w:val="18"/>
                <w:szCs w:val="18"/>
              </w:rPr>
              <w:t>PROVHIPAA1 – PROVHIPAA5</w:t>
            </w:r>
          </w:p>
        </w:tc>
        <w:tc>
          <w:tcPr>
            <w:tcW w:w="1406" w:type="dxa"/>
            <w:vAlign w:val="center"/>
          </w:tcPr>
          <w:p w14:paraId="24C3D0D4"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72F2CE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7DA9C98" w14:textId="77777777" w:rsidR="00EA6483" w:rsidRPr="0025385A" w:rsidRDefault="00EA6483" w:rsidP="002179CA">
            <w:pPr>
              <w:jc w:val="center"/>
              <w:rPr>
                <w:rFonts w:ascii="Verdana" w:hAnsi="Verdana"/>
                <w:sz w:val="18"/>
                <w:szCs w:val="18"/>
              </w:rPr>
            </w:pPr>
          </w:p>
          <w:p w14:paraId="58B644AA"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E9E67D3" w14:textId="77777777" w:rsidTr="005E63D8">
        <w:trPr>
          <w:cantSplit/>
        </w:trPr>
        <w:tc>
          <w:tcPr>
            <w:tcW w:w="706" w:type="dxa"/>
            <w:vAlign w:val="center"/>
          </w:tcPr>
          <w:p w14:paraId="1E3DCCE6"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697</w:t>
            </w:r>
          </w:p>
        </w:tc>
        <w:tc>
          <w:tcPr>
            <w:tcW w:w="2718" w:type="dxa"/>
            <w:vAlign w:val="center"/>
          </w:tcPr>
          <w:p w14:paraId="43EA5E2F" w14:textId="77777777" w:rsidR="00EA6483" w:rsidRPr="0025385A" w:rsidRDefault="00EA6483" w:rsidP="002179CA">
            <w:pPr>
              <w:rPr>
                <w:rFonts w:ascii="Verdana" w:hAnsi="Verdana"/>
                <w:sz w:val="18"/>
                <w:szCs w:val="18"/>
              </w:rPr>
            </w:pPr>
            <w:r w:rsidRPr="0025385A">
              <w:rPr>
                <w:rFonts w:ascii="Verdana" w:hAnsi="Verdana"/>
                <w:sz w:val="18"/>
                <w:szCs w:val="18"/>
              </w:rPr>
              <w:t>Provider ID, Appointment Provider</w:t>
            </w:r>
          </w:p>
        </w:tc>
        <w:tc>
          <w:tcPr>
            <w:tcW w:w="1056" w:type="dxa"/>
            <w:vAlign w:val="center"/>
          </w:tcPr>
          <w:p w14:paraId="112C079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612D0A5E" w14:textId="77777777" w:rsidR="00EA6483" w:rsidRPr="0025385A" w:rsidRDefault="00EA6483" w:rsidP="002179CA">
            <w:pPr>
              <w:jc w:val="center"/>
              <w:rPr>
                <w:rFonts w:ascii="Verdana" w:hAnsi="Verdana"/>
                <w:sz w:val="18"/>
                <w:szCs w:val="18"/>
              </w:rPr>
            </w:pPr>
            <w:r w:rsidRPr="0025385A">
              <w:rPr>
                <w:rFonts w:ascii="Verdana" w:hAnsi="Verdana"/>
                <w:sz w:val="18"/>
                <w:szCs w:val="18"/>
              </w:rPr>
              <w:t>PROVID1</w:t>
            </w:r>
          </w:p>
        </w:tc>
        <w:tc>
          <w:tcPr>
            <w:tcW w:w="1406" w:type="dxa"/>
            <w:vAlign w:val="center"/>
          </w:tcPr>
          <w:p w14:paraId="17F3AD6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50793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 Table A2</w:t>
            </w:r>
          </w:p>
        </w:tc>
        <w:tc>
          <w:tcPr>
            <w:tcW w:w="706" w:type="dxa"/>
            <w:vAlign w:val="center"/>
          </w:tcPr>
          <w:p w14:paraId="7C48597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395F8EA" w14:textId="77777777" w:rsidTr="005E63D8">
        <w:trPr>
          <w:cantSplit/>
        </w:trPr>
        <w:tc>
          <w:tcPr>
            <w:tcW w:w="706" w:type="dxa"/>
            <w:vAlign w:val="center"/>
          </w:tcPr>
          <w:p w14:paraId="1E021240" w14:textId="77777777" w:rsidR="00EA6483" w:rsidRPr="0025385A" w:rsidRDefault="00EA6483" w:rsidP="0093338D">
            <w:pPr>
              <w:jc w:val="center"/>
              <w:rPr>
                <w:rFonts w:ascii="Verdana" w:hAnsi="Verdana"/>
                <w:sz w:val="18"/>
                <w:szCs w:val="18"/>
              </w:rPr>
            </w:pPr>
            <w:r w:rsidRPr="0025385A">
              <w:rPr>
                <w:rFonts w:ascii="Verdana" w:hAnsi="Verdana" w:cs="Arial"/>
                <w:sz w:val="18"/>
                <w:szCs w:val="18"/>
              </w:rPr>
              <w:t>698-701</w:t>
            </w:r>
          </w:p>
        </w:tc>
        <w:tc>
          <w:tcPr>
            <w:tcW w:w="2718" w:type="dxa"/>
            <w:vAlign w:val="center"/>
          </w:tcPr>
          <w:p w14:paraId="5082D9D2" w14:textId="77777777" w:rsidR="00EA6483" w:rsidRPr="0025385A" w:rsidRDefault="00EA6483" w:rsidP="002179CA">
            <w:pPr>
              <w:rPr>
                <w:rFonts w:ascii="Verdana" w:hAnsi="Verdana"/>
                <w:sz w:val="18"/>
                <w:szCs w:val="18"/>
              </w:rPr>
            </w:pPr>
            <w:r w:rsidRPr="0025385A">
              <w:rPr>
                <w:rFonts w:ascii="Verdana" w:hAnsi="Verdana"/>
                <w:sz w:val="18"/>
                <w:szCs w:val="18"/>
              </w:rPr>
              <w:t>Provider ID, Additional Provider 1 – Additional Provider 4</w:t>
            </w:r>
          </w:p>
        </w:tc>
        <w:tc>
          <w:tcPr>
            <w:tcW w:w="1056" w:type="dxa"/>
            <w:vAlign w:val="center"/>
          </w:tcPr>
          <w:p w14:paraId="46EB2C7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4715057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PROVID2 – PROVID5</w:t>
            </w:r>
          </w:p>
        </w:tc>
        <w:tc>
          <w:tcPr>
            <w:tcW w:w="1406" w:type="dxa"/>
            <w:vAlign w:val="center"/>
          </w:tcPr>
          <w:p w14:paraId="0C80010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5B405A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64942D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75FB965" w14:textId="77777777" w:rsidTr="005E63D8">
        <w:trPr>
          <w:cantSplit/>
        </w:trPr>
        <w:tc>
          <w:tcPr>
            <w:tcW w:w="706" w:type="dxa"/>
            <w:vAlign w:val="center"/>
          </w:tcPr>
          <w:p w14:paraId="6B7AF56F" w14:textId="77777777" w:rsidR="00EA6483" w:rsidRPr="0025385A" w:rsidRDefault="00EA6483" w:rsidP="00EA6483">
            <w:pPr>
              <w:jc w:val="center"/>
              <w:rPr>
                <w:rFonts w:ascii="Verdana" w:hAnsi="Verdana"/>
                <w:sz w:val="18"/>
                <w:szCs w:val="18"/>
              </w:rPr>
            </w:pPr>
            <w:r w:rsidRPr="0025385A">
              <w:rPr>
                <w:rFonts w:ascii="Verdana" w:hAnsi="Verdana" w:cs="Arial"/>
                <w:sz w:val="18"/>
                <w:szCs w:val="18"/>
              </w:rPr>
              <w:t>702-706</w:t>
            </w:r>
          </w:p>
        </w:tc>
        <w:tc>
          <w:tcPr>
            <w:tcW w:w="2718" w:type="dxa"/>
            <w:vAlign w:val="center"/>
          </w:tcPr>
          <w:p w14:paraId="672687A7" w14:textId="77777777" w:rsidR="00EA6483" w:rsidRPr="0025385A" w:rsidRDefault="00EA6483" w:rsidP="002179CA">
            <w:pPr>
              <w:rPr>
                <w:rFonts w:ascii="Verdana" w:hAnsi="Verdana"/>
                <w:sz w:val="18"/>
                <w:szCs w:val="18"/>
              </w:rPr>
            </w:pPr>
            <w:r w:rsidRPr="0025385A">
              <w:rPr>
                <w:rFonts w:ascii="Verdana" w:hAnsi="Verdana"/>
                <w:sz w:val="18"/>
                <w:szCs w:val="18"/>
              </w:rPr>
              <w:t>Assigned MEPRS Code; Appointment Provider, Additional Providers 1-4</w:t>
            </w:r>
          </w:p>
        </w:tc>
        <w:tc>
          <w:tcPr>
            <w:tcW w:w="1056" w:type="dxa"/>
            <w:vAlign w:val="center"/>
          </w:tcPr>
          <w:p w14:paraId="4C2EF3E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04F9D6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PROVMEPR1 – PROVMEPR5</w:t>
            </w:r>
          </w:p>
        </w:tc>
        <w:tc>
          <w:tcPr>
            <w:tcW w:w="1406" w:type="dxa"/>
            <w:vAlign w:val="center"/>
          </w:tcPr>
          <w:p w14:paraId="4956C3B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09E7BD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B021B28" w14:textId="77777777" w:rsidR="00EA6483" w:rsidRPr="0025385A" w:rsidRDefault="00EA6483" w:rsidP="002179CA">
            <w:pPr>
              <w:jc w:val="center"/>
              <w:rPr>
                <w:rFonts w:ascii="Verdana" w:hAnsi="Verdana"/>
                <w:sz w:val="18"/>
                <w:szCs w:val="18"/>
              </w:rPr>
            </w:pPr>
          </w:p>
          <w:p w14:paraId="1AD8B9E1" w14:textId="77777777" w:rsidR="00EA6483" w:rsidRPr="0025385A" w:rsidRDefault="00EA6483" w:rsidP="002179CA">
            <w:pPr>
              <w:jc w:val="center"/>
              <w:rPr>
                <w:rFonts w:ascii="Verdana" w:hAnsi="Verdana"/>
                <w:strike/>
                <w:sz w:val="18"/>
                <w:szCs w:val="18"/>
              </w:rPr>
            </w:pPr>
          </w:p>
        </w:tc>
      </w:tr>
      <w:tr w:rsidR="00EA6483" w:rsidRPr="0025385A" w14:paraId="5ECFCDFD" w14:textId="77777777" w:rsidTr="005E63D8">
        <w:trPr>
          <w:cantSplit/>
        </w:trPr>
        <w:tc>
          <w:tcPr>
            <w:tcW w:w="706" w:type="dxa"/>
            <w:vAlign w:val="center"/>
          </w:tcPr>
          <w:p w14:paraId="7E580432" w14:textId="77777777" w:rsidR="00EA6483" w:rsidRPr="0025385A" w:rsidRDefault="00EA6483" w:rsidP="0093338D">
            <w:pPr>
              <w:jc w:val="center"/>
              <w:rPr>
                <w:rFonts w:ascii="Verdana" w:hAnsi="Verdana" w:cs="Arial"/>
                <w:sz w:val="18"/>
                <w:szCs w:val="18"/>
              </w:rPr>
            </w:pPr>
            <w:r w:rsidRPr="0025385A">
              <w:rPr>
                <w:rFonts w:ascii="Verdana" w:hAnsi="Verdana" w:cs="Arial"/>
                <w:sz w:val="18"/>
                <w:szCs w:val="18"/>
              </w:rPr>
              <w:t>707-711</w:t>
            </w:r>
          </w:p>
        </w:tc>
        <w:tc>
          <w:tcPr>
            <w:tcW w:w="2718" w:type="dxa"/>
            <w:vAlign w:val="center"/>
          </w:tcPr>
          <w:p w14:paraId="11A5EE53" w14:textId="77777777" w:rsidR="00EA6483" w:rsidRPr="0025385A" w:rsidRDefault="00EA6483" w:rsidP="00163BF8">
            <w:pPr>
              <w:rPr>
                <w:rFonts w:ascii="Verdana" w:hAnsi="Verdana"/>
                <w:sz w:val="18"/>
                <w:szCs w:val="18"/>
              </w:rPr>
            </w:pPr>
            <w:r w:rsidRPr="0025385A">
              <w:rPr>
                <w:rFonts w:ascii="Verdana" w:hAnsi="Verdana"/>
                <w:sz w:val="18"/>
                <w:szCs w:val="18"/>
              </w:rPr>
              <w:t>People Group Assigned FCC (DMHRSi); Appointment Provider, Additional Providers 1-4</w:t>
            </w:r>
          </w:p>
        </w:tc>
        <w:tc>
          <w:tcPr>
            <w:tcW w:w="1056" w:type="dxa"/>
            <w:vAlign w:val="center"/>
          </w:tcPr>
          <w:p w14:paraId="25B498E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1C59C875"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PROVMEPRD1-PROVMEPRD5</w:t>
            </w:r>
          </w:p>
        </w:tc>
        <w:tc>
          <w:tcPr>
            <w:tcW w:w="1406" w:type="dxa"/>
            <w:vAlign w:val="center"/>
          </w:tcPr>
          <w:p w14:paraId="3B6BE66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571E1B8"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CED1872" w14:textId="77777777" w:rsidR="00EA6483" w:rsidRPr="0025385A" w:rsidRDefault="00EA6483" w:rsidP="002179CA">
            <w:pPr>
              <w:jc w:val="center"/>
              <w:rPr>
                <w:rFonts w:ascii="Verdana" w:hAnsi="Verdana"/>
                <w:sz w:val="18"/>
                <w:szCs w:val="18"/>
              </w:rPr>
            </w:pPr>
          </w:p>
        </w:tc>
      </w:tr>
      <w:tr w:rsidR="00EA6483" w:rsidRPr="0025385A" w14:paraId="7BF6E1C7" w14:textId="77777777" w:rsidTr="005E63D8">
        <w:trPr>
          <w:cantSplit/>
        </w:trPr>
        <w:tc>
          <w:tcPr>
            <w:tcW w:w="706" w:type="dxa"/>
            <w:vAlign w:val="center"/>
          </w:tcPr>
          <w:p w14:paraId="651E576C" w14:textId="77777777" w:rsidR="00EA6483" w:rsidRPr="0025385A" w:rsidRDefault="00EA6483" w:rsidP="00C90845">
            <w:pPr>
              <w:jc w:val="center"/>
              <w:rPr>
                <w:rFonts w:ascii="Verdana" w:hAnsi="Verdana" w:cs="Arial"/>
                <w:sz w:val="18"/>
                <w:szCs w:val="18"/>
              </w:rPr>
            </w:pPr>
            <w:r w:rsidRPr="0025385A">
              <w:rPr>
                <w:rFonts w:ascii="Verdana" w:hAnsi="Verdana" w:cs="Arial"/>
                <w:sz w:val="18"/>
                <w:szCs w:val="18"/>
              </w:rPr>
              <w:t>712-716</w:t>
            </w:r>
          </w:p>
        </w:tc>
        <w:tc>
          <w:tcPr>
            <w:tcW w:w="2718" w:type="dxa"/>
            <w:vAlign w:val="center"/>
          </w:tcPr>
          <w:p w14:paraId="580CB561" w14:textId="77777777" w:rsidR="00EA6483" w:rsidRPr="0025385A" w:rsidRDefault="00EA6483" w:rsidP="002179CA">
            <w:pPr>
              <w:rPr>
                <w:rFonts w:ascii="Verdana" w:hAnsi="Verdana"/>
                <w:sz w:val="18"/>
                <w:szCs w:val="18"/>
              </w:rPr>
            </w:pPr>
            <w:r w:rsidRPr="0025385A">
              <w:rPr>
                <w:rFonts w:ascii="Verdana" w:hAnsi="Verdana"/>
                <w:sz w:val="18"/>
                <w:szCs w:val="18"/>
              </w:rPr>
              <w:t>Assigned MTF; Appointment Provider, Additional Providers 1-4</w:t>
            </w:r>
          </w:p>
        </w:tc>
        <w:tc>
          <w:tcPr>
            <w:tcW w:w="1056" w:type="dxa"/>
            <w:vAlign w:val="center"/>
          </w:tcPr>
          <w:p w14:paraId="7A9740B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1799F38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PROVMTF1 – PROVMTF5</w:t>
            </w:r>
          </w:p>
        </w:tc>
        <w:tc>
          <w:tcPr>
            <w:tcW w:w="1406" w:type="dxa"/>
            <w:vAlign w:val="center"/>
          </w:tcPr>
          <w:p w14:paraId="0820A6D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AC3D7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5BE2DFB" w14:textId="77777777" w:rsidR="00EA6483" w:rsidRPr="0025385A" w:rsidRDefault="00EA6483" w:rsidP="002179CA">
            <w:pPr>
              <w:jc w:val="center"/>
              <w:rPr>
                <w:rFonts w:ascii="Verdana" w:hAnsi="Verdana"/>
                <w:sz w:val="18"/>
                <w:szCs w:val="18"/>
              </w:rPr>
            </w:pPr>
          </w:p>
        </w:tc>
      </w:tr>
      <w:tr w:rsidR="00EA6483" w:rsidRPr="0025385A" w14:paraId="38F42670" w14:textId="77777777" w:rsidTr="005E63D8">
        <w:trPr>
          <w:cantSplit/>
        </w:trPr>
        <w:tc>
          <w:tcPr>
            <w:tcW w:w="706" w:type="dxa"/>
            <w:vAlign w:val="center"/>
          </w:tcPr>
          <w:p w14:paraId="49408933" w14:textId="77777777" w:rsidR="00EA6483" w:rsidRPr="0025385A" w:rsidRDefault="00EA6483" w:rsidP="00C90845">
            <w:pPr>
              <w:jc w:val="center"/>
              <w:rPr>
                <w:rFonts w:ascii="Verdana" w:hAnsi="Verdana"/>
                <w:sz w:val="18"/>
                <w:szCs w:val="18"/>
              </w:rPr>
            </w:pPr>
            <w:r w:rsidRPr="0025385A">
              <w:rPr>
                <w:rFonts w:ascii="Verdana" w:hAnsi="Verdana"/>
                <w:sz w:val="18"/>
                <w:szCs w:val="18"/>
              </w:rPr>
              <w:t>717-721</w:t>
            </w:r>
          </w:p>
        </w:tc>
        <w:tc>
          <w:tcPr>
            <w:tcW w:w="2718" w:type="dxa"/>
            <w:vAlign w:val="center"/>
          </w:tcPr>
          <w:p w14:paraId="4BDC57BF" w14:textId="77777777" w:rsidR="00EA6483" w:rsidRPr="0025385A" w:rsidRDefault="00EA6483" w:rsidP="00FB1894">
            <w:pPr>
              <w:rPr>
                <w:rFonts w:ascii="Verdana" w:hAnsi="Verdana"/>
                <w:sz w:val="18"/>
                <w:szCs w:val="18"/>
              </w:rPr>
            </w:pPr>
            <w:r w:rsidRPr="0025385A">
              <w:rPr>
                <w:rFonts w:ascii="Verdana" w:hAnsi="Verdana"/>
                <w:sz w:val="18"/>
                <w:szCs w:val="18"/>
              </w:rPr>
              <w:t>Assigned MTF (DMHRSi); Appointment Provider, Additional Providers 1-4</w:t>
            </w:r>
          </w:p>
        </w:tc>
        <w:tc>
          <w:tcPr>
            <w:tcW w:w="1056" w:type="dxa"/>
            <w:vAlign w:val="center"/>
          </w:tcPr>
          <w:p w14:paraId="5F1F1BA4"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77459F0"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PROVMTFD1-PROVMTFD5</w:t>
            </w:r>
          </w:p>
        </w:tc>
        <w:tc>
          <w:tcPr>
            <w:tcW w:w="1406" w:type="dxa"/>
            <w:vAlign w:val="center"/>
          </w:tcPr>
          <w:p w14:paraId="55AB339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3E6F4C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E4A719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13ED2CA" w14:textId="77777777" w:rsidTr="005E63D8">
        <w:trPr>
          <w:cantSplit/>
        </w:trPr>
        <w:tc>
          <w:tcPr>
            <w:tcW w:w="706" w:type="dxa"/>
            <w:vAlign w:val="center"/>
          </w:tcPr>
          <w:p w14:paraId="09737148" w14:textId="77777777" w:rsidR="00EA6483" w:rsidRPr="0025385A" w:rsidRDefault="00EA6483" w:rsidP="001F0617">
            <w:pPr>
              <w:jc w:val="center"/>
              <w:rPr>
                <w:rFonts w:ascii="Verdana" w:hAnsi="Verdana"/>
                <w:sz w:val="18"/>
                <w:szCs w:val="18"/>
              </w:rPr>
            </w:pPr>
            <w:r w:rsidRPr="0025385A">
              <w:rPr>
                <w:rFonts w:ascii="Verdana" w:hAnsi="Verdana"/>
                <w:sz w:val="18"/>
                <w:szCs w:val="18"/>
              </w:rPr>
              <w:t>722-726</w:t>
            </w:r>
          </w:p>
        </w:tc>
        <w:tc>
          <w:tcPr>
            <w:tcW w:w="2718" w:type="dxa"/>
            <w:vAlign w:val="center"/>
          </w:tcPr>
          <w:p w14:paraId="2CCD7B6C" w14:textId="77777777" w:rsidR="00EA6483" w:rsidRPr="0025385A" w:rsidRDefault="00EA6483" w:rsidP="002179CA">
            <w:pPr>
              <w:rPr>
                <w:rFonts w:ascii="Verdana" w:hAnsi="Verdana"/>
                <w:sz w:val="18"/>
                <w:szCs w:val="18"/>
              </w:rPr>
            </w:pPr>
            <w:r w:rsidRPr="0025385A">
              <w:rPr>
                <w:rFonts w:ascii="Verdana" w:hAnsi="Verdana"/>
                <w:sz w:val="18"/>
                <w:szCs w:val="18"/>
              </w:rPr>
              <w:t>NPI; Appointment Provider, Additional Providers 1-4</w:t>
            </w:r>
          </w:p>
        </w:tc>
        <w:tc>
          <w:tcPr>
            <w:tcW w:w="1056" w:type="dxa"/>
            <w:vAlign w:val="center"/>
          </w:tcPr>
          <w:p w14:paraId="6204B4C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9980843" w14:textId="77777777" w:rsidR="00EA6483" w:rsidRPr="0025385A" w:rsidRDefault="00EA6483" w:rsidP="002179CA">
            <w:pPr>
              <w:jc w:val="center"/>
              <w:rPr>
                <w:rFonts w:ascii="Verdana" w:hAnsi="Verdana"/>
                <w:sz w:val="18"/>
                <w:szCs w:val="18"/>
              </w:rPr>
            </w:pPr>
            <w:r w:rsidRPr="0025385A">
              <w:rPr>
                <w:rFonts w:ascii="Verdana" w:hAnsi="Verdana"/>
                <w:sz w:val="18"/>
                <w:szCs w:val="18"/>
              </w:rPr>
              <w:t>PROVNPI1 – PROVNPI5</w:t>
            </w:r>
          </w:p>
        </w:tc>
        <w:tc>
          <w:tcPr>
            <w:tcW w:w="1406" w:type="dxa"/>
            <w:vAlign w:val="center"/>
          </w:tcPr>
          <w:p w14:paraId="0881E79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9EE30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C7936F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8C367C9" w14:textId="77777777" w:rsidTr="005E63D8">
        <w:trPr>
          <w:cantSplit/>
        </w:trPr>
        <w:tc>
          <w:tcPr>
            <w:tcW w:w="706" w:type="dxa"/>
            <w:vAlign w:val="center"/>
          </w:tcPr>
          <w:p w14:paraId="32294B2D"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727</w:t>
            </w:r>
          </w:p>
        </w:tc>
        <w:tc>
          <w:tcPr>
            <w:tcW w:w="2718" w:type="dxa"/>
            <w:vAlign w:val="center"/>
          </w:tcPr>
          <w:p w14:paraId="7535D53C" w14:textId="77777777" w:rsidR="00EA6483" w:rsidRPr="0025385A" w:rsidRDefault="00EA6483" w:rsidP="002179CA">
            <w:pPr>
              <w:rPr>
                <w:rFonts w:ascii="Verdana" w:hAnsi="Verdana"/>
                <w:sz w:val="18"/>
                <w:szCs w:val="18"/>
              </w:rPr>
            </w:pPr>
            <w:r w:rsidRPr="0025385A">
              <w:rPr>
                <w:rFonts w:ascii="Verdana" w:hAnsi="Verdana"/>
                <w:sz w:val="18"/>
                <w:szCs w:val="18"/>
              </w:rPr>
              <w:t>Referring Provider NPI</w:t>
            </w:r>
          </w:p>
        </w:tc>
        <w:tc>
          <w:tcPr>
            <w:tcW w:w="1056" w:type="dxa"/>
            <w:vAlign w:val="center"/>
          </w:tcPr>
          <w:p w14:paraId="2D42617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6A23067" w14:textId="77777777" w:rsidR="00EA6483" w:rsidRPr="0025385A" w:rsidRDefault="00EA6483" w:rsidP="002179CA">
            <w:pPr>
              <w:jc w:val="center"/>
              <w:rPr>
                <w:rFonts w:ascii="Verdana" w:hAnsi="Verdana"/>
                <w:sz w:val="18"/>
                <w:szCs w:val="18"/>
              </w:rPr>
            </w:pPr>
            <w:r w:rsidRPr="0025385A">
              <w:rPr>
                <w:rFonts w:ascii="Verdana" w:hAnsi="Verdana"/>
                <w:sz w:val="18"/>
                <w:szCs w:val="18"/>
              </w:rPr>
              <w:t>PROVNPIREF</w:t>
            </w:r>
          </w:p>
        </w:tc>
        <w:tc>
          <w:tcPr>
            <w:tcW w:w="1406" w:type="dxa"/>
            <w:vAlign w:val="center"/>
          </w:tcPr>
          <w:p w14:paraId="7727CA4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C876D4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278A0F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17E76CD" w14:textId="77777777" w:rsidTr="005E63D8">
        <w:trPr>
          <w:cantSplit/>
        </w:trPr>
        <w:tc>
          <w:tcPr>
            <w:tcW w:w="706" w:type="dxa"/>
            <w:vAlign w:val="center"/>
          </w:tcPr>
          <w:p w14:paraId="2B717E3D" w14:textId="77777777" w:rsidR="00EA6483" w:rsidRPr="0025385A" w:rsidRDefault="00EA6483" w:rsidP="0093338D">
            <w:pPr>
              <w:jc w:val="center"/>
              <w:rPr>
                <w:rFonts w:ascii="Verdana" w:hAnsi="Verdana"/>
                <w:sz w:val="18"/>
                <w:szCs w:val="18"/>
              </w:rPr>
            </w:pPr>
            <w:r w:rsidRPr="0025385A">
              <w:rPr>
                <w:rFonts w:ascii="Verdana" w:hAnsi="Verdana"/>
                <w:sz w:val="18"/>
                <w:szCs w:val="18"/>
              </w:rPr>
              <w:t>728-732</w:t>
            </w:r>
          </w:p>
        </w:tc>
        <w:tc>
          <w:tcPr>
            <w:tcW w:w="2718" w:type="dxa"/>
            <w:vAlign w:val="center"/>
          </w:tcPr>
          <w:p w14:paraId="3C04AA13" w14:textId="77777777" w:rsidR="00EA6483" w:rsidRPr="0025385A" w:rsidRDefault="00EA6483" w:rsidP="002179CA">
            <w:pPr>
              <w:rPr>
                <w:rFonts w:ascii="Verdana" w:hAnsi="Verdana"/>
                <w:sz w:val="18"/>
                <w:szCs w:val="18"/>
              </w:rPr>
            </w:pPr>
            <w:r w:rsidRPr="0025385A">
              <w:rPr>
                <w:rFonts w:ascii="Verdana" w:hAnsi="Verdana"/>
                <w:sz w:val="18"/>
                <w:szCs w:val="18"/>
              </w:rPr>
              <w:t>NPI Type; Appointment Provider, Additional Providers 1-4</w:t>
            </w:r>
          </w:p>
        </w:tc>
        <w:tc>
          <w:tcPr>
            <w:tcW w:w="1056" w:type="dxa"/>
            <w:vAlign w:val="center"/>
          </w:tcPr>
          <w:p w14:paraId="19FD726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B1B52B5" w14:textId="77777777" w:rsidR="00EA6483" w:rsidRPr="0025385A" w:rsidRDefault="00EA6483" w:rsidP="002179CA">
            <w:pPr>
              <w:jc w:val="center"/>
              <w:rPr>
                <w:rFonts w:ascii="Verdana" w:hAnsi="Verdana"/>
                <w:sz w:val="18"/>
                <w:szCs w:val="18"/>
              </w:rPr>
            </w:pPr>
            <w:r w:rsidRPr="0025385A">
              <w:rPr>
                <w:rFonts w:ascii="Verdana" w:hAnsi="Verdana"/>
                <w:sz w:val="18"/>
                <w:szCs w:val="18"/>
              </w:rPr>
              <w:t>PROVNPITYPE1 – PROVNPITYPE5</w:t>
            </w:r>
          </w:p>
        </w:tc>
        <w:tc>
          <w:tcPr>
            <w:tcW w:w="1406" w:type="dxa"/>
            <w:vAlign w:val="center"/>
          </w:tcPr>
          <w:p w14:paraId="5240A97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5B13D0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B7EFB6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AC5A477" w14:textId="77777777" w:rsidTr="005E63D8">
        <w:trPr>
          <w:cantSplit/>
        </w:trPr>
        <w:tc>
          <w:tcPr>
            <w:tcW w:w="706" w:type="dxa"/>
            <w:vAlign w:val="center"/>
          </w:tcPr>
          <w:p w14:paraId="4BA08A03"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733</w:t>
            </w:r>
          </w:p>
        </w:tc>
        <w:tc>
          <w:tcPr>
            <w:tcW w:w="2718" w:type="dxa"/>
            <w:vAlign w:val="center"/>
          </w:tcPr>
          <w:p w14:paraId="68DB7260" w14:textId="77777777" w:rsidR="00EA6483" w:rsidRPr="0025385A" w:rsidRDefault="00EA6483" w:rsidP="002179CA">
            <w:pPr>
              <w:rPr>
                <w:rFonts w:ascii="Verdana" w:hAnsi="Verdana"/>
                <w:sz w:val="18"/>
                <w:szCs w:val="18"/>
              </w:rPr>
            </w:pPr>
            <w:r w:rsidRPr="0025385A">
              <w:rPr>
                <w:rFonts w:ascii="Verdana" w:hAnsi="Verdana"/>
                <w:sz w:val="18"/>
                <w:szCs w:val="18"/>
              </w:rPr>
              <w:t>Referring Provider NPI Type</w:t>
            </w:r>
          </w:p>
        </w:tc>
        <w:tc>
          <w:tcPr>
            <w:tcW w:w="1056" w:type="dxa"/>
            <w:vAlign w:val="center"/>
          </w:tcPr>
          <w:p w14:paraId="45BFAC2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53D62B6" w14:textId="77777777" w:rsidR="00EA6483" w:rsidRPr="0025385A" w:rsidRDefault="00EA6483" w:rsidP="002179CA">
            <w:pPr>
              <w:jc w:val="center"/>
              <w:rPr>
                <w:rFonts w:ascii="Verdana" w:hAnsi="Verdana"/>
                <w:sz w:val="16"/>
                <w:szCs w:val="16"/>
              </w:rPr>
            </w:pPr>
            <w:r w:rsidRPr="0025385A">
              <w:rPr>
                <w:rFonts w:ascii="Verdana" w:hAnsi="Verdana"/>
                <w:sz w:val="16"/>
                <w:szCs w:val="16"/>
              </w:rPr>
              <w:t>PROVNPITYPEREF</w:t>
            </w:r>
          </w:p>
        </w:tc>
        <w:tc>
          <w:tcPr>
            <w:tcW w:w="1406" w:type="dxa"/>
            <w:vAlign w:val="center"/>
          </w:tcPr>
          <w:p w14:paraId="7F00BF9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AC253F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C1C751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E295C13" w14:textId="77777777" w:rsidTr="005E63D8">
        <w:trPr>
          <w:cantSplit/>
        </w:trPr>
        <w:tc>
          <w:tcPr>
            <w:tcW w:w="706" w:type="dxa"/>
            <w:vAlign w:val="center"/>
          </w:tcPr>
          <w:p w14:paraId="2B433549"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734-737</w:t>
            </w:r>
          </w:p>
        </w:tc>
        <w:tc>
          <w:tcPr>
            <w:tcW w:w="2718" w:type="dxa"/>
            <w:vAlign w:val="center"/>
          </w:tcPr>
          <w:p w14:paraId="4C5FF302" w14:textId="77777777" w:rsidR="00EA6483" w:rsidRPr="0025385A" w:rsidRDefault="00EA6483" w:rsidP="002179CA">
            <w:pPr>
              <w:rPr>
                <w:rFonts w:ascii="Verdana" w:hAnsi="Verdana"/>
                <w:sz w:val="18"/>
                <w:szCs w:val="18"/>
              </w:rPr>
            </w:pPr>
            <w:r w:rsidRPr="0025385A">
              <w:rPr>
                <w:rFonts w:ascii="Verdana" w:hAnsi="Verdana"/>
                <w:sz w:val="18"/>
                <w:szCs w:val="18"/>
              </w:rPr>
              <w:t>Assigned Org ID (DMHRSi); Appointment Provider, Additional Providers 1-4</w:t>
            </w:r>
          </w:p>
        </w:tc>
        <w:tc>
          <w:tcPr>
            <w:tcW w:w="1056" w:type="dxa"/>
            <w:vAlign w:val="center"/>
          </w:tcPr>
          <w:p w14:paraId="17FA642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BDFF5A4" w14:textId="77777777" w:rsidR="00EA6483" w:rsidRPr="0025385A" w:rsidRDefault="00EA6483" w:rsidP="008D513A">
            <w:pPr>
              <w:jc w:val="center"/>
              <w:rPr>
                <w:rFonts w:ascii="Verdana" w:hAnsi="Verdana"/>
                <w:sz w:val="18"/>
                <w:szCs w:val="18"/>
              </w:rPr>
            </w:pPr>
            <w:r w:rsidRPr="0025385A">
              <w:rPr>
                <w:rFonts w:ascii="Verdana" w:hAnsi="Verdana"/>
                <w:sz w:val="18"/>
                <w:szCs w:val="18"/>
              </w:rPr>
              <w:t>PROVORGD1-PROVORGD5</w:t>
            </w:r>
          </w:p>
        </w:tc>
        <w:tc>
          <w:tcPr>
            <w:tcW w:w="1406" w:type="dxa"/>
            <w:vAlign w:val="center"/>
          </w:tcPr>
          <w:p w14:paraId="59DF827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E9E2DF5"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555F87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3584F73" w14:textId="77777777" w:rsidTr="005E63D8">
        <w:trPr>
          <w:cantSplit/>
        </w:trPr>
        <w:tc>
          <w:tcPr>
            <w:tcW w:w="706" w:type="dxa"/>
            <w:vAlign w:val="center"/>
          </w:tcPr>
          <w:p w14:paraId="63BE07E3" w14:textId="77777777" w:rsidR="00EA6483" w:rsidRPr="0025385A" w:rsidRDefault="00EA6483" w:rsidP="00FA1B9A">
            <w:pPr>
              <w:jc w:val="center"/>
              <w:rPr>
                <w:rFonts w:ascii="Verdana" w:hAnsi="Verdana"/>
                <w:sz w:val="18"/>
                <w:szCs w:val="18"/>
              </w:rPr>
            </w:pPr>
            <w:r w:rsidRPr="0025385A">
              <w:rPr>
                <w:rFonts w:ascii="Verdana" w:hAnsi="Verdana" w:cs="Arial"/>
                <w:sz w:val="18"/>
                <w:szCs w:val="18"/>
              </w:rPr>
              <w:t>738-743</w:t>
            </w:r>
          </w:p>
        </w:tc>
        <w:tc>
          <w:tcPr>
            <w:tcW w:w="2718" w:type="dxa"/>
            <w:vAlign w:val="center"/>
          </w:tcPr>
          <w:p w14:paraId="0C417825" w14:textId="77777777" w:rsidR="00EA6483" w:rsidRPr="0025385A" w:rsidRDefault="00EA6483" w:rsidP="002179CA">
            <w:pPr>
              <w:rPr>
                <w:rFonts w:ascii="Verdana" w:hAnsi="Verdana"/>
                <w:sz w:val="18"/>
                <w:szCs w:val="18"/>
              </w:rPr>
            </w:pPr>
            <w:r w:rsidRPr="0025385A">
              <w:rPr>
                <w:rFonts w:ascii="Verdana" w:hAnsi="Verdana"/>
                <w:sz w:val="18"/>
                <w:szCs w:val="18"/>
              </w:rPr>
              <w:t>Provider Personnel Category (DMHRSi); Appointment Provider, Additional Providers 1-4</w:t>
            </w:r>
          </w:p>
        </w:tc>
        <w:tc>
          <w:tcPr>
            <w:tcW w:w="1056" w:type="dxa"/>
            <w:vAlign w:val="center"/>
          </w:tcPr>
          <w:p w14:paraId="46AACD67"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Char(22)</w:t>
            </w:r>
          </w:p>
        </w:tc>
        <w:tc>
          <w:tcPr>
            <w:tcW w:w="1756" w:type="dxa"/>
            <w:vAlign w:val="center"/>
          </w:tcPr>
          <w:p w14:paraId="2196B778" w14:textId="77777777" w:rsidR="00EA6483" w:rsidRPr="0025385A" w:rsidRDefault="00EA6483" w:rsidP="008D513A">
            <w:pPr>
              <w:jc w:val="center"/>
              <w:rPr>
                <w:rFonts w:ascii="Verdana" w:hAnsi="Verdana"/>
                <w:sz w:val="18"/>
                <w:szCs w:val="18"/>
              </w:rPr>
            </w:pPr>
            <w:r w:rsidRPr="0025385A">
              <w:rPr>
                <w:rFonts w:ascii="Verdana" w:hAnsi="Verdana"/>
                <w:sz w:val="18"/>
                <w:szCs w:val="18"/>
              </w:rPr>
              <w:t>PROVCATD1-PROVCATD5</w:t>
            </w:r>
          </w:p>
        </w:tc>
        <w:tc>
          <w:tcPr>
            <w:tcW w:w="1406" w:type="dxa"/>
            <w:vAlign w:val="center"/>
          </w:tcPr>
          <w:p w14:paraId="2E09424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4403C71"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F5B79B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A5E776E" w14:textId="77777777" w:rsidTr="005E63D8">
        <w:trPr>
          <w:cantSplit/>
        </w:trPr>
        <w:tc>
          <w:tcPr>
            <w:tcW w:w="706" w:type="dxa"/>
            <w:vAlign w:val="center"/>
          </w:tcPr>
          <w:p w14:paraId="3DECA194" w14:textId="77777777" w:rsidR="00EA6483" w:rsidRPr="0025385A" w:rsidRDefault="00EA6483" w:rsidP="00FA1B9A">
            <w:pPr>
              <w:jc w:val="center"/>
              <w:rPr>
                <w:rFonts w:ascii="Verdana" w:hAnsi="Verdana"/>
                <w:sz w:val="18"/>
                <w:szCs w:val="18"/>
              </w:rPr>
            </w:pPr>
            <w:r w:rsidRPr="0025385A">
              <w:rPr>
                <w:rFonts w:ascii="Verdana" w:hAnsi="Verdana" w:cs="Arial"/>
                <w:sz w:val="18"/>
                <w:szCs w:val="18"/>
              </w:rPr>
              <w:t>744-748</w:t>
            </w:r>
          </w:p>
        </w:tc>
        <w:tc>
          <w:tcPr>
            <w:tcW w:w="2718" w:type="dxa"/>
            <w:vAlign w:val="center"/>
          </w:tcPr>
          <w:p w14:paraId="39FF8A73" w14:textId="77777777" w:rsidR="00EA6483" w:rsidRPr="0025385A" w:rsidRDefault="00EA6483" w:rsidP="002179CA">
            <w:pPr>
              <w:rPr>
                <w:rFonts w:ascii="Verdana" w:hAnsi="Verdana"/>
                <w:sz w:val="18"/>
                <w:szCs w:val="18"/>
              </w:rPr>
            </w:pPr>
            <w:r w:rsidRPr="0025385A">
              <w:rPr>
                <w:rFonts w:ascii="Verdana" w:hAnsi="Verdana"/>
                <w:sz w:val="18"/>
                <w:szCs w:val="18"/>
              </w:rPr>
              <w:t>Provider Role; Appointment Provider, Additional Providers 1-4</w:t>
            </w:r>
          </w:p>
        </w:tc>
        <w:tc>
          <w:tcPr>
            <w:tcW w:w="1056" w:type="dxa"/>
            <w:vAlign w:val="center"/>
          </w:tcPr>
          <w:p w14:paraId="1B6F35E5"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4735D0C" w14:textId="77777777" w:rsidR="00EA6483" w:rsidRPr="0025385A" w:rsidRDefault="00EA6483" w:rsidP="002179CA">
            <w:pPr>
              <w:jc w:val="center"/>
              <w:rPr>
                <w:rFonts w:ascii="Verdana" w:hAnsi="Verdana"/>
                <w:sz w:val="18"/>
                <w:szCs w:val="18"/>
              </w:rPr>
            </w:pPr>
            <w:r w:rsidRPr="0025385A">
              <w:rPr>
                <w:rFonts w:ascii="Verdana" w:hAnsi="Verdana"/>
                <w:sz w:val="18"/>
                <w:szCs w:val="18"/>
              </w:rPr>
              <w:t>PROVROLE1 – PROVROLE5</w:t>
            </w:r>
          </w:p>
        </w:tc>
        <w:tc>
          <w:tcPr>
            <w:tcW w:w="1406" w:type="dxa"/>
            <w:vAlign w:val="center"/>
          </w:tcPr>
          <w:p w14:paraId="28C55A7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62B8D0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CDEF3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46F84BF" w14:textId="77777777" w:rsidTr="005E63D8">
        <w:trPr>
          <w:cantSplit/>
        </w:trPr>
        <w:tc>
          <w:tcPr>
            <w:tcW w:w="706" w:type="dxa"/>
            <w:vAlign w:val="center"/>
          </w:tcPr>
          <w:p w14:paraId="7518931F" w14:textId="77777777" w:rsidR="00EA6483" w:rsidRPr="0025385A" w:rsidRDefault="00EA6483" w:rsidP="00FA1B9A">
            <w:pPr>
              <w:jc w:val="center"/>
              <w:rPr>
                <w:rFonts w:ascii="Verdana" w:hAnsi="Verdana" w:cs="Arial"/>
                <w:sz w:val="18"/>
                <w:szCs w:val="18"/>
              </w:rPr>
            </w:pPr>
            <w:r w:rsidRPr="0025385A">
              <w:rPr>
                <w:rFonts w:ascii="Verdana" w:hAnsi="Verdana" w:cs="Arial"/>
                <w:sz w:val="18"/>
                <w:szCs w:val="18"/>
              </w:rPr>
              <w:t>749-753</w:t>
            </w:r>
          </w:p>
        </w:tc>
        <w:tc>
          <w:tcPr>
            <w:tcW w:w="2718" w:type="dxa"/>
            <w:vAlign w:val="center"/>
          </w:tcPr>
          <w:p w14:paraId="4AD0F623" w14:textId="77777777" w:rsidR="00EA6483" w:rsidRPr="0025385A" w:rsidRDefault="00EA6483" w:rsidP="002179CA">
            <w:pPr>
              <w:rPr>
                <w:rFonts w:ascii="Verdana" w:hAnsi="Verdana"/>
                <w:sz w:val="18"/>
                <w:szCs w:val="18"/>
              </w:rPr>
            </w:pPr>
            <w:r w:rsidRPr="0025385A">
              <w:rPr>
                <w:rFonts w:ascii="Verdana" w:hAnsi="Verdana"/>
                <w:sz w:val="18"/>
                <w:szCs w:val="18"/>
              </w:rPr>
              <w:t>Provider Specialty Code; Appointment Provider, Additional Providers 1-4</w:t>
            </w:r>
          </w:p>
        </w:tc>
        <w:tc>
          <w:tcPr>
            <w:tcW w:w="1056" w:type="dxa"/>
            <w:vAlign w:val="center"/>
          </w:tcPr>
          <w:p w14:paraId="4D7F6984"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2BFFCDC3" w14:textId="77777777" w:rsidR="00EA6483" w:rsidRPr="0025385A" w:rsidRDefault="00EA6483" w:rsidP="002179CA">
            <w:pPr>
              <w:jc w:val="center"/>
              <w:rPr>
                <w:rFonts w:ascii="Verdana" w:hAnsi="Verdana"/>
                <w:sz w:val="18"/>
                <w:szCs w:val="18"/>
              </w:rPr>
            </w:pPr>
            <w:r w:rsidRPr="0025385A">
              <w:rPr>
                <w:rFonts w:ascii="Verdana" w:hAnsi="Verdana"/>
                <w:sz w:val="18"/>
                <w:szCs w:val="18"/>
              </w:rPr>
              <w:t>PROVSPEC1 – PROVSPEC5</w:t>
            </w:r>
          </w:p>
        </w:tc>
        <w:tc>
          <w:tcPr>
            <w:tcW w:w="1406" w:type="dxa"/>
            <w:vAlign w:val="center"/>
          </w:tcPr>
          <w:p w14:paraId="0F857F6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F74F91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584D86D"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1BC5F5C" w14:textId="77777777" w:rsidTr="005E63D8">
        <w:trPr>
          <w:cantSplit/>
        </w:trPr>
        <w:tc>
          <w:tcPr>
            <w:tcW w:w="706" w:type="dxa"/>
            <w:vAlign w:val="center"/>
          </w:tcPr>
          <w:p w14:paraId="6544613C" w14:textId="77777777" w:rsidR="00EA6483" w:rsidRPr="0025385A" w:rsidRDefault="00EA6483" w:rsidP="00FA1B9A">
            <w:pPr>
              <w:jc w:val="center"/>
              <w:rPr>
                <w:rFonts w:ascii="Verdana" w:hAnsi="Verdana" w:cs="Arial"/>
                <w:sz w:val="18"/>
                <w:szCs w:val="18"/>
              </w:rPr>
            </w:pPr>
            <w:r w:rsidRPr="0025385A">
              <w:rPr>
                <w:rFonts w:ascii="Verdana" w:hAnsi="Verdana" w:cs="Arial"/>
                <w:sz w:val="18"/>
                <w:szCs w:val="18"/>
              </w:rPr>
              <w:t>754-758</w:t>
            </w:r>
          </w:p>
        </w:tc>
        <w:tc>
          <w:tcPr>
            <w:tcW w:w="2718" w:type="dxa"/>
            <w:vAlign w:val="center"/>
          </w:tcPr>
          <w:p w14:paraId="0B533070" w14:textId="77777777" w:rsidR="00EA6483" w:rsidRPr="0025385A" w:rsidRDefault="00EA6483" w:rsidP="002179CA">
            <w:pPr>
              <w:rPr>
                <w:rFonts w:ascii="Verdana" w:hAnsi="Verdana"/>
                <w:sz w:val="18"/>
                <w:szCs w:val="18"/>
              </w:rPr>
            </w:pPr>
            <w:r w:rsidRPr="0025385A">
              <w:rPr>
                <w:rFonts w:ascii="Verdana" w:hAnsi="Verdana"/>
                <w:sz w:val="18"/>
                <w:szCs w:val="18"/>
              </w:rPr>
              <w:t>Military Status; Appointment Provider, Additional Providers 1-4</w:t>
            </w:r>
          </w:p>
        </w:tc>
        <w:tc>
          <w:tcPr>
            <w:tcW w:w="1056" w:type="dxa"/>
            <w:vAlign w:val="center"/>
          </w:tcPr>
          <w:p w14:paraId="1175F2E9" w14:textId="77777777" w:rsidR="00EA6483" w:rsidRPr="0025385A" w:rsidRDefault="00EA6483" w:rsidP="00FC364A">
            <w:pPr>
              <w:jc w:val="center"/>
              <w:rPr>
                <w:rFonts w:ascii="Verdana" w:hAnsi="Verdana"/>
                <w:sz w:val="18"/>
                <w:szCs w:val="18"/>
              </w:rPr>
            </w:pPr>
            <w:r w:rsidRPr="0025385A">
              <w:rPr>
                <w:rFonts w:ascii="Verdana" w:hAnsi="Verdana"/>
                <w:sz w:val="18"/>
                <w:szCs w:val="18"/>
              </w:rPr>
              <w:t>Char(3)</w:t>
            </w:r>
          </w:p>
        </w:tc>
        <w:tc>
          <w:tcPr>
            <w:tcW w:w="1756" w:type="dxa"/>
            <w:vAlign w:val="center"/>
          </w:tcPr>
          <w:p w14:paraId="74F48D4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PROVSTAT1 – PROVSTAT5</w:t>
            </w:r>
          </w:p>
        </w:tc>
        <w:tc>
          <w:tcPr>
            <w:tcW w:w="1406" w:type="dxa"/>
            <w:vAlign w:val="center"/>
          </w:tcPr>
          <w:p w14:paraId="64DD360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56DDAB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6D9A1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A483138" w14:textId="77777777" w:rsidTr="005E63D8">
        <w:trPr>
          <w:cantSplit/>
        </w:trPr>
        <w:tc>
          <w:tcPr>
            <w:tcW w:w="706" w:type="dxa"/>
            <w:vAlign w:val="center"/>
          </w:tcPr>
          <w:p w14:paraId="22A31674" w14:textId="77777777" w:rsidR="00EA6483" w:rsidRPr="0025385A" w:rsidRDefault="00EA6483" w:rsidP="00265447">
            <w:pPr>
              <w:jc w:val="center"/>
              <w:rPr>
                <w:rFonts w:ascii="Verdana" w:hAnsi="Verdana" w:cs="Arial"/>
                <w:sz w:val="18"/>
                <w:szCs w:val="18"/>
              </w:rPr>
            </w:pPr>
            <w:r w:rsidRPr="0025385A">
              <w:rPr>
                <w:rFonts w:ascii="Verdana" w:hAnsi="Verdana" w:cs="Arial"/>
                <w:sz w:val="18"/>
                <w:szCs w:val="18"/>
              </w:rPr>
              <w:t>759-763</w:t>
            </w:r>
          </w:p>
        </w:tc>
        <w:tc>
          <w:tcPr>
            <w:tcW w:w="2718" w:type="dxa"/>
            <w:vAlign w:val="center"/>
          </w:tcPr>
          <w:p w14:paraId="65A1254C" w14:textId="77777777" w:rsidR="00EA6483" w:rsidRPr="0025385A" w:rsidRDefault="00EA6483" w:rsidP="002179CA">
            <w:pPr>
              <w:rPr>
                <w:rFonts w:ascii="Verdana" w:hAnsi="Verdana"/>
                <w:sz w:val="18"/>
                <w:szCs w:val="18"/>
              </w:rPr>
            </w:pPr>
            <w:r w:rsidRPr="0025385A">
              <w:rPr>
                <w:rFonts w:ascii="Verdana" w:hAnsi="Verdana"/>
                <w:sz w:val="18"/>
                <w:szCs w:val="18"/>
              </w:rPr>
              <w:t>Provider Service (DMHRSi); Appointment Provider, Additional Providers 1-4</w:t>
            </w:r>
          </w:p>
        </w:tc>
        <w:tc>
          <w:tcPr>
            <w:tcW w:w="1056" w:type="dxa"/>
            <w:vAlign w:val="center"/>
          </w:tcPr>
          <w:p w14:paraId="7220C78C" w14:textId="77777777" w:rsidR="00EA6483" w:rsidRPr="0025385A" w:rsidRDefault="00EA6483" w:rsidP="00FC364A">
            <w:pPr>
              <w:jc w:val="center"/>
              <w:rPr>
                <w:rFonts w:ascii="Verdana" w:hAnsi="Verdana"/>
                <w:sz w:val="18"/>
                <w:szCs w:val="18"/>
              </w:rPr>
            </w:pPr>
            <w:r w:rsidRPr="0025385A">
              <w:rPr>
                <w:rFonts w:ascii="Verdana" w:hAnsi="Verdana"/>
                <w:sz w:val="18"/>
                <w:szCs w:val="18"/>
              </w:rPr>
              <w:t>Char(1)</w:t>
            </w:r>
          </w:p>
        </w:tc>
        <w:tc>
          <w:tcPr>
            <w:tcW w:w="1756" w:type="dxa"/>
            <w:vAlign w:val="center"/>
          </w:tcPr>
          <w:p w14:paraId="6E94381F" w14:textId="77777777" w:rsidR="00EA6483" w:rsidRPr="0025385A" w:rsidRDefault="00EA6483" w:rsidP="002179CA">
            <w:pPr>
              <w:jc w:val="center"/>
              <w:rPr>
                <w:rFonts w:ascii="Verdana" w:hAnsi="Verdana"/>
                <w:sz w:val="18"/>
                <w:szCs w:val="18"/>
              </w:rPr>
            </w:pPr>
            <w:r w:rsidRPr="0025385A">
              <w:rPr>
                <w:rFonts w:ascii="Verdana" w:hAnsi="Verdana"/>
                <w:sz w:val="18"/>
                <w:szCs w:val="18"/>
              </w:rPr>
              <w:t>PROVSVCD1-PROVSVCD5</w:t>
            </w:r>
          </w:p>
        </w:tc>
        <w:tc>
          <w:tcPr>
            <w:tcW w:w="1406" w:type="dxa"/>
            <w:vAlign w:val="center"/>
          </w:tcPr>
          <w:p w14:paraId="4739FD9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6C34FB9"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DD61DF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738D572" w14:textId="77777777" w:rsidTr="005E63D8">
        <w:trPr>
          <w:cantSplit/>
        </w:trPr>
        <w:tc>
          <w:tcPr>
            <w:tcW w:w="706" w:type="dxa"/>
            <w:vAlign w:val="center"/>
          </w:tcPr>
          <w:p w14:paraId="3E951CCB" w14:textId="77777777" w:rsidR="00EA6483" w:rsidRPr="0025385A" w:rsidRDefault="00EA6483" w:rsidP="008B62E9">
            <w:pPr>
              <w:jc w:val="center"/>
              <w:rPr>
                <w:rFonts w:ascii="Verdana" w:hAnsi="Verdana" w:cs="Arial"/>
                <w:sz w:val="18"/>
                <w:szCs w:val="18"/>
              </w:rPr>
            </w:pPr>
            <w:r w:rsidRPr="0025385A">
              <w:rPr>
                <w:rFonts w:ascii="Verdana" w:hAnsi="Verdana" w:cs="Arial"/>
                <w:sz w:val="18"/>
                <w:szCs w:val="18"/>
              </w:rPr>
              <w:lastRenderedPageBreak/>
              <w:t>764-768</w:t>
            </w:r>
          </w:p>
        </w:tc>
        <w:tc>
          <w:tcPr>
            <w:tcW w:w="2718" w:type="dxa"/>
            <w:vAlign w:val="center"/>
          </w:tcPr>
          <w:p w14:paraId="797E5D80" w14:textId="77777777" w:rsidR="00EA6483" w:rsidRPr="0025385A" w:rsidRDefault="00EA6483" w:rsidP="00B038E4">
            <w:pPr>
              <w:rPr>
                <w:rFonts w:ascii="Verdana" w:hAnsi="Verdana"/>
                <w:sz w:val="18"/>
                <w:szCs w:val="18"/>
              </w:rPr>
            </w:pPr>
            <w:r w:rsidRPr="0025385A">
              <w:rPr>
                <w:rFonts w:ascii="Verdana" w:hAnsi="Verdana"/>
                <w:sz w:val="18"/>
                <w:szCs w:val="18"/>
              </w:rPr>
              <w:t>Provider, MTF Assigned Service (DMHRSi); Appointment Provider, Additional Providers 1-4</w:t>
            </w:r>
          </w:p>
        </w:tc>
        <w:tc>
          <w:tcPr>
            <w:tcW w:w="1056" w:type="dxa"/>
            <w:vAlign w:val="center"/>
          </w:tcPr>
          <w:p w14:paraId="7FD5FBD2" w14:textId="77777777" w:rsidR="00EA6483" w:rsidRPr="0025385A" w:rsidRDefault="00EA6483" w:rsidP="00FC364A">
            <w:pPr>
              <w:jc w:val="center"/>
              <w:rPr>
                <w:rFonts w:ascii="Verdana" w:hAnsi="Verdana"/>
                <w:sz w:val="18"/>
                <w:szCs w:val="18"/>
              </w:rPr>
            </w:pPr>
            <w:r w:rsidRPr="0025385A">
              <w:rPr>
                <w:rFonts w:ascii="Verdana" w:hAnsi="Verdana"/>
                <w:sz w:val="18"/>
                <w:szCs w:val="18"/>
              </w:rPr>
              <w:t>Char(1)</w:t>
            </w:r>
          </w:p>
        </w:tc>
        <w:tc>
          <w:tcPr>
            <w:tcW w:w="1756" w:type="dxa"/>
            <w:vAlign w:val="center"/>
          </w:tcPr>
          <w:p w14:paraId="4F2A9F19" w14:textId="77777777" w:rsidR="00EA6483" w:rsidRPr="0025385A" w:rsidRDefault="00EA6483" w:rsidP="002179CA">
            <w:pPr>
              <w:jc w:val="center"/>
              <w:rPr>
                <w:rFonts w:ascii="Verdana" w:hAnsi="Verdana"/>
                <w:sz w:val="18"/>
                <w:szCs w:val="18"/>
              </w:rPr>
            </w:pPr>
            <w:r w:rsidRPr="0025385A">
              <w:rPr>
                <w:rFonts w:ascii="Verdana" w:hAnsi="Verdana"/>
                <w:sz w:val="16"/>
                <w:szCs w:val="18"/>
              </w:rPr>
              <w:t>PROVSVCASSGD1-PROVSVCASSGD5</w:t>
            </w:r>
          </w:p>
        </w:tc>
        <w:tc>
          <w:tcPr>
            <w:tcW w:w="1406" w:type="dxa"/>
            <w:vAlign w:val="center"/>
          </w:tcPr>
          <w:p w14:paraId="31266D0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A30A0E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69A443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B2B040A" w14:textId="77777777" w:rsidTr="005E63D8">
        <w:trPr>
          <w:cantSplit/>
        </w:trPr>
        <w:tc>
          <w:tcPr>
            <w:tcW w:w="706" w:type="dxa"/>
            <w:vAlign w:val="center"/>
          </w:tcPr>
          <w:p w14:paraId="2A611E81"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769</w:t>
            </w:r>
          </w:p>
        </w:tc>
        <w:tc>
          <w:tcPr>
            <w:tcW w:w="2718" w:type="dxa"/>
            <w:vAlign w:val="center"/>
          </w:tcPr>
          <w:p w14:paraId="6ADBF528" w14:textId="77777777" w:rsidR="00EA6483" w:rsidRPr="0025385A" w:rsidRDefault="00EA6483" w:rsidP="002179CA">
            <w:pPr>
              <w:rPr>
                <w:rFonts w:ascii="Verdana" w:hAnsi="Verdana"/>
                <w:sz w:val="18"/>
                <w:szCs w:val="18"/>
              </w:rPr>
            </w:pPr>
            <w:r w:rsidRPr="0025385A">
              <w:rPr>
                <w:rFonts w:ascii="Verdana" w:hAnsi="Verdana"/>
                <w:sz w:val="18"/>
                <w:szCs w:val="18"/>
              </w:rPr>
              <w:t>Appointment Provider Type Code</w:t>
            </w:r>
          </w:p>
        </w:tc>
        <w:tc>
          <w:tcPr>
            <w:tcW w:w="1056" w:type="dxa"/>
            <w:vAlign w:val="center"/>
          </w:tcPr>
          <w:p w14:paraId="1358E58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4698E4F" w14:textId="77777777" w:rsidR="00EA6483" w:rsidRPr="0025385A" w:rsidRDefault="00EA6483" w:rsidP="002179CA">
            <w:pPr>
              <w:jc w:val="center"/>
              <w:rPr>
                <w:rFonts w:ascii="Verdana" w:hAnsi="Verdana"/>
                <w:sz w:val="18"/>
                <w:szCs w:val="18"/>
              </w:rPr>
            </w:pPr>
            <w:r w:rsidRPr="0025385A">
              <w:rPr>
                <w:rFonts w:ascii="Verdana" w:hAnsi="Verdana"/>
                <w:sz w:val="18"/>
                <w:szCs w:val="18"/>
              </w:rPr>
              <w:t>PROVTYPE1</w:t>
            </w:r>
          </w:p>
        </w:tc>
        <w:tc>
          <w:tcPr>
            <w:tcW w:w="1406" w:type="dxa"/>
            <w:vAlign w:val="center"/>
          </w:tcPr>
          <w:p w14:paraId="70853D9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299DD3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3C7985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1A94CE8" w14:textId="77777777" w:rsidTr="005E63D8">
        <w:trPr>
          <w:cantSplit/>
        </w:trPr>
        <w:tc>
          <w:tcPr>
            <w:tcW w:w="706" w:type="dxa"/>
            <w:vAlign w:val="center"/>
          </w:tcPr>
          <w:p w14:paraId="7C46B857"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770-774</w:t>
            </w:r>
          </w:p>
        </w:tc>
        <w:tc>
          <w:tcPr>
            <w:tcW w:w="2718" w:type="dxa"/>
            <w:vAlign w:val="center"/>
          </w:tcPr>
          <w:p w14:paraId="401AD119" w14:textId="77777777" w:rsidR="00EA6483" w:rsidRPr="0025385A" w:rsidRDefault="00EA6483" w:rsidP="002179CA">
            <w:pPr>
              <w:rPr>
                <w:rFonts w:ascii="Verdana" w:hAnsi="Verdana"/>
                <w:sz w:val="18"/>
                <w:szCs w:val="18"/>
              </w:rPr>
            </w:pPr>
            <w:r w:rsidRPr="0025385A">
              <w:rPr>
                <w:rFonts w:ascii="Verdana" w:hAnsi="Verdana"/>
                <w:sz w:val="18"/>
                <w:szCs w:val="18"/>
              </w:rPr>
              <w:t>Assigned UIC (DMHRSi); Appointment Provider, Additional Providers 1-4</w:t>
            </w:r>
          </w:p>
        </w:tc>
        <w:tc>
          <w:tcPr>
            <w:tcW w:w="1056" w:type="dxa"/>
            <w:vAlign w:val="center"/>
          </w:tcPr>
          <w:p w14:paraId="5FD490B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8C06DC8" w14:textId="77777777" w:rsidR="00EA6483" w:rsidRPr="0025385A" w:rsidRDefault="00EA6483" w:rsidP="002179CA">
            <w:pPr>
              <w:jc w:val="center"/>
              <w:rPr>
                <w:rFonts w:ascii="Verdana" w:hAnsi="Verdana"/>
                <w:sz w:val="18"/>
                <w:szCs w:val="18"/>
              </w:rPr>
            </w:pPr>
            <w:r w:rsidRPr="0025385A">
              <w:rPr>
                <w:rFonts w:ascii="Verdana" w:hAnsi="Verdana"/>
                <w:sz w:val="18"/>
                <w:szCs w:val="18"/>
              </w:rPr>
              <w:t>PROVUICD1-PROVUICD5</w:t>
            </w:r>
          </w:p>
        </w:tc>
        <w:tc>
          <w:tcPr>
            <w:tcW w:w="1406" w:type="dxa"/>
            <w:vAlign w:val="center"/>
          </w:tcPr>
          <w:p w14:paraId="09407F6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A65567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CB39D6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FDC9DC5" w14:textId="77777777" w:rsidTr="005E63D8">
        <w:trPr>
          <w:cantSplit/>
        </w:trPr>
        <w:tc>
          <w:tcPr>
            <w:tcW w:w="706" w:type="dxa"/>
            <w:vAlign w:val="center"/>
          </w:tcPr>
          <w:p w14:paraId="16F842D1"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775-787</w:t>
            </w:r>
          </w:p>
        </w:tc>
        <w:tc>
          <w:tcPr>
            <w:tcW w:w="2718" w:type="dxa"/>
            <w:vAlign w:val="center"/>
          </w:tcPr>
          <w:p w14:paraId="4D27F9EE" w14:textId="77777777" w:rsidR="00EA6483" w:rsidRPr="0025385A" w:rsidRDefault="00EA6483" w:rsidP="002179CA">
            <w:pPr>
              <w:rPr>
                <w:rFonts w:ascii="Verdana" w:hAnsi="Verdana"/>
                <w:sz w:val="18"/>
                <w:szCs w:val="18"/>
              </w:rPr>
            </w:pPr>
            <w:r w:rsidRPr="0025385A">
              <w:rPr>
                <w:rFonts w:ascii="Verdana" w:hAnsi="Verdana"/>
                <w:sz w:val="18"/>
                <w:szCs w:val="18"/>
              </w:rPr>
              <w:t>Provider Affected Aggregate Total RVU; E&amp;M Code 1–3, CPT/HCPCS Code 1–10</w:t>
            </w:r>
          </w:p>
        </w:tc>
        <w:tc>
          <w:tcPr>
            <w:tcW w:w="1056" w:type="dxa"/>
            <w:vAlign w:val="center"/>
          </w:tcPr>
          <w:p w14:paraId="11AC0D89"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08FEDBB" w14:textId="77777777" w:rsidR="00EA6483" w:rsidRPr="0025385A" w:rsidRDefault="00EA6483" w:rsidP="002179CA">
            <w:pPr>
              <w:jc w:val="center"/>
              <w:rPr>
                <w:rFonts w:ascii="Verdana" w:hAnsi="Verdana"/>
                <w:sz w:val="18"/>
                <w:szCs w:val="18"/>
              </w:rPr>
            </w:pPr>
            <w:r w:rsidRPr="0025385A">
              <w:rPr>
                <w:rFonts w:ascii="Verdana" w:hAnsi="Verdana"/>
                <w:sz w:val="18"/>
                <w:szCs w:val="18"/>
              </w:rPr>
              <w:t>PTRVU1 – PTRVU13</w:t>
            </w:r>
          </w:p>
        </w:tc>
        <w:tc>
          <w:tcPr>
            <w:tcW w:w="1406" w:type="dxa"/>
            <w:vAlign w:val="center"/>
          </w:tcPr>
          <w:p w14:paraId="7C9FD1C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A40D8D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44CBF757" w14:textId="77777777" w:rsidR="00EA6483" w:rsidRPr="0025385A" w:rsidRDefault="00EA6483" w:rsidP="002179CA">
            <w:pPr>
              <w:jc w:val="center"/>
              <w:rPr>
                <w:rFonts w:ascii="Verdana" w:hAnsi="Verdana"/>
                <w:sz w:val="18"/>
                <w:szCs w:val="18"/>
              </w:rPr>
            </w:pPr>
          </w:p>
        </w:tc>
      </w:tr>
      <w:tr w:rsidR="00EA6483" w:rsidRPr="0025385A" w14:paraId="65D885F0" w14:textId="77777777" w:rsidTr="005E63D8">
        <w:trPr>
          <w:cantSplit/>
        </w:trPr>
        <w:tc>
          <w:tcPr>
            <w:tcW w:w="706" w:type="dxa"/>
            <w:vAlign w:val="center"/>
          </w:tcPr>
          <w:p w14:paraId="2D9D6E40" w14:textId="77777777" w:rsidR="00EA6483" w:rsidRPr="0025385A" w:rsidRDefault="00EA6483" w:rsidP="00F51300">
            <w:pPr>
              <w:jc w:val="center"/>
              <w:rPr>
                <w:rFonts w:ascii="Verdana" w:hAnsi="Verdana" w:cs="Arial"/>
                <w:sz w:val="18"/>
                <w:szCs w:val="18"/>
              </w:rPr>
            </w:pPr>
            <w:r w:rsidRPr="0025385A">
              <w:rPr>
                <w:rFonts w:ascii="Verdana" w:hAnsi="Verdana" w:cs="Arial"/>
                <w:sz w:val="18"/>
                <w:szCs w:val="18"/>
              </w:rPr>
              <w:t>788-800</w:t>
            </w:r>
          </w:p>
        </w:tc>
        <w:tc>
          <w:tcPr>
            <w:tcW w:w="2718" w:type="dxa"/>
            <w:vAlign w:val="center"/>
          </w:tcPr>
          <w:p w14:paraId="0B9B655F" w14:textId="77777777" w:rsidR="00EA6483" w:rsidRPr="0025385A" w:rsidRDefault="00EA6483" w:rsidP="002179CA">
            <w:pPr>
              <w:rPr>
                <w:rFonts w:ascii="Verdana" w:hAnsi="Verdana"/>
                <w:sz w:val="18"/>
                <w:szCs w:val="18"/>
              </w:rPr>
            </w:pPr>
            <w:r w:rsidRPr="0025385A">
              <w:rPr>
                <w:rFonts w:ascii="Verdana" w:hAnsi="Verdana"/>
                <w:sz w:val="18"/>
                <w:szCs w:val="18"/>
              </w:rPr>
              <w:t>Provider Affected Aggregate Work RVU; E&amp;M Code 1–3, CPT/HCPCS Code 1–10</w:t>
            </w:r>
          </w:p>
        </w:tc>
        <w:tc>
          <w:tcPr>
            <w:tcW w:w="1056" w:type="dxa"/>
            <w:vAlign w:val="center"/>
          </w:tcPr>
          <w:p w14:paraId="638C9200"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2C9F573" w14:textId="77777777" w:rsidR="00EA6483" w:rsidRPr="0025385A" w:rsidRDefault="00EA6483" w:rsidP="002179CA">
            <w:pPr>
              <w:jc w:val="center"/>
              <w:rPr>
                <w:rFonts w:ascii="Verdana" w:hAnsi="Verdana"/>
                <w:sz w:val="18"/>
                <w:szCs w:val="18"/>
              </w:rPr>
            </w:pPr>
            <w:r w:rsidRPr="0025385A">
              <w:rPr>
                <w:rFonts w:ascii="Verdana" w:hAnsi="Verdana"/>
                <w:sz w:val="18"/>
                <w:szCs w:val="18"/>
              </w:rPr>
              <w:t>PWRVU1 – PWRVU13</w:t>
            </w:r>
          </w:p>
        </w:tc>
        <w:tc>
          <w:tcPr>
            <w:tcW w:w="1406" w:type="dxa"/>
            <w:vAlign w:val="center"/>
          </w:tcPr>
          <w:p w14:paraId="38DA026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E9A5FFE"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23614674" w14:textId="77777777" w:rsidR="00EA6483" w:rsidRPr="0025385A" w:rsidRDefault="00EA6483" w:rsidP="002179CA">
            <w:pPr>
              <w:jc w:val="center"/>
              <w:rPr>
                <w:rFonts w:ascii="Verdana" w:hAnsi="Verdana"/>
                <w:sz w:val="18"/>
                <w:szCs w:val="18"/>
              </w:rPr>
            </w:pPr>
          </w:p>
        </w:tc>
      </w:tr>
      <w:tr w:rsidR="00EA6483" w:rsidRPr="0025385A" w14:paraId="0170AE87" w14:textId="77777777" w:rsidTr="005E63D8">
        <w:trPr>
          <w:cantSplit/>
        </w:trPr>
        <w:tc>
          <w:tcPr>
            <w:tcW w:w="706" w:type="dxa"/>
            <w:vAlign w:val="center"/>
          </w:tcPr>
          <w:p w14:paraId="3E973210"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801</w:t>
            </w:r>
          </w:p>
        </w:tc>
        <w:tc>
          <w:tcPr>
            <w:tcW w:w="2718" w:type="dxa"/>
            <w:vAlign w:val="center"/>
          </w:tcPr>
          <w:p w14:paraId="49685C8A" w14:textId="77777777" w:rsidR="00EA6483" w:rsidRPr="0025385A" w:rsidRDefault="00EA6483" w:rsidP="002179CA">
            <w:pPr>
              <w:rPr>
                <w:rFonts w:ascii="Verdana" w:hAnsi="Verdana"/>
                <w:sz w:val="18"/>
                <w:szCs w:val="18"/>
              </w:rPr>
            </w:pPr>
            <w:r w:rsidRPr="0025385A">
              <w:rPr>
                <w:rFonts w:ascii="Verdana" w:hAnsi="Verdana"/>
                <w:sz w:val="18"/>
                <w:szCs w:val="18"/>
              </w:rPr>
              <w:t>Sponsor Rank Group</w:t>
            </w:r>
          </w:p>
        </w:tc>
        <w:tc>
          <w:tcPr>
            <w:tcW w:w="1056" w:type="dxa"/>
            <w:vAlign w:val="center"/>
          </w:tcPr>
          <w:p w14:paraId="43B2F3F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3466921" w14:textId="77777777" w:rsidR="00EA6483" w:rsidRPr="0025385A" w:rsidRDefault="00EA6483" w:rsidP="002179CA">
            <w:pPr>
              <w:jc w:val="center"/>
              <w:rPr>
                <w:rFonts w:ascii="Verdana" w:hAnsi="Verdana"/>
                <w:sz w:val="18"/>
                <w:szCs w:val="18"/>
              </w:rPr>
            </w:pPr>
            <w:r w:rsidRPr="0025385A">
              <w:rPr>
                <w:rFonts w:ascii="Verdana" w:hAnsi="Verdana"/>
                <w:sz w:val="18"/>
                <w:szCs w:val="18"/>
              </w:rPr>
              <w:t>RANKGRP</w:t>
            </w:r>
          </w:p>
        </w:tc>
        <w:tc>
          <w:tcPr>
            <w:tcW w:w="1406" w:type="dxa"/>
            <w:vAlign w:val="center"/>
          </w:tcPr>
          <w:p w14:paraId="7F3BF06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981877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936ABF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D9802FA" w14:textId="77777777" w:rsidTr="005E63D8">
        <w:trPr>
          <w:cantSplit/>
        </w:trPr>
        <w:tc>
          <w:tcPr>
            <w:tcW w:w="706" w:type="dxa"/>
            <w:vAlign w:val="center"/>
          </w:tcPr>
          <w:p w14:paraId="5AE42B90" w14:textId="77777777" w:rsidR="00EA6483" w:rsidRPr="0025385A" w:rsidRDefault="00EA6483" w:rsidP="00755870">
            <w:pPr>
              <w:jc w:val="center"/>
              <w:rPr>
                <w:rFonts w:ascii="Verdana" w:hAnsi="Verdana" w:cs="Arial"/>
                <w:sz w:val="18"/>
                <w:szCs w:val="18"/>
              </w:rPr>
            </w:pPr>
            <w:r w:rsidRPr="0025385A">
              <w:rPr>
                <w:rFonts w:ascii="Verdana" w:hAnsi="Verdana" w:cs="Calibri"/>
                <w:sz w:val="18"/>
                <w:szCs w:val="18"/>
              </w:rPr>
              <w:t>802</w:t>
            </w:r>
          </w:p>
        </w:tc>
        <w:tc>
          <w:tcPr>
            <w:tcW w:w="2718" w:type="dxa"/>
            <w:vAlign w:val="center"/>
          </w:tcPr>
          <w:p w14:paraId="7E6807D4" w14:textId="77777777" w:rsidR="00EA6483" w:rsidRPr="0025385A" w:rsidRDefault="00EA6483" w:rsidP="002179CA">
            <w:pPr>
              <w:rPr>
                <w:rFonts w:ascii="Verdana" w:hAnsi="Verdana"/>
                <w:sz w:val="18"/>
                <w:szCs w:val="18"/>
              </w:rPr>
            </w:pPr>
            <w:r w:rsidRPr="0025385A">
              <w:rPr>
                <w:rFonts w:ascii="Verdana" w:hAnsi="Verdana"/>
                <w:sz w:val="18"/>
                <w:szCs w:val="18"/>
              </w:rPr>
              <w:t>Sponsor Rank/Paygrade</w:t>
            </w:r>
          </w:p>
        </w:tc>
        <w:tc>
          <w:tcPr>
            <w:tcW w:w="1056" w:type="dxa"/>
            <w:vAlign w:val="center"/>
          </w:tcPr>
          <w:p w14:paraId="7801577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66861978" w14:textId="77777777" w:rsidR="00EA6483" w:rsidRPr="0025385A" w:rsidRDefault="00EA6483" w:rsidP="002179CA">
            <w:pPr>
              <w:jc w:val="center"/>
              <w:rPr>
                <w:rFonts w:ascii="Verdana" w:hAnsi="Verdana"/>
                <w:sz w:val="18"/>
                <w:szCs w:val="18"/>
              </w:rPr>
            </w:pPr>
            <w:r w:rsidRPr="0025385A">
              <w:rPr>
                <w:rFonts w:ascii="Verdana" w:hAnsi="Verdana"/>
                <w:sz w:val="18"/>
                <w:szCs w:val="18"/>
              </w:rPr>
              <w:t>RANKPAY</w:t>
            </w:r>
          </w:p>
        </w:tc>
        <w:tc>
          <w:tcPr>
            <w:tcW w:w="1406" w:type="dxa"/>
            <w:vAlign w:val="center"/>
          </w:tcPr>
          <w:p w14:paraId="418C005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2F4D03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4E5591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52748D9" w14:textId="77777777" w:rsidTr="005E63D8">
        <w:trPr>
          <w:cantSplit/>
          <w:trHeight w:val="260"/>
        </w:trPr>
        <w:tc>
          <w:tcPr>
            <w:tcW w:w="706" w:type="dxa"/>
            <w:vAlign w:val="center"/>
          </w:tcPr>
          <w:p w14:paraId="6BB70410"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803</w:t>
            </w:r>
          </w:p>
        </w:tc>
        <w:tc>
          <w:tcPr>
            <w:tcW w:w="2718" w:type="dxa"/>
            <w:vAlign w:val="center"/>
          </w:tcPr>
          <w:p w14:paraId="6723D272" w14:textId="77777777" w:rsidR="00EA6483" w:rsidRPr="0025385A" w:rsidRDefault="00EA6483" w:rsidP="002179CA">
            <w:pPr>
              <w:rPr>
                <w:rFonts w:ascii="Verdana" w:hAnsi="Verdana"/>
                <w:sz w:val="18"/>
                <w:szCs w:val="18"/>
              </w:rPr>
            </w:pPr>
            <w:r w:rsidRPr="0025385A">
              <w:rPr>
                <w:rFonts w:ascii="Verdana" w:hAnsi="Verdana"/>
                <w:sz w:val="18"/>
                <w:szCs w:val="18"/>
              </w:rPr>
              <w:t xml:space="preserve">Military Grade/Rank </w:t>
            </w:r>
          </w:p>
        </w:tc>
        <w:tc>
          <w:tcPr>
            <w:tcW w:w="1056" w:type="dxa"/>
            <w:vAlign w:val="center"/>
          </w:tcPr>
          <w:p w14:paraId="644D4A5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0429A6CE" w14:textId="77777777" w:rsidR="00EA6483" w:rsidRPr="0025385A" w:rsidRDefault="00EA6483" w:rsidP="002179CA">
            <w:pPr>
              <w:jc w:val="center"/>
              <w:rPr>
                <w:rFonts w:ascii="Verdana" w:hAnsi="Verdana"/>
                <w:sz w:val="18"/>
                <w:szCs w:val="18"/>
              </w:rPr>
            </w:pPr>
            <w:r w:rsidRPr="0025385A">
              <w:rPr>
                <w:rFonts w:ascii="Verdana" w:hAnsi="Verdana"/>
                <w:sz w:val="18"/>
                <w:szCs w:val="18"/>
              </w:rPr>
              <w:t>RANKPAY_R</w:t>
            </w:r>
          </w:p>
        </w:tc>
        <w:tc>
          <w:tcPr>
            <w:tcW w:w="1406" w:type="dxa"/>
            <w:vAlign w:val="center"/>
          </w:tcPr>
          <w:p w14:paraId="4CF0CCF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CF4901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D4903E5" w14:textId="77777777" w:rsidR="00EA6483" w:rsidRPr="0025385A" w:rsidRDefault="00EA6483" w:rsidP="002179CA">
            <w:pPr>
              <w:jc w:val="center"/>
              <w:rPr>
                <w:rFonts w:ascii="Verdana" w:hAnsi="Verdana"/>
                <w:sz w:val="18"/>
                <w:szCs w:val="18"/>
              </w:rPr>
            </w:pPr>
          </w:p>
        </w:tc>
      </w:tr>
      <w:tr w:rsidR="00EA6483" w:rsidRPr="0025385A" w14:paraId="313FBB0F" w14:textId="77777777" w:rsidTr="005E63D8">
        <w:trPr>
          <w:cantSplit/>
        </w:trPr>
        <w:tc>
          <w:tcPr>
            <w:tcW w:w="706" w:type="dxa"/>
            <w:vAlign w:val="center"/>
          </w:tcPr>
          <w:p w14:paraId="5F2292C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804</w:t>
            </w:r>
          </w:p>
        </w:tc>
        <w:tc>
          <w:tcPr>
            <w:tcW w:w="2718" w:type="dxa"/>
            <w:vAlign w:val="center"/>
          </w:tcPr>
          <w:p w14:paraId="4C66F134" w14:textId="77777777" w:rsidR="00EA6483" w:rsidRPr="0025385A" w:rsidRDefault="00EA6483" w:rsidP="002179CA">
            <w:pPr>
              <w:rPr>
                <w:rFonts w:ascii="Verdana" w:hAnsi="Verdana"/>
                <w:sz w:val="18"/>
                <w:szCs w:val="18"/>
              </w:rPr>
            </w:pPr>
            <w:r w:rsidRPr="0025385A">
              <w:rPr>
                <w:rFonts w:ascii="Verdana" w:hAnsi="Verdana"/>
                <w:sz w:val="18"/>
                <w:szCs w:val="18"/>
              </w:rPr>
              <w:t>Reason for Appointment</w:t>
            </w:r>
          </w:p>
        </w:tc>
        <w:tc>
          <w:tcPr>
            <w:tcW w:w="1056" w:type="dxa"/>
            <w:vAlign w:val="center"/>
          </w:tcPr>
          <w:p w14:paraId="2440483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Char(78)</w:t>
            </w:r>
          </w:p>
        </w:tc>
        <w:tc>
          <w:tcPr>
            <w:tcW w:w="1756" w:type="dxa"/>
            <w:vAlign w:val="center"/>
          </w:tcPr>
          <w:p w14:paraId="511EFDCF" w14:textId="77777777" w:rsidR="00EA6483" w:rsidRPr="0025385A" w:rsidRDefault="00EA6483" w:rsidP="002179CA">
            <w:pPr>
              <w:jc w:val="center"/>
              <w:rPr>
                <w:rFonts w:ascii="Verdana" w:hAnsi="Verdana"/>
                <w:sz w:val="18"/>
                <w:szCs w:val="18"/>
              </w:rPr>
            </w:pPr>
            <w:r w:rsidRPr="0025385A">
              <w:rPr>
                <w:rFonts w:ascii="Verdana" w:hAnsi="Verdana"/>
                <w:sz w:val="18"/>
                <w:szCs w:val="18"/>
              </w:rPr>
              <w:t>REASON</w:t>
            </w:r>
          </w:p>
        </w:tc>
        <w:tc>
          <w:tcPr>
            <w:tcW w:w="1406" w:type="dxa"/>
            <w:vAlign w:val="center"/>
          </w:tcPr>
          <w:p w14:paraId="2CFBBEE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0D7491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E1B8810" w14:textId="77777777" w:rsidR="00EA6483" w:rsidRPr="0025385A" w:rsidRDefault="00EA6483" w:rsidP="002179CA">
            <w:pPr>
              <w:jc w:val="center"/>
              <w:rPr>
                <w:rFonts w:ascii="Verdana" w:hAnsi="Verdana"/>
                <w:sz w:val="18"/>
                <w:szCs w:val="18"/>
              </w:rPr>
            </w:pPr>
          </w:p>
        </w:tc>
      </w:tr>
      <w:tr w:rsidR="00EA6483" w:rsidRPr="0025385A" w14:paraId="6B7F79D2" w14:textId="77777777" w:rsidTr="005E63D8">
        <w:trPr>
          <w:cantSplit/>
        </w:trPr>
        <w:tc>
          <w:tcPr>
            <w:tcW w:w="706" w:type="dxa"/>
            <w:vAlign w:val="center"/>
          </w:tcPr>
          <w:p w14:paraId="74F801F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805</w:t>
            </w:r>
          </w:p>
        </w:tc>
        <w:tc>
          <w:tcPr>
            <w:tcW w:w="2718" w:type="dxa"/>
            <w:vAlign w:val="center"/>
          </w:tcPr>
          <w:p w14:paraId="69715B6A" w14:textId="77777777" w:rsidR="00EA6483" w:rsidRPr="0025385A" w:rsidRDefault="00EA6483" w:rsidP="002179CA">
            <w:pPr>
              <w:rPr>
                <w:rFonts w:ascii="Verdana" w:hAnsi="Verdana"/>
                <w:sz w:val="18"/>
                <w:szCs w:val="18"/>
              </w:rPr>
            </w:pPr>
            <w:r w:rsidRPr="0025385A">
              <w:rPr>
                <w:rFonts w:ascii="Verdana" w:hAnsi="Verdana"/>
                <w:sz w:val="18"/>
                <w:szCs w:val="18"/>
              </w:rPr>
              <w:t>Referring Provider [from Referral Database]</w:t>
            </w:r>
          </w:p>
        </w:tc>
        <w:tc>
          <w:tcPr>
            <w:tcW w:w="1056" w:type="dxa"/>
            <w:vAlign w:val="center"/>
          </w:tcPr>
          <w:p w14:paraId="3CCCF24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Char(14)</w:t>
            </w:r>
          </w:p>
        </w:tc>
        <w:tc>
          <w:tcPr>
            <w:tcW w:w="1756" w:type="dxa"/>
            <w:vAlign w:val="center"/>
          </w:tcPr>
          <w:p w14:paraId="1D78A3C2" w14:textId="77777777" w:rsidR="00EA6483" w:rsidRPr="0025385A" w:rsidRDefault="00EA6483" w:rsidP="002179CA">
            <w:pPr>
              <w:jc w:val="center"/>
              <w:rPr>
                <w:rFonts w:ascii="Verdana" w:hAnsi="Verdana"/>
                <w:sz w:val="18"/>
                <w:szCs w:val="18"/>
              </w:rPr>
            </w:pPr>
            <w:r w:rsidRPr="0025385A">
              <w:rPr>
                <w:rFonts w:ascii="Verdana" w:hAnsi="Verdana"/>
                <w:sz w:val="18"/>
                <w:szCs w:val="18"/>
              </w:rPr>
              <w:t>REF_PROV</w:t>
            </w:r>
          </w:p>
        </w:tc>
        <w:tc>
          <w:tcPr>
            <w:tcW w:w="1406" w:type="dxa"/>
            <w:vAlign w:val="center"/>
          </w:tcPr>
          <w:p w14:paraId="382F01E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E68A5C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FAC993D"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7D66BDE" w14:textId="77777777" w:rsidTr="005E63D8">
        <w:trPr>
          <w:cantSplit/>
        </w:trPr>
        <w:tc>
          <w:tcPr>
            <w:tcW w:w="706" w:type="dxa"/>
            <w:vAlign w:val="center"/>
          </w:tcPr>
          <w:p w14:paraId="1471642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806</w:t>
            </w:r>
          </w:p>
        </w:tc>
        <w:tc>
          <w:tcPr>
            <w:tcW w:w="2718" w:type="dxa"/>
            <w:vAlign w:val="center"/>
          </w:tcPr>
          <w:p w14:paraId="5D1AFCC2" w14:textId="77777777" w:rsidR="00EA6483" w:rsidRPr="0025385A" w:rsidRDefault="00EA6483" w:rsidP="002179CA">
            <w:pPr>
              <w:rPr>
                <w:rFonts w:ascii="Verdana" w:hAnsi="Verdana"/>
                <w:sz w:val="18"/>
                <w:szCs w:val="18"/>
              </w:rPr>
            </w:pPr>
            <w:r w:rsidRPr="0025385A">
              <w:rPr>
                <w:rFonts w:ascii="Verdana" w:hAnsi="Verdana"/>
                <w:sz w:val="18"/>
                <w:szCs w:val="18"/>
              </w:rPr>
              <w:t>Referring Provider ID, Raw</w:t>
            </w:r>
          </w:p>
        </w:tc>
        <w:tc>
          <w:tcPr>
            <w:tcW w:w="1056" w:type="dxa"/>
            <w:vAlign w:val="center"/>
          </w:tcPr>
          <w:p w14:paraId="6F5F963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4112797F" w14:textId="77777777" w:rsidR="00EA6483" w:rsidRPr="0025385A" w:rsidRDefault="00EA6483" w:rsidP="002179CA">
            <w:pPr>
              <w:jc w:val="center"/>
              <w:rPr>
                <w:rFonts w:ascii="Verdana" w:hAnsi="Verdana"/>
                <w:sz w:val="18"/>
                <w:szCs w:val="18"/>
              </w:rPr>
            </w:pPr>
            <w:r w:rsidRPr="0025385A">
              <w:rPr>
                <w:rFonts w:ascii="Verdana" w:hAnsi="Verdana"/>
                <w:sz w:val="18"/>
                <w:szCs w:val="18"/>
              </w:rPr>
              <w:t>REF_PROV_R</w:t>
            </w:r>
          </w:p>
        </w:tc>
        <w:tc>
          <w:tcPr>
            <w:tcW w:w="1406" w:type="dxa"/>
            <w:vAlign w:val="center"/>
          </w:tcPr>
          <w:p w14:paraId="7CCBDBE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3C0BDF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44435F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3694A6C" w14:textId="77777777" w:rsidTr="005E63D8">
        <w:trPr>
          <w:cantSplit/>
        </w:trPr>
        <w:tc>
          <w:tcPr>
            <w:tcW w:w="706" w:type="dxa"/>
            <w:vAlign w:val="center"/>
          </w:tcPr>
          <w:p w14:paraId="07F4ED28"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807</w:t>
            </w:r>
          </w:p>
        </w:tc>
        <w:tc>
          <w:tcPr>
            <w:tcW w:w="2718" w:type="dxa"/>
            <w:vAlign w:val="center"/>
          </w:tcPr>
          <w:p w14:paraId="5A3AD246" w14:textId="77777777" w:rsidR="00EA6483" w:rsidRPr="0025385A" w:rsidRDefault="00EA6483" w:rsidP="002179CA">
            <w:pPr>
              <w:rPr>
                <w:rFonts w:ascii="Verdana" w:hAnsi="Verdana"/>
                <w:sz w:val="18"/>
                <w:szCs w:val="18"/>
              </w:rPr>
            </w:pPr>
            <w:r w:rsidRPr="0025385A">
              <w:rPr>
                <w:rFonts w:ascii="Verdana" w:hAnsi="Verdana"/>
                <w:sz w:val="18"/>
                <w:szCs w:val="18"/>
              </w:rPr>
              <w:t>Referral Number [from Referral Database]</w:t>
            </w:r>
          </w:p>
        </w:tc>
        <w:tc>
          <w:tcPr>
            <w:tcW w:w="1056" w:type="dxa"/>
            <w:vAlign w:val="center"/>
          </w:tcPr>
          <w:p w14:paraId="1DA1B0D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Char(11)</w:t>
            </w:r>
          </w:p>
        </w:tc>
        <w:tc>
          <w:tcPr>
            <w:tcW w:w="1756" w:type="dxa"/>
            <w:vAlign w:val="center"/>
          </w:tcPr>
          <w:p w14:paraId="5F0A8AD6" w14:textId="77777777" w:rsidR="00EA6483" w:rsidRPr="0025385A" w:rsidRDefault="00EA6483" w:rsidP="002179CA">
            <w:pPr>
              <w:jc w:val="center"/>
              <w:rPr>
                <w:rFonts w:ascii="Verdana" w:hAnsi="Verdana"/>
                <w:sz w:val="18"/>
                <w:szCs w:val="18"/>
              </w:rPr>
            </w:pPr>
            <w:r w:rsidRPr="0025385A">
              <w:rPr>
                <w:rFonts w:ascii="Verdana" w:hAnsi="Verdana"/>
                <w:sz w:val="18"/>
                <w:szCs w:val="18"/>
              </w:rPr>
              <w:t>REFNUM</w:t>
            </w:r>
          </w:p>
        </w:tc>
        <w:tc>
          <w:tcPr>
            <w:tcW w:w="1406" w:type="dxa"/>
            <w:vAlign w:val="center"/>
          </w:tcPr>
          <w:p w14:paraId="327D264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6337421"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EFAB7C7" w14:textId="77777777" w:rsidR="00EA6483" w:rsidRPr="0025385A" w:rsidRDefault="00FE7C55" w:rsidP="002179CA">
            <w:pPr>
              <w:jc w:val="center"/>
              <w:rPr>
                <w:rFonts w:ascii="Verdana" w:hAnsi="Verdana"/>
                <w:sz w:val="18"/>
                <w:szCs w:val="18"/>
              </w:rPr>
            </w:pPr>
            <w:r w:rsidRPr="0025385A">
              <w:rPr>
                <w:rFonts w:ascii="Verdana" w:hAnsi="Verdana"/>
                <w:sz w:val="18"/>
                <w:szCs w:val="18"/>
              </w:rPr>
              <w:t>Y</w:t>
            </w:r>
          </w:p>
        </w:tc>
      </w:tr>
      <w:tr w:rsidR="00EA6483" w:rsidRPr="0025385A" w14:paraId="5924D574" w14:textId="77777777" w:rsidTr="005E63D8">
        <w:trPr>
          <w:cantSplit/>
        </w:trPr>
        <w:tc>
          <w:tcPr>
            <w:tcW w:w="706" w:type="dxa"/>
            <w:vAlign w:val="center"/>
          </w:tcPr>
          <w:p w14:paraId="2958F843"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808</w:t>
            </w:r>
          </w:p>
        </w:tc>
        <w:tc>
          <w:tcPr>
            <w:tcW w:w="2718" w:type="dxa"/>
            <w:vAlign w:val="center"/>
          </w:tcPr>
          <w:p w14:paraId="5538F2E3" w14:textId="77777777" w:rsidR="00EA6483" w:rsidRPr="0025385A" w:rsidRDefault="00EA6483" w:rsidP="002179CA">
            <w:pPr>
              <w:rPr>
                <w:rFonts w:ascii="Verdana" w:hAnsi="Verdana"/>
                <w:sz w:val="18"/>
                <w:szCs w:val="18"/>
              </w:rPr>
            </w:pPr>
            <w:r w:rsidRPr="0025385A">
              <w:rPr>
                <w:rFonts w:ascii="Verdana" w:hAnsi="Verdana"/>
                <w:sz w:val="18"/>
                <w:szCs w:val="18"/>
              </w:rPr>
              <w:t>Referral Number, Raw</w:t>
            </w:r>
          </w:p>
        </w:tc>
        <w:tc>
          <w:tcPr>
            <w:tcW w:w="1056" w:type="dxa"/>
            <w:vAlign w:val="center"/>
          </w:tcPr>
          <w:p w14:paraId="04CAD26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Char(11)</w:t>
            </w:r>
          </w:p>
        </w:tc>
        <w:tc>
          <w:tcPr>
            <w:tcW w:w="1756" w:type="dxa"/>
            <w:vAlign w:val="center"/>
          </w:tcPr>
          <w:p w14:paraId="73F7388C" w14:textId="77777777" w:rsidR="00EA6483" w:rsidRPr="0025385A" w:rsidRDefault="00EA6483" w:rsidP="002179CA">
            <w:pPr>
              <w:jc w:val="center"/>
              <w:rPr>
                <w:rFonts w:ascii="Verdana" w:hAnsi="Verdana"/>
                <w:sz w:val="18"/>
                <w:szCs w:val="18"/>
              </w:rPr>
            </w:pPr>
            <w:r w:rsidRPr="0025385A">
              <w:rPr>
                <w:rFonts w:ascii="Verdana" w:hAnsi="Verdana"/>
                <w:sz w:val="18"/>
                <w:szCs w:val="18"/>
              </w:rPr>
              <w:t>REFNUM_R</w:t>
            </w:r>
          </w:p>
        </w:tc>
        <w:tc>
          <w:tcPr>
            <w:tcW w:w="1406" w:type="dxa"/>
            <w:vAlign w:val="center"/>
          </w:tcPr>
          <w:p w14:paraId="6E413F5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828607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00ACB45" w14:textId="111CCACF" w:rsidR="00EA6483" w:rsidRPr="0025385A" w:rsidRDefault="0017080F" w:rsidP="002179CA">
            <w:pPr>
              <w:jc w:val="center"/>
              <w:rPr>
                <w:rFonts w:ascii="Verdana" w:hAnsi="Verdana"/>
                <w:sz w:val="18"/>
                <w:szCs w:val="18"/>
              </w:rPr>
            </w:pPr>
            <w:r w:rsidRPr="0025385A">
              <w:rPr>
                <w:rFonts w:ascii="Verdana" w:hAnsi="Verdana"/>
                <w:sz w:val="18"/>
                <w:szCs w:val="18"/>
              </w:rPr>
              <w:t>N</w:t>
            </w:r>
          </w:p>
        </w:tc>
      </w:tr>
      <w:tr w:rsidR="00EA6483" w:rsidRPr="0025385A" w14:paraId="16D9271B" w14:textId="77777777" w:rsidTr="005E63D8">
        <w:trPr>
          <w:cantSplit/>
        </w:trPr>
        <w:tc>
          <w:tcPr>
            <w:tcW w:w="706" w:type="dxa"/>
            <w:vAlign w:val="center"/>
          </w:tcPr>
          <w:p w14:paraId="751DB69A" w14:textId="77777777" w:rsidR="00EA6483" w:rsidRPr="0025385A" w:rsidRDefault="00EA6483" w:rsidP="00EA6483">
            <w:pPr>
              <w:jc w:val="center"/>
              <w:rPr>
                <w:rFonts w:ascii="Verdana" w:hAnsi="Verdana" w:cs="Calibri"/>
                <w:sz w:val="18"/>
                <w:szCs w:val="18"/>
              </w:rPr>
            </w:pPr>
            <w:r w:rsidRPr="0025385A">
              <w:rPr>
                <w:rFonts w:ascii="Verdana" w:hAnsi="Verdana" w:cs="Calibri"/>
                <w:sz w:val="18"/>
                <w:szCs w:val="18"/>
              </w:rPr>
              <w:t>809-821</w:t>
            </w:r>
          </w:p>
        </w:tc>
        <w:tc>
          <w:tcPr>
            <w:tcW w:w="2718" w:type="dxa"/>
            <w:vAlign w:val="center"/>
          </w:tcPr>
          <w:p w14:paraId="0FF32EA1" w14:textId="77777777" w:rsidR="00EA6483" w:rsidRPr="0025385A" w:rsidRDefault="00EA6483" w:rsidP="002179CA">
            <w:pPr>
              <w:rPr>
                <w:rFonts w:ascii="Verdana" w:hAnsi="Verdana"/>
                <w:sz w:val="18"/>
                <w:szCs w:val="18"/>
                <w:lang w:val="fr-FR"/>
              </w:rPr>
            </w:pPr>
            <w:r w:rsidRPr="0025385A">
              <w:rPr>
                <w:rFonts w:ascii="Verdana" w:hAnsi="Verdana"/>
                <w:sz w:val="18"/>
                <w:szCs w:val="18"/>
                <w:lang w:val="fr-FR"/>
              </w:rPr>
              <w:t>RVU, Raw Work; E&amp;M Code 1–3, CPT/HCPCS Code 1–10</w:t>
            </w:r>
          </w:p>
        </w:tc>
        <w:tc>
          <w:tcPr>
            <w:tcW w:w="1056" w:type="dxa"/>
            <w:vAlign w:val="center"/>
          </w:tcPr>
          <w:p w14:paraId="7F50938D"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13989D9" w14:textId="77777777" w:rsidR="00EA6483" w:rsidRPr="0025385A" w:rsidRDefault="00EA6483" w:rsidP="002179CA">
            <w:pPr>
              <w:jc w:val="center"/>
              <w:rPr>
                <w:rFonts w:ascii="Verdana" w:hAnsi="Verdana"/>
                <w:sz w:val="18"/>
                <w:szCs w:val="18"/>
              </w:rPr>
            </w:pPr>
            <w:r w:rsidRPr="0025385A">
              <w:rPr>
                <w:rFonts w:ascii="Verdana" w:hAnsi="Verdana"/>
                <w:sz w:val="18"/>
                <w:szCs w:val="18"/>
              </w:rPr>
              <w:t>RRVU1 – RRVU13</w:t>
            </w:r>
          </w:p>
        </w:tc>
        <w:tc>
          <w:tcPr>
            <w:tcW w:w="1406" w:type="dxa"/>
            <w:vAlign w:val="center"/>
          </w:tcPr>
          <w:p w14:paraId="276A2CF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F4BBF1F" w14:textId="77777777" w:rsidR="00EA6483" w:rsidRPr="0025385A" w:rsidRDefault="00EA6483" w:rsidP="002179CA">
            <w:pPr>
              <w:jc w:val="both"/>
              <w:rPr>
                <w:rFonts w:ascii="Verdana" w:hAnsi="Verdana"/>
                <w:sz w:val="18"/>
                <w:szCs w:val="18"/>
              </w:rPr>
            </w:pPr>
            <w:r w:rsidRPr="0025385A">
              <w:rPr>
                <w:rFonts w:ascii="Verdana" w:hAnsi="Verdana"/>
                <w:sz w:val="18"/>
                <w:szCs w:val="18"/>
              </w:rPr>
              <w:t>Tables A3.3 &amp; A5.2</w:t>
            </w:r>
          </w:p>
        </w:tc>
        <w:tc>
          <w:tcPr>
            <w:tcW w:w="706" w:type="dxa"/>
            <w:vAlign w:val="center"/>
          </w:tcPr>
          <w:p w14:paraId="07EFD55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127628D" w14:textId="77777777" w:rsidTr="005E63D8">
        <w:trPr>
          <w:cantSplit/>
        </w:trPr>
        <w:tc>
          <w:tcPr>
            <w:tcW w:w="706" w:type="dxa"/>
            <w:vAlign w:val="center"/>
          </w:tcPr>
          <w:p w14:paraId="23BDF3E1"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822</w:t>
            </w:r>
          </w:p>
        </w:tc>
        <w:tc>
          <w:tcPr>
            <w:tcW w:w="2718" w:type="dxa"/>
            <w:vAlign w:val="center"/>
          </w:tcPr>
          <w:p w14:paraId="4941B3A3" w14:textId="77777777" w:rsidR="00EA6483" w:rsidRPr="0025385A" w:rsidRDefault="00EA6483" w:rsidP="002179CA">
            <w:pPr>
              <w:rPr>
                <w:rFonts w:ascii="Verdana" w:hAnsi="Verdana"/>
                <w:sz w:val="18"/>
                <w:szCs w:val="18"/>
              </w:rPr>
            </w:pPr>
            <w:r w:rsidRPr="0025385A">
              <w:rPr>
                <w:rFonts w:ascii="Verdana" w:hAnsi="Verdana"/>
                <w:sz w:val="18"/>
                <w:szCs w:val="18"/>
              </w:rPr>
              <w:t>Recoded Sponsor Service</w:t>
            </w:r>
          </w:p>
        </w:tc>
        <w:tc>
          <w:tcPr>
            <w:tcW w:w="1056" w:type="dxa"/>
            <w:vAlign w:val="center"/>
          </w:tcPr>
          <w:p w14:paraId="7895573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43EF0FC" w14:textId="77777777" w:rsidR="00EA6483" w:rsidRPr="0025385A" w:rsidRDefault="00EA6483" w:rsidP="002179CA">
            <w:pPr>
              <w:jc w:val="center"/>
              <w:rPr>
                <w:rFonts w:ascii="Verdana" w:hAnsi="Verdana"/>
                <w:sz w:val="18"/>
                <w:szCs w:val="18"/>
              </w:rPr>
            </w:pPr>
            <w:r w:rsidRPr="0025385A">
              <w:rPr>
                <w:rFonts w:ascii="Verdana" w:hAnsi="Verdana"/>
                <w:sz w:val="18"/>
                <w:szCs w:val="18"/>
              </w:rPr>
              <w:t>RSPONSVC</w:t>
            </w:r>
          </w:p>
        </w:tc>
        <w:tc>
          <w:tcPr>
            <w:tcW w:w="1406" w:type="dxa"/>
            <w:vAlign w:val="center"/>
          </w:tcPr>
          <w:p w14:paraId="4DAFA28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5FAEA9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6074D2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B10FA2F" w14:textId="77777777" w:rsidTr="005E63D8">
        <w:trPr>
          <w:cantSplit/>
        </w:trPr>
        <w:tc>
          <w:tcPr>
            <w:tcW w:w="706" w:type="dxa"/>
            <w:vAlign w:val="center"/>
          </w:tcPr>
          <w:p w14:paraId="1EFC9A75"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823</w:t>
            </w:r>
          </w:p>
        </w:tc>
        <w:tc>
          <w:tcPr>
            <w:tcW w:w="2718" w:type="dxa"/>
            <w:vAlign w:val="center"/>
          </w:tcPr>
          <w:p w14:paraId="5BBE4F2C" w14:textId="77777777" w:rsidR="00EA6483" w:rsidRPr="0025385A" w:rsidRDefault="00EA6483" w:rsidP="002179CA">
            <w:pPr>
              <w:rPr>
                <w:rFonts w:ascii="Verdana" w:hAnsi="Verdana"/>
                <w:sz w:val="18"/>
                <w:szCs w:val="18"/>
              </w:rPr>
            </w:pPr>
            <w:r w:rsidRPr="0025385A">
              <w:rPr>
                <w:rFonts w:ascii="Verdana" w:hAnsi="Verdana"/>
                <w:sz w:val="18"/>
                <w:szCs w:val="18"/>
              </w:rPr>
              <w:t>RVU, Enhanced Practice Expense</w:t>
            </w:r>
          </w:p>
        </w:tc>
        <w:tc>
          <w:tcPr>
            <w:tcW w:w="1056" w:type="dxa"/>
            <w:vAlign w:val="center"/>
          </w:tcPr>
          <w:p w14:paraId="2EF02E91"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F373383"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RVU_EPE</w:t>
            </w:r>
          </w:p>
        </w:tc>
        <w:tc>
          <w:tcPr>
            <w:tcW w:w="1406" w:type="dxa"/>
            <w:vAlign w:val="center"/>
          </w:tcPr>
          <w:p w14:paraId="13C0035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84C8615"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3AC0A1E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9214721" w14:textId="77777777" w:rsidTr="005E63D8">
        <w:trPr>
          <w:cantSplit/>
        </w:trPr>
        <w:tc>
          <w:tcPr>
            <w:tcW w:w="706" w:type="dxa"/>
            <w:vAlign w:val="center"/>
          </w:tcPr>
          <w:p w14:paraId="255AA4E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824</w:t>
            </w:r>
          </w:p>
        </w:tc>
        <w:tc>
          <w:tcPr>
            <w:tcW w:w="2718" w:type="dxa"/>
            <w:vAlign w:val="center"/>
          </w:tcPr>
          <w:p w14:paraId="21761FB8" w14:textId="77777777" w:rsidR="00EA6483" w:rsidRPr="0025385A" w:rsidRDefault="00EA6483" w:rsidP="002179CA">
            <w:pPr>
              <w:rPr>
                <w:rFonts w:ascii="Verdana" w:hAnsi="Verdana"/>
                <w:sz w:val="18"/>
                <w:szCs w:val="18"/>
              </w:rPr>
            </w:pPr>
            <w:r w:rsidRPr="0025385A">
              <w:rPr>
                <w:rFonts w:ascii="Verdana" w:hAnsi="Verdana"/>
                <w:sz w:val="18"/>
                <w:szCs w:val="18"/>
              </w:rPr>
              <w:t>RVU, Enhanced Practice Expense per SADR</w:t>
            </w:r>
          </w:p>
        </w:tc>
        <w:tc>
          <w:tcPr>
            <w:tcW w:w="1056" w:type="dxa"/>
            <w:vAlign w:val="center"/>
          </w:tcPr>
          <w:p w14:paraId="4BABA6D7"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32C6D82"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RVU_EPE_S</w:t>
            </w:r>
          </w:p>
        </w:tc>
        <w:tc>
          <w:tcPr>
            <w:tcW w:w="1406" w:type="dxa"/>
            <w:vAlign w:val="center"/>
          </w:tcPr>
          <w:p w14:paraId="2A71E12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DD86A1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226AE008" w14:textId="77777777" w:rsidR="00EA6483" w:rsidRPr="0025385A" w:rsidRDefault="00EA6483" w:rsidP="002179CA">
            <w:pPr>
              <w:jc w:val="center"/>
              <w:rPr>
                <w:rFonts w:ascii="Verdana" w:hAnsi="Verdana"/>
                <w:sz w:val="18"/>
                <w:szCs w:val="18"/>
              </w:rPr>
            </w:pPr>
          </w:p>
        </w:tc>
      </w:tr>
      <w:tr w:rsidR="00EA6483" w:rsidRPr="0025385A" w14:paraId="7C5A023C" w14:textId="77777777" w:rsidTr="005E63D8">
        <w:trPr>
          <w:cantSplit/>
        </w:trPr>
        <w:tc>
          <w:tcPr>
            <w:tcW w:w="706" w:type="dxa"/>
            <w:vAlign w:val="center"/>
          </w:tcPr>
          <w:p w14:paraId="0CB2ADFC"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825</w:t>
            </w:r>
          </w:p>
        </w:tc>
        <w:tc>
          <w:tcPr>
            <w:tcW w:w="2718" w:type="dxa"/>
            <w:vAlign w:val="center"/>
          </w:tcPr>
          <w:p w14:paraId="3DC94CBA" w14:textId="77777777" w:rsidR="00EA6483" w:rsidRPr="0025385A" w:rsidRDefault="00EA6483" w:rsidP="002179CA">
            <w:pPr>
              <w:rPr>
                <w:rFonts w:ascii="Verdana" w:hAnsi="Verdana"/>
                <w:sz w:val="18"/>
                <w:szCs w:val="18"/>
              </w:rPr>
            </w:pPr>
            <w:r w:rsidRPr="0025385A">
              <w:rPr>
                <w:rFonts w:ascii="Verdana" w:hAnsi="Verdana"/>
                <w:sz w:val="18"/>
                <w:szCs w:val="18"/>
              </w:rPr>
              <w:t>RVU, Enhanced Total</w:t>
            </w:r>
          </w:p>
        </w:tc>
        <w:tc>
          <w:tcPr>
            <w:tcW w:w="1056" w:type="dxa"/>
            <w:vAlign w:val="center"/>
          </w:tcPr>
          <w:p w14:paraId="6E914D8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7589C65"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RVU_ET</w:t>
            </w:r>
          </w:p>
        </w:tc>
        <w:tc>
          <w:tcPr>
            <w:tcW w:w="1406" w:type="dxa"/>
            <w:vAlign w:val="center"/>
          </w:tcPr>
          <w:p w14:paraId="7D74B2D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0FEE93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4E465C9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FDBD634" w14:textId="77777777" w:rsidTr="005E63D8">
        <w:trPr>
          <w:cantSplit/>
        </w:trPr>
        <w:tc>
          <w:tcPr>
            <w:tcW w:w="706" w:type="dxa"/>
            <w:vAlign w:val="center"/>
          </w:tcPr>
          <w:p w14:paraId="2414C21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826</w:t>
            </w:r>
          </w:p>
        </w:tc>
        <w:tc>
          <w:tcPr>
            <w:tcW w:w="2718" w:type="dxa"/>
            <w:vAlign w:val="center"/>
          </w:tcPr>
          <w:p w14:paraId="4B67B85D" w14:textId="77777777" w:rsidR="00EA6483" w:rsidRPr="0025385A" w:rsidRDefault="00EA6483" w:rsidP="002179CA">
            <w:pPr>
              <w:rPr>
                <w:rFonts w:ascii="Verdana" w:hAnsi="Verdana"/>
                <w:sz w:val="18"/>
                <w:szCs w:val="18"/>
              </w:rPr>
            </w:pPr>
            <w:r w:rsidRPr="0025385A">
              <w:rPr>
                <w:rFonts w:ascii="Verdana" w:hAnsi="Verdana"/>
                <w:sz w:val="18"/>
                <w:szCs w:val="18"/>
              </w:rPr>
              <w:t>RVU, Enhanced Total per SADR</w:t>
            </w:r>
          </w:p>
        </w:tc>
        <w:tc>
          <w:tcPr>
            <w:tcW w:w="1056" w:type="dxa"/>
            <w:vAlign w:val="center"/>
          </w:tcPr>
          <w:p w14:paraId="65189BD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C1FF2C0"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RVU_ET_S</w:t>
            </w:r>
          </w:p>
        </w:tc>
        <w:tc>
          <w:tcPr>
            <w:tcW w:w="1406" w:type="dxa"/>
            <w:vAlign w:val="center"/>
          </w:tcPr>
          <w:p w14:paraId="70B0B9E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6D9441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816DAFD" w14:textId="77777777" w:rsidR="00EA6483" w:rsidRPr="0025385A" w:rsidRDefault="00EA6483" w:rsidP="002179CA">
            <w:pPr>
              <w:jc w:val="center"/>
              <w:rPr>
                <w:rFonts w:ascii="Verdana" w:hAnsi="Verdana"/>
                <w:strike/>
                <w:sz w:val="18"/>
                <w:szCs w:val="18"/>
              </w:rPr>
            </w:pPr>
          </w:p>
        </w:tc>
      </w:tr>
      <w:tr w:rsidR="00EA6483" w:rsidRPr="0025385A" w14:paraId="3BFAD32E" w14:textId="77777777" w:rsidTr="005E63D8">
        <w:trPr>
          <w:cantSplit/>
        </w:trPr>
        <w:tc>
          <w:tcPr>
            <w:tcW w:w="706" w:type="dxa"/>
            <w:vAlign w:val="center"/>
          </w:tcPr>
          <w:p w14:paraId="6FB56ED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827</w:t>
            </w:r>
          </w:p>
        </w:tc>
        <w:tc>
          <w:tcPr>
            <w:tcW w:w="2718" w:type="dxa"/>
            <w:vAlign w:val="center"/>
          </w:tcPr>
          <w:p w14:paraId="1E6B1CA8" w14:textId="77777777" w:rsidR="00EA6483" w:rsidRPr="0025385A" w:rsidRDefault="00EA6483" w:rsidP="002179CA">
            <w:pPr>
              <w:rPr>
                <w:rFonts w:ascii="Verdana" w:hAnsi="Verdana"/>
                <w:sz w:val="18"/>
                <w:szCs w:val="18"/>
              </w:rPr>
            </w:pPr>
            <w:r w:rsidRPr="0025385A">
              <w:rPr>
                <w:rFonts w:ascii="Verdana" w:hAnsi="Verdana"/>
                <w:sz w:val="18"/>
                <w:szCs w:val="18"/>
              </w:rPr>
              <w:t>RVU, Enhanced Work</w:t>
            </w:r>
          </w:p>
        </w:tc>
        <w:tc>
          <w:tcPr>
            <w:tcW w:w="1056" w:type="dxa"/>
            <w:vAlign w:val="center"/>
          </w:tcPr>
          <w:p w14:paraId="0E3722FD"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4460219"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RVU_EW</w:t>
            </w:r>
          </w:p>
        </w:tc>
        <w:tc>
          <w:tcPr>
            <w:tcW w:w="1406" w:type="dxa"/>
            <w:vAlign w:val="center"/>
          </w:tcPr>
          <w:p w14:paraId="3CCB702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639A070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270D156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BAD4E33" w14:textId="77777777" w:rsidTr="005E63D8">
        <w:trPr>
          <w:cantSplit/>
        </w:trPr>
        <w:tc>
          <w:tcPr>
            <w:tcW w:w="706" w:type="dxa"/>
            <w:vAlign w:val="center"/>
          </w:tcPr>
          <w:p w14:paraId="20845F7C"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828</w:t>
            </w:r>
          </w:p>
        </w:tc>
        <w:tc>
          <w:tcPr>
            <w:tcW w:w="2718" w:type="dxa"/>
            <w:vAlign w:val="center"/>
          </w:tcPr>
          <w:p w14:paraId="114FCE60" w14:textId="77777777" w:rsidR="00EA6483" w:rsidRPr="0025385A" w:rsidRDefault="00EA6483" w:rsidP="002179CA">
            <w:pPr>
              <w:rPr>
                <w:rFonts w:ascii="Verdana" w:hAnsi="Verdana"/>
                <w:sz w:val="18"/>
                <w:szCs w:val="18"/>
              </w:rPr>
            </w:pPr>
            <w:r w:rsidRPr="0025385A">
              <w:rPr>
                <w:rFonts w:ascii="Verdana" w:hAnsi="Verdana"/>
                <w:sz w:val="18"/>
                <w:szCs w:val="18"/>
              </w:rPr>
              <w:t>RVU, Enhanced Work per SADR</w:t>
            </w:r>
          </w:p>
        </w:tc>
        <w:tc>
          <w:tcPr>
            <w:tcW w:w="1056" w:type="dxa"/>
            <w:vAlign w:val="center"/>
          </w:tcPr>
          <w:p w14:paraId="3DACE070"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2AFEEE"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RVU_EW_S</w:t>
            </w:r>
          </w:p>
        </w:tc>
        <w:tc>
          <w:tcPr>
            <w:tcW w:w="1406" w:type="dxa"/>
            <w:vAlign w:val="center"/>
          </w:tcPr>
          <w:p w14:paraId="0882CCE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CFC591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7F3B682" w14:textId="77777777" w:rsidR="00EA6483" w:rsidRPr="0025385A" w:rsidRDefault="00EA6483" w:rsidP="002179CA">
            <w:pPr>
              <w:jc w:val="center"/>
              <w:rPr>
                <w:rFonts w:ascii="Verdana" w:hAnsi="Verdana"/>
                <w:sz w:val="18"/>
                <w:szCs w:val="18"/>
              </w:rPr>
            </w:pPr>
          </w:p>
        </w:tc>
      </w:tr>
      <w:tr w:rsidR="00EA6483" w:rsidRPr="0025385A" w14:paraId="42BF55E5" w14:textId="77777777" w:rsidTr="005E63D8">
        <w:trPr>
          <w:cantSplit/>
        </w:trPr>
        <w:tc>
          <w:tcPr>
            <w:tcW w:w="706" w:type="dxa"/>
            <w:vAlign w:val="center"/>
          </w:tcPr>
          <w:p w14:paraId="429DE47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829</w:t>
            </w:r>
          </w:p>
        </w:tc>
        <w:tc>
          <w:tcPr>
            <w:tcW w:w="2718" w:type="dxa"/>
            <w:vAlign w:val="center"/>
          </w:tcPr>
          <w:p w14:paraId="3E52F02A" w14:textId="77777777" w:rsidR="00EA6483" w:rsidRPr="0025385A" w:rsidRDefault="00EA6483" w:rsidP="002179CA">
            <w:pPr>
              <w:rPr>
                <w:rFonts w:ascii="Verdana" w:hAnsi="Verdana"/>
                <w:sz w:val="18"/>
                <w:szCs w:val="18"/>
              </w:rPr>
            </w:pPr>
            <w:r w:rsidRPr="0025385A">
              <w:rPr>
                <w:rFonts w:ascii="Verdana" w:hAnsi="Verdana"/>
                <w:sz w:val="18"/>
                <w:szCs w:val="18"/>
              </w:rPr>
              <w:t>Sponsor Service Aggregate from LVM</w:t>
            </w:r>
          </w:p>
        </w:tc>
        <w:tc>
          <w:tcPr>
            <w:tcW w:w="1056" w:type="dxa"/>
            <w:vAlign w:val="center"/>
          </w:tcPr>
          <w:p w14:paraId="0ED45EE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44A00D1" w14:textId="77777777" w:rsidR="00EA6483" w:rsidRPr="0025385A" w:rsidRDefault="00EA6483" w:rsidP="002179CA">
            <w:pPr>
              <w:jc w:val="center"/>
              <w:rPr>
                <w:rFonts w:ascii="Verdana" w:hAnsi="Verdana"/>
                <w:sz w:val="18"/>
                <w:szCs w:val="18"/>
              </w:rPr>
            </w:pPr>
            <w:r w:rsidRPr="0025385A">
              <w:rPr>
                <w:rFonts w:ascii="Verdana" w:hAnsi="Verdana"/>
                <w:sz w:val="18"/>
                <w:szCs w:val="18"/>
              </w:rPr>
              <w:t>SAGGLVM</w:t>
            </w:r>
          </w:p>
        </w:tc>
        <w:tc>
          <w:tcPr>
            <w:tcW w:w="1406" w:type="dxa"/>
            <w:vAlign w:val="center"/>
          </w:tcPr>
          <w:p w14:paraId="260E022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27677A8"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5D90C7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FC4C6FC" w14:textId="77777777" w:rsidTr="005E63D8">
        <w:trPr>
          <w:cantSplit/>
        </w:trPr>
        <w:tc>
          <w:tcPr>
            <w:tcW w:w="706" w:type="dxa"/>
            <w:vAlign w:val="center"/>
          </w:tcPr>
          <w:p w14:paraId="414F12ED"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830</w:t>
            </w:r>
          </w:p>
        </w:tc>
        <w:tc>
          <w:tcPr>
            <w:tcW w:w="2718" w:type="dxa"/>
            <w:vAlign w:val="center"/>
          </w:tcPr>
          <w:p w14:paraId="1195D4AF" w14:textId="77777777" w:rsidR="00EA6483" w:rsidRPr="0025385A" w:rsidRDefault="00EA6483" w:rsidP="002179CA">
            <w:pPr>
              <w:rPr>
                <w:rFonts w:ascii="Verdana" w:hAnsi="Verdana"/>
                <w:sz w:val="18"/>
                <w:szCs w:val="18"/>
              </w:rPr>
            </w:pPr>
            <w:r w:rsidRPr="0025385A">
              <w:rPr>
                <w:rFonts w:ascii="Verdana" w:hAnsi="Verdana"/>
                <w:sz w:val="18"/>
                <w:szCs w:val="18"/>
              </w:rPr>
              <w:t>Scope of Care</w:t>
            </w:r>
          </w:p>
        </w:tc>
        <w:tc>
          <w:tcPr>
            <w:tcW w:w="1056" w:type="dxa"/>
            <w:vAlign w:val="center"/>
          </w:tcPr>
          <w:p w14:paraId="3C0CF51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8238A69" w14:textId="77777777" w:rsidR="00EA6483" w:rsidRPr="0025385A" w:rsidRDefault="00EA6483" w:rsidP="002179CA">
            <w:pPr>
              <w:jc w:val="center"/>
              <w:rPr>
                <w:rFonts w:ascii="Verdana" w:hAnsi="Verdana"/>
                <w:sz w:val="18"/>
                <w:szCs w:val="18"/>
              </w:rPr>
            </w:pPr>
            <w:r w:rsidRPr="0025385A">
              <w:rPr>
                <w:rFonts w:ascii="Verdana" w:hAnsi="Verdana"/>
                <w:sz w:val="18"/>
                <w:szCs w:val="18"/>
              </w:rPr>
              <w:t>SCOPE</w:t>
            </w:r>
          </w:p>
        </w:tc>
        <w:tc>
          <w:tcPr>
            <w:tcW w:w="1406" w:type="dxa"/>
            <w:vAlign w:val="center"/>
          </w:tcPr>
          <w:p w14:paraId="6681BF2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A9003C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1EEC33D" w14:textId="77777777" w:rsidR="00EA6483" w:rsidRPr="0025385A" w:rsidRDefault="00EA6483" w:rsidP="002179CA">
            <w:pPr>
              <w:jc w:val="center"/>
              <w:rPr>
                <w:rFonts w:ascii="Verdana" w:hAnsi="Verdana"/>
                <w:sz w:val="18"/>
                <w:szCs w:val="18"/>
              </w:rPr>
            </w:pPr>
          </w:p>
        </w:tc>
      </w:tr>
      <w:tr w:rsidR="00EA6483" w:rsidRPr="0025385A" w14:paraId="7DB69CF8" w14:textId="77777777" w:rsidTr="005E63D8">
        <w:trPr>
          <w:cantSplit/>
        </w:trPr>
        <w:tc>
          <w:tcPr>
            <w:tcW w:w="706" w:type="dxa"/>
            <w:vAlign w:val="center"/>
          </w:tcPr>
          <w:p w14:paraId="1B12AADC"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831</w:t>
            </w:r>
          </w:p>
        </w:tc>
        <w:tc>
          <w:tcPr>
            <w:tcW w:w="2718" w:type="dxa"/>
            <w:vAlign w:val="center"/>
          </w:tcPr>
          <w:p w14:paraId="36317052" w14:textId="77777777" w:rsidR="00EA6483" w:rsidRPr="0025385A" w:rsidRDefault="00EA6483" w:rsidP="002179CA">
            <w:pPr>
              <w:rPr>
                <w:rFonts w:ascii="Verdana" w:hAnsi="Verdana"/>
                <w:sz w:val="18"/>
                <w:szCs w:val="18"/>
              </w:rPr>
            </w:pPr>
            <w:r w:rsidRPr="0025385A">
              <w:rPr>
                <w:rFonts w:ascii="Verdana" w:hAnsi="Verdana"/>
                <w:sz w:val="18"/>
                <w:szCs w:val="18"/>
              </w:rPr>
              <w:t>Same Day Surgery Flag</w:t>
            </w:r>
          </w:p>
        </w:tc>
        <w:tc>
          <w:tcPr>
            <w:tcW w:w="1056" w:type="dxa"/>
            <w:vAlign w:val="center"/>
          </w:tcPr>
          <w:p w14:paraId="21AECEA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A3BE1B2" w14:textId="77777777" w:rsidR="00EA6483" w:rsidRPr="0025385A" w:rsidRDefault="00EA6483" w:rsidP="002179CA">
            <w:pPr>
              <w:jc w:val="center"/>
              <w:rPr>
                <w:rFonts w:ascii="Verdana" w:hAnsi="Verdana"/>
                <w:sz w:val="18"/>
                <w:szCs w:val="18"/>
              </w:rPr>
            </w:pPr>
            <w:r w:rsidRPr="0025385A">
              <w:rPr>
                <w:rFonts w:ascii="Verdana" w:hAnsi="Verdana"/>
                <w:sz w:val="18"/>
                <w:szCs w:val="18"/>
              </w:rPr>
              <w:t>SDS</w:t>
            </w:r>
          </w:p>
        </w:tc>
        <w:tc>
          <w:tcPr>
            <w:tcW w:w="1406" w:type="dxa"/>
            <w:vAlign w:val="center"/>
          </w:tcPr>
          <w:p w14:paraId="764E467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3F3785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E5D55F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1FE75FF" w14:textId="77777777" w:rsidTr="005E63D8">
        <w:trPr>
          <w:cantSplit/>
        </w:trPr>
        <w:tc>
          <w:tcPr>
            <w:tcW w:w="706" w:type="dxa"/>
            <w:vAlign w:val="center"/>
          </w:tcPr>
          <w:p w14:paraId="61B0CC8E"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832</w:t>
            </w:r>
          </w:p>
        </w:tc>
        <w:tc>
          <w:tcPr>
            <w:tcW w:w="2718" w:type="dxa"/>
            <w:vAlign w:val="center"/>
          </w:tcPr>
          <w:p w14:paraId="56A4442B" w14:textId="77777777" w:rsidR="00EA6483" w:rsidRPr="0025385A" w:rsidRDefault="00EA6483" w:rsidP="002179CA">
            <w:pPr>
              <w:rPr>
                <w:rFonts w:ascii="Verdana" w:hAnsi="Verdana"/>
                <w:sz w:val="18"/>
                <w:szCs w:val="18"/>
              </w:rPr>
            </w:pPr>
            <w:r w:rsidRPr="0025385A">
              <w:rPr>
                <w:rFonts w:ascii="Verdana" w:hAnsi="Verdana"/>
                <w:sz w:val="18"/>
                <w:szCs w:val="18"/>
              </w:rPr>
              <w:t>Site Identifier from Filename of Raw Feed</w:t>
            </w:r>
          </w:p>
        </w:tc>
        <w:tc>
          <w:tcPr>
            <w:tcW w:w="1056" w:type="dxa"/>
            <w:vAlign w:val="center"/>
          </w:tcPr>
          <w:p w14:paraId="76D804A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58367A9D" w14:textId="77777777" w:rsidR="00EA6483" w:rsidRPr="0025385A" w:rsidRDefault="00EA6483" w:rsidP="002179CA">
            <w:pPr>
              <w:jc w:val="center"/>
              <w:rPr>
                <w:rFonts w:ascii="Verdana" w:hAnsi="Verdana"/>
                <w:sz w:val="18"/>
                <w:szCs w:val="18"/>
              </w:rPr>
            </w:pPr>
            <w:r w:rsidRPr="0025385A">
              <w:rPr>
                <w:rFonts w:ascii="Verdana" w:hAnsi="Verdana"/>
                <w:sz w:val="18"/>
                <w:szCs w:val="18"/>
              </w:rPr>
              <w:t>SITEID</w:t>
            </w:r>
          </w:p>
        </w:tc>
        <w:tc>
          <w:tcPr>
            <w:tcW w:w="1406" w:type="dxa"/>
            <w:vAlign w:val="center"/>
          </w:tcPr>
          <w:p w14:paraId="3D0AC90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1CFE6C4"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FD4CE62" w14:textId="77777777" w:rsidR="00EA6483" w:rsidRPr="0025385A" w:rsidRDefault="00EA6483" w:rsidP="002179CA">
            <w:pPr>
              <w:jc w:val="center"/>
              <w:rPr>
                <w:rFonts w:ascii="Verdana" w:hAnsi="Verdana"/>
                <w:sz w:val="18"/>
                <w:szCs w:val="18"/>
              </w:rPr>
            </w:pPr>
          </w:p>
        </w:tc>
      </w:tr>
      <w:tr w:rsidR="00EA6483" w:rsidRPr="0025385A" w14:paraId="720F53A2" w14:textId="77777777" w:rsidTr="005E63D8">
        <w:trPr>
          <w:cantSplit/>
        </w:trPr>
        <w:tc>
          <w:tcPr>
            <w:tcW w:w="706" w:type="dxa"/>
            <w:vAlign w:val="center"/>
          </w:tcPr>
          <w:p w14:paraId="3A017CCC" w14:textId="77777777" w:rsidR="00EA6483" w:rsidRPr="0025385A" w:rsidRDefault="00EA6483" w:rsidP="002C35EC">
            <w:pPr>
              <w:jc w:val="center"/>
              <w:rPr>
                <w:rFonts w:ascii="Verdana" w:hAnsi="Verdana" w:cs="Arial"/>
                <w:sz w:val="18"/>
                <w:szCs w:val="18"/>
              </w:rPr>
            </w:pPr>
            <w:r w:rsidRPr="0025385A">
              <w:rPr>
                <w:rFonts w:ascii="Verdana" w:hAnsi="Verdana" w:cs="Arial"/>
                <w:sz w:val="18"/>
                <w:szCs w:val="18"/>
              </w:rPr>
              <w:t xml:space="preserve">833-837 </w:t>
            </w:r>
          </w:p>
        </w:tc>
        <w:tc>
          <w:tcPr>
            <w:tcW w:w="2718" w:type="dxa"/>
            <w:vAlign w:val="center"/>
          </w:tcPr>
          <w:p w14:paraId="661D6AAF" w14:textId="77777777" w:rsidR="00EA6483" w:rsidRPr="0025385A" w:rsidRDefault="00EA6483" w:rsidP="002179CA">
            <w:pPr>
              <w:rPr>
                <w:rFonts w:ascii="Verdana" w:hAnsi="Verdana"/>
                <w:sz w:val="18"/>
                <w:szCs w:val="18"/>
              </w:rPr>
            </w:pPr>
            <w:r w:rsidRPr="0025385A">
              <w:rPr>
                <w:rFonts w:ascii="Verdana" w:hAnsi="Verdana"/>
                <w:sz w:val="18"/>
                <w:szCs w:val="18"/>
              </w:rPr>
              <w:t>Skill Type (CHCS-based); Appointment Provider, Additional Providers 1-4</w:t>
            </w:r>
          </w:p>
        </w:tc>
        <w:tc>
          <w:tcPr>
            <w:tcW w:w="1056" w:type="dxa"/>
            <w:vAlign w:val="center"/>
          </w:tcPr>
          <w:p w14:paraId="1192ADD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323EB05" w14:textId="77777777" w:rsidR="00EA6483" w:rsidRPr="0025385A" w:rsidRDefault="00EA6483" w:rsidP="002179CA">
            <w:pPr>
              <w:jc w:val="center"/>
              <w:rPr>
                <w:rFonts w:ascii="Verdana" w:hAnsi="Verdana"/>
                <w:sz w:val="18"/>
                <w:szCs w:val="18"/>
              </w:rPr>
            </w:pPr>
            <w:r w:rsidRPr="0025385A">
              <w:rPr>
                <w:rFonts w:ascii="Verdana" w:hAnsi="Verdana"/>
                <w:sz w:val="18"/>
                <w:szCs w:val="18"/>
              </w:rPr>
              <w:t>SKILL1 – SKILL5</w:t>
            </w:r>
          </w:p>
        </w:tc>
        <w:tc>
          <w:tcPr>
            <w:tcW w:w="1406" w:type="dxa"/>
            <w:vAlign w:val="center"/>
          </w:tcPr>
          <w:p w14:paraId="53FBF77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45118C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36303288"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A6E20CF" w14:textId="77777777" w:rsidTr="005E63D8">
        <w:trPr>
          <w:cantSplit/>
        </w:trPr>
        <w:tc>
          <w:tcPr>
            <w:tcW w:w="706" w:type="dxa"/>
            <w:vAlign w:val="center"/>
          </w:tcPr>
          <w:p w14:paraId="510871F3" w14:textId="77777777" w:rsidR="00EA6483" w:rsidRPr="0025385A" w:rsidRDefault="00EA6483" w:rsidP="000C2C67">
            <w:pPr>
              <w:jc w:val="center"/>
              <w:rPr>
                <w:rFonts w:ascii="Verdana" w:hAnsi="Verdana" w:cs="Arial"/>
                <w:sz w:val="18"/>
                <w:szCs w:val="18"/>
              </w:rPr>
            </w:pPr>
            <w:r w:rsidRPr="0025385A">
              <w:rPr>
                <w:rFonts w:ascii="Verdana" w:hAnsi="Verdana" w:cs="Arial"/>
                <w:sz w:val="18"/>
                <w:szCs w:val="18"/>
              </w:rPr>
              <w:t>838-842</w:t>
            </w:r>
          </w:p>
        </w:tc>
        <w:tc>
          <w:tcPr>
            <w:tcW w:w="2718" w:type="dxa"/>
            <w:vAlign w:val="center"/>
          </w:tcPr>
          <w:p w14:paraId="4C085A1B" w14:textId="77777777" w:rsidR="00EA6483" w:rsidRPr="0025385A" w:rsidRDefault="00EA6483" w:rsidP="00913DD8">
            <w:pPr>
              <w:rPr>
                <w:rFonts w:ascii="Verdana" w:hAnsi="Verdana"/>
                <w:sz w:val="18"/>
                <w:szCs w:val="18"/>
              </w:rPr>
            </w:pPr>
            <w:r w:rsidRPr="0025385A">
              <w:rPr>
                <w:rFonts w:ascii="Verdana" w:hAnsi="Verdana"/>
                <w:sz w:val="18"/>
                <w:szCs w:val="18"/>
              </w:rPr>
              <w:t>CAPER Skill Level; Appointment Provider, Additional Providers 1-4</w:t>
            </w:r>
          </w:p>
        </w:tc>
        <w:tc>
          <w:tcPr>
            <w:tcW w:w="1056" w:type="dxa"/>
            <w:vAlign w:val="center"/>
          </w:tcPr>
          <w:p w14:paraId="7775AE0C" w14:textId="77777777" w:rsidR="00EA6483" w:rsidRPr="0025385A" w:rsidRDefault="00EA6483" w:rsidP="00897B74">
            <w:pPr>
              <w:jc w:val="center"/>
              <w:rPr>
                <w:rFonts w:ascii="Verdana" w:hAnsi="Verdana"/>
                <w:sz w:val="18"/>
                <w:szCs w:val="18"/>
              </w:rPr>
            </w:pPr>
            <w:r w:rsidRPr="0025385A">
              <w:rPr>
                <w:rFonts w:ascii="Verdana" w:hAnsi="Verdana"/>
                <w:sz w:val="18"/>
                <w:szCs w:val="18"/>
              </w:rPr>
              <w:t>Char(1)</w:t>
            </w:r>
          </w:p>
        </w:tc>
        <w:tc>
          <w:tcPr>
            <w:tcW w:w="1756" w:type="dxa"/>
            <w:vAlign w:val="center"/>
          </w:tcPr>
          <w:p w14:paraId="78A3064E" w14:textId="77777777" w:rsidR="00EA6483" w:rsidRPr="0025385A" w:rsidRDefault="00EA6483" w:rsidP="00337577">
            <w:pPr>
              <w:jc w:val="center"/>
              <w:rPr>
                <w:rFonts w:ascii="Verdana" w:hAnsi="Verdana"/>
                <w:sz w:val="18"/>
                <w:szCs w:val="18"/>
              </w:rPr>
            </w:pPr>
            <w:r w:rsidRPr="0025385A">
              <w:rPr>
                <w:rFonts w:ascii="Verdana" w:hAnsi="Verdana"/>
                <w:sz w:val="18"/>
                <w:szCs w:val="18"/>
              </w:rPr>
              <w:t>SKILLH1-SKILLH5</w:t>
            </w:r>
          </w:p>
        </w:tc>
        <w:tc>
          <w:tcPr>
            <w:tcW w:w="1406" w:type="dxa"/>
            <w:vAlign w:val="center"/>
          </w:tcPr>
          <w:p w14:paraId="2135D99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9E96E6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7B3DBC4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6F72A4A" w14:textId="77777777" w:rsidTr="005E63D8">
        <w:trPr>
          <w:cantSplit/>
        </w:trPr>
        <w:tc>
          <w:tcPr>
            <w:tcW w:w="706" w:type="dxa"/>
            <w:vAlign w:val="center"/>
          </w:tcPr>
          <w:p w14:paraId="3DED4D49"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843</w:t>
            </w:r>
          </w:p>
        </w:tc>
        <w:tc>
          <w:tcPr>
            <w:tcW w:w="2718" w:type="dxa"/>
            <w:vAlign w:val="center"/>
          </w:tcPr>
          <w:p w14:paraId="53BACA2D" w14:textId="77777777" w:rsidR="00EA6483" w:rsidRPr="0025385A" w:rsidRDefault="00EA6483" w:rsidP="002179CA">
            <w:pPr>
              <w:rPr>
                <w:rFonts w:ascii="Verdana" w:hAnsi="Verdana"/>
                <w:sz w:val="18"/>
                <w:szCs w:val="18"/>
              </w:rPr>
            </w:pPr>
            <w:r w:rsidRPr="0025385A">
              <w:rPr>
                <w:rFonts w:ascii="Verdana" w:hAnsi="Verdana"/>
                <w:sz w:val="18"/>
                <w:szCs w:val="18"/>
              </w:rPr>
              <w:t>Reservist Special Operation Code</w:t>
            </w:r>
          </w:p>
        </w:tc>
        <w:tc>
          <w:tcPr>
            <w:tcW w:w="1056" w:type="dxa"/>
            <w:vAlign w:val="center"/>
          </w:tcPr>
          <w:p w14:paraId="3FEB065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65E8029" w14:textId="77777777" w:rsidR="00EA6483" w:rsidRPr="0025385A" w:rsidRDefault="00EA6483" w:rsidP="002179CA">
            <w:pPr>
              <w:jc w:val="center"/>
              <w:rPr>
                <w:rFonts w:ascii="Verdana" w:hAnsi="Verdana"/>
                <w:sz w:val="18"/>
                <w:szCs w:val="18"/>
              </w:rPr>
            </w:pPr>
            <w:r w:rsidRPr="0025385A">
              <w:rPr>
                <w:rFonts w:ascii="Verdana" w:hAnsi="Verdana"/>
                <w:sz w:val="18"/>
                <w:szCs w:val="18"/>
              </w:rPr>
              <w:t>SOC</w:t>
            </w:r>
          </w:p>
        </w:tc>
        <w:tc>
          <w:tcPr>
            <w:tcW w:w="1406" w:type="dxa"/>
            <w:vAlign w:val="center"/>
          </w:tcPr>
          <w:p w14:paraId="62676ED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5145F63"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99C29A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EF48714" w14:textId="77777777" w:rsidTr="005E63D8">
        <w:trPr>
          <w:cantSplit/>
        </w:trPr>
        <w:tc>
          <w:tcPr>
            <w:tcW w:w="706" w:type="dxa"/>
            <w:vAlign w:val="center"/>
          </w:tcPr>
          <w:p w14:paraId="731E0FF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lastRenderedPageBreak/>
              <w:t>844</w:t>
            </w:r>
          </w:p>
        </w:tc>
        <w:tc>
          <w:tcPr>
            <w:tcW w:w="2718" w:type="dxa"/>
            <w:vAlign w:val="center"/>
          </w:tcPr>
          <w:p w14:paraId="6356F0E2" w14:textId="77777777" w:rsidR="00EA6483" w:rsidRPr="0025385A" w:rsidRDefault="00EA6483" w:rsidP="002179CA">
            <w:pPr>
              <w:rPr>
                <w:rFonts w:ascii="Verdana" w:hAnsi="Verdana"/>
                <w:sz w:val="18"/>
                <w:szCs w:val="18"/>
              </w:rPr>
            </w:pPr>
            <w:r w:rsidRPr="0025385A">
              <w:rPr>
                <w:rFonts w:ascii="Verdana" w:hAnsi="Verdana"/>
                <w:sz w:val="18"/>
                <w:szCs w:val="18"/>
              </w:rPr>
              <w:t>Special Operations Code (Raw)</w:t>
            </w:r>
          </w:p>
        </w:tc>
        <w:tc>
          <w:tcPr>
            <w:tcW w:w="1056" w:type="dxa"/>
            <w:vAlign w:val="center"/>
          </w:tcPr>
          <w:p w14:paraId="1964080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2D9422DF" w14:textId="77777777" w:rsidR="00EA6483" w:rsidRPr="0025385A" w:rsidRDefault="00EA6483" w:rsidP="002179CA">
            <w:pPr>
              <w:jc w:val="center"/>
              <w:rPr>
                <w:rFonts w:ascii="Verdana" w:hAnsi="Verdana"/>
                <w:sz w:val="18"/>
                <w:szCs w:val="18"/>
              </w:rPr>
            </w:pPr>
            <w:r w:rsidRPr="0025385A">
              <w:rPr>
                <w:rFonts w:ascii="Verdana" w:hAnsi="Verdana"/>
                <w:sz w:val="18"/>
                <w:szCs w:val="18"/>
              </w:rPr>
              <w:t>SOC_R</w:t>
            </w:r>
          </w:p>
        </w:tc>
        <w:tc>
          <w:tcPr>
            <w:tcW w:w="1406" w:type="dxa"/>
            <w:vAlign w:val="center"/>
          </w:tcPr>
          <w:p w14:paraId="270A9F4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D8E221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0BEB362" w14:textId="77777777" w:rsidR="00EA6483" w:rsidRPr="0025385A" w:rsidRDefault="00EA6483" w:rsidP="002179CA">
            <w:pPr>
              <w:jc w:val="center"/>
              <w:rPr>
                <w:rFonts w:ascii="Verdana" w:hAnsi="Verdana"/>
                <w:sz w:val="18"/>
                <w:szCs w:val="18"/>
              </w:rPr>
            </w:pPr>
          </w:p>
        </w:tc>
      </w:tr>
      <w:tr w:rsidR="00EA6483" w:rsidRPr="0025385A" w14:paraId="2EEC28A7" w14:textId="77777777" w:rsidTr="005E63D8">
        <w:trPr>
          <w:cantSplit/>
        </w:trPr>
        <w:tc>
          <w:tcPr>
            <w:tcW w:w="706" w:type="dxa"/>
            <w:vAlign w:val="center"/>
          </w:tcPr>
          <w:p w14:paraId="25EEC0E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845</w:t>
            </w:r>
          </w:p>
        </w:tc>
        <w:tc>
          <w:tcPr>
            <w:tcW w:w="2718" w:type="dxa"/>
            <w:vAlign w:val="center"/>
          </w:tcPr>
          <w:p w14:paraId="536AAE43" w14:textId="77777777" w:rsidR="00EA6483" w:rsidRPr="0025385A" w:rsidRDefault="00EA6483" w:rsidP="002179CA">
            <w:pPr>
              <w:rPr>
                <w:rFonts w:ascii="Verdana" w:hAnsi="Verdana"/>
                <w:sz w:val="18"/>
                <w:szCs w:val="18"/>
              </w:rPr>
            </w:pPr>
            <w:r w:rsidRPr="0025385A">
              <w:rPr>
                <w:rFonts w:ascii="Verdana" w:hAnsi="Verdana"/>
                <w:sz w:val="18"/>
                <w:szCs w:val="18"/>
              </w:rPr>
              <w:t>Sponsor Person ID Type Code</w:t>
            </w:r>
          </w:p>
        </w:tc>
        <w:tc>
          <w:tcPr>
            <w:tcW w:w="1056" w:type="dxa"/>
            <w:vAlign w:val="center"/>
          </w:tcPr>
          <w:p w14:paraId="3EAC2C7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E3288D3" w14:textId="77777777" w:rsidR="00EA6483" w:rsidRPr="0025385A" w:rsidRDefault="00EA6483" w:rsidP="002179CA">
            <w:pPr>
              <w:jc w:val="center"/>
              <w:rPr>
                <w:rFonts w:ascii="Verdana" w:hAnsi="Verdana"/>
                <w:sz w:val="18"/>
                <w:szCs w:val="18"/>
              </w:rPr>
            </w:pPr>
            <w:r w:rsidRPr="0025385A">
              <w:rPr>
                <w:rFonts w:ascii="Verdana" w:hAnsi="Verdana"/>
                <w:sz w:val="18"/>
                <w:szCs w:val="18"/>
              </w:rPr>
              <w:t>SPONSIDTYPE</w:t>
            </w:r>
          </w:p>
        </w:tc>
        <w:tc>
          <w:tcPr>
            <w:tcW w:w="1406" w:type="dxa"/>
            <w:vAlign w:val="center"/>
          </w:tcPr>
          <w:p w14:paraId="23B7FE51"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Basic </w:t>
            </w:r>
          </w:p>
        </w:tc>
        <w:tc>
          <w:tcPr>
            <w:tcW w:w="1406" w:type="dxa"/>
            <w:vAlign w:val="center"/>
          </w:tcPr>
          <w:p w14:paraId="64A4200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76E562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3F704D8" w14:textId="77777777" w:rsidTr="005E63D8">
        <w:trPr>
          <w:cantSplit/>
        </w:trPr>
        <w:tc>
          <w:tcPr>
            <w:tcW w:w="706" w:type="dxa"/>
            <w:vAlign w:val="center"/>
          </w:tcPr>
          <w:p w14:paraId="34E06CA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846</w:t>
            </w:r>
          </w:p>
        </w:tc>
        <w:tc>
          <w:tcPr>
            <w:tcW w:w="2718" w:type="dxa"/>
            <w:vAlign w:val="center"/>
          </w:tcPr>
          <w:p w14:paraId="20B42DCA" w14:textId="77777777" w:rsidR="00EA6483" w:rsidRPr="0025385A" w:rsidRDefault="00EA6483" w:rsidP="002179CA">
            <w:pPr>
              <w:rPr>
                <w:rFonts w:ascii="Verdana" w:hAnsi="Verdana"/>
                <w:sz w:val="18"/>
                <w:szCs w:val="18"/>
              </w:rPr>
            </w:pPr>
            <w:r w:rsidRPr="0025385A">
              <w:rPr>
                <w:rFonts w:ascii="Verdana" w:hAnsi="Verdana"/>
                <w:sz w:val="18"/>
                <w:szCs w:val="18"/>
              </w:rPr>
              <w:t>Sponsor Social Security Number</w:t>
            </w:r>
          </w:p>
        </w:tc>
        <w:tc>
          <w:tcPr>
            <w:tcW w:w="1056" w:type="dxa"/>
            <w:vAlign w:val="center"/>
          </w:tcPr>
          <w:p w14:paraId="3B4D54EE"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20C0114B" w14:textId="77777777" w:rsidR="00EA6483" w:rsidRPr="0025385A" w:rsidRDefault="00EA6483" w:rsidP="002179CA">
            <w:pPr>
              <w:jc w:val="center"/>
              <w:rPr>
                <w:rFonts w:ascii="Verdana" w:hAnsi="Verdana"/>
                <w:sz w:val="18"/>
                <w:szCs w:val="18"/>
              </w:rPr>
            </w:pPr>
            <w:r w:rsidRPr="0025385A">
              <w:rPr>
                <w:rFonts w:ascii="Verdana" w:hAnsi="Verdana"/>
                <w:sz w:val="18"/>
                <w:szCs w:val="18"/>
              </w:rPr>
              <w:t>SPONSSN</w:t>
            </w:r>
          </w:p>
        </w:tc>
        <w:tc>
          <w:tcPr>
            <w:tcW w:w="1406" w:type="dxa"/>
            <w:vAlign w:val="center"/>
          </w:tcPr>
          <w:p w14:paraId="0364342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36308D3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FA6256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BC6B0E0" w14:textId="77777777" w:rsidTr="005E63D8">
        <w:trPr>
          <w:cantSplit/>
        </w:trPr>
        <w:tc>
          <w:tcPr>
            <w:tcW w:w="706" w:type="dxa"/>
            <w:vAlign w:val="center"/>
          </w:tcPr>
          <w:p w14:paraId="56818D2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847</w:t>
            </w:r>
          </w:p>
        </w:tc>
        <w:tc>
          <w:tcPr>
            <w:tcW w:w="2718" w:type="dxa"/>
            <w:vAlign w:val="center"/>
          </w:tcPr>
          <w:p w14:paraId="43105A2C" w14:textId="77777777" w:rsidR="00EA6483" w:rsidRPr="0025385A" w:rsidRDefault="00EA6483" w:rsidP="002179CA">
            <w:pPr>
              <w:rPr>
                <w:rFonts w:ascii="Verdana" w:hAnsi="Verdana"/>
                <w:sz w:val="18"/>
                <w:szCs w:val="18"/>
              </w:rPr>
            </w:pPr>
            <w:r w:rsidRPr="0025385A">
              <w:rPr>
                <w:rFonts w:ascii="Verdana" w:hAnsi="Verdana"/>
                <w:sz w:val="18"/>
                <w:szCs w:val="18"/>
              </w:rPr>
              <w:t>Sponsor Social Security Number</w:t>
            </w:r>
          </w:p>
        </w:tc>
        <w:tc>
          <w:tcPr>
            <w:tcW w:w="1056" w:type="dxa"/>
            <w:vAlign w:val="center"/>
          </w:tcPr>
          <w:p w14:paraId="6560176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326DFCCB" w14:textId="77777777" w:rsidR="00EA6483" w:rsidRPr="0025385A" w:rsidRDefault="00EA6483" w:rsidP="002179CA">
            <w:pPr>
              <w:jc w:val="center"/>
              <w:rPr>
                <w:rFonts w:ascii="Verdana" w:hAnsi="Verdana"/>
                <w:sz w:val="18"/>
                <w:szCs w:val="18"/>
              </w:rPr>
            </w:pPr>
            <w:r w:rsidRPr="0025385A">
              <w:rPr>
                <w:rFonts w:ascii="Verdana" w:hAnsi="Verdana"/>
                <w:sz w:val="18"/>
                <w:szCs w:val="18"/>
              </w:rPr>
              <w:t>SPONSSN_R</w:t>
            </w:r>
          </w:p>
        </w:tc>
        <w:tc>
          <w:tcPr>
            <w:tcW w:w="1406" w:type="dxa"/>
            <w:vAlign w:val="center"/>
          </w:tcPr>
          <w:p w14:paraId="4087CAB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477C51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1CFCBB4" w14:textId="77777777" w:rsidR="00EA6483" w:rsidRPr="0025385A" w:rsidRDefault="00EA6483" w:rsidP="002179CA">
            <w:pPr>
              <w:jc w:val="center"/>
              <w:rPr>
                <w:rFonts w:ascii="Verdana" w:hAnsi="Verdana"/>
                <w:sz w:val="18"/>
                <w:szCs w:val="18"/>
              </w:rPr>
            </w:pPr>
          </w:p>
        </w:tc>
      </w:tr>
      <w:tr w:rsidR="00EA6483" w:rsidRPr="0025385A" w14:paraId="47ADA346" w14:textId="77777777" w:rsidTr="005E63D8">
        <w:trPr>
          <w:cantSplit/>
        </w:trPr>
        <w:tc>
          <w:tcPr>
            <w:tcW w:w="706" w:type="dxa"/>
            <w:vAlign w:val="center"/>
          </w:tcPr>
          <w:p w14:paraId="207C5E37"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848</w:t>
            </w:r>
          </w:p>
        </w:tc>
        <w:tc>
          <w:tcPr>
            <w:tcW w:w="2718" w:type="dxa"/>
            <w:vAlign w:val="center"/>
          </w:tcPr>
          <w:p w14:paraId="5E37197A" w14:textId="77777777" w:rsidR="00EA6483" w:rsidRPr="0025385A" w:rsidRDefault="00EA6483" w:rsidP="002179CA">
            <w:pPr>
              <w:rPr>
                <w:rFonts w:ascii="Verdana" w:hAnsi="Verdana"/>
                <w:sz w:val="18"/>
                <w:szCs w:val="18"/>
              </w:rPr>
            </w:pPr>
            <w:r w:rsidRPr="0025385A">
              <w:rPr>
                <w:rFonts w:ascii="Verdana" w:hAnsi="Verdana"/>
                <w:sz w:val="18"/>
                <w:szCs w:val="18"/>
              </w:rPr>
              <w:t>Source Processing Date</w:t>
            </w:r>
          </w:p>
        </w:tc>
        <w:tc>
          <w:tcPr>
            <w:tcW w:w="1056" w:type="dxa"/>
            <w:vAlign w:val="center"/>
          </w:tcPr>
          <w:p w14:paraId="02D951B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661F83C8" w14:textId="77777777" w:rsidR="00EA6483" w:rsidRPr="0025385A" w:rsidRDefault="00EA6483" w:rsidP="002179CA">
            <w:pPr>
              <w:jc w:val="center"/>
              <w:rPr>
                <w:rFonts w:ascii="Verdana" w:hAnsi="Verdana"/>
                <w:sz w:val="18"/>
                <w:szCs w:val="18"/>
              </w:rPr>
            </w:pPr>
            <w:r w:rsidRPr="0025385A">
              <w:rPr>
                <w:rFonts w:ascii="Verdana" w:hAnsi="Verdana"/>
                <w:sz w:val="18"/>
                <w:szCs w:val="18"/>
              </w:rPr>
              <w:t>SRCPROCDATE</w:t>
            </w:r>
          </w:p>
        </w:tc>
        <w:tc>
          <w:tcPr>
            <w:tcW w:w="1406" w:type="dxa"/>
            <w:vAlign w:val="center"/>
          </w:tcPr>
          <w:p w14:paraId="620F8E5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9D55630"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8581F17" w14:textId="77777777" w:rsidR="00EA6483" w:rsidRPr="0025385A" w:rsidRDefault="00EA6483" w:rsidP="002179CA">
            <w:pPr>
              <w:jc w:val="center"/>
              <w:rPr>
                <w:rFonts w:ascii="Verdana" w:hAnsi="Verdana"/>
                <w:sz w:val="18"/>
                <w:szCs w:val="18"/>
              </w:rPr>
            </w:pPr>
          </w:p>
        </w:tc>
      </w:tr>
      <w:tr w:rsidR="00EA6483" w:rsidRPr="0025385A" w14:paraId="0793E5B8" w14:textId="77777777" w:rsidTr="005E63D8">
        <w:trPr>
          <w:cantSplit/>
        </w:trPr>
        <w:tc>
          <w:tcPr>
            <w:tcW w:w="706" w:type="dxa"/>
            <w:vAlign w:val="center"/>
          </w:tcPr>
          <w:p w14:paraId="6B5DA02D"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849</w:t>
            </w:r>
          </w:p>
        </w:tc>
        <w:tc>
          <w:tcPr>
            <w:tcW w:w="2718" w:type="dxa"/>
            <w:vAlign w:val="center"/>
          </w:tcPr>
          <w:p w14:paraId="01D6BFD5" w14:textId="77777777" w:rsidR="00EA6483" w:rsidRPr="0025385A" w:rsidRDefault="00EA6483" w:rsidP="002179CA">
            <w:pPr>
              <w:rPr>
                <w:rFonts w:ascii="Verdana" w:hAnsi="Verdana"/>
                <w:sz w:val="18"/>
                <w:szCs w:val="18"/>
              </w:rPr>
            </w:pPr>
            <w:r w:rsidRPr="0025385A">
              <w:rPr>
                <w:rFonts w:ascii="Verdana" w:hAnsi="Verdana"/>
                <w:sz w:val="18"/>
                <w:szCs w:val="18"/>
              </w:rPr>
              <w:t>Sponsor Service from DEERS</w:t>
            </w:r>
          </w:p>
        </w:tc>
        <w:tc>
          <w:tcPr>
            <w:tcW w:w="1056" w:type="dxa"/>
            <w:vAlign w:val="center"/>
          </w:tcPr>
          <w:p w14:paraId="268A0DF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947AB49" w14:textId="77777777" w:rsidR="00EA6483" w:rsidRPr="0025385A" w:rsidRDefault="00EA6483" w:rsidP="002179CA">
            <w:pPr>
              <w:jc w:val="center"/>
              <w:rPr>
                <w:rFonts w:ascii="Verdana" w:hAnsi="Verdana"/>
                <w:sz w:val="18"/>
                <w:szCs w:val="18"/>
              </w:rPr>
            </w:pPr>
            <w:r w:rsidRPr="0025385A">
              <w:rPr>
                <w:rFonts w:ascii="Verdana" w:hAnsi="Verdana"/>
                <w:sz w:val="18"/>
                <w:szCs w:val="18"/>
              </w:rPr>
              <w:t>SSVCLVM</w:t>
            </w:r>
          </w:p>
        </w:tc>
        <w:tc>
          <w:tcPr>
            <w:tcW w:w="1406" w:type="dxa"/>
            <w:vAlign w:val="center"/>
          </w:tcPr>
          <w:p w14:paraId="6D82CA1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D90960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ED835C7" w14:textId="77777777" w:rsidR="00EA6483" w:rsidRPr="0025385A" w:rsidRDefault="00EA6483" w:rsidP="002179CA">
            <w:pPr>
              <w:jc w:val="center"/>
              <w:rPr>
                <w:rFonts w:ascii="Verdana" w:hAnsi="Verdana"/>
                <w:sz w:val="18"/>
                <w:szCs w:val="18"/>
              </w:rPr>
            </w:pPr>
          </w:p>
        </w:tc>
      </w:tr>
      <w:tr w:rsidR="00EA6483" w:rsidRPr="0025385A" w14:paraId="2BAD9031" w14:textId="77777777" w:rsidTr="005E63D8">
        <w:trPr>
          <w:cantSplit/>
          <w:trHeight w:val="287"/>
        </w:trPr>
        <w:tc>
          <w:tcPr>
            <w:tcW w:w="706" w:type="dxa"/>
            <w:vAlign w:val="center"/>
          </w:tcPr>
          <w:p w14:paraId="4FE06FD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850</w:t>
            </w:r>
          </w:p>
        </w:tc>
        <w:tc>
          <w:tcPr>
            <w:tcW w:w="2718" w:type="dxa"/>
            <w:vAlign w:val="center"/>
          </w:tcPr>
          <w:p w14:paraId="702EE364" w14:textId="77777777" w:rsidR="00EA6483" w:rsidRPr="0025385A" w:rsidRDefault="00EA6483" w:rsidP="002179CA">
            <w:pPr>
              <w:rPr>
                <w:rFonts w:ascii="Verdana" w:hAnsi="Verdana"/>
                <w:sz w:val="18"/>
                <w:szCs w:val="18"/>
              </w:rPr>
            </w:pPr>
            <w:r w:rsidRPr="0025385A">
              <w:rPr>
                <w:rFonts w:ascii="Verdana" w:hAnsi="Verdana"/>
                <w:sz w:val="18"/>
                <w:szCs w:val="18"/>
              </w:rPr>
              <w:t>DOD Specific Injury Code</w:t>
            </w:r>
          </w:p>
        </w:tc>
        <w:tc>
          <w:tcPr>
            <w:tcW w:w="1056" w:type="dxa"/>
            <w:vAlign w:val="center"/>
          </w:tcPr>
          <w:p w14:paraId="51D6693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298E4C00" w14:textId="77777777" w:rsidR="00EA6483" w:rsidRPr="0025385A" w:rsidRDefault="00EA6483" w:rsidP="002179CA">
            <w:pPr>
              <w:jc w:val="center"/>
              <w:rPr>
                <w:rFonts w:ascii="Verdana" w:hAnsi="Verdana"/>
                <w:sz w:val="18"/>
                <w:szCs w:val="18"/>
              </w:rPr>
            </w:pPr>
            <w:r w:rsidRPr="0025385A">
              <w:rPr>
                <w:rFonts w:ascii="Verdana" w:hAnsi="Verdana"/>
                <w:sz w:val="18"/>
                <w:szCs w:val="18"/>
              </w:rPr>
              <w:t>STANAG</w:t>
            </w:r>
          </w:p>
        </w:tc>
        <w:tc>
          <w:tcPr>
            <w:tcW w:w="1406" w:type="dxa"/>
            <w:vAlign w:val="center"/>
          </w:tcPr>
          <w:p w14:paraId="5306759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DAEB2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E7C900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5B0ACA0" w14:textId="77777777" w:rsidTr="005E63D8">
        <w:trPr>
          <w:cantSplit/>
        </w:trPr>
        <w:tc>
          <w:tcPr>
            <w:tcW w:w="706" w:type="dxa"/>
            <w:vAlign w:val="center"/>
          </w:tcPr>
          <w:p w14:paraId="3C817E1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851</w:t>
            </w:r>
          </w:p>
        </w:tc>
        <w:tc>
          <w:tcPr>
            <w:tcW w:w="2718" w:type="dxa"/>
            <w:vAlign w:val="center"/>
          </w:tcPr>
          <w:p w14:paraId="4ED02854" w14:textId="77777777" w:rsidR="00EA6483" w:rsidRPr="0025385A" w:rsidRDefault="00EA6483" w:rsidP="002179CA">
            <w:pPr>
              <w:rPr>
                <w:rFonts w:ascii="Verdana" w:hAnsi="Verdana"/>
                <w:sz w:val="18"/>
                <w:szCs w:val="18"/>
              </w:rPr>
            </w:pPr>
            <w:r w:rsidRPr="0025385A">
              <w:rPr>
                <w:rFonts w:ascii="Verdana" w:hAnsi="Verdana"/>
                <w:sz w:val="18"/>
                <w:szCs w:val="18"/>
              </w:rPr>
              <w:t>Reservist Status Code</w:t>
            </w:r>
          </w:p>
        </w:tc>
        <w:tc>
          <w:tcPr>
            <w:tcW w:w="1056" w:type="dxa"/>
            <w:vAlign w:val="center"/>
          </w:tcPr>
          <w:p w14:paraId="22A7F9C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1262A47" w14:textId="77777777" w:rsidR="00EA6483" w:rsidRPr="0025385A" w:rsidRDefault="00EA6483" w:rsidP="002179CA">
            <w:pPr>
              <w:jc w:val="center"/>
              <w:rPr>
                <w:rFonts w:ascii="Verdana" w:hAnsi="Verdana"/>
                <w:sz w:val="18"/>
                <w:szCs w:val="18"/>
              </w:rPr>
            </w:pPr>
            <w:r w:rsidRPr="0025385A">
              <w:rPr>
                <w:rFonts w:ascii="Verdana" w:hAnsi="Verdana"/>
                <w:sz w:val="18"/>
                <w:szCs w:val="18"/>
              </w:rPr>
              <w:t>STATUS</w:t>
            </w:r>
          </w:p>
        </w:tc>
        <w:tc>
          <w:tcPr>
            <w:tcW w:w="1406" w:type="dxa"/>
            <w:vAlign w:val="center"/>
          </w:tcPr>
          <w:p w14:paraId="5030973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327213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32AA0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DA24CD2" w14:textId="77777777" w:rsidTr="005E63D8">
        <w:trPr>
          <w:cantSplit/>
        </w:trPr>
        <w:tc>
          <w:tcPr>
            <w:tcW w:w="706" w:type="dxa"/>
            <w:vAlign w:val="center"/>
          </w:tcPr>
          <w:p w14:paraId="35DB3BC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852</w:t>
            </w:r>
          </w:p>
        </w:tc>
        <w:tc>
          <w:tcPr>
            <w:tcW w:w="2718" w:type="dxa"/>
            <w:vAlign w:val="center"/>
          </w:tcPr>
          <w:p w14:paraId="36924B31" w14:textId="77777777" w:rsidR="00EA6483" w:rsidRPr="0025385A" w:rsidRDefault="00EA6483" w:rsidP="002179CA">
            <w:pPr>
              <w:rPr>
                <w:rFonts w:ascii="Verdana" w:hAnsi="Verdana"/>
                <w:sz w:val="18"/>
                <w:szCs w:val="18"/>
              </w:rPr>
            </w:pPr>
            <w:r w:rsidRPr="0025385A">
              <w:rPr>
                <w:rFonts w:ascii="Verdana" w:hAnsi="Verdana"/>
                <w:sz w:val="18"/>
                <w:szCs w:val="18"/>
              </w:rPr>
              <w:t>Telemedicine/Remote Consult Code</w:t>
            </w:r>
          </w:p>
        </w:tc>
        <w:tc>
          <w:tcPr>
            <w:tcW w:w="1056" w:type="dxa"/>
            <w:vAlign w:val="center"/>
          </w:tcPr>
          <w:p w14:paraId="255B6C3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F537CE1" w14:textId="77777777" w:rsidR="00EA6483" w:rsidRPr="0025385A" w:rsidRDefault="00EA6483" w:rsidP="002179CA">
            <w:pPr>
              <w:jc w:val="center"/>
              <w:rPr>
                <w:rFonts w:ascii="Verdana" w:hAnsi="Verdana"/>
                <w:sz w:val="18"/>
                <w:szCs w:val="18"/>
              </w:rPr>
            </w:pPr>
            <w:r w:rsidRPr="0025385A">
              <w:rPr>
                <w:rFonts w:ascii="Verdana" w:hAnsi="Verdana"/>
                <w:sz w:val="18"/>
                <w:szCs w:val="18"/>
              </w:rPr>
              <w:t>TELEMED</w:t>
            </w:r>
          </w:p>
        </w:tc>
        <w:tc>
          <w:tcPr>
            <w:tcW w:w="1406" w:type="dxa"/>
            <w:vAlign w:val="center"/>
          </w:tcPr>
          <w:p w14:paraId="00EAAA1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58C12D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9BB9DD2" w14:textId="77777777" w:rsidR="00EA6483" w:rsidRPr="0025385A" w:rsidRDefault="00EA6483" w:rsidP="002179CA">
            <w:pPr>
              <w:jc w:val="center"/>
              <w:rPr>
                <w:rFonts w:ascii="Verdana" w:hAnsi="Verdana"/>
                <w:sz w:val="18"/>
                <w:szCs w:val="18"/>
              </w:rPr>
            </w:pPr>
          </w:p>
        </w:tc>
      </w:tr>
      <w:tr w:rsidR="00EA6483" w:rsidRPr="0025385A" w14:paraId="25989F03" w14:textId="77777777" w:rsidTr="005E63D8">
        <w:trPr>
          <w:cantSplit/>
        </w:trPr>
        <w:tc>
          <w:tcPr>
            <w:tcW w:w="706" w:type="dxa"/>
            <w:vAlign w:val="center"/>
          </w:tcPr>
          <w:p w14:paraId="7669CB5C"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853</w:t>
            </w:r>
          </w:p>
        </w:tc>
        <w:tc>
          <w:tcPr>
            <w:tcW w:w="2718" w:type="dxa"/>
            <w:vAlign w:val="center"/>
          </w:tcPr>
          <w:p w14:paraId="53AB75AB" w14:textId="77777777" w:rsidR="00EA6483" w:rsidRPr="0025385A" w:rsidRDefault="00EA6483" w:rsidP="002179CA">
            <w:pPr>
              <w:rPr>
                <w:rFonts w:ascii="Verdana" w:hAnsi="Verdana"/>
                <w:sz w:val="18"/>
                <w:szCs w:val="18"/>
              </w:rPr>
            </w:pPr>
            <w:r w:rsidRPr="0025385A">
              <w:rPr>
                <w:rFonts w:ascii="Verdana" w:hAnsi="Verdana"/>
                <w:sz w:val="18"/>
                <w:szCs w:val="18"/>
              </w:rPr>
              <w:t>TPR Eligibility Flag</w:t>
            </w:r>
          </w:p>
        </w:tc>
        <w:tc>
          <w:tcPr>
            <w:tcW w:w="1056" w:type="dxa"/>
            <w:vAlign w:val="center"/>
          </w:tcPr>
          <w:p w14:paraId="73CDF4A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F300BE7" w14:textId="77777777" w:rsidR="00EA6483" w:rsidRPr="0025385A" w:rsidRDefault="00EA6483" w:rsidP="002179CA">
            <w:pPr>
              <w:jc w:val="center"/>
              <w:rPr>
                <w:rFonts w:ascii="Verdana" w:hAnsi="Verdana"/>
                <w:sz w:val="18"/>
                <w:szCs w:val="18"/>
              </w:rPr>
            </w:pPr>
            <w:r w:rsidRPr="0025385A">
              <w:rPr>
                <w:rFonts w:ascii="Verdana" w:hAnsi="Verdana"/>
                <w:sz w:val="18"/>
                <w:szCs w:val="18"/>
              </w:rPr>
              <w:t>TPRELIG</w:t>
            </w:r>
          </w:p>
        </w:tc>
        <w:tc>
          <w:tcPr>
            <w:tcW w:w="1406" w:type="dxa"/>
            <w:vAlign w:val="center"/>
          </w:tcPr>
          <w:p w14:paraId="3145775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100C11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4FD5452"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58653D1" w14:textId="77777777" w:rsidTr="005E63D8">
        <w:trPr>
          <w:cantSplit/>
        </w:trPr>
        <w:tc>
          <w:tcPr>
            <w:tcW w:w="706" w:type="dxa"/>
            <w:vAlign w:val="center"/>
          </w:tcPr>
          <w:p w14:paraId="6B190C08"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854-866</w:t>
            </w:r>
          </w:p>
        </w:tc>
        <w:tc>
          <w:tcPr>
            <w:tcW w:w="2718" w:type="dxa"/>
            <w:vAlign w:val="center"/>
          </w:tcPr>
          <w:p w14:paraId="3AEF75DC" w14:textId="77777777" w:rsidR="00EA6483" w:rsidRPr="0025385A" w:rsidRDefault="00EA6483" w:rsidP="002179CA">
            <w:pPr>
              <w:rPr>
                <w:rFonts w:ascii="Verdana" w:hAnsi="Verdana"/>
                <w:sz w:val="18"/>
                <w:szCs w:val="18"/>
              </w:rPr>
            </w:pPr>
            <w:r w:rsidRPr="0025385A">
              <w:rPr>
                <w:rFonts w:ascii="Verdana" w:hAnsi="Verdana"/>
                <w:sz w:val="18"/>
                <w:szCs w:val="18"/>
              </w:rPr>
              <w:t>RVU, Raw Total (based on FAC_FLAG); E&amp;M Code 1–3, CPT/HCPCS Code 1–10</w:t>
            </w:r>
          </w:p>
        </w:tc>
        <w:tc>
          <w:tcPr>
            <w:tcW w:w="1056" w:type="dxa"/>
            <w:vAlign w:val="center"/>
          </w:tcPr>
          <w:p w14:paraId="0F894294"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FCBF073" w14:textId="77777777" w:rsidR="00EA6483" w:rsidRPr="0025385A" w:rsidRDefault="00EA6483" w:rsidP="002179CA">
            <w:pPr>
              <w:jc w:val="center"/>
              <w:rPr>
                <w:rFonts w:ascii="Verdana" w:hAnsi="Verdana"/>
                <w:sz w:val="18"/>
                <w:szCs w:val="18"/>
              </w:rPr>
            </w:pPr>
            <w:r w:rsidRPr="0025385A">
              <w:rPr>
                <w:rFonts w:ascii="Verdana" w:hAnsi="Verdana"/>
                <w:sz w:val="18"/>
                <w:szCs w:val="18"/>
              </w:rPr>
              <w:t>TRVU1 – TRVU13</w:t>
            </w:r>
          </w:p>
        </w:tc>
        <w:tc>
          <w:tcPr>
            <w:tcW w:w="1406" w:type="dxa"/>
            <w:vAlign w:val="center"/>
          </w:tcPr>
          <w:p w14:paraId="6DD4269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ED9859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79E79D31" w14:textId="77777777" w:rsidR="00EA6483" w:rsidRPr="0025385A" w:rsidRDefault="00EA6483" w:rsidP="002179CA">
            <w:pPr>
              <w:jc w:val="center"/>
              <w:rPr>
                <w:rFonts w:ascii="Verdana" w:hAnsi="Verdana"/>
                <w:sz w:val="18"/>
                <w:szCs w:val="18"/>
              </w:rPr>
            </w:pPr>
          </w:p>
        </w:tc>
      </w:tr>
      <w:tr w:rsidR="00EA6483" w:rsidRPr="0025385A" w14:paraId="6CF14E8F" w14:textId="77777777" w:rsidTr="005E63D8">
        <w:trPr>
          <w:cantSplit/>
        </w:trPr>
        <w:tc>
          <w:tcPr>
            <w:tcW w:w="706" w:type="dxa"/>
            <w:vAlign w:val="center"/>
          </w:tcPr>
          <w:p w14:paraId="4D4A4BDF"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867</w:t>
            </w:r>
          </w:p>
        </w:tc>
        <w:tc>
          <w:tcPr>
            <w:tcW w:w="2718" w:type="dxa"/>
            <w:vAlign w:val="center"/>
          </w:tcPr>
          <w:p w14:paraId="364D86C6" w14:textId="77777777" w:rsidR="00EA6483" w:rsidRPr="0025385A" w:rsidRDefault="00EA6483" w:rsidP="002179CA">
            <w:pPr>
              <w:rPr>
                <w:rFonts w:ascii="Verdana" w:hAnsi="Verdana"/>
                <w:sz w:val="18"/>
                <w:szCs w:val="18"/>
              </w:rPr>
            </w:pPr>
            <w:r w:rsidRPr="0025385A">
              <w:rPr>
                <w:rFonts w:ascii="Verdana" w:hAnsi="Verdana"/>
                <w:sz w:val="18"/>
                <w:szCs w:val="18"/>
              </w:rPr>
              <w:t>Aggregate Total RVU (Provider-Affected Total RVU Aggregate)</w:t>
            </w:r>
          </w:p>
        </w:tc>
        <w:tc>
          <w:tcPr>
            <w:tcW w:w="1056" w:type="dxa"/>
            <w:vAlign w:val="center"/>
          </w:tcPr>
          <w:p w14:paraId="57382ED3"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16926C7" w14:textId="77777777" w:rsidR="00EA6483" w:rsidRPr="0025385A" w:rsidRDefault="00EA6483" w:rsidP="002179CA">
            <w:pPr>
              <w:jc w:val="center"/>
              <w:rPr>
                <w:rFonts w:ascii="Verdana" w:hAnsi="Verdana"/>
                <w:sz w:val="18"/>
                <w:szCs w:val="18"/>
              </w:rPr>
            </w:pPr>
            <w:r w:rsidRPr="0025385A">
              <w:rPr>
                <w:rFonts w:ascii="Verdana" w:hAnsi="Verdana"/>
                <w:sz w:val="18"/>
                <w:szCs w:val="18"/>
              </w:rPr>
              <w:t>TRVUAGG</w:t>
            </w:r>
          </w:p>
        </w:tc>
        <w:tc>
          <w:tcPr>
            <w:tcW w:w="1406" w:type="dxa"/>
            <w:vAlign w:val="center"/>
          </w:tcPr>
          <w:p w14:paraId="5A0156C4"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06A7912"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0FB34F2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866C971" w14:textId="77777777" w:rsidTr="005E63D8">
        <w:trPr>
          <w:cantSplit/>
        </w:trPr>
        <w:tc>
          <w:tcPr>
            <w:tcW w:w="706" w:type="dxa"/>
            <w:vAlign w:val="center"/>
          </w:tcPr>
          <w:p w14:paraId="005FA7CC"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868</w:t>
            </w:r>
          </w:p>
        </w:tc>
        <w:tc>
          <w:tcPr>
            <w:tcW w:w="2718" w:type="dxa"/>
            <w:vAlign w:val="center"/>
          </w:tcPr>
          <w:p w14:paraId="70B4DEE6" w14:textId="77777777" w:rsidR="00EA6483" w:rsidRPr="0025385A" w:rsidRDefault="00EA6483" w:rsidP="002179CA">
            <w:pPr>
              <w:rPr>
                <w:rFonts w:ascii="Verdana" w:hAnsi="Verdana"/>
                <w:sz w:val="18"/>
                <w:szCs w:val="18"/>
              </w:rPr>
            </w:pPr>
            <w:r w:rsidRPr="0025385A">
              <w:rPr>
                <w:rFonts w:ascii="Verdana" w:hAnsi="Verdana"/>
                <w:sz w:val="18"/>
                <w:szCs w:val="18"/>
              </w:rPr>
              <w:t>Tmt DMIS ID HSSC Region</w:t>
            </w:r>
          </w:p>
        </w:tc>
        <w:tc>
          <w:tcPr>
            <w:tcW w:w="1056" w:type="dxa"/>
            <w:vAlign w:val="center"/>
          </w:tcPr>
          <w:p w14:paraId="65D81AA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E84A0D7" w14:textId="77777777" w:rsidR="00EA6483" w:rsidRPr="0025385A" w:rsidRDefault="00EA6483" w:rsidP="002179CA">
            <w:pPr>
              <w:jc w:val="center"/>
              <w:rPr>
                <w:rFonts w:ascii="Verdana" w:hAnsi="Verdana"/>
                <w:sz w:val="18"/>
                <w:szCs w:val="18"/>
              </w:rPr>
            </w:pPr>
            <w:r w:rsidRPr="0025385A">
              <w:rPr>
                <w:rFonts w:ascii="Verdana" w:hAnsi="Verdana"/>
                <w:sz w:val="18"/>
                <w:szCs w:val="18"/>
              </w:rPr>
              <w:t>TXHSSC</w:t>
            </w:r>
          </w:p>
        </w:tc>
        <w:tc>
          <w:tcPr>
            <w:tcW w:w="1406" w:type="dxa"/>
            <w:vAlign w:val="center"/>
          </w:tcPr>
          <w:p w14:paraId="311B15D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721F314"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C7750E1" w14:textId="412EEB3C" w:rsidR="00EA6483" w:rsidRPr="0025385A" w:rsidRDefault="00861A22" w:rsidP="002179CA">
            <w:pPr>
              <w:jc w:val="center"/>
              <w:rPr>
                <w:rFonts w:ascii="Verdana" w:hAnsi="Verdana"/>
                <w:sz w:val="18"/>
                <w:szCs w:val="18"/>
              </w:rPr>
            </w:pPr>
            <w:r w:rsidRPr="0025385A">
              <w:rPr>
                <w:rFonts w:ascii="Verdana" w:hAnsi="Verdana"/>
                <w:sz w:val="18"/>
                <w:szCs w:val="18"/>
              </w:rPr>
              <w:t>N</w:t>
            </w:r>
          </w:p>
        </w:tc>
      </w:tr>
      <w:tr w:rsidR="00EA6483" w:rsidRPr="0025385A" w14:paraId="0A1D5365" w14:textId="77777777" w:rsidTr="005E63D8">
        <w:trPr>
          <w:cantSplit/>
        </w:trPr>
        <w:tc>
          <w:tcPr>
            <w:tcW w:w="706" w:type="dxa"/>
            <w:vAlign w:val="center"/>
          </w:tcPr>
          <w:p w14:paraId="5A4AB7B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869</w:t>
            </w:r>
          </w:p>
        </w:tc>
        <w:tc>
          <w:tcPr>
            <w:tcW w:w="2718" w:type="dxa"/>
            <w:vAlign w:val="center"/>
          </w:tcPr>
          <w:p w14:paraId="7F769BC7" w14:textId="77777777" w:rsidR="00EA6483" w:rsidRPr="0025385A" w:rsidRDefault="00EA6483" w:rsidP="002179CA">
            <w:pPr>
              <w:rPr>
                <w:rFonts w:ascii="Verdana" w:hAnsi="Verdana"/>
                <w:sz w:val="18"/>
                <w:szCs w:val="18"/>
              </w:rPr>
            </w:pPr>
            <w:r w:rsidRPr="0025385A">
              <w:rPr>
                <w:rFonts w:ascii="Verdana" w:hAnsi="Verdana"/>
                <w:sz w:val="18"/>
                <w:szCs w:val="18"/>
              </w:rPr>
              <w:t>Treatment Region</w:t>
            </w:r>
          </w:p>
        </w:tc>
        <w:tc>
          <w:tcPr>
            <w:tcW w:w="1056" w:type="dxa"/>
            <w:vAlign w:val="center"/>
          </w:tcPr>
          <w:p w14:paraId="0443194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D2CA51D" w14:textId="77777777" w:rsidR="00EA6483" w:rsidRPr="0025385A" w:rsidRDefault="00EA6483" w:rsidP="002179CA">
            <w:pPr>
              <w:jc w:val="center"/>
              <w:rPr>
                <w:rFonts w:ascii="Verdana" w:hAnsi="Verdana"/>
                <w:sz w:val="18"/>
                <w:szCs w:val="18"/>
              </w:rPr>
            </w:pPr>
            <w:r w:rsidRPr="0025385A">
              <w:rPr>
                <w:rFonts w:ascii="Verdana" w:hAnsi="Verdana"/>
                <w:sz w:val="18"/>
                <w:szCs w:val="18"/>
              </w:rPr>
              <w:t>TXREG</w:t>
            </w:r>
          </w:p>
        </w:tc>
        <w:tc>
          <w:tcPr>
            <w:tcW w:w="1406" w:type="dxa"/>
            <w:vAlign w:val="center"/>
          </w:tcPr>
          <w:p w14:paraId="54C6FC7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0D10EA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F2C85FF" w14:textId="49209AE6" w:rsidR="00EA6483" w:rsidRPr="0025385A" w:rsidRDefault="00861A22" w:rsidP="002179CA">
            <w:pPr>
              <w:jc w:val="center"/>
              <w:rPr>
                <w:rFonts w:ascii="Verdana" w:hAnsi="Verdana"/>
                <w:sz w:val="18"/>
                <w:szCs w:val="18"/>
              </w:rPr>
            </w:pPr>
            <w:r w:rsidRPr="0025385A">
              <w:rPr>
                <w:rFonts w:ascii="Verdana" w:hAnsi="Verdana"/>
                <w:sz w:val="18"/>
                <w:szCs w:val="18"/>
              </w:rPr>
              <w:t>N</w:t>
            </w:r>
          </w:p>
        </w:tc>
      </w:tr>
      <w:tr w:rsidR="00EA6483" w:rsidRPr="0025385A" w14:paraId="59F54029" w14:textId="77777777" w:rsidTr="005E63D8">
        <w:trPr>
          <w:cantSplit/>
        </w:trPr>
        <w:tc>
          <w:tcPr>
            <w:tcW w:w="706" w:type="dxa"/>
            <w:vAlign w:val="center"/>
          </w:tcPr>
          <w:p w14:paraId="2214EF4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870</w:t>
            </w:r>
          </w:p>
        </w:tc>
        <w:tc>
          <w:tcPr>
            <w:tcW w:w="2718" w:type="dxa"/>
            <w:vAlign w:val="center"/>
          </w:tcPr>
          <w:p w14:paraId="182D6439" w14:textId="77777777" w:rsidR="00EA6483" w:rsidRPr="0025385A" w:rsidRDefault="00EA6483" w:rsidP="002179CA">
            <w:pPr>
              <w:rPr>
                <w:rFonts w:ascii="Verdana" w:hAnsi="Verdana"/>
                <w:sz w:val="18"/>
                <w:szCs w:val="18"/>
              </w:rPr>
            </w:pPr>
            <w:r w:rsidRPr="0025385A">
              <w:rPr>
                <w:rFonts w:ascii="Verdana" w:hAnsi="Verdana"/>
                <w:sz w:val="18"/>
                <w:szCs w:val="18"/>
              </w:rPr>
              <w:t>Treatment Service</w:t>
            </w:r>
          </w:p>
        </w:tc>
        <w:tc>
          <w:tcPr>
            <w:tcW w:w="1056" w:type="dxa"/>
            <w:vAlign w:val="center"/>
          </w:tcPr>
          <w:p w14:paraId="206A8CDD"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2AACFEE" w14:textId="77777777" w:rsidR="00EA6483" w:rsidRPr="0025385A" w:rsidRDefault="00EA6483" w:rsidP="002179CA">
            <w:pPr>
              <w:jc w:val="center"/>
              <w:rPr>
                <w:rFonts w:ascii="Verdana" w:hAnsi="Verdana"/>
                <w:sz w:val="18"/>
                <w:szCs w:val="18"/>
              </w:rPr>
            </w:pPr>
            <w:r w:rsidRPr="0025385A">
              <w:rPr>
                <w:rFonts w:ascii="Verdana" w:hAnsi="Verdana"/>
                <w:sz w:val="18"/>
                <w:szCs w:val="18"/>
              </w:rPr>
              <w:t>TXSVC</w:t>
            </w:r>
          </w:p>
        </w:tc>
        <w:tc>
          <w:tcPr>
            <w:tcW w:w="1406" w:type="dxa"/>
            <w:vAlign w:val="center"/>
          </w:tcPr>
          <w:p w14:paraId="5DF7A88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1099020"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6EAD4D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2D5BE37" w14:textId="77777777" w:rsidTr="005E63D8">
        <w:trPr>
          <w:cantSplit/>
        </w:trPr>
        <w:tc>
          <w:tcPr>
            <w:tcW w:w="706" w:type="dxa"/>
            <w:vAlign w:val="center"/>
          </w:tcPr>
          <w:p w14:paraId="30AB3F5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871</w:t>
            </w:r>
          </w:p>
        </w:tc>
        <w:tc>
          <w:tcPr>
            <w:tcW w:w="2718" w:type="dxa"/>
            <w:vAlign w:val="center"/>
          </w:tcPr>
          <w:p w14:paraId="34A982EF" w14:textId="77777777" w:rsidR="00EA6483" w:rsidRPr="0025385A" w:rsidRDefault="00EA6483" w:rsidP="002179CA">
            <w:pPr>
              <w:rPr>
                <w:rFonts w:ascii="Verdana" w:hAnsi="Verdana"/>
                <w:sz w:val="18"/>
                <w:szCs w:val="18"/>
              </w:rPr>
            </w:pPr>
            <w:r w:rsidRPr="0025385A">
              <w:rPr>
                <w:rFonts w:ascii="Verdana" w:hAnsi="Verdana"/>
                <w:sz w:val="18"/>
                <w:szCs w:val="18"/>
              </w:rPr>
              <w:t>TRICARE Young Adult Flag</w:t>
            </w:r>
          </w:p>
        </w:tc>
        <w:tc>
          <w:tcPr>
            <w:tcW w:w="1056" w:type="dxa"/>
            <w:vAlign w:val="center"/>
          </w:tcPr>
          <w:p w14:paraId="6610E99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1DED6E5" w14:textId="77777777" w:rsidR="00EA6483" w:rsidRPr="0025385A" w:rsidRDefault="00EA6483" w:rsidP="002179CA">
            <w:pPr>
              <w:jc w:val="center"/>
              <w:rPr>
                <w:rFonts w:ascii="Verdana" w:hAnsi="Verdana"/>
                <w:sz w:val="18"/>
                <w:szCs w:val="18"/>
              </w:rPr>
            </w:pPr>
            <w:r w:rsidRPr="0025385A">
              <w:rPr>
                <w:rFonts w:ascii="Verdana" w:hAnsi="Verdana"/>
                <w:sz w:val="18"/>
                <w:szCs w:val="18"/>
              </w:rPr>
              <w:t>TYAFLAG</w:t>
            </w:r>
          </w:p>
        </w:tc>
        <w:tc>
          <w:tcPr>
            <w:tcW w:w="1406" w:type="dxa"/>
            <w:vAlign w:val="center"/>
          </w:tcPr>
          <w:p w14:paraId="4CE6E52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50F1304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FD6E9D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B532511" w14:textId="77777777" w:rsidTr="005E63D8">
        <w:trPr>
          <w:cantSplit/>
        </w:trPr>
        <w:tc>
          <w:tcPr>
            <w:tcW w:w="706" w:type="dxa"/>
            <w:vAlign w:val="center"/>
          </w:tcPr>
          <w:p w14:paraId="5CEF070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872</w:t>
            </w:r>
          </w:p>
        </w:tc>
        <w:tc>
          <w:tcPr>
            <w:tcW w:w="2718" w:type="dxa"/>
            <w:vAlign w:val="center"/>
          </w:tcPr>
          <w:p w14:paraId="58EDFA47" w14:textId="77777777" w:rsidR="00EA6483" w:rsidRPr="0025385A" w:rsidRDefault="00EA6483" w:rsidP="002179CA">
            <w:pPr>
              <w:rPr>
                <w:rFonts w:ascii="Verdana" w:hAnsi="Verdana"/>
                <w:sz w:val="18"/>
                <w:szCs w:val="18"/>
              </w:rPr>
            </w:pPr>
            <w:r w:rsidRPr="0025385A">
              <w:rPr>
                <w:rFonts w:ascii="Verdana" w:hAnsi="Verdana"/>
                <w:sz w:val="18"/>
                <w:szCs w:val="18"/>
              </w:rPr>
              <w:t>Underwritten Region</w:t>
            </w:r>
          </w:p>
        </w:tc>
        <w:tc>
          <w:tcPr>
            <w:tcW w:w="1056" w:type="dxa"/>
            <w:vAlign w:val="center"/>
          </w:tcPr>
          <w:p w14:paraId="3CA7590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B0E1B5B" w14:textId="77777777" w:rsidR="00EA6483" w:rsidRPr="0025385A" w:rsidRDefault="00EA6483" w:rsidP="002179CA">
            <w:pPr>
              <w:jc w:val="center"/>
              <w:rPr>
                <w:rFonts w:ascii="Verdana" w:hAnsi="Verdana"/>
                <w:sz w:val="18"/>
                <w:szCs w:val="18"/>
              </w:rPr>
            </w:pPr>
            <w:r w:rsidRPr="0025385A">
              <w:rPr>
                <w:rFonts w:ascii="Verdana" w:hAnsi="Verdana"/>
                <w:sz w:val="18"/>
                <w:szCs w:val="18"/>
              </w:rPr>
              <w:t>UNDFLAG</w:t>
            </w:r>
          </w:p>
        </w:tc>
        <w:tc>
          <w:tcPr>
            <w:tcW w:w="1406" w:type="dxa"/>
            <w:vAlign w:val="center"/>
          </w:tcPr>
          <w:p w14:paraId="673C616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2718343"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7C568D3" w14:textId="6ACB259B" w:rsidR="00EA6483" w:rsidRPr="0025385A" w:rsidRDefault="00861A22" w:rsidP="002179CA">
            <w:pPr>
              <w:jc w:val="center"/>
              <w:rPr>
                <w:rFonts w:ascii="Verdana" w:hAnsi="Verdana"/>
                <w:sz w:val="18"/>
                <w:szCs w:val="18"/>
              </w:rPr>
            </w:pPr>
            <w:r w:rsidRPr="0025385A">
              <w:rPr>
                <w:rFonts w:ascii="Verdana" w:hAnsi="Verdana"/>
                <w:sz w:val="18"/>
                <w:szCs w:val="18"/>
              </w:rPr>
              <w:t>N</w:t>
            </w:r>
          </w:p>
        </w:tc>
      </w:tr>
      <w:tr w:rsidR="00EA6483" w:rsidRPr="0025385A" w14:paraId="4080C4D5" w14:textId="77777777" w:rsidTr="005E63D8">
        <w:trPr>
          <w:cantSplit/>
        </w:trPr>
        <w:tc>
          <w:tcPr>
            <w:tcW w:w="706" w:type="dxa"/>
            <w:vAlign w:val="center"/>
          </w:tcPr>
          <w:p w14:paraId="1FC1E2C8"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873</w:t>
            </w:r>
          </w:p>
        </w:tc>
        <w:tc>
          <w:tcPr>
            <w:tcW w:w="2718" w:type="dxa"/>
            <w:vAlign w:val="center"/>
          </w:tcPr>
          <w:p w14:paraId="6C25D1D2" w14:textId="77777777" w:rsidR="00EA6483" w:rsidRPr="0025385A" w:rsidRDefault="00EA6483" w:rsidP="002179CA">
            <w:pPr>
              <w:rPr>
                <w:rFonts w:ascii="Verdana" w:hAnsi="Verdana"/>
                <w:sz w:val="18"/>
                <w:szCs w:val="18"/>
              </w:rPr>
            </w:pPr>
            <w:r w:rsidRPr="0025385A">
              <w:rPr>
                <w:rFonts w:ascii="Verdana" w:hAnsi="Verdana"/>
                <w:sz w:val="18"/>
                <w:szCs w:val="18"/>
              </w:rPr>
              <w:t>Variable Cost, Clinician Salary</w:t>
            </w:r>
          </w:p>
        </w:tc>
        <w:tc>
          <w:tcPr>
            <w:tcW w:w="1056" w:type="dxa"/>
            <w:vAlign w:val="center"/>
          </w:tcPr>
          <w:p w14:paraId="01EF43D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30ABEA9" w14:textId="77777777" w:rsidR="00EA6483" w:rsidRPr="0025385A" w:rsidRDefault="00EA6483" w:rsidP="002179CA">
            <w:pPr>
              <w:jc w:val="center"/>
              <w:rPr>
                <w:rFonts w:ascii="Verdana" w:hAnsi="Verdana"/>
                <w:sz w:val="18"/>
                <w:szCs w:val="18"/>
              </w:rPr>
            </w:pPr>
            <w:r w:rsidRPr="0025385A">
              <w:rPr>
                <w:rFonts w:ascii="Verdana" w:hAnsi="Verdana"/>
                <w:sz w:val="18"/>
                <w:szCs w:val="18"/>
              </w:rPr>
              <w:t>VCCLNSAL</w:t>
            </w:r>
          </w:p>
        </w:tc>
        <w:tc>
          <w:tcPr>
            <w:tcW w:w="1406" w:type="dxa"/>
            <w:vAlign w:val="center"/>
          </w:tcPr>
          <w:p w14:paraId="5E4149A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9B2E6C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2F4D389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39565C5" w14:textId="77777777" w:rsidTr="005E63D8">
        <w:trPr>
          <w:cantSplit/>
        </w:trPr>
        <w:tc>
          <w:tcPr>
            <w:tcW w:w="706" w:type="dxa"/>
            <w:vAlign w:val="center"/>
          </w:tcPr>
          <w:p w14:paraId="270C004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874</w:t>
            </w:r>
          </w:p>
        </w:tc>
        <w:tc>
          <w:tcPr>
            <w:tcW w:w="2718" w:type="dxa"/>
            <w:vAlign w:val="center"/>
          </w:tcPr>
          <w:p w14:paraId="1272DEDD" w14:textId="77777777" w:rsidR="00EA6483" w:rsidRPr="0025385A" w:rsidRDefault="00EA6483" w:rsidP="002179CA">
            <w:pPr>
              <w:rPr>
                <w:rFonts w:ascii="Verdana" w:hAnsi="Verdana"/>
                <w:sz w:val="18"/>
                <w:szCs w:val="18"/>
              </w:rPr>
            </w:pPr>
            <w:r w:rsidRPr="0025385A">
              <w:rPr>
                <w:rFonts w:ascii="Verdana" w:hAnsi="Verdana"/>
                <w:sz w:val="18"/>
                <w:szCs w:val="18"/>
              </w:rPr>
              <w:t>Variable Cost, Laboratory</w:t>
            </w:r>
          </w:p>
        </w:tc>
        <w:tc>
          <w:tcPr>
            <w:tcW w:w="1056" w:type="dxa"/>
            <w:vAlign w:val="center"/>
          </w:tcPr>
          <w:p w14:paraId="5BDC7390"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34A4CC1" w14:textId="77777777" w:rsidR="00EA6483" w:rsidRPr="0025385A" w:rsidRDefault="00EA6483" w:rsidP="002179CA">
            <w:pPr>
              <w:jc w:val="center"/>
              <w:rPr>
                <w:rFonts w:ascii="Verdana" w:hAnsi="Verdana"/>
                <w:sz w:val="18"/>
                <w:szCs w:val="18"/>
              </w:rPr>
            </w:pPr>
            <w:r w:rsidRPr="0025385A">
              <w:rPr>
                <w:rFonts w:ascii="Verdana" w:hAnsi="Verdana"/>
                <w:sz w:val="18"/>
                <w:szCs w:val="18"/>
              </w:rPr>
              <w:t>VCLAB</w:t>
            </w:r>
          </w:p>
        </w:tc>
        <w:tc>
          <w:tcPr>
            <w:tcW w:w="1406" w:type="dxa"/>
            <w:vAlign w:val="center"/>
          </w:tcPr>
          <w:p w14:paraId="446F621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0135F0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2326D3D"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8A6FF5C" w14:textId="77777777" w:rsidTr="005E63D8">
        <w:trPr>
          <w:cantSplit/>
        </w:trPr>
        <w:tc>
          <w:tcPr>
            <w:tcW w:w="706" w:type="dxa"/>
            <w:vAlign w:val="center"/>
          </w:tcPr>
          <w:p w14:paraId="756E2F4B"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875</w:t>
            </w:r>
          </w:p>
        </w:tc>
        <w:tc>
          <w:tcPr>
            <w:tcW w:w="2718" w:type="dxa"/>
            <w:vAlign w:val="center"/>
          </w:tcPr>
          <w:p w14:paraId="1F193A1F" w14:textId="77777777" w:rsidR="00EA6483" w:rsidRPr="0025385A" w:rsidRDefault="00EA6483" w:rsidP="002179CA">
            <w:pPr>
              <w:rPr>
                <w:rFonts w:ascii="Verdana" w:hAnsi="Verdana"/>
                <w:sz w:val="18"/>
                <w:szCs w:val="18"/>
              </w:rPr>
            </w:pPr>
            <w:r w:rsidRPr="0025385A">
              <w:rPr>
                <w:rFonts w:ascii="Verdana" w:hAnsi="Verdana"/>
                <w:sz w:val="18"/>
                <w:szCs w:val="18"/>
              </w:rPr>
              <w:t>Variable Cost, Other Ancillary</w:t>
            </w:r>
          </w:p>
        </w:tc>
        <w:tc>
          <w:tcPr>
            <w:tcW w:w="1056" w:type="dxa"/>
            <w:vAlign w:val="center"/>
          </w:tcPr>
          <w:p w14:paraId="25D78411"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7F23A9E" w14:textId="77777777" w:rsidR="00EA6483" w:rsidRPr="0025385A" w:rsidRDefault="00EA6483" w:rsidP="002179CA">
            <w:pPr>
              <w:jc w:val="center"/>
              <w:rPr>
                <w:rFonts w:ascii="Verdana" w:hAnsi="Verdana"/>
                <w:sz w:val="18"/>
                <w:szCs w:val="18"/>
              </w:rPr>
            </w:pPr>
            <w:r w:rsidRPr="0025385A">
              <w:rPr>
                <w:rFonts w:ascii="Verdana" w:hAnsi="Verdana"/>
                <w:sz w:val="18"/>
                <w:szCs w:val="18"/>
              </w:rPr>
              <w:t>VCOTHANC</w:t>
            </w:r>
          </w:p>
        </w:tc>
        <w:tc>
          <w:tcPr>
            <w:tcW w:w="1406" w:type="dxa"/>
            <w:vAlign w:val="center"/>
          </w:tcPr>
          <w:p w14:paraId="02BFB35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F4EDDD4"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FA0D8B8"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201E8C9" w14:textId="77777777" w:rsidTr="005E63D8">
        <w:trPr>
          <w:cantSplit/>
        </w:trPr>
        <w:tc>
          <w:tcPr>
            <w:tcW w:w="706" w:type="dxa"/>
            <w:vAlign w:val="center"/>
          </w:tcPr>
          <w:p w14:paraId="799F313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876</w:t>
            </w:r>
          </w:p>
        </w:tc>
        <w:tc>
          <w:tcPr>
            <w:tcW w:w="2718" w:type="dxa"/>
            <w:vAlign w:val="center"/>
          </w:tcPr>
          <w:p w14:paraId="6B2F8E5A" w14:textId="77777777" w:rsidR="00EA6483" w:rsidRPr="0025385A" w:rsidRDefault="00EA6483" w:rsidP="002179CA">
            <w:pPr>
              <w:rPr>
                <w:rFonts w:ascii="Verdana" w:hAnsi="Verdana"/>
                <w:sz w:val="18"/>
                <w:szCs w:val="18"/>
              </w:rPr>
            </w:pPr>
            <w:r w:rsidRPr="0025385A">
              <w:rPr>
                <w:rFonts w:ascii="Verdana" w:hAnsi="Verdana"/>
                <w:sz w:val="18"/>
                <w:szCs w:val="18"/>
              </w:rPr>
              <w:t xml:space="preserve">Variable Cost, Other  </w:t>
            </w:r>
          </w:p>
        </w:tc>
        <w:tc>
          <w:tcPr>
            <w:tcW w:w="1056" w:type="dxa"/>
            <w:vAlign w:val="center"/>
          </w:tcPr>
          <w:p w14:paraId="1A74F348"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3A5C9E1" w14:textId="77777777" w:rsidR="00EA6483" w:rsidRPr="0025385A" w:rsidRDefault="00EA6483" w:rsidP="002179CA">
            <w:pPr>
              <w:jc w:val="center"/>
              <w:rPr>
                <w:rFonts w:ascii="Verdana" w:hAnsi="Verdana"/>
                <w:sz w:val="18"/>
                <w:szCs w:val="18"/>
              </w:rPr>
            </w:pPr>
            <w:r w:rsidRPr="0025385A">
              <w:rPr>
                <w:rFonts w:ascii="Verdana" w:hAnsi="Verdana"/>
                <w:sz w:val="18"/>
                <w:szCs w:val="18"/>
              </w:rPr>
              <w:t>VCOTHER</w:t>
            </w:r>
          </w:p>
        </w:tc>
        <w:tc>
          <w:tcPr>
            <w:tcW w:w="1406" w:type="dxa"/>
            <w:vAlign w:val="center"/>
          </w:tcPr>
          <w:p w14:paraId="5A3E837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B467E6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4A6C90F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08172B5" w14:textId="77777777" w:rsidTr="005E63D8">
        <w:trPr>
          <w:cantSplit/>
        </w:trPr>
        <w:tc>
          <w:tcPr>
            <w:tcW w:w="706" w:type="dxa"/>
            <w:vAlign w:val="center"/>
          </w:tcPr>
          <w:p w14:paraId="5E4C426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877</w:t>
            </w:r>
          </w:p>
        </w:tc>
        <w:tc>
          <w:tcPr>
            <w:tcW w:w="2718" w:type="dxa"/>
            <w:vAlign w:val="center"/>
          </w:tcPr>
          <w:p w14:paraId="2E9D66E1" w14:textId="77777777" w:rsidR="00EA6483" w:rsidRPr="0025385A" w:rsidRDefault="00EA6483" w:rsidP="002179CA">
            <w:pPr>
              <w:rPr>
                <w:rFonts w:ascii="Verdana" w:hAnsi="Verdana"/>
                <w:sz w:val="18"/>
                <w:szCs w:val="18"/>
              </w:rPr>
            </w:pPr>
            <w:r w:rsidRPr="0025385A">
              <w:rPr>
                <w:rFonts w:ascii="Verdana" w:hAnsi="Verdana"/>
                <w:sz w:val="18"/>
                <w:szCs w:val="18"/>
              </w:rPr>
              <w:t>Variable Cost, Other Labor</w:t>
            </w:r>
          </w:p>
        </w:tc>
        <w:tc>
          <w:tcPr>
            <w:tcW w:w="1056" w:type="dxa"/>
            <w:vAlign w:val="center"/>
          </w:tcPr>
          <w:p w14:paraId="6780954F"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AECF428" w14:textId="77777777" w:rsidR="00EA6483" w:rsidRPr="0025385A" w:rsidRDefault="00EA6483" w:rsidP="002179CA">
            <w:pPr>
              <w:jc w:val="center"/>
              <w:rPr>
                <w:rFonts w:ascii="Verdana" w:hAnsi="Verdana"/>
                <w:sz w:val="18"/>
                <w:szCs w:val="18"/>
              </w:rPr>
            </w:pPr>
            <w:r w:rsidRPr="0025385A">
              <w:rPr>
                <w:rFonts w:ascii="Verdana" w:hAnsi="Verdana"/>
                <w:sz w:val="18"/>
                <w:szCs w:val="18"/>
              </w:rPr>
              <w:t>VCOTHLBR</w:t>
            </w:r>
          </w:p>
        </w:tc>
        <w:tc>
          <w:tcPr>
            <w:tcW w:w="1406" w:type="dxa"/>
            <w:vAlign w:val="center"/>
          </w:tcPr>
          <w:p w14:paraId="7F5F710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0B810DB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70F7E10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92A19A6" w14:textId="77777777" w:rsidTr="005E63D8">
        <w:trPr>
          <w:cantSplit/>
        </w:trPr>
        <w:tc>
          <w:tcPr>
            <w:tcW w:w="706" w:type="dxa"/>
            <w:vAlign w:val="center"/>
          </w:tcPr>
          <w:p w14:paraId="311A729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878</w:t>
            </w:r>
          </w:p>
        </w:tc>
        <w:tc>
          <w:tcPr>
            <w:tcW w:w="2718" w:type="dxa"/>
            <w:vAlign w:val="center"/>
          </w:tcPr>
          <w:p w14:paraId="5EAA7619" w14:textId="77777777" w:rsidR="00EA6483" w:rsidRPr="0025385A" w:rsidRDefault="00EA6483" w:rsidP="002179CA">
            <w:pPr>
              <w:rPr>
                <w:rFonts w:ascii="Verdana" w:hAnsi="Verdana"/>
                <w:sz w:val="18"/>
                <w:szCs w:val="18"/>
              </w:rPr>
            </w:pPr>
            <w:r w:rsidRPr="0025385A">
              <w:rPr>
                <w:rFonts w:ascii="Verdana" w:hAnsi="Verdana"/>
                <w:sz w:val="18"/>
                <w:szCs w:val="18"/>
              </w:rPr>
              <w:t>Variable Cost, Professional Salary</w:t>
            </w:r>
          </w:p>
        </w:tc>
        <w:tc>
          <w:tcPr>
            <w:tcW w:w="1056" w:type="dxa"/>
            <w:vAlign w:val="center"/>
          </w:tcPr>
          <w:p w14:paraId="4C819138"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1AD0004" w14:textId="77777777" w:rsidR="00EA6483" w:rsidRPr="0025385A" w:rsidRDefault="00EA6483" w:rsidP="002179CA">
            <w:pPr>
              <w:jc w:val="center"/>
              <w:rPr>
                <w:rFonts w:ascii="Verdana" w:hAnsi="Verdana"/>
                <w:sz w:val="18"/>
                <w:szCs w:val="18"/>
              </w:rPr>
            </w:pPr>
            <w:r w:rsidRPr="0025385A">
              <w:rPr>
                <w:rFonts w:ascii="Verdana" w:hAnsi="Verdana"/>
                <w:sz w:val="18"/>
                <w:szCs w:val="18"/>
              </w:rPr>
              <w:t>VCPROFSAL</w:t>
            </w:r>
          </w:p>
        </w:tc>
        <w:tc>
          <w:tcPr>
            <w:tcW w:w="1406" w:type="dxa"/>
            <w:vAlign w:val="center"/>
          </w:tcPr>
          <w:p w14:paraId="04E657C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13C2E562"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6E6A3E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952B78E" w14:textId="77777777" w:rsidTr="005E63D8">
        <w:trPr>
          <w:cantSplit/>
        </w:trPr>
        <w:tc>
          <w:tcPr>
            <w:tcW w:w="706" w:type="dxa"/>
            <w:vAlign w:val="center"/>
          </w:tcPr>
          <w:p w14:paraId="6F26DB8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879</w:t>
            </w:r>
          </w:p>
        </w:tc>
        <w:tc>
          <w:tcPr>
            <w:tcW w:w="2718" w:type="dxa"/>
            <w:vAlign w:val="center"/>
          </w:tcPr>
          <w:p w14:paraId="40BFDAC6" w14:textId="77777777" w:rsidR="00EA6483" w:rsidRPr="0025385A" w:rsidRDefault="00EA6483" w:rsidP="002179CA">
            <w:pPr>
              <w:rPr>
                <w:rFonts w:ascii="Verdana" w:hAnsi="Verdana"/>
                <w:sz w:val="18"/>
                <w:szCs w:val="18"/>
              </w:rPr>
            </w:pPr>
            <w:r w:rsidRPr="0025385A">
              <w:rPr>
                <w:rFonts w:ascii="Verdana" w:hAnsi="Verdana"/>
                <w:sz w:val="18"/>
                <w:szCs w:val="18"/>
              </w:rPr>
              <w:t>Variable Cost, Radiology</w:t>
            </w:r>
          </w:p>
        </w:tc>
        <w:tc>
          <w:tcPr>
            <w:tcW w:w="1056" w:type="dxa"/>
            <w:vAlign w:val="center"/>
          </w:tcPr>
          <w:p w14:paraId="1B38C1F6"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B75C0A6" w14:textId="77777777" w:rsidR="00EA6483" w:rsidRPr="0025385A" w:rsidRDefault="00EA6483" w:rsidP="002179CA">
            <w:pPr>
              <w:jc w:val="center"/>
              <w:rPr>
                <w:rFonts w:ascii="Verdana" w:hAnsi="Verdana"/>
                <w:sz w:val="18"/>
                <w:szCs w:val="18"/>
              </w:rPr>
            </w:pPr>
            <w:r w:rsidRPr="0025385A">
              <w:rPr>
                <w:rFonts w:ascii="Verdana" w:hAnsi="Verdana"/>
                <w:sz w:val="18"/>
                <w:szCs w:val="18"/>
              </w:rPr>
              <w:t>VCRAD</w:t>
            </w:r>
          </w:p>
        </w:tc>
        <w:tc>
          <w:tcPr>
            <w:tcW w:w="1406" w:type="dxa"/>
            <w:vAlign w:val="center"/>
          </w:tcPr>
          <w:p w14:paraId="1F6C88A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1C4561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427E39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26F4221" w14:textId="77777777" w:rsidTr="005E63D8">
        <w:trPr>
          <w:cantSplit/>
        </w:trPr>
        <w:tc>
          <w:tcPr>
            <w:tcW w:w="706" w:type="dxa"/>
            <w:vAlign w:val="center"/>
          </w:tcPr>
          <w:p w14:paraId="45586FB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880</w:t>
            </w:r>
          </w:p>
        </w:tc>
        <w:tc>
          <w:tcPr>
            <w:tcW w:w="2718" w:type="dxa"/>
            <w:vAlign w:val="center"/>
          </w:tcPr>
          <w:p w14:paraId="6CC1C07A" w14:textId="77777777" w:rsidR="00EA6483" w:rsidRPr="0025385A" w:rsidRDefault="00EA6483" w:rsidP="002179CA">
            <w:pPr>
              <w:rPr>
                <w:rFonts w:ascii="Verdana" w:hAnsi="Verdana"/>
                <w:sz w:val="18"/>
                <w:szCs w:val="18"/>
              </w:rPr>
            </w:pPr>
            <w:r w:rsidRPr="0025385A">
              <w:rPr>
                <w:rFonts w:ascii="Verdana" w:hAnsi="Verdana"/>
                <w:sz w:val="18"/>
                <w:szCs w:val="18"/>
              </w:rPr>
              <w:t>Variable Cost, Pharmacy</w:t>
            </w:r>
          </w:p>
        </w:tc>
        <w:tc>
          <w:tcPr>
            <w:tcW w:w="1056" w:type="dxa"/>
            <w:vAlign w:val="center"/>
          </w:tcPr>
          <w:p w14:paraId="6001E6B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3FD68AD" w14:textId="77777777" w:rsidR="00EA6483" w:rsidRPr="0025385A" w:rsidRDefault="00EA6483" w:rsidP="002179CA">
            <w:pPr>
              <w:jc w:val="center"/>
              <w:rPr>
                <w:rFonts w:ascii="Verdana" w:hAnsi="Verdana"/>
                <w:sz w:val="18"/>
                <w:szCs w:val="18"/>
              </w:rPr>
            </w:pPr>
            <w:r w:rsidRPr="0025385A">
              <w:rPr>
                <w:rFonts w:ascii="Verdana" w:hAnsi="Verdana"/>
                <w:sz w:val="18"/>
                <w:szCs w:val="18"/>
              </w:rPr>
              <w:t>VCRX</w:t>
            </w:r>
          </w:p>
        </w:tc>
        <w:tc>
          <w:tcPr>
            <w:tcW w:w="1406" w:type="dxa"/>
            <w:vAlign w:val="center"/>
          </w:tcPr>
          <w:p w14:paraId="6BA59F6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4BE0CAC5"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9CFC2C2"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3554750" w14:textId="77777777" w:rsidTr="005E63D8">
        <w:trPr>
          <w:cantSplit/>
        </w:trPr>
        <w:tc>
          <w:tcPr>
            <w:tcW w:w="706" w:type="dxa"/>
            <w:vAlign w:val="center"/>
          </w:tcPr>
          <w:p w14:paraId="0148A19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881</w:t>
            </w:r>
          </w:p>
        </w:tc>
        <w:tc>
          <w:tcPr>
            <w:tcW w:w="2718" w:type="dxa"/>
            <w:vAlign w:val="center"/>
          </w:tcPr>
          <w:p w14:paraId="5A6AE648" w14:textId="77777777" w:rsidR="00EA6483" w:rsidRPr="0025385A" w:rsidRDefault="00EA6483" w:rsidP="002179CA">
            <w:pPr>
              <w:rPr>
                <w:rFonts w:ascii="Verdana" w:hAnsi="Verdana"/>
                <w:sz w:val="18"/>
                <w:szCs w:val="18"/>
              </w:rPr>
            </w:pPr>
            <w:r w:rsidRPr="0025385A">
              <w:rPr>
                <w:rFonts w:ascii="Verdana" w:hAnsi="Verdana"/>
                <w:sz w:val="18"/>
                <w:szCs w:val="18"/>
              </w:rPr>
              <w:t>Variable Cost, Support</w:t>
            </w:r>
          </w:p>
        </w:tc>
        <w:tc>
          <w:tcPr>
            <w:tcW w:w="1056" w:type="dxa"/>
            <w:vAlign w:val="center"/>
          </w:tcPr>
          <w:p w14:paraId="5211483E"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C0D556D" w14:textId="77777777" w:rsidR="00EA6483" w:rsidRPr="0025385A" w:rsidRDefault="00EA6483" w:rsidP="002179CA">
            <w:pPr>
              <w:jc w:val="center"/>
              <w:rPr>
                <w:rFonts w:ascii="Verdana" w:hAnsi="Verdana"/>
                <w:sz w:val="18"/>
                <w:szCs w:val="18"/>
              </w:rPr>
            </w:pPr>
            <w:r w:rsidRPr="0025385A">
              <w:rPr>
                <w:rFonts w:ascii="Verdana" w:hAnsi="Verdana"/>
                <w:sz w:val="18"/>
                <w:szCs w:val="18"/>
              </w:rPr>
              <w:t>VCSUP</w:t>
            </w:r>
          </w:p>
        </w:tc>
        <w:tc>
          <w:tcPr>
            <w:tcW w:w="1406" w:type="dxa"/>
            <w:vAlign w:val="center"/>
          </w:tcPr>
          <w:p w14:paraId="26932DC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775137B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1D429D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3F56FBB" w14:textId="77777777" w:rsidTr="005E63D8">
        <w:trPr>
          <w:cantSplit/>
        </w:trPr>
        <w:tc>
          <w:tcPr>
            <w:tcW w:w="706" w:type="dxa"/>
            <w:vAlign w:val="center"/>
          </w:tcPr>
          <w:p w14:paraId="399DA2BB"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882</w:t>
            </w:r>
          </w:p>
        </w:tc>
        <w:tc>
          <w:tcPr>
            <w:tcW w:w="2718" w:type="dxa"/>
            <w:vAlign w:val="center"/>
          </w:tcPr>
          <w:p w14:paraId="6F78A22B" w14:textId="77777777" w:rsidR="00EA6483" w:rsidRPr="0025385A" w:rsidRDefault="00EA6483" w:rsidP="002179CA">
            <w:pPr>
              <w:rPr>
                <w:rFonts w:ascii="Verdana" w:hAnsi="Verdana"/>
                <w:sz w:val="18"/>
                <w:szCs w:val="18"/>
              </w:rPr>
            </w:pPr>
            <w:r w:rsidRPr="0025385A">
              <w:rPr>
                <w:rFonts w:ascii="Verdana" w:hAnsi="Verdana"/>
                <w:sz w:val="18"/>
                <w:szCs w:val="18"/>
              </w:rPr>
              <w:t>Aggregate Work RVU (Provider-Affected Work RVU Aggregate)</w:t>
            </w:r>
          </w:p>
        </w:tc>
        <w:tc>
          <w:tcPr>
            <w:tcW w:w="1056" w:type="dxa"/>
            <w:vAlign w:val="center"/>
          </w:tcPr>
          <w:p w14:paraId="01F23B58"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4DB4BDA" w14:textId="77777777" w:rsidR="00EA6483" w:rsidRPr="0025385A" w:rsidRDefault="00EA6483" w:rsidP="002179CA">
            <w:pPr>
              <w:jc w:val="center"/>
              <w:rPr>
                <w:rFonts w:ascii="Verdana" w:hAnsi="Verdana"/>
                <w:sz w:val="18"/>
                <w:szCs w:val="18"/>
              </w:rPr>
            </w:pPr>
            <w:r w:rsidRPr="0025385A">
              <w:rPr>
                <w:rFonts w:ascii="Verdana" w:hAnsi="Verdana"/>
                <w:sz w:val="18"/>
                <w:szCs w:val="18"/>
              </w:rPr>
              <w:t>WRVUAGG</w:t>
            </w:r>
          </w:p>
        </w:tc>
        <w:tc>
          <w:tcPr>
            <w:tcW w:w="1406" w:type="dxa"/>
            <w:vAlign w:val="center"/>
          </w:tcPr>
          <w:p w14:paraId="2BF9BC7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Enh</w:t>
            </w:r>
          </w:p>
        </w:tc>
        <w:tc>
          <w:tcPr>
            <w:tcW w:w="1406" w:type="dxa"/>
            <w:vAlign w:val="center"/>
          </w:tcPr>
          <w:p w14:paraId="26C02302"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40BCE48"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674D57" w:rsidRPr="0025385A" w14:paraId="7994F553" w14:textId="77777777" w:rsidTr="005E63D8">
        <w:trPr>
          <w:cantSplit/>
        </w:trPr>
        <w:tc>
          <w:tcPr>
            <w:tcW w:w="706" w:type="dxa"/>
            <w:vAlign w:val="center"/>
          </w:tcPr>
          <w:p w14:paraId="39CC2F07"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883</w:t>
            </w:r>
          </w:p>
        </w:tc>
        <w:tc>
          <w:tcPr>
            <w:tcW w:w="2718" w:type="dxa"/>
            <w:vAlign w:val="center"/>
          </w:tcPr>
          <w:p w14:paraId="6934EE11" w14:textId="77777777" w:rsidR="00674D57" w:rsidRPr="0025385A" w:rsidRDefault="00674D57" w:rsidP="00674D57">
            <w:pPr>
              <w:rPr>
                <w:rFonts w:ascii="Verdana" w:hAnsi="Verdana"/>
                <w:sz w:val="18"/>
                <w:szCs w:val="18"/>
              </w:rPr>
            </w:pPr>
            <w:r w:rsidRPr="0025385A">
              <w:rPr>
                <w:rFonts w:ascii="Verdana" w:hAnsi="Verdana"/>
                <w:sz w:val="18"/>
                <w:szCs w:val="18"/>
              </w:rPr>
              <w:t>HCDP – Assigned</w:t>
            </w:r>
          </w:p>
        </w:tc>
        <w:tc>
          <w:tcPr>
            <w:tcW w:w="1056" w:type="dxa"/>
            <w:vAlign w:val="center"/>
          </w:tcPr>
          <w:p w14:paraId="2E9DE9CE" w14:textId="77777777" w:rsidR="00674D57" w:rsidRPr="0025385A" w:rsidRDefault="00674D57" w:rsidP="00674D57">
            <w:pPr>
              <w:jc w:val="center"/>
              <w:rPr>
                <w:rFonts w:ascii="Verdana" w:hAnsi="Verdana"/>
                <w:sz w:val="18"/>
                <w:szCs w:val="18"/>
              </w:rPr>
            </w:pPr>
            <w:r w:rsidRPr="0025385A">
              <w:rPr>
                <w:rFonts w:ascii="Verdana" w:hAnsi="Verdana"/>
                <w:sz w:val="18"/>
                <w:szCs w:val="18"/>
              </w:rPr>
              <w:t>Char(3)</w:t>
            </w:r>
          </w:p>
        </w:tc>
        <w:tc>
          <w:tcPr>
            <w:tcW w:w="1756" w:type="dxa"/>
            <w:vAlign w:val="center"/>
          </w:tcPr>
          <w:p w14:paraId="7B1F3F53" w14:textId="77777777" w:rsidR="00674D57" w:rsidRPr="0025385A" w:rsidRDefault="00674D57" w:rsidP="00674D57">
            <w:pPr>
              <w:jc w:val="center"/>
              <w:rPr>
                <w:rFonts w:ascii="Verdana" w:hAnsi="Verdana"/>
                <w:sz w:val="18"/>
                <w:szCs w:val="18"/>
              </w:rPr>
            </w:pPr>
            <w:r w:rsidRPr="0025385A">
              <w:rPr>
                <w:rFonts w:ascii="Verdana" w:hAnsi="Verdana"/>
                <w:sz w:val="18"/>
                <w:szCs w:val="18"/>
              </w:rPr>
              <w:t>HCDP_ASSGN</w:t>
            </w:r>
          </w:p>
        </w:tc>
        <w:tc>
          <w:tcPr>
            <w:tcW w:w="1406" w:type="dxa"/>
            <w:vAlign w:val="center"/>
          </w:tcPr>
          <w:p w14:paraId="78CD5BE5"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794B4D0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8D835CE"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5FC060B0" w14:textId="77777777" w:rsidTr="005E63D8">
        <w:trPr>
          <w:cantSplit/>
        </w:trPr>
        <w:tc>
          <w:tcPr>
            <w:tcW w:w="706" w:type="dxa"/>
            <w:vAlign w:val="center"/>
          </w:tcPr>
          <w:p w14:paraId="62947B05"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884</w:t>
            </w:r>
          </w:p>
        </w:tc>
        <w:tc>
          <w:tcPr>
            <w:tcW w:w="2718" w:type="dxa"/>
            <w:vAlign w:val="center"/>
          </w:tcPr>
          <w:p w14:paraId="7540510B" w14:textId="77777777" w:rsidR="00674D57" w:rsidRPr="0025385A" w:rsidRDefault="00674D57" w:rsidP="00674D57">
            <w:pPr>
              <w:rPr>
                <w:rFonts w:ascii="Verdana" w:hAnsi="Verdana"/>
                <w:sz w:val="18"/>
                <w:szCs w:val="18"/>
              </w:rPr>
            </w:pPr>
            <w:r w:rsidRPr="0025385A">
              <w:rPr>
                <w:rFonts w:ascii="Verdana" w:hAnsi="Verdana"/>
                <w:sz w:val="18"/>
                <w:szCs w:val="18"/>
              </w:rPr>
              <w:t>Eligibility Group</w:t>
            </w:r>
          </w:p>
        </w:tc>
        <w:tc>
          <w:tcPr>
            <w:tcW w:w="1056" w:type="dxa"/>
            <w:vAlign w:val="center"/>
          </w:tcPr>
          <w:p w14:paraId="3F721838" w14:textId="77777777" w:rsidR="00674D57" w:rsidRPr="0025385A" w:rsidRDefault="00674D57" w:rsidP="00674D57">
            <w:pPr>
              <w:jc w:val="center"/>
              <w:rPr>
                <w:rFonts w:ascii="Verdana" w:hAnsi="Verdana"/>
                <w:sz w:val="18"/>
                <w:szCs w:val="18"/>
              </w:rPr>
            </w:pPr>
            <w:r w:rsidRPr="0025385A">
              <w:rPr>
                <w:rFonts w:ascii="Verdana" w:hAnsi="Verdana"/>
                <w:sz w:val="18"/>
                <w:szCs w:val="18"/>
              </w:rPr>
              <w:t>Char(2)</w:t>
            </w:r>
          </w:p>
        </w:tc>
        <w:tc>
          <w:tcPr>
            <w:tcW w:w="1756" w:type="dxa"/>
            <w:vAlign w:val="center"/>
          </w:tcPr>
          <w:p w14:paraId="1717F4B0" w14:textId="77777777" w:rsidR="00674D57" w:rsidRPr="0025385A" w:rsidRDefault="00674D57" w:rsidP="00674D57">
            <w:pPr>
              <w:jc w:val="center"/>
              <w:rPr>
                <w:rFonts w:ascii="Verdana" w:hAnsi="Verdana"/>
                <w:sz w:val="18"/>
                <w:szCs w:val="18"/>
              </w:rPr>
            </w:pPr>
            <w:r w:rsidRPr="0025385A">
              <w:rPr>
                <w:rFonts w:ascii="Verdana" w:hAnsi="Verdana"/>
                <w:sz w:val="18"/>
                <w:szCs w:val="18"/>
              </w:rPr>
              <w:t>ELG_GRP</w:t>
            </w:r>
          </w:p>
        </w:tc>
        <w:tc>
          <w:tcPr>
            <w:tcW w:w="1406" w:type="dxa"/>
            <w:vAlign w:val="center"/>
          </w:tcPr>
          <w:p w14:paraId="0D12BD56"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22F644F7"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CC07E76"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4FD56E62" w14:textId="77777777" w:rsidTr="005E63D8">
        <w:trPr>
          <w:cantSplit/>
        </w:trPr>
        <w:tc>
          <w:tcPr>
            <w:tcW w:w="706" w:type="dxa"/>
            <w:vAlign w:val="center"/>
          </w:tcPr>
          <w:p w14:paraId="724A2863"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885</w:t>
            </w:r>
          </w:p>
        </w:tc>
        <w:tc>
          <w:tcPr>
            <w:tcW w:w="2718" w:type="dxa"/>
            <w:vAlign w:val="center"/>
          </w:tcPr>
          <w:p w14:paraId="21FC3FC0" w14:textId="77777777" w:rsidR="00674D57" w:rsidRPr="0025385A" w:rsidRDefault="00674D57" w:rsidP="00674D57">
            <w:pPr>
              <w:rPr>
                <w:rFonts w:ascii="Verdana" w:hAnsi="Verdana"/>
                <w:sz w:val="18"/>
                <w:szCs w:val="18"/>
              </w:rPr>
            </w:pPr>
            <w:r w:rsidRPr="0025385A">
              <w:rPr>
                <w:rFonts w:ascii="Verdana" w:hAnsi="Verdana"/>
                <w:sz w:val="18"/>
                <w:szCs w:val="18"/>
              </w:rPr>
              <w:t>Enrollment Group</w:t>
            </w:r>
          </w:p>
        </w:tc>
        <w:tc>
          <w:tcPr>
            <w:tcW w:w="1056" w:type="dxa"/>
            <w:vAlign w:val="center"/>
          </w:tcPr>
          <w:p w14:paraId="65265DDF" w14:textId="77777777" w:rsidR="00674D57" w:rsidRPr="0025385A" w:rsidRDefault="00674D57" w:rsidP="00674D57">
            <w:pPr>
              <w:jc w:val="center"/>
              <w:rPr>
                <w:rFonts w:ascii="Verdana" w:hAnsi="Verdana"/>
                <w:sz w:val="18"/>
                <w:szCs w:val="18"/>
              </w:rPr>
            </w:pPr>
            <w:r w:rsidRPr="0025385A">
              <w:rPr>
                <w:rFonts w:ascii="Verdana" w:hAnsi="Verdana"/>
                <w:sz w:val="18"/>
                <w:szCs w:val="18"/>
              </w:rPr>
              <w:t>Char(2)</w:t>
            </w:r>
          </w:p>
        </w:tc>
        <w:tc>
          <w:tcPr>
            <w:tcW w:w="1756" w:type="dxa"/>
            <w:vAlign w:val="center"/>
          </w:tcPr>
          <w:p w14:paraId="0BEC2BE7" w14:textId="77777777" w:rsidR="00674D57" w:rsidRPr="0025385A" w:rsidRDefault="00674D57" w:rsidP="00674D57">
            <w:pPr>
              <w:jc w:val="center"/>
              <w:rPr>
                <w:rFonts w:ascii="Verdana" w:hAnsi="Verdana"/>
                <w:sz w:val="18"/>
                <w:szCs w:val="18"/>
              </w:rPr>
            </w:pPr>
            <w:r w:rsidRPr="0025385A">
              <w:rPr>
                <w:rFonts w:ascii="Verdana" w:hAnsi="Verdana"/>
                <w:sz w:val="18"/>
                <w:szCs w:val="18"/>
              </w:rPr>
              <w:t>ENR_GRP</w:t>
            </w:r>
          </w:p>
        </w:tc>
        <w:tc>
          <w:tcPr>
            <w:tcW w:w="1406" w:type="dxa"/>
            <w:vAlign w:val="center"/>
          </w:tcPr>
          <w:p w14:paraId="7E5CE201"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4C573D32"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49D37251"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5F7F5CFB" w14:textId="77777777" w:rsidTr="005E63D8">
        <w:trPr>
          <w:cantSplit/>
        </w:trPr>
        <w:tc>
          <w:tcPr>
            <w:tcW w:w="706" w:type="dxa"/>
            <w:vAlign w:val="center"/>
          </w:tcPr>
          <w:p w14:paraId="49F88117"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886</w:t>
            </w:r>
          </w:p>
        </w:tc>
        <w:tc>
          <w:tcPr>
            <w:tcW w:w="2718" w:type="dxa"/>
            <w:vAlign w:val="center"/>
          </w:tcPr>
          <w:p w14:paraId="5D7D20E0" w14:textId="77777777" w:rsidR="00674D57" w:rsidRPr="0025385A" w:rsidRDefault="00674D57" w:rsidP="00674D57">
            <w:pPr>
              <w:rPr>
                <w:rFonts w:ascii="Verdana" w:hAnsi="Verdana"/>
                <w:sz w:val="18"/>
                <w:szCs w:val="18"/>
              </w:rPr>
            </w:pPr>
            <w:r w:rsidRPr="0025385A">
              <w:rPr>
                <w:rFonts w:ascii="Verdana" w:hAnsi="Verdana"/>
                <w:sz w:val="18"/>
                <w:szCs w:val="18"/>
              </w:rPr>
              <w:t>Enrollment PCM Type</w:t>
            </w:r>
          </w:p>
        </w:tc>
        <w:tc>
          <w:tcPr>
            <w:tcW w:w="1056" w:type="dxa"/>
            <w:vAlign w:val="center"/>
          </w:tcPr>
          <w:p w14:paraId="24632331" w14:textId="0F234E29"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1</w:t>
            </w:r>
            <w:r w:rsidRPr="0025385A">
              <w:rPr>
                <w:rFonts w:ascii="Verdana" w:hAnsi="Verdana"/>
                <w:sz w:val="18"/>
                <w:szCs w:val="18"/>
              </w:rPr>
              <w:t>)</w:t>
            </w:r>
          </w:p>
        </w:tc>
        <w:tc>
          <w:tcPr>
            <w:tcW w:w="1756" w:type="dxa"/>
            <w:vAlign w:val="center"/>
          </w:tcPr>
          <w:p w14:paraId="0A49E546" w14:textId="77777777" w:rsidR="00674D57" w:rsidRPr="0025385A" w:rsidRDefault="00674D57" w:rsidP="00674D57">
            <w:pPr>
              <w:jc w:val="center"/>
              <w:rPr>
                <w:rFonts w:ascii="Verdana" w:hAnsi="Verdana"/>
                <w:sz w:val="18"/>
                <w:szCs w:val="18"/>
              </w:rPr>
            </w:pPr>
            <w:r w:rsidRPr="0025385A">
              <w:rPr>
                <w:rFonts w:ascii="Verdana" w:hAnsi="Verdana"/>
                <w:sz w:val="18"/>
                <w:szCs w:val="18"/>
              </w:rPr>
              <w:t>PCM_TYPE</w:t>
            </w:r>
          </w:p>
        </w:tc>
        <w:tc>
          <w:tcPr>
            <w:tcW w:w="1406" w:type="dxa"/>
            <w:vAlign w:val="center"/>
          </w:tcPr>
          <w:p w14:paraId="4FED5312"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5E98AC8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2220CDAE"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04E14D11" w14:textId="77777777" w:rsidTr="005E63D8">
        <w:trPr>
          <w:cantSplit/>
        </w:trPr>
        <w:tc>
          <w:tcPr>
            <w:tcW w:w="706" w:type="dxa"/>
            <w:vAlign w:val="center"/>
          </w:tcPr>
          <w:p w14:paraId="341F020B"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887</w:t>
            </w:r>
          </w:p>
        </w:tc>
        <w:tc>
          <w:tcPr>
            <w:tcW w:w="2718" w:type="dxa"/>
            <w:vAlign w:val="center"/>
          </w:tcPr>
          <w:p w14:paraId="249E3950" w14:textId="77777777" w:rsidR="00674D57" w:rsidRPr="0025385A" w:rsidRDefault="00674D57" w:rsidP="00674D57">
            <w:pPr>
              <w:rPr>
                <w:rFonts w:ascii="Verdana" w:hAnsi="Verdana"/>
                <w:sz w:val="18"/>
                <w:szCs w:val="18"/>
              </w:rPr>
            </w:pPr>
            <w:r w:rsidRPr="0025385A">
              <w:rPr>
                <w:rFonts w:ascii="Verdana" w:hAnsi="Verdana"/>
                <w:sz w:val="18"/>
                <w:szCs w:val="18"/>
              </w:rPr>
              <w:t>Enrollment Site T3 Region</w:t>
            </w:r>
          </w:p>
        </w:tc>
        <w:tc>
          <w:tcPr>
            <w:tcW w:w="1056" w:type="dxa"/>
            <w:vAlign w:val="center"/>
          </w:tcPr>
          <w:p w14:paraId="65097951" w14:textId="72E7ECB3"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2</w:t>
            </w:r>
            <w:r w:rsidRPr="0025385A">
              <w:rPr>
                <w:rFonts w:ascii="Verdana" w:hAnsi="Verdana"/>
                <w:sz w:val="18"/>
                <w:szCs w:val="18"/>
              </w:rPr>
              <w:t>)</w:t>
            </w:r>
          </w:p>
        </w:tc>
        <w:tc>
          <w:tcPr>
            <w:tcW w:w="1756" w:type="dxa"/>
            <w:vAlign w:val="center"/>
          </w:tcPr>
          <w:p w14:paraId="37800EAA" w14:textId="77777777" w:rsidR="00674D57" w:rsidRPr="0025385A" w:rsidRDefault="00674D57" w:rsidP="00674D57">
            <w:pPr>
              <w:jc w:val="center"/>
              <w:rPr>
                <w:rFonts w:ascii="Verdana" w:hAnsi="Verdana"/>
                <w:sz w:val="18"/>
                <w:szCs w:val="18"/>
              </w:rPr>
            </w:pPr>
            <w:r w:rsidRPr="0025385A">
              <w:rPr>
                <w:rFonts w:ascii="Verdana" w:hAnsi="Verdana"/>
                <w:sz w:val="18"/>
                <w:szCs w:val="18"/>
              </w:rPr>
              <w:t>ENR_T3_REG</w:t>
            </w:r>
          </w:p>
        </w:tc>
        <w:tc>
          <w:tcPr>
            <w:tcW w:w="1406" w:type="dxa"/>
            <w:vAlign w:val="center"/>
          </w:tcPr>
          <w:p w14:paraId="46BF5B5C"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3620BCD4"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20F8D3C7"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6D52072E" w14:textId="77777777" w:rsidTr="005E63D8">
        <w:trPr>
          <w:cantSplit/>
        </w:trPr>
        <w:tc>
          <w:tcPr>
            <w:tcW w:w="706" w:type="dxa"/>
            <w:vAlign w:val="center"/>
          </w:tcPr>
          <w:p w14:paraId="52563B7F"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888</w:t>
            </w:r>
          </w:p>
        </w:tc>
        <w:tc>
          <w:tcPr>
            <w:tcW w:w="2718" w:type="dxa"/>
            <w:vAlign w:val="center"/>
          </w:tcPr>
          <w:p w14:paraId="51356B6D" w14:textId="77777777" w:rsidR="00674D57" w:rsidRPr="0025385A" w:rsidRDefault="00674D57" w:rsidP="00674D57">
            <w:pPr>
              <w:rPr>
                <w:rFonts w:ascii="Verdana" w:hAnsi="Verdana"/>
                <w:sz w:val="18"/>
                <w:szCs w:val="18"/>
              </w:rPr>
            </w:pPr>
            <w:r w:rsidRPr="0025385A">
              <w:rPr>
                <w:rFonts w:ascii="Verdana" w:hAnsi="Verdana"/>
                <w:sz w:val="18"/>
                <w:szCs w:val="18"/>
              </w:rPr>
              <w:t>Enrollment Site T17 Region</w:t>
            </w:r>
          </w:p>
        </w:tc>
        <w:tc>
          <w:tcPr>
            <w:tcW w:w="1056" w:type="dxa"/>
            <w:vAlign w:val="center"/>
          </w:tcPr>
          <w:p w14:paraId="09670AD8" w14:textId="665D4BA3"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2</w:t>
            </w:r>
            <w:r w:rsidRPr="0025385A">
              <w:rPr>
                <w:rFonts w:ascii="Verdana" w:hAnsi="Verdana"/>
                <w:sz w:val="18"/>
                <w:szCs w:val="18"/>
              </w:rPr>
              <w:t>)</w:t>
            </w:r>
          </w:p>
        </w:tc>
        <w:tc>
          <w:tcPr>
            <w:tcW w:w="1756" w:type="dxa"/>
            <w:vAlign w:val="center"/>
          </w:tcPr>
          <w:p w14:paraId="5117B691" w14:textId="77777777" w:rsidR="00674D57" w:rsidRPr="0025385A" w:rsidRDefault="00674D57" w:rsidP="00674D57">
            <w:pPr>
              <w:jc w:val="center"/>
              <w:rPr>
                <w:rFonts w:ascii="Verdana" w:hAnsi="Verdana"/>
                <w:sz w:val="18"/>
                <w:szCs w:val="18"/>
              </w:rPr>
            </w:pPr>
            <w:r w:rsidRPr="0025385A">
              <w:rPr>
                <w:rFonts w:ascii="Verdana" w:hAnsi="Verdana"/>
                <w:sz w:val="18"/>
                <w:szCs w:val="18"/>
              </w:rPr>
              <w:t>ENR_T17_REG</w:t>
            </w:r>
          </w:p>
        </w:tc>
        <w:tc>
          <w:tcPr>
            <w:tcW w:w="1406" w:type="dxa"/>
            <w:vAlign w:val="center"/>
          </w:tcPr>
          <w:p w14:paraId="15C3B810"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1078FA0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0C1DC66D"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37AE5F38" w14:textId="77777777" w:rsidTr="005E63D8">
        <w:trPr>
          <w:cantSplit/>
        </w:trPr>
        <w:tc>
          <w:tcPr>
            <w:tcW w:w="706" w:type="dxa"/>
            <w:vAlign w:val="center"/>
          </w:tcPr>
          <w:p w14:paraId="7EEA69C4"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889</w:t>
            </w:r>
          </w:p>
        </w:tc>
        <w:tc>
          <w:tcPr>
            <w:tcW w:w="2718" w:type="dxa"/>
            <w:vAlign w:val="center"/>
          </w:tcPr>
          <w:p w14:paraId="01E8805D" w14:textId="77777777" w:rsidR="00674D57" w:rsidRPr="0025385A" w:rsidRDefault="00674D57" w:rsidP="00674D57">
            <w:pPr>
              <w:rPr>
                <w:rFonts w:ascii="Verdana" w:hAnsi="Verdana"/>
                <w:sz w:val="18"/>
                <w:szCs w:val="18"/>
              </w:rPr>
            </w:pPr>
            <w:r w:rsidRPr="0025385A">
              <w:rPr>
                <w:rFonts w:ascii="Verdana" w:hAnsi="Verdana"/>
                <w:sz w:val="18"/>
                <w:szCs w:val="18"/>
              </w:rPr>
              <w:t>Beneficiary T3 Region</w:t>
            </w:r>
          </w:p>
        </w:tc>
        <w:tc>
          <w:tcPr>
            <w:tcW w:w="1056" w:type="dxa"/>
            <w:vAlign w:val="center"/>
          </w:tcPr>
          <w:p w14:paraId="4F912283" w14:textId="65C8B431"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2</w:t>
            </w:r>
            <w:r w:rsidRPr="0025385A">
              <w:rPr>
                <w:rFonts w:ascii="Verdana" w:hAnsi="Verdana"/>
                <w:sz w:val="18"/>
                <w:szCs w:val="18"/>
              </w:rPr>
              <w:t>)</w:t>
            </w:r>
          </w:p>
        </w:tc>
        <w:tc>
          <w:tcPr>
            <w:tcW w:w="1756" w:type="dxa"/>
            <w:vAlign w:val="center"/>
          </w:tcPr>
          <w:p w14:paraId="0DE5D450" w14:textId="77777777" w:rsidR="00674D57" w:rsidRPr="0025385A" w:rsidRDefault="00674D57" w:rsidP="00674D57">
            <w:pPr>
              <w:jc w:val="center"/>
              <w:rPr>
                <w:rFonts w:ascii="Verdana" w:hAnsi="Verdana"/>
                <w:sz w:val="18"/>
                <w:szCs w:val="18"/>
              </w:rPr>
            </w:pPr>
            <w:r w:rsidRPr="0025385A">
              <w:rPr>
                <w:rFonts w:ascii="Verdana" w:hAnsi="Verdana"/>
                <w:sz w:val="18"/>
                <w:szCs w:val="18"/>
              </w:rPr>
              <w:t>BEN_T3_REG</w:t>
            </w:r>
          </w:p>
        </w:tc>
        <w:tc>
          <w:tcPr>
            <w:tcW w:w="1406" w:type="dxa"/>
            <w:vAlign w:val="center"/>
          </w:tcPr>
          <w:p w14:paraId="450EA793"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5E3F9A2D"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490AA024"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6C3DA59C" w14:textId="77777777" w:rsidTr="005E63D8">
        <w:trPr>
          <w:cantSplit/>
        </w:trPr>
        <w:tc>
          <w:tcPr>
            <w:tcW w:w="706" w:type="dxa"/>
            <w:vAlign w:val="center"/>
          </w:tcPr>
          <w:p w14:paraId="3787AE87"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890</w:t>
            </w:r>
          </w:p>
        </w:tc>
        <w:tc>
          <w:tcPr>
            <w:tcW w:w="2718" w:type="dxa"/>
            <w:vAlign w:val="center"/>
          </w:tcPr>
          <w:p w14:paraId="6B3F39F2" w14:textId="77777777" w:rsidR="00674D57" w:rsidRPr="0025385A" w:rsidRDefault="00674D57" w:rsidP="00674D57">
            <w:pPr>
              <w:rPr>
                <w:rFonts w:ascii="Verdana" w:hAnsi="Verdana"/>
                <w:sz w:val="18"/>
                <w:szCs w:val="18"/>
              </w:rPr>
            </w:pPr>
            <w:r w:rsidRPr="0025385A">
              <w:rPr>
                <w:rFonts w:ascii="Verdana" w:hAnsi="Verdana"/>
                <w:sz w:val="18"/>
                <w:szCs w:val="18"/>
              </w:rPr>
              <w:t>Beneficiary T17 Region</w:t>
            </w:r>
          </w:p>
        </w:tc>
        <w:tc>
          <w:tcPr>
            <w:tcW w:w="1056" w:type="dxa"/>
            <w:vAlign w:val="center"/>
          </w:tcPr>
          <w:p w14:paraId="739EEF00" w14:textId="193BEA81"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2</w:t>
            </w:r>
            <w:r w:rsidRPr="0025385A">
              <w:rPr>
                <w:rFonts w:ascii="Verdana" w:hAnsi="Verdana"/>
                <w:sz w:val="18"/>
                <w:szCs w:val="18"/>
              </w:rPr>
              <w:t>)</w:t>
            </w:r>
          </w:p>
        </w:tc>
        <w:tc>
          <w:tcPr>
            <w:tcW w:w="1756" w:type="dxa"/>
            <w:vAlign w:val="center"/>
          </w:tcPr>
          <w:p w14:paraId="3343B708" w14:textId="77777777" w:rsidR="00674D57" w:rsidRPr="0025385A" w:rsidRDefault="00674D57" w:rsidP="00674D57">
            <w:pPr>
              <w:jc w:val="center"/>
              <w:rPr>
                <w:rFonts w:ascii="Verdana" w:hAnsi="Verdana"/>
                <w:sz w:val="18"/>
                <w:szCs w:val="18"/>
              </w:rPr>
            </w:pPr>
            <w:r w:rsidRPr="0025385A">
              <w:rPr>
                <w:rFonts w:ascii="Verdana" w:hAnsi="Verdana"/>
                <w:sz w:val="18"/>
                <w:szCs w:val="18"/>
              </w:rPr>
              <w:t>BEN_T17_REG</w:t>
            </w:r>
          </w:p>
        </w:tc>
        <w:tc>
          <w:tcPr>
            <w:tcW w:w="1406" w:type="dxa"/>
            <w:vAlign w:val="center"/>
          </w:tcPr>
          <w:p w14:paraId="47D17444"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49661DA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6D8D9944"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097A673C" w14:textId="77777777" w:rsidTr="005E63D8">
        <w:trPr>
          <w:cantSplit/>
        </w:trPr>
        <w:tc>
          <w:tcPr>
            <w:tcW w:w="706" w:type="dxa"/>
            <w:vAlign w:val="center"/>
          </w:tcPr>
          <w:p w14:paraId="14073EB2"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891</w:t>
            </w:r>
          </w:p>
        </w:tc>
        <w:tc>
          <w:tcPr>
            <w:tcW w:w="2718" w:type="dxa"/>
            <w:vAlign w:val="center"/>
          </w:tcPr>
          <w:p w14:paraId="74FCF13A" w14:textId="77777777" w:rsidR="00674D57" w:rsidRPr="0025385A" w:rsidRDefault="00674D57" w:rsidP="00674D57">
            <w:pPr>
              <w:rPr>
                <w:rFonts w:ascii="Verdana" w:hAnsi="Verdana"/>
                <w:sz w:val="18"/>
                <w:szCs w:val="18"/>
              </w:rPr>
            </w:pPr>
            <w:r w:rsidRPr="0025385A">
              <w:rPr>
                <w:rFonts w:ascii="Verdana" w:hAnsi="Verdana"/>
                <w:sz w:val="18"/>
                <w:szCs w:val="18"/>
              </w:rPr>
              <w:t>Treatment DMIS ID T3 Region</w:t>
            </w:r>
          </w:p>
        </w:tc>
        <w:tc>
          <w:tcPr>
            <w:tcW w:w="1056" w:type="dxa"/>
            <w:vAlign w:val="center"/>
          </w:tcPr>
          <w:p w14:paraId="26BF319D" w14:textId="74161EB7"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2</w:t>
            </w:r>
            <w:r w:rsidRPr="0025385A">
              <w:rPr>
                <w:rFonts w:ascii="Verdana" w:hAnsi="Verdana"/>
                <w:sz w:val="18"/>
                <w:szCs w:val="18"/>
              </w:rPr>
              <w:t>)</w:t>
            </w:r>
          </w:p>
        </w:tc>
        <w:tc>
          <w:tcPr>
            <w:tcW w:w="1756" w:type="dxa"/>
            <w:vAlign w:val="center"/>
          </w:tcPr>
          <w:p w14:paraId="0FDF0B1C" w14:textId="77777777" w:rsidR="00674D57" w:rsidRPr="0025385A" w:rsidRDefault="00674D57" w:rsidP="00674D57">
            <w:pPr>
              <w:jc w:val="center"/>
              <w:rPr>
                <w:rFonts w:ascii="Verdana" w:hAnsi="Verdana"/>
                <w:sz w:val="18"/>
                <w:szCs w:val="18"/>
              </w:rPr>
            </w:pPr>
            <w:r w:rsidRPr="0025385A">
              <w:rPr>
                <w:rFonts w:ascii="Verdana" w:hAnsi="Verdana"/>
                <w:sz w:val="18"/>
                <w:szCs w:val="18"/>
              </w:rPr>
              <w:t>MTF_T3_REG</w:t>
            </w:r>
          </w:p>
        </w:tc>
        <w:tc>
          <w:tcPr>
            <w:tcW w:w="1406" w:type="dxa"/>
            <w:vAlign w:val="center"/>
          </w:tcPr>
          <w:p w14:paraId="7AB9F80D"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4B6E047B"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6AEC2F7"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0FBF0CE2" w14:textId="77777777" w:rsidTr="005E63D8">
        <w:trPr>
          <w:cantSplit/>
        </w:trPr>
        <w:tc>
          <w:tcPr>
            <w:tcW w:w="706" w:type="dxa"/>
            <w:vAlign w:val="center"/>
          </w:tcPr>
          <w:p w14:paraId="37D712AF"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892</w:t>
            </w:r>
          </w:p>
        </w:tc>
        <w:tc>
          <w:tcPr>
            <w:tcW w:w="2718" w:type="dxa"/>
            <w:vAlign w:val="center"/>
          </w:tcPr>
          <w:p w14:paraId="50F48BA8" w14:textId="77777777" w:rsidR="00674D57" w:rsidRPr="0025385A" w:rsidRDefault="00674D57" w:rsidP="00674D57">
            <w:pPr>
              <w:rPr>
                <w:rFonts w:ascii="Verdana" w:hAnsi="Verdana"/>
                <w:sz w:val="18"/>
                <w:szCs w:val="18"/>
              </w:rPr>
            </w:pPr>
            <w:r w:rsidRPr="0025385A">
              <w:rPr>
                <w:rFonts w:ascii="Verdana" w:hAnsi="Verdana"/>
                <w:sz w:val="18"/>
                <w:szCs w:val="18"/>
              </w:rPr>
              <w:t>Treatment DMIS ID T17 Region</w:t>
            </w:r>
          </w:p>
        </w:tc>
        <w:tc>
          <w:tcPr>
            <w:tcW w:w="1056" w:type="dxa"/>
            <w:vAlign w:val="center"/>
          </w:tcPr>
          <w:p w14:paraId="509E7BD4" w14:textId="68C99F92" w:rsidR="00674D57" w:rsidRPr="0025385A" w:rsidRDefault="00674D57" w:rsidP="00674D57">
            <w:pPr>
              <w:jc w:val="center"/>
              <w:rPr>
                <w:rFonts w:ascii="Verdana" w:hAnsi="Verdana"/>
                <w:sz w:val="18"/>
                <w:szCs w:val="18"/>
              </w:rPr>
            </w:pPr>
            <w:r w:rsidRPr="0025385A">
              <w:rPr>
                <w:rFonts w:ascii="Verdana" w:hAnsi="Verdana"/>
                <w:sz w:val="18"/>
                <w:szCs w:val="18"/>
              </w:rPr>
              <w:t>Char(</w:t>
            </w:r>
            <w:r w:rsidR="00417E26">
              <w:rPr>
                <w:rFonts w:ascii="Verdana" w:hAnsi="Verdana"/>
                <w:sz w:val="18"/>
                <w:szCs w:val="18"/>
              </w:rPr>
              <w:t>2</w:t>
            </w:r>
            <w:r w:rsidRPr="0025385A">
              <w:rPr>
                <w:rFonts w:ascii="Verdana" w:hAnsi="Verdana"/>
                <w:sz w:val="18"/>
                <w:szCs w:val="18"/>
              </w:rPr>
              <w:t>)</w:t>
            </w:r>
          </w:p>
        </w:tc>
        <w:tc>
          <w:tcPr>
            <w:tcW w:w="1756" w:type="dxa"/>
            <w:vAlign w:val="center"/>
          </w:tcPr>
          <w:p w14:paraId="6B015F03" w14:textId="77777777" w:rsidR="00674D57" w:rsidRPr="0025385A" w:rsidRDefault="00674D57" w:rsidP="00674D57">
            <w:pPr>
              <w:jc w:val="center"/>
              <w:rPr>
                <w:rFonts w:ascii="Verdana" w:hAnsi="Verdana"/>
                <w:sz w:val="18"/>
                <w:szCs w:val="18"/>
              </w:rPr>
            </w:pPr>
            <w:r w:rsidRPr="0025385A">
              <w:rPr>
                <w:rFonts w:ascii="Verdana" w:hAnsi="Verdana"/>
                <w:sz w:val="18"/>
                <w:szCs w:val="18"/>
              </w:rPr>
              <w:t>MTF_T17_REG</w:t>
            </w:r>
          </w:p>
        </w:tc>
        <w:tc>
          <w:tcPr>
            <w:tcW w:w="1406" w:type="dxa"/>
            <w:vAlign w:val="center"/>
          </w:tcPr>
          <w:p w14:paraId="2EA6DE9E" w14:textId="77777777" w:rsidR="00674D57" w:rsidRPr="0025385A" w:rsidRDefault="00674D57" w:rsidP="00674D57">
            <w:pPr>
              <w:jc w:val="both"/>
              <w:rPr>
                <w:rFonts w:ascii="Verdana" w:hAnsi="Verdana"/>
                <w:sz w:val="18"/>
                <w:szCs w:val="18"/>
              </w:rPr>
            </w:pPr>
            <w:r w:rsidRPr="0025385A">
              <w:rPr>
                <w:rFonts w:ascii="Verdana" w:hAnsi="Verdana"/>
                <w:sz w:val="18"/>
                <w:szCs w:val="18"/>
              </w:rPr>
              <w:t>CAPER Enh</w:t>
            </w:r>
          </w:p>
        </w:tc>
        <w:tc>
          <w:tcPr>
            <w:tcW w:w="1406" w:type="dxa"/>
            <w:vAlign w:val="center"/>
          </w:tcPr>
          <w:p w14:paraId="52B715DC"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4CE772E"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8626EF" w:rsidRPr="0025385A" w14:paraId="10C26F65" w14:textId="77777777" w:rsidTr="005E63D8">
        <w:trPr>
          <w:cantSplit/>
        </w:trPr>
        <w:tc>
          <w:tcPr>
            <w:tcW w:w="706" w:type="dxa"/>
            <w:vAlign w:val="center"/>
          </w:tcPr>
          <w:p w14:paraId="238E2673" w14:textId="1F4BCD1E" w:rsidR="008626EF" w:rsidRPr="0043466B" w:rsidRDefault="008626EF" w:rsidP="00674D57">
            <w:pPr>
              <w:jc w:val="center"/>
              <w:rPr>
                <w:rFonts w:ascii="Verdana" w:hAnsi="Verdana" w:cs="Calibri"/>
                <w:sz w:val="18"/>
                <w:szCs w:val="18"/>
                <w:highlight w:val="green"/>
              </w:rPr>
            </w:pPr>
            <w:r w:rsidRPr="0043466B">
              <w:rPr>
                <w:rFonts w:ascii="Verdana" w:hAnsi="Verdana" w:cs="Calibri"/>
                <w:sz w:val="18"/>
                <w:szCs w:val="18"/>
                <w:highlight w:val="green"/>
              </w:rPr>
              <w:lastRenderedPageBreak/>
              <w:t>893</w:t>
            </w:r>
            <w:r w:rsidR="00AD7AC2">
              <w:rPr>
                <w:rFonts w:ascii="Verdana" w:hAnsi="Verdana" w:cs="Calibri"/>
                <w:sz w:val="18"/>
                <w:szCs w:val="18"/>
                <w:highlight w:val="green"/>
              </w:rPr>
              <w:t>-897</w:t>
            </w:r>
          </w:p>
        </w:tc>
        <w:tc>
          <w:tcPr>
            <w:tcW w:w="2718" w:type="dxa"/>
            <w:vAlign w:val="center"/>
          </w:tcPr>
          <w:p w14:paraId="1F65DA54" w14:textId="14B5B84C" w:rsidR="008626EF" w:rsidRPr="0043466B" w:rsidRDefault="008626EF" w:rsidP="00674D57">
            <w:pPr>
              <w:rPr>
                <w:rFonts w:ascii="Verdana" w:hAnsi="Verdana"/>
                <w:sz w:val="18"/>
                <w:szCs w:val="18"/>
                <w:highlight w:val="green"/>
              </w:rPr>
            </w:pPr>
            <w:r w:rsidRPr="0043466B">
              <w:rPr>
                <w:rFonts w:ascii="Verdana" w:hAnsi="Verdana"/>
                <w:sz w:val="18"/>
                <w:szCs w:val="18"/>
                <w:highlight w:val="green"/>
              </w:rPr>
              <w:t>Provider Name Appointment</w:t>
            </w:r>
            <w:r w:rsidR="00AD7AC2">
              <w:rPr>
                <w:rFonts w:ascii="Verdana" w:hAnsi="Verdana"/>
                <w:sz w:val="18"/>
                <w:szCs w:val="18"/>
                <w:highlight w:val="green"/>
              </w:rPr>
              <w:t>; Additional Providers 1-4</w:t>
            </w:r>
          </w:p>
        </w:tc>
        <w:tc>
          <w:tcPr>
            <w:tcW w:w="1056" w:type="dxa"/>
            <w:vAlign w:val="center"/>
          </w:tcPr>
          <w:p w14:paraId="2175861C" w14:textId="720563AE" w:rsidR="008626EF" w:rsidRPr="0043466B" w:rsidRDefault="008626EF" w:rsidP="00674D57">
            <w:pPr>
              <w:jc w:val="center"/>
              <w:rPr>
                <w:rFonts w:ascii="Verdana" w:hAnsi="Verdana"/>
                <w:sz w:val="18"/>
                <w:szCs w:val="18"/>
                <w:highlight w:val="green"/>
              </w:rPr>
            </w:pPr>
            <w:r w:rsidRPr="0043466B">
              <w:rPr>
                <w:rFonts w:ascii="Verdana" w:hAnsi="Verdana"/>
                <w:sz w:val="18"/>
                <w:szCs w:val="18"/>
                <w:highlight w:val="green"/>
              </w:rPr>
              <w:t>Char(</w:t>
            </w:r>
            <w:r w:rsidR="00417E26">
              <w:rPr>
                <w:rFonts w:ascii="Verdana" w:hAnsi="Verdana"/>
                <w:sz w:val="18"/>
                <w:szCs w:val="18"/>
                <w:highlight w:val="green"/>
              </w:rPr>
              <w:t>40</w:t>
            </w:r>
            <w:r w:rsidRPr="0043466B">
              <w:rPr>
                <w:rFonts w:ascii="Verdana" w:hAnsi="Verdana"/>
                <w:sz w:val="18"/>
                <w:szCs w:val="18"/>
                <w:highlight w:val="green"/>
              </w:rPr>
              <w:t>)</w:t>
            </w:r>
          </w:p>
        </w:tc>
        <w:tc>
          <w:tcPr>
            <w:tcW w:w="1756" w:type="dxa"/>
            <w:vAlign w:val="center"/>
          </w:tcPr>
          <w:p w14:paraId="34A69F7D" w14:textId="63AEF424" w:rsidR="008626EF" w:rsidRPr="0043466B" w:rsidRDefault="008626EF" w:rsidP="00674D57">
            <w:pPr>
              <w:jc w:val="center"/>
              <w:rPr>
                <w:rFonts w:ascii="Verdana" w:hAnsi="Verdana"/>
                <w:sz w:val="18"/>
                <w:szCs w:val="18"/>
                <w:highlight w:val="green"/>
              </w:rPr>
            </w:pPr>
            <w:r w:rsidRPr="0043466B">
              <w:rPr>
                <w:rFonts w:ascii="Verdana" w:hAnsi="Verdana"/>
                <w:sz w:val="18"/>
                <w:szCs w:val="18"/>
                <w:highlight w:val="green"/>
              </w:rPr>
              <w:t>PROVNAME1</w:t>
            </w:r>
            <w:r w:rsidR="00AD7AC2">
              <w:rPr>
                <w:rFonts w:ascii="Verdana" w:hAnsi="Verdana"/>
                <w:sz w:val="18"/>
                <w:szCs w:val="18"/>
                <w:highlight w:val="green"/>
              </w:rPr>
              <w:t>-PROVNAME5</w:t>
            </w:r>
          </w:p>
        </w:tc>
        <w:tc>
          <w:tcPr>
            <w:tcW w:w="1406" w:type="dxa"/>
            <w:vAlign w:val="center"/>
          </w:tcPr>
          <w:p w14:paraId="7741448A" w14:textId="6D31FEB7" w:rsidR="008626EF" w:rsidRPr="0043466B" w:rsidRDefault="008626EF" w:rsidP="00674D57">
            <w:pPr>
              <w:jc w:val="both"/>
              <w:rPr>
                <w:rFonts w:ascii="Verdana" w:hAnsi="Verdana"/>
                <w:sz w:val="18"/>
                <w:szCs w:val="18"/>
                <w:highlight w:val="green"/>
              </w:rPr>
            </w:pPr>
            <w:r w:rsidRPr="0043466B">
              <w:rPr>
                <w:rFonts w:ascii="Verdana" w:hAnsi="Verdana"/>
                <w:sz w:val="18"/>
                <w:szCs w:val="18"/>
                <w:highlight w:val="green"/>
              </w:rPr>
              <w:t>CAPER Enh</w:t>
            </w:r>
          </w:p>
        </w:tc>
        <w:tc>
          <w:tcPr>
            <w:tcW w:w="1406" w:type="dxa"/>
            <w:vAlign w:val="center"/>
          </w:tcPr>
          <w:p w14:paraId="1DEF62F0" w14:textId="52CA5ED6" w:rsidR="008626EF" w:rsidRPr="0043466B" w:rsidRDefault="008626EF" w:rsidP="00674D57">
            <w:pPr>
              <w:jc w:val="both"/>
              <w:rPr>
                <w:rFonts w:ascii="Verdana" w:hAnsi="Verdana"/>
                <w:sz w:val="18"/>
                <w:szCs w:val="18"/>
                <w:highlight w:val="green"/>
              </w:rPr>
            </w:pPr>
            <w:r w:rsidRPr="0043466B">
              <w:rPr>
                <w:rFonts w:ascii="Verdana" w:hAnsi="Verdana"/>
                <w:sz w:val="18"/>
                <w:szCs w:val="18"/>
                <w:highlight w:val="green"/>
              </w:rPr>
              <w:t>Table A2</w:t>
            </w:r>
          </w:p>
        </w:tc>
        <w:tc>
          <w:tcPr>
            <w:tcW w:w="706" w:type="dxa"/>
            <w:vAlign w:val="center"/>
          </w:tcPr>
          <w:p w14:paraId="03B34DF5" w14:textId="18AC2A0A" w:rsidR="008626EF" w:rsidRPr="0043466B" w:rsidRDefault="008626EF" w:rsidP="00674D57">
            <w:pPr>
              <w:jc w:val="center"/>
              <w:rPr>
                <w:rFonts w:ascii="Verdana" w:hAnsi="Verdana"/>
                <w:sz w:val="18"/>
                <w:szCs w:val="18"/>
                <w:highlight w:val="green"/>
              </w:rPr>
            </w:pPr>
            <w:r w:rsidRPr="0043466B">
              <w:rPr>
                <w:rFonts w:ascii="Verdana" w:hAnsi="Verdana"/>
                <w:sz w:val="18"/>
                <w:szCs w:val="18"/>
                <w:highlight w:val="green"/>
              </w:rPr>
              <w:t>Y</w:t>
            </w:r>
          </w:p>
        </w:tc>
      </w:tr>
      <w:tr w:rsidR="00117913" w:rsidRPr="0025385A" w14:paraId="1869BDE7" w14:textId="77777777" w:rsidTr="005E63D8">
        <w:trPr>
          <w:cantSplit/>
        </w:trPr>
        <w:tc>
          <w:tcPr>
            <w:tcW w:w="706" w:type="dxa"/>
            <w:vAlign w:val="center"/>
          </w:tcPr>
          <w:p w14:paraId="7DF16CEB" w14:textId="3E2A0BDA" w:rsidR="00117913" w:rsidRPr="0043466B" w:rsidRDefault="00117913" w:rsidP="00117913">
            <w:pPr>
              <w:jc w:val="center"/>
              <w:rPr>
                <w:rFonts w:ascii="Verdana" w:hAnsi="Verdana" w:cs="Calibri"/>
                <w:sz w:val="18"/>
                <w:szCs w:val="18"/>
                <w:highlight w:val="green"/>
              </w:rPr>
            </w:pPr>
            <w:r w:rsidRPr="0043466B">
              <w:rPr>
                <w:rFonts w:ascii="Verdana" w:hAnsi="Verdana" w:cs="Calibri"/>
                <w:sz w:val="18"/>
                <w:szCs w:val="18"/>
                <w:highlight w:val="green"/>
              </w:rPr>
              <w:t>89</w:t>
            </w:r>
            <w:r>
              <w:rPr>
                <w:rFonts w:ascii="Verdana" w:hAnsi="Verdana" w:cs="Calibri"/>
                <w:sz w:val="18"/>
                <w:szCs w:val="18"/>
                <w:highlight w:val="green"/>
              </w:rPr>
              <w:t>8</w:t>
            </w:r>
          </w:p>
        </w:tc>
        <w:tc>
          <w:tcPr>
            <w:tcW w:w="2718" w:type="dxa"/>
            <w:vAlign w:val="center"/>
          </w:tcPr>
          <w:p w14:paraId="31EC5C0C" w14:textId="07ADFCF4" w:rsidR="00117913" w:rsidRPr="0043466B" w:rsidRDefault="00117913" w:rsidP="00117913">
            <w:pPr>
              <w:rPr>
                <w:rFonts w:ascii="Verdana" w:hAnsi="Verdana"/>
                <w:sz w:val="18"/>
                <w:szCs w:val="18"/>
                <w:highlight w:val="green"/>
              </w:rPr>
            </w:pPr>
            <w:r w:rsidRPr="0043466B">
              <w:rPr>
                <w:rFonts w:ascii="Verdana" w:hAnsi="Verdana"/>
                <w:sz w:val="18"/>
                <w:szCs w:val="18"/>
                <w:highlight w:val="green"/>
              </w:rPr>
              <w:t>Provider Name Referring</w:t>
            </w:r>
          </w:p>
        </w:tc>
        <w:tc>
          <w:tcPr>
            <w:tcW w:w="1056" w:type="dxa"/>
            <w:vAlign w:val="center"/>
          </w:tcPr>
          <w:p w14:paraId="539408C2" w14:textId="4F1671C2" w:rsidR="00117913" w:rsidRPr="0043466B" w:rsidRDefault="00117913" w:rsidP="00117913">
            <w:pPr>
              <w:jc w:val="center"/>
              <w:rPr>
                <w:rFonts w:ascii="Verdana" w:hAnsi="Verdana"/>
                <w:sz w:val="18"/>
                <w:szCs w:val="18"/>
                <w:highlight w:val="green"/>
              </w:rPr>
            </w:pPr>
            <w:r w:rsidRPr="0043466B">
              <w:rPr>
                <w:rFonts w:ascii="Verdana" w:hAnsi="Verdana"/>
                <w:sz w:val="18"/>
                <w:szCs w:val="18"/>
                <w:highlight w:val="green"/>
              </w:rPr>
              <w:t>Char(</w:t>
            </w:r>
            <w:r w:rsidR="00417E26">
              <w:rPr>
                <w:rFonts w:ascii="Verdana" w:hAnsi="Verdana"/>
                <w:sz w:val="18"/>
                <w:szCs w:val="18"/>
                <w:highlight w:val="green"/>
              </w:rPr>
              <w:t>40</w:t>
            </w:r>
            <w:r w:rsidRPr="0043466B">
              <w:rPr>
                <w:rFonts w:ascii="Verdana" w:hAnsi="Verdana"/>
                <w:sz w:val="18"/>
                <w:szCs w:val="18"/>
                <w:highlight w:val="green"/>
              </w:rPr>
              <w:t>)</w:t>
            </w:r>
          </w:p>
        </w:tc>
        <w:tc>
          <w:tcPr>
            <w:tcW w:w="1756" w:type="dxa"/>
            <w:vAlign w:val="center"/>
          </w:tcPr>
          <w:p w14:paraId="7120D07E" w14:textId="47BB88C9" w:rsidR="00117913" w:rsidRPr="0043466B" w:rsidRDefault="00117913" w:rsidP="00117913">
            <w:pPr>
              <w:jc w:val="center"/>
              <w:rPr>
                <w:rFonts w:ascii="Verdana" w:hAnsi="Verdana"/>
                <w:sz w:val="18"/>
                <w:szCs w:val="18"/>
                <w:highlight w:val="green"/>
              </w:rPr>
            </w:pPr>
            <w:r w:rsidRPr="0043466B">
              <w:rPr>
                <w:rFonts w:ascii="Verdana" w:hAnsi="Verdana"/>
                <w:sz w:val="18"/>
                <w:szCs w:val="18"/>
                <w:highlight w:val="green"/>
              </w:rPr>
              <w:t>PROVNAMEREF</w:t>
            </w:r>
          </w:p>
        </w:tc>
        <w:tc>
          <w:tcPr>
            <w:tcW w:w="1406" w:type="dxa"/>
            <w:vAlign w:val="center"/>
          </w:tcPr>
          <w:p w14:paraId="12EB5FB2" w14:textId="073ACDF9" w:rsidR="00117913" w:rsidRPr="0043466B" w:rsidRDefault="00117913" w:rsidP="00117913">
            <w:pPr>
              <w:jc w:val="both"/>
              <w:rPr>
                <w:rFonts w:ascii="Verdana" w:hAnsi="Verdana"/>
                <w:sz w:val="18"/>
                <w:szCs w:val="18"/>
                <w:highlight w:val="green"/>
              </w:rPr>
            </w:pPr>
            <w:r w:rsidRPr="0043466B">
              <w:rPr>
                <w:rFonts w:ascii="Verdana" w:hAnsi="Verdana"/>
                <w:sz w:val="18"/>
                <w:szCs w:val="18"/>
                <w:highlight w:val="green"/>
              </w:rPr>
              <w:t>CAPER Enh</w:t>
            </w:r>
          </w:p>
        </w:tc>
        <w:tc>
          <w:tcPr>
            <w:tcW w:w="1406" w:type="dxa"/>
            <w:vAlign w:val="center"/>
          </w:tcPr>
          <w:p w14:paraId="6AC2F51F" w14:textId="75FC8971" w:rsidR="00117913" w:rsidRPr="0043466B" w:rsidRDefault="00117913" w:rsidP="00117913">
            <w:pPr>
              <w:jc w:val="both"/>
              <w:rPr>
                <w:rFonts w:ascii="Verdana" w:hAnsi="Verdana"/>
                <w:sz w:val="18"/>
                <w:szCs w:val="18"/>
                <w:highlight w:val="green"/>
              </w:rPr>
            </w:pPr>
            <w:r w:rsidRPr="0043466B">
              <w:rPr>
                <w:rFonts w:ascii="Verdana" w:hAnsi="Verdana"/>
                <w:sz w:val="18"/>
                <w:szCs w:val="18"/>
                <w:highlight w:val="green"/>
              </w:rPr>
              <w:t>Table A2</w:t>
            </w:r>
          </w:p>
        </w:tc>
        <w:tc>
          <w:tcPr>
            <w:tcW w:w="706" w:type="dxa"/>
            <w:vAlign w:val="center"/>
          </w:tcPr>
          <w:p w14:paraId="54428EB6" w14:textId="7431B8E5" w:rsidR="00117913" w:rsidRPr="0043466B" w:rsidRDefault="00117913" w:rsidP="00117913">
            <w:pPr>
              <w:jc w:val="center"/>
              <w:rPr>
                <w:rFonts w:ascii="Verdana" w:hAnsi="Verdana"/>
                <w:sz w:val="18"/>
                <w:szCs w:val="18"/>
                <w:highlight w:val="green"/>
              </w:rPr>
            </w:pPr>
            <w:r w:rsidRPr="0043466B">
              <w:rPr>
                <w:rFonts w:ascii="Verdana" w:hAnsi="Verdana"/>
                <w:sz w:val="18"/>
                <w:szCs w:val="18"/>
                <w:highlight w:val="green"/>
              </w:rPr>
              <w:t>Y</w:t>
            </w:r>
          </w:p>
        </w:tc>
      </w:tr>
      <w:tr w:rsidR="00117913" w:rsidRPr="0025385A" w14:paraId="7766881F" w14:textId="77777777" w:rsidTr="005E63D8">
        <w:trPr>
          <w:cantSplit/>
        </w:trPr>
        <w:tc>
          <w:tcPr>
            <w:tcW w:w="706" w:type="dxa"/>
            <w:vAlign w:val="center"/>
          </w:tcPr>
          <w:p w14:paraId="44F71855" w14:textId="640AD3A6" w:rsidR="00117913" w:rsidRPr="005E6D2C" w:rsidRDefault="00117913" w:rsidP="00117913">
            <w:pPr>
              <w:jc w:val="center"/>
              <w:rPr>
                <w:rFonts w:ascii="Verdana" w:hAnsi="Verdana" w:cs="Calibri"/>
                <w:sz w:val="18"/>
                <w:szCs w:val="18"/>
                <w:highlight w:val="green"/>
              </w:rPr>
            </w:pPr>
            <w:r w:rsidRPr="005E6D2C">
              <w:rPr>
                <w:rFonts w:ascii="Verdana" w:hAnsi="Verdana" w:cs="Calibri"/>
                <w:sz w:val="18"/>
                <w:szCs w:val="18"/>
                <w:highlight w:val="green"/>
              </w:rPr>
              <w:t>89</w:t>
            </w:r>
            <w:r>
              <w:rPr>
                <w:rFonts w:ascii="Verdana" w:hAnsi="Verdana" w:cs="Calibri"/>
                <w:sz w:val="18"/>
                <w:szCs w:val="18"/>
                <w:highlight w:val="green"/>
              </w:rPr>
              <w:t>9</w:t>
            </w:r>
          </w:p>
        </w:tc>
        <w:tc>
          <w:tcPr>
            <w:tcW w:w="2718" w:type="dxa"/>
            <w:vAlign w:val="center"/>
          </w:tcPr>
          <w:p w14:paraId="566D566F" w14:textId="721E3B0B" w:rsidR="00117913" w:rsidRPr="005E6D2C" w:rsidRDefault="00117913" w:rsidP="00117913">
            <w:pPr>
              <w:rPr>
                <w:rFonts w:ascii="Verdana" w:hAnsi="Verdana"/>
                <w:sz w:val="18"/>
                <w:szCs w:val="18"/>
                <w:highlight w:val="green"/>
              </w:rPr>
            </w:pPr>
            <w:r w:rsidRPr="005E6D2C">
              <w:rPr>
                <w:rFonts w:ascii="Verdana" w:hAnsi="Verdana"/>
                <w:sz w:val="18"/>
                <w:szCs w:val="18"/>
                <w:highlight w:val="green"/>
              </w:rPr>
              <w:t>Service Line</w:t>
            </w:r>
          </w:p>
        </w:tc>
        <w:tc>
          <w:tcPr>
            <w:tcW w:w="1056" w:type="dxa"/>
            <w:vAlign w:val="center"/>
          </w:tcPr>
          <w:p w14:paraId="3B99CD32" w14:textId="710A86F4"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Char(</w:t>
            </w:r>
            <w:r w:rsidR="00417E26">
              <w:rPr>
                <w:rFonts w:ascii="Verdana" w:hAnsi="Verdana"/>
                <w:sz w:val="18"/>
                <w:szCs w:val="18"/>
                <w:highlight w:val="green"/>
              </w:rPr>
              <w:t>5</w:t>
            </w:r>
            <w:r w:rsidRPr="005E6D2C">
              <w:rPr>
                <w:rFonts w:ascii="Verdana" w:hAnsi="Verdana"/>
                <w:sz w:val="18"/>
                <w:szCs w:val="18"/>
                <w:highlight w:val="green"/>
              </w:rPr>
              <w:t>)</w:t>
            </w:r>
          </w:p>
        </w:tc>
        <w:tc>
          <w:tcPr>
            <w:tcW w:w="1756" w:type="dxa"/>
            <w:vAlign w:val="center"/>
          </w:tcPr>
          <w:p w14:paraId="1661CE15" w14:textId="0C521457"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SERVICE</w:t>
            </w:r>
            <w:r w:rsidR="0059648B">
              <w:rPr>
                <w:rFonts w:ascii="Verdana" w:hAnsi="Verdana"/>
                <w:sz w:val="18"/>
                <w:szCs w:val="18"/>
                <w:highlight w:val="green"/>
              </w:rPr>
              <w:t>_</w:t>
            </w:r>
            <w:r w:rsidRPr="005E6D2C">
              <w:rPr>
                <w:rFonts w:ascii="Verdana" w:hAnsi="Verdana"/>
                <w:sz w:val="18"/>
                <w:szCs w:val="18"/>
                <w:highlight w:val="green"/>
              </w:rPr>
              <w:t>LINE</w:t>
            </w:r>
          </w:p>
        </w:tc>
        <w:tc>
          <w:tcPr>
            <w:tcW w:w="1406" w:type="dxa"/>
            <w:vAlign w:val="center"/>
          </w:tcPr>
          <w:p w14:paraId="412BCA14" w14:textId="45961694"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CAPER Enh</w:t>
            </w:r>
          </w:p>
        </w:tc>
        <w:tc>
          <w:tcPr>
            <w:tcW w:w="1406" w:type="dxa"/>
            <w:vAlign w:val="center"/>
          </w:tcPr>
          <w:p w14:paraId="47F441EC" w14:textId="29ED0768"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0091E0B7" w14:textId="0541D9E1"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Y</w:t>
            </w:r>
          </w:p>
        </w:tc>
      </w:tr>
      <w:tr w:rsidR="00117913" w:rsidRPr="0025385A" w14:paraId="15040073" w14:textId="77777777" w:rsidTr="005E63D8">
        <w:trPr>
          <w:cantSplit/>
        </w:trPr>
        <w:tc>
          <w:tcPr>
            <w:tcW w:w="706" w:type="dxa"/>
            <w:vAlign w:val="center"/>
          </w:tcPr>
          <w:p w14:paraId="66957EC4" w14:textId="1FC95721" w:rsidR="00117913" w:rsidRPr="005E6D2C" w:rsidRDefault="00117913" w:rsidP="00117913">
            <w:pPr>
              <w:jc w:val="center"/>
              <w:rPr>
                <w:rFonts w:ascii="Verdana" w:hAnsi="Verdana" w:cs="Calibri"/>
                <w:sz w:val="18"/>
                <w:szCs w:val="18"/>
                <w:highlight w:val="green"/>
              </w:rPr>
            </w:pPr>
            <w:r>
              <w:rPr>
                <w:rFonts w:ascii="Verdana" w:hAnsi="Verdana" w:cs="Calibri"/>
                <w:sz w:val="18"/>
                <w:szCs w:val="18"/>
                <w:highlight w:val="green"/>
              </w:rPr>
              <w:t>900</w:t>
            </w:r>
          </w:p>
        </w:tc>
        <w:tc>
          <w:tcPr>
            <w:tcW w:w="2718" w:type="dxa"/>
            <w:vAlign w:val="center"/>
          </w:tcPr>
          <w:p w14:paraId="102D0EA1" w14:textId="2CBFEBF1" w:rsidR="00117913" w:rsidRPr="005E6D2C" w:rsidRDefault="00117913" w:rsidP="00117913">
            <w:pPr>
              <w:rPr>
                <w:rFonts w:ascii="Verdana" w:hAnsi="Verdana"/>
                <w:sz w:val="18"/>
                <w:szCs w:val="18"/>
                <w:highlight w:val="green"/>
              </w:rPr>
            </w:pPr>
            <w:r w:rsidRPr="005E6D2C">
              <w:rPr>
                <w:rFonts w:ascii="Verdana" w:hAnsi="Verdana"/>
                <w:sz w:val="18"/>
                <w:szCs w:val="18"/>
                <w:highlight w:val="green"/>
              </w:rPr>
              <w:t>PCM Name</w:t>
            </w:r>
          </w:p>
        </w:tc>
        <w:tc>
          <w:tcPr>
            <w:tcW w:w="1056" w:type="dxa"/>
            <w:vAlign w:val="center"/>
          </w:tcPr>
          <w:p w14:paraId="2B96FFC5" w14:textId="129E8EBA"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Char(</w:t>
            </w:r>
            <w:r w:rsidR="00417E26">
              <w:rPr>
                <w:rFonts w:ascii="Verdana" w:hAnsi="Verdana"/>
                <w:sz w:val="18"/>
                <w:szCs w:val="18"/>
                <w:highlight w:val="green"/>
              </w:rPr>
              <w:t>40</w:t>
            </w:r>
            <w:r w:rsidRPr="005E6D2C">
              <w:rPr>
                <w:rFonts w:ascii="Verdana" w:hAnsi="Verdana"/>
                <w:sz w:val="18"/>
                <w:szCs w:val="18"/>
                <w:highlight w:val="green"/>
              </w:rPr>
              <w:t>)</w:t>
            </w:r>
          </w:p>
        </w:tc>
        <w:tc>
          <w:tcPr>
            <w:tcW w:w="1756" w:type="dxa"/>
            <w:vAlign w:val="center"/>
          </w:tcPr>
          <w:p w14:paraId="5ADEF4C4" w14:textId="5B40CADF"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PCMNAME</w:t>
            </w:r>
          </w:p>
        </w:tc>
        <w:tc>
          <w:tcPr>
            <w:tcW w:w="1406" w:type="dxa"/>
            <w:vAlign w:val="center"/>
          </w:tcPr>
          <w:p w14:paraId="3660F8FE" w14:textId="66F33640"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CAPER Enh</w:t>
            </w:r>
          </w:p>
        </w:tc>
        <w:tc>
          <w:tcPr>
            <w:tcW w:w="1406" w:type="dxa"/>
            <w:vAlign w:val="center"/>
          </w:tcPr>
          <w:p w14:paraId="413CF06E" w14:textId="1B7521E6"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59E082BA" w14:textId="77A23690"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Y</w:t>
            </w:r>
          </w:p>
        </w:tc>
      </w:tr>
      <w:tr w:rsidR="008F7801" w:rsidRPr="0025385A" w14:paraId="6397957D" w14:textId="77777777" w:rsidTr="005E63D8">
        <w:trPr>
          <w:cantSplit/>
        </w:trPr>
        <w:tc>
          <w:tcPr>
            <w:tcW w:w="706" w:type="dxa"/>
            <w:vAlign w:val="center"/>
          </w:tcPr>
          <w:p w14:paraId="495E58E6" w14:textId="23C9B9DD" w:rsidR="008F7801" w:rsidRDefault="008F7801" w:rsidP="008F7801">
            <w:pPr>
              <w:jc w:val="center"/>
              <w:rPr>
                <w:rFonts w:ascii="Verdana" w:hAnsi="Verdana" w:cs="Calibri"/>
                <w:sz w:val="18"/>
                <w:szCs w:val="18"/>
                <w:highlight w:val="green"/>
              </w:rPr>
            </w:pPr>
            <w:r>
              <w:rPr>
                <w:rFonts w:ascii="Verdana" w:hAnsi="Verdana" w:cs="Calibri"/>
                <w:sz w:val="18"/>
                <w:szCs w:val="18"/>
                <w:highlight w:val="green"/>
              </w:rPr>
              <w:t>901</w:t>
            </w:r>
          </w:p>
        </w:tc>
        <w:tc>
          <w:tcPr>
            <w:tcW w:w="2718" w:type="dxa"/>
            <w:vAlign w:val="center"/>
          </w:tcPr>
          <w:p w14:paraId="4385524F" w14:textId="3B705E7E" w:rsidR="008F7801" w:rsidRPr="005E6D2C" w:rsidRDefault="008F7801" w:rsidP="008F7801">
            <w:pPr>
              <w:rPr>
                <w:rFonts w:ascii="Verdana" w:hAnsi="Verdana"/>
                <w:sz w:val="18"/>
                <w:szCs w:val="18"/>
                <w:highlight w:val="green"/>
              </w:rPr>
            </w:pPr>
            <w:r>
              <w:rPr>
                <w:rFonts w:ascii="Verdana" w:hAnsi="Verdana"/>
                <w:sz w:val="18"/>
                <w:szCs w:val="18"/>
                <w:highlight w:val="green"/>
              </w:rPr>
              <w:t>Patient Assigned UIC</w:t>
            </w:r>
          </w:p>
        </w:tc>
        <w:tc>
          <w:tcPr>
            <w:tcW w:w="1056" w:type="dxa"/>
            <w:vAlign w:val="center"/>
          </w:tcPr>
          <w:p w14:paraId="6CB389F9" w14:textId="47B90CE7"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Char(</w:t>
            </w:r>
            <w:r w:rsidR="00417E26">
              <w:rPr>
                <w:rFonts w:ascii="Verdana" w:hAnsi="Verdana"/>
                <w:sz w:val="18"/>
                <w:szCs w:val="18"/>
                <w:highlight w:val="green"/>
              </w:rPr>
              <w:t>8</w:t>
            </w:r>
            <w:r w:rsidRPr="005E6D2C">
              <w:rPr>
                <w:rFonts w:ascii="Verdana" w:hAnsi="Verdana"/>
                <w:sz w:val="18"/>
                <w:szCs w:val="18"/>
                <w:highlight w:val="green"/>
              </w:rPr>
              <w:t>)</w:t>
            </w:r>
          </w:p>
        </w:tc>
        <w:tc>
          <w:tcPr>
            <w:tcW w:w="1756" w:type="dxa"/>
            <w:vAlign w:val="center"/>
          </w:tcPr>
          <w:p w14:paraId="3EC0F72A" w14:textId="6F4E1DEB" w:rsidR="008F7801" w:rsidRPr="005E6D2C" w:rsidRDefault="008F7801" w:rsidP="008F7801">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ATTCH_UIC</w:t>
            </w:r>
          </w:p>
        </w:tc>
        <w:tc>
          <w:tcPr>
            <w:tcW w:w="1406" w:type="dxa"/>
            <w:vAlign w:val="center"/>
          </w:tcPr>
          <w:p w14:paraId="0BD6DAB5" w14:textId="0DF5D27B"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CAPER Enh</w:t>
            </w:r>
          </w:p>
        </w:tc>
        <w:tc>
          <w:tcPr>
            <w:tcW w:w="1406" w:type="dxa"/>
            <w:vAlign w:val="center"/>
          </w:tcPr>
          <w:p w14:paraId="4C90FA11" w14:textId="2A987C92"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70D62D5F" w14:textId="36EFB63F"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Y</w:t>
            </w:r>
          </w:p>
        </w:tc>
      </w:tr>
      <w:tr w:rsidR="008F7801" w:rsidRPr="0025385A" w14:paraId="762251E2" w14:textId="77777777" w:rsidTr="005E63D8">
        <w:trPr>
          <w:cantSplit/>
        </w:trPr>
        <w:tc>
          <w:tcPr>
            <w:tcW w:w="706" w:type="dxa"/>
            <w:vAlign w:val="center"/>
          </w:tcPr>
          <w:p w14:paraId="063162E2" w14:textId="179B9E41" w:rsidR="008F7801" w:rsidRDefault="008F7801" w:rsidP="008F7801">
            <w:pPr>
              <w:jc w:val="center"/>
              <w:rPr>
                <w:rFonts w:ascii="Verdana" w:hAnsi="Verdana" w:cs="Calibri"/>
                <w:sz w:val="18"/>
                <w:szCs w:val="18"/>
                <w:highlight w:val="green"/>
              </w:rPr>
            </w:pPr>
            <w:r>
              <w:rPr>
                <w:rFonts w:ascii="Verdana" w:hAnsi="Verdana" w:cs="Calibri"/>
                <w:sz w:val="18"/>
                <w:szCs w:val="18"/>
                <w:highlight w:val="green"/>
              </w:rPr>
              <w:t>902</w:t>
            </w:r>
          </w:p>
        </w:tc>
        <w:tc>
          <w:tcPr>
            <w:tcW w:w="2718" w:type="dxa"/>
            <w:vAlign w:val="center"/>
          </w:tcPr>
          <w:p w14:paraId="2FAB2F8D" w14:textId="757F8FDF" w:rsidR="008F7801" w:rsidRPr="005E6D2C" w:rsidRDefault="008F7801" w:rsidP="008F7801">
            <w:pPr>
              <w:rPr>
                <w:rFonts w:ascii="Verdana" w:hAnsi="Verdana"/>
                <w:sz w:val="18"/>
                <w:szCs w:val="18"/>
                <w:highlight w:val="green"/>
              </w:rPr>
            </w:pPr>
            <w:r>
              <w:rPr>
                <w:rFonts w:ascii="Verdana" w:hAnsi="Verdana"/>
                <w:sz w:val="18"/>
                <w:szCs w:val="18"/>
                <w:highlight w:val="green"/>
              </w:rPr>
              <w:t>Patient Attached UIC</w:t>
            </w:r>
          </w:p>
        </w:tc>
        <w:tc>
          <w:tcPr>
            <w:tcW w:w="1056" w:type="dxa"/>
            <w:vAlign w:val="center"/>
          </w:tcPr>
          <w:p w14:paraId="554BF795" w14:textId="5C6084A4"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Char(</w:t>
            </w:r>
            <w:r w:rsidR="00417E26">
              <w:rPr>
                <w:rFonts w:ascii="Verdana" w:hAnsi="Verdana"/>
                <w:sz w:val="18"/>
                <w:szCs w:val="18"/>
                <w:highlight w:val="green"/>
              </w:rPr>
              <w:t>8</w:t>
            </w:r>
            <w:r w:rsidRPr="005E6D2C">
              <w:rPr>
                <w:rFonts w:ascii="Verdana" w:hAnsi="Verdana"/>
                <w:sz w:val="18"/>
                <w:szCs w:val="18"/>
                <w:highlight w:val="green"/>
              </w:rPr>
              <w:t>)</w:t>
            </w:r>
          </w:p>
        </w:tc>
        <w:tc>
          <w:tcPr>
            <w:tcW w:w="1756" w:type="dxa"/>
            <w:vAlign w:val="center"/>
          </w:tcPr>
          <w:p w14:paraId="5E65F448" w14:textId="56CDD64E" w:rsidR="008F7801" w:rsidRPr="005E6D2C" w:rsidRDefault="008F7801" w:rsidP="008F7801">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w:t>
            </w:r>
            <w:r>
              <w:rPr>
                <w:rFonts w:ascii="Verdana" w:hAnsi="Verdana"/>
                <w:sz w:val="18"/>
                <w:szCs w:val="18"/>
                <w:highlight w:val="green"/>
              </w:rPr>
              <w:t>SSGN</w:t>
            </w:r>
            <w:r w:rsidRPr="006F3AA3">
              <w:rPr>
                <w:rFonts w:ascii="Verdana" w:hAnsi="Verdana"/>
                <w:sz w:val="18"/>
                <w:szCs w:val="18"/>
                <w:highlight w:val="green"/>
              </w:rPr>
              <w:t>_UIC</w:t>
            </w:r>
          </w:p>
        </w:tc>
        <w:tc>
          <w:tcPr>
            <w:tcW w:w="1406" w:type="dxa"/>
            <w:vAlign w:val="center"/>
          </w:tcPr>
          <w:p w14:paraId="0859503E" w14:textId="29359573"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CAPER Enh</w:t>
            </w:r>
          </w:p>
        </w:tc>
        <w:tc>
          <w:tcPr>
            <w:tcW w:w="1406" w:type="dxa"/>
            <w:vAlign w:val="center"/>
          </w:tcPr>
          <w:p w14:paraId="65680515" w14:textId="07B334BF"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6297D70F" w14:textId="00FB404F"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Y</w:t>
            </w:r>
          </w:p>
        </w:tc>
      </w:tr>
    </w:tbl>
    <w:p w14:paraId="2F5E0688" w14:textId="77777777" w:rsidR="00E32F40" w:rsidRPr="0025385A" w:rsidRDefault="00E32F40" w:rsidP="005E63D8">
      <w:pPr>
        <w:keepNext/>
        <w:outlineLvl w:val="0"/>
        <w:rPr>
          <w:rFonts w:ascii="Verdana" w:hAnsi="Verdana"/>
          <w:sz w:val="20"/>
        </w:rPr>
        <w:sectPr w:rsidR="00E32F40" w:rsidRPr="0025385A" w:rsidSect="00E475B4">
          <w:pgSz w:w="12240" w:h="15840"/>
          <w:pgMar w:top="1440" w:right="1440" w:bottom="1440" w:left="1440" w:header="720" w:footer="720" w:gutter="0"/>
          <w:pgNumType w:start="1"/>
          <w:cols w:space="720"/>
        </w:sectPr>
      </w:pPr>
    </w:p>
    <w:p w14:paraId="452D4D5F" w14:textId="12D092A9" w:rsidR="006471CD" w:rsidRPr="0025385A" w:rsidRDefault="006471CD" w:rsidP="005E63D8">
      <w:pPr>
        <w:jc w:val="center"/>
        <w:outlineLvl w:val="0"/>
        <w:rPr>
          <w:rFonts w:ascii="Verdana" w:hAnsi="Verdana"/>
          <w:b/>
          <w:sz w:val="20"/>
        </w:rPr>
      </w:pPr>
      <w:bookmarkStart w:id="128" w:name="_Toc275512785"/>
      <w:bookmarkStart w:id="129" w:name="_Toc275524098"/>
      <w:bookmarkStart w:id="130" w:name="_Toc275524271"/>
      <w:bookmarkStart w:id="131" w:name="_Toc276639023"/>
      <w:bookmarkStart w:id="132" w:name="_Toc265133204"/>
      <w:bookmarkStart w:id="133" w:name="_Toc267999572"/>
      <w:bookmarkStart w:id="134" w:name="_Toc279398380"/>
      <w:bookmarkStart w:id="135" w:name="_Toc523225477"/>
      <w:r w:rsidRPr="0025385A">
        <w:rPr>
          <w:rFonts w:ascii="Verdana" w:hAnsi="Verdana"/>
          <w:b/>
          <w:sz w:val="20"/>
        </w:rPr>
        <w:lastRenderedPageBreak/>
        <w:t xml:space="preserve">APPENDIX </w:t>
      </w:r>
      <w:r w:rsidR="00006CC1" w:rsidRPr="0025385A">
        <w:rPr>
          <w:rFonts w:ascii="Verdana" w:hAnsi="Verdana"/>
          <w:b/>
          <w:sz w:val="20"/>
        </w:rPr>
        <w:t>1</w:t>
      </w:r>
      <w:r w:rsidRPr="0025385A">
        <w:rPr>
          <w:rFonts w:ascii="Verdana" w:hAnsi="Verdana"/>
          <w:b/>
          <w:sz w:val="20"/>
        </w:rPr>
        <w:t xml:space="preserve">: </w:t>
      </w:r>
      <w:r w:rsidR="00052C0E" w:rsidRPr="0025385A">
        <w:rPr>
          <w:rFonts w:ascii="Verdana" w:hAnsi="Verdana"/>
          <w:b/>
          <w:sz w:val="20"/>
        </w:rPr>
        <w:t xml:space="preserve"> </w:t>
      </w:r>
      <w:r w:rsidRPr="0025385A">
        <w:rPr>
          <w:rFonts w:ascii="Verdana" w:hAnsi="Verdana"/>
          <w:b/>
          <w:sz w:val="20"/>
        </w:rPr>
        <w:t xml:space="preserve">Application of Ambulatory </w:t>
      </w:r>
      <w:r w:rsidR="00555C7A" w:rsidRPr="0025385A">
        <w:rPr>
          <w:rFonts w:ascii="Verdana" w:hAnsi="Verdana"/>
          <w:b/>
          <w:sz w:val="20"/>
        </w:rPr>
        <w:t xml:space="preserve">Groupers </w:t>
      </w:r>
      <w:r w:rsidRPr="0025385A">
        <w:rPr>
          <w:rFonts w:ascii="Verdana" w:hAnsi="Verdana"/>
          <w:b/>
          <w:sz w:val="20"/>
        </w:rPr>
        <w:t>and Related Fields.</w:t>
      </w:r>
      <w:bookmarkEnd w:id="123"/>
      <w:bookmarkEnd w:id="128"/>
      <w:bookmarkEnd w:id="129"/>
      <w:bookmarkEnd w:id="130"/>
      <w:bookmarkEnd w:id="131"/>
      <w:bookmarkEnd w:id="132"/>
      <w:bookmarkEnd w:id="133"/>
      <w:bookmarkEnd w:id="134"/>
      <w:bookmarkEnd w:id="135"/>
    </w:p>
    <w:p w14:paraId="75FE17AA" w14:textId="77777777" w:rsidR="006471CD" w:rsidRPr="0025385A" w:rsidRDefault="006471CD" w:rsidP="005E63D8">
      <w:pPr>
        <w:jc w:val="both"/>
        <w:rPr>
          <w:rFonts w:ascii="Verdana" w:hAnsi="Verdana"/>
          <w:b/>
          <w:sz w:val="20"/>
        </w:rPr>
      </w:pPr>
    </w:p>
    <w:p w14:paraId="2FDED303" w14:textId="3E3B16CB" w:rsidR="00EA0FAA" w:rsidRPr="0025385A" w:rsidRDefault="00EA0FAA" w:rsidP="005E63D8">
      <w:pPr>
        <w:jc w:val="both"/>
        <w:rPr>
          <w:rFonts w:ascii="Verdana" w:hAnsi="Verdana"/>
          <w:sz w:val="20"/>
        </w:rPr>
      </w:pPr>
      <w:r w:rsidRPr="0025385A">
        <w:rPr>
          <w:rFonts w:ascii="Verdana" w:hAnsi="Verdana"/>
          <w:sz w:val="20"/>
        </w:rPr>
        <w:t>Ambulatory Payment Classification (APC) codes and APC-related values will be added to the non-inferred records of the Blended CAPER for FY07+.  For FY07 and FY08, APC values are added through application of a format that assigns CMS APCs and related fields for every B-MEPRS, valid (non-blank and non-XXXXX) CPT position.  APC Payment Status Indicators are assigned for all MEPRS, valid CPT positions.  For FY09+, APC values are added by processing through the TRICARE APC Grouper, which assigns TRICARE 5-character APCs for every non-blank CPT position. After grouping, and after codes edits are applied, additional MHS-specific APC codes are applied by format to a select set of CPT codes for which there is no APC weight assigned by TRICARE (see Appendix 5, para 2).  While the APC grouper processes all records, only B-MEPRS, Facility records will retain the APC and APC-related fields for all valid CPT positions (fields are blank if MEPRS1 &lt;&gt; B or FAC_FLAG &lt;&gt; F). However, the APC Payment Status Indicators (APCPSI</w:t>
      </w:r>
      <w:r w:rsidRPr="0025385A">
        <w:rPr>
          <w:rFonts w:ascii="Verdana" w:hAnsi="Verdana"/>
          <w:i/>
          <w:sz w:val="20"/>
        </w:rPr>
        <w:t>J</w:t>
      </w:r>
      <w:r w:rsidRPr="0025385A">
        <w:rPr>
          <w:rFonts w:ascii="Verdana" w:hAnsi="Verdana"/>
          <w:sz w:val="20"/>
        </w:rPr>
        <w:t>) are needed in the calculation of workload on all records (see Appendix 5) so they will be retained for all valid CPT positions on all CAPERs.</w:t>
      </w:r>
    </w:p>
    <w:p w14:paraId="1251F67B" w14:textId="77777777" w:rsidR="007D0688" w:rsidRPr="0025385A" w:rsidRDefault="007D0688" w:rsidP="005E63D8">
      <w:pPr>
        <w:rPr>
          <w:rFonts w:ascii="Verdana" w:hAnsi="Verdana"/>
          <w:sz w:val="20"/>
        </w:rPr>
      </w:pPr>
    </w:p>
    <w:p w14:paraId="6D697EBC" w14:textId="77777777" w:rsidR="00B7748B" w:rsidRPr="0025385A" w:rsidRDefault="00B7748B" w:rsidP="005E63D8">
      <w:pPr>
        <w:jc w:val="both"/>
        <w:rPr>
          <w:rFonts w:ascii="Verdana" w:hAnsi="Verdana"/>
          <w:sz w:val="20"/>
        </w:rPr>
      </w:pPr>
      <w:r w:rsidRPr="0025385A">
        <w:rPr>
          <w:rFonts w:ascii="Verdana" w:hAnsi="Verdana"/>
          <w:sz w:val="20"/>
        </w:rPr>
        <w:t>Ambulatory Patient Group (APG) codes and APG-related values will be added to the non-inferred records of the Blended CAPER for FY05</w:t>
      </w:r>
      <w:r w:rsidR="00A33360" w:rsidRPr="0025385A">
        <w:rPr>
          <w:rFonts w:ascii="Verdana" w:hAnsi="Verdana"/>
          <w:sz w:val="20"/>
        </w:rPr>
        <w:t>-FY11</w:t>
      </w:r>
      <w:r w:rsidRPr="0025385A">
        <w:rPr>
          <w:rFonts w:ascii="Verdana" w:hAnsi="Verdana"/>
          <w:sz w:val="20"/>
        </w:rPr>
        <w:t>. Values are added by processing through the APG Grouper</w:t>
      </w:r>
      <w:bookmarkStart w:id="136" w:name="_Ref380665216"/>
      <w:r w:rsidR="004819BD" w:rsidRPr="0025385A">
        <w:rPr>
          <w:rStyle w:val="FootnoteReference"/>
          <w:rFonts w:ascii="Verdana" w:hAnsi="Verdana"/>
          <w:sz w:val="20"/>
        </w:rPr>
        <w:footnoteReference w:id="6"/>
      </w:r>
      <w:bookmarkEnd w:id="136"/>
      <w:r w:rsidRPr="0025385A">
        <w:rPr>
          <w:rFonts w:ascii="Verdana" w:hAnsi="Verdana"/>
          <w:sz w:val="20"/>
        </w:rPr>
        <w:t xml:space="preserve">, which assigns 3-character APGs for non-blank CPTs in the first E&amp;M position and the first four procedure positions plus a medical APG. </w:t>
      </w:r>
    </w:p>
    <w:p w14:paraId="032FD907" w14:textId="77777777" w:rsidR="00B7748B" w:rsidRPr="0025385A" w:rsidRDefault="00B7748B" w:rsidP="005E63D8">
      <w:pPr>
        <w:rPr>
          <w:rFonts w:ascii="Verdana" w:hAnsi="Verdana"/>
          <w:sz w:val="20"/>
        </w:rPr>
      </w:pPr>
    </w:p>
    <w:p w14:paraId="5DA59637" w14:textId="77777777" w:rsidR="007D0688" w:rsidRPr="0025385A" w:rsidRDefault="00CA2FE2" w:rsidP="005E63D8">
      <w:pPr>
        <w:rPr>
          <w:rFonts w:ascii="Verdana" w:hAnsi="Verdana"/>
          <w:sz w:val="20"/>
        </w:rPr>
      </w:pPr>
      <w:r w:rsidRPr="0025385A">
        <w:rPr>
          <w:rFonts w:ascii="Verdana" w:hAnsi="Verdana"/>
          <w:sz w:val="20"/>
        </w:rPr>
        <w:t>Add grouper-related fields f</w:t>
      </w:r>
      <w:r w:rsidR="007D0688" w:rsidRPr="0025385A">
        <w:rPr>
          <w:rFonts w:ascii="Verdana" w:hAnsi="Verdana"/>
          <w:sz w:val="20"/>
        </w:rPr>
        <w:t>or all non-inferred CAPERs</w:t>
      </w:r>
      <w:r w:rsidRPr="0025385A">
        <w:rPr>
          <w:rFonts w:ascii="Verdana" w:hAnsi="Verdana"/>
          <w:sz w:val="20"/>
        </w:rPr>
        <w:t xml:space="preserve"> as follows</w:t>
      </w:r>
      <w:r w:rsidR="007D0688" w:rsidRPr="0025385A">
        <w:rPr>
          <w:rFonts w:ascii="Verdana" w:hAnsi="Verdana"/>
          <w:sz w:val="20"/>
        </w:rPr>
        <w:t>:</w:t>
      </w:r>
    </w:p>
    <w:p w14:paraId="3480B06C" w14:textId="77777777" w:rsidR="00E23E97" w:rsidRPr="0025385A" w:rsidRDefault="00E23E97" w:rsidP="005E63D8">
      <w:pPr>
        <w:rPr>
          <w:rFonts w:ascii="Verdana" w:hAnsi="Verdana"/>
          <w:sz w:val="20"/>
        </w:rPr>
      </w:pPr>
    </w:p>
    <w:p w14:paraId="47FCF40E" w14:textId="77777777" w:rsidR="00E23E97" w:rsidRPr="0025385A" w:rsidRDefault="00E23E97"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Add UOSLIM</w:t>
      </w:r>
      <w:r w:rsidR="00B7748B" w:rsidRPr="0025385A">
        <w:rPr>
          <w:rFonts w:ascii="Verdana" w:hAnsi="Verdana"/>
          <w:sz w:val="20"/>
        </w:rPr>
        <w:t>_</w:t>
      </w:r>
      <w:r w:rsidR="00B7748B" w:rsidRPr="0025385A">
        <w:rPr>
          <w:rFonts w:ascii="Verdana" w:hAnsi="Verdana"/>
          <w:i/>
          <w:sz w:val="20"/>
        </w:rPr>
        <w:t>J</w:t>
      </w:r>
      <w:r w:rsidRPr="0025385A">
        <w:rPr>
          <w:rFonts w:ascii="Verdana" w:hAnsi="Verdana"/>
          <w:sz w:val="20"/>
        </w:rPr>
        <w:t xml:space="preserve"> and UOSSUB</w:t>
      </w:r>
      <w:r w:rsidR="00B7748B" w:rsidRPr="0025385A">
        <w:rPr>
          <w:rFonts w:ascii="Verdana" w:hAnsi="Verdana"/>
          <w:sz w:val="20"/>
        </w:rPr>
        <w:t>_</w:t>
      </w:r>
      <w:r w:rsidR="00B7748B" w:rsidRPr="0025385A">
        <w:rPr>
          <w:rFonts w:ascii="Verdana" w:hAnsi="Verdana"/>
          <w:i/>
          <w:sz w:val="20"/>
        </w:rPr>
        <w:t>J</w:t>
      </w:r>
      <w:r w:rsidRPr="0025385A">
        <w:rPr>
          <w:rFonts w:ascii="Verdana" w:hAnsi="Verdana"/>
          <w:sz w:val="20"/>
        </w:rPr>
        <w:t xml:space="preserve"> (not retained in CAPER) and CPTUOS_</w:t>
      </w:r>
      <w:r w:rsidRPr="0025385A">
        <w:rPr>
          <w:rFonts w:ascii="Verdana" w:hAnsi="Verdana"/>
          <w:i/>
          <w:sz w:val="20"/>
        </w:rPr>
        <w:t>J</w:t>
      </w:r>
      <w:r w:rsidRPr="0025385A">
        <w:rPr>
          <w:rFonts w:ascii="Verdana" w:hAnsi="Verdana"/>
          <w:sz w:val="20"/>
        </w:rPr>
        <w:t xml:space="preserve"> and PATAGE (retained). See Table A1.1. </w:t>
      </w:r>
    </w:p>
    <w:p w14:paraId="4E2B883D" w14:textId="77777777" w:rsidR="00DD62CF" w:rsidRPr="0025385A" w:rsidRDefault="00DD62CF" w:rsidP="005E63D8">
      <w:pPr>
        <w:rPr>
          <w:rFonts w:ascii="Verdana" w:hAnsi="Verdana"/>
          <w:sz w:val="20"/>
        </w:rPr>
      </w:pPr>
    </w:p>
    <w:p w14:paraId="77166D1D" w14:textId="77777777" w:rsidR="006471CD" w:rsidRPr="0025385A" w:rsidRDefault="004D45B1"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FY07-FY08: </w:t>
      </w:r>
      <w:r w:rsidR="00D7102E" w:rsidRPr="0025385A">
        <w:rPr>
          <w:rFonts w:ascii="Verdana" w:hAnsi="Verdana"/>
          <w:sz w:val="20"/>
        </w:rPr>
        <w:t>A</w:t>
      </w:r>
      <w:r w:rsidR="00006CC1" w:rsidRPr="0025385A">
        <w:rPr>
          <w:rFonts w:ascii="Verdana" w:hAnsi="Verdana"/>
          <w:sz w:val="20"/>
        </w:rPr>
        <w:t xml:space="preserve">dd </w:t>
      </w:r>
      <w:r w:rsidR="00AF5190" w:rsidRPr="0025385A">
        <w:rPr>
          <w:rFonts w:ascii="Verdana" w:hAnsi="Verdana"/>
          <w:sz w:val="20"/>
        </w:rPr>
        <w:t>Ambulatory</w:t>
      </w:r>
      <w:r w:rsidR="00964E03" w:rsidRPr="0025385A">
        <w:rPr>
          <w:rFonts w:ascii="Verdana" w:hAnsi="Verdana"/>
          <w:sz w:val="20"/>
        </w:rPr>
        <w:t xml:space="preserve"> Payment Classification Codes (</w:t>
      </w:r>
      <w:r w:rsidR="00006CC1" w:rsidRPr="0025385A">
        <w:rPr>
          <w:rFonts w:ascii="Verdana" w:hAnsi="Verdana"/>
          <w:sz w:val="20"/>
        </w:rPr>
        <w:t>APC</w:t>
      </w:r>
      <w:r w:rsidR="00006CC1" w:rsidRPr="0025385A">
        <w:rPr>
          <w:rFonts w:ascii="Verdana" w:hAnsi="Verdana"/>
          <w:i/>
          <w:sz w:val="20"/>
        </w:rPr>
        <w:t>J</w:t>
      </w:r>
      <w:r w:rsidR="00006CC1" w:rsidRPr="0025385A">
        <w:rPr>
          <w:rFonts w:ascii="Verdana" w:hAnsi="Verdana"/>
          <w:sz w:val="20"/>
        </w:rPr>
        <w:t xml:space="preserve"> </w:t>
      </w:r>
      <w:r w:rsidR="00D7102E" w:rsidRPr="0025385A">
        <w:rPr>
          <w:rFonts w:ascii="Verdana" w:hAnsi="Verdana"/>
          <w:sz w:val="20"/>
        </w:rPr>
        <w:t>(where J = 1 to 13)</w:t>
      </w:r>
      <w:r w:rsidR="0039563D" w:rsidRPr="0025385A">
        <w:rPr>
          <w:rFonts w:ascii="Verdana" w:hAnsi="Verdana"/>
          <w:sz w:val="20"/>
        </w:rPr>
        <w:t xml:space="preserve">, </w:t>
      </w:r>
      <w:r w:rsidR="00D7102E" w:rsidRPr="0025385A">
        <w:rPr>
          <w:rFonts w:ascii="Verdana" w:hAnsi="Verdana"/>
          <w:sz w:val="20"/>
        </w:rPr>
        <w:t xml:space="preserve">associated </w:t>
      </w:r>
      <w:r w:rsidR="00964E03" w:rsidRPr="0025385A">
        <w:rPr>
          <w:rFonts w:ascii="Verdana" w:hAnsi="Verdana"/>
          <w:sz w:val="20"/>
        </w:rPr>
        <w:t>Payment Status Indicators (APCPSI</w:t>
      </w:r>
      <w:r w:rsidR="00964E03" w:rsidRPr="0025385A">
        <w:rPr>
          <w:rFonts w:ascii="Verdana" w:hAnsi="Verdana"/>
          <w:i/>
          <w:sz w:val="20"/>
        </w:rPr>
        <w:t>J</w:t>
      </w:r>
      <w:r w:rsidR="00964E03" w:rsidRPr="0025385A">
        <w:rPr>
          <w:rFonts w:ascii="Verdana" w:hAnsi="Verdana"/>
          <w:sz w:val="20"/>
        </w:rPr>
        <w:t>)</w:t>
      </w:r>
      <w:r w:rsidR="0039563D" w:rsidRPr="0025385A">
        <w:rPr>
          <w:rFonts w:ascii="Verdana" w:hAnsi="Verdana"/>
          <w:sz w:val="20"/>
        </w:rPr>
        <w:t>, and APC weights</w:t>
      </w:r>
      <w:r w:rsidR="00964E03" w:rsidRPr="0025385A">
        <w:rPr>
          <w:rFonts w:ascii="Verdana" w:hAnsi="Verdana"/>
          <w:sz w:val="20"/>
        </w:rPr>
        <w:t xml:space="preserve"> </w:t>
      </w:r>
      <w:r w:rsidR="0003708C" w:rsidRPr="0025385A">
        <w:rPr>
          <w:rFonts w:ascii="Verdana" w:hAnsi="Verdana"/>
          <w:sz w:val="20"/>
        </w:rPr>
        <w:t>(</w:t>
      </w:r>
      <w:r w:rsidR="000D6CBC" w:rsidRPr="0025385A">
        <w:rPr>
          <w:rFonts w:ascii="Verdana" w:hAnsi="Verdana"/>
          <w:sz w:val="20"/>
        </w:rPr>
        <w:t>R</w:t>
      </w:r>
      <w:r w:rsidR="0003708C" w:rsidRPr="0025385A">
        <w:rPr>
          <w:rFonts w:ascii="Verdana" w:hAnsi="Verdana"/>
          <w:sz w:val="20"/>
        </w:rPr>
        <w:t>APCWT</w:t>
      </w:r>
      <w:r w:rsidR="0003708C" w:rsidRPr="0025385A">
        <w:rPr>
          <w:rFonts w:ascii="Verdana" w:hAnsi="Verdana"/>
          <w:i/>
          <w:sz w:val="20"/>
        </w:rPr>
        <w:t>J</w:t>
      </w:r>
      <w:r w:rsidR="0003708C" w:rsidRPr="0025385A">
        <w:rPr>
          <w:rFonts w:ascii="Verdana" w:hAnsi="Verdana"/>
          <w:sz w:val="20"/>
        </w:rPr>
        <w:t xml:space="preserve">) </w:t>
      </w:r>
      <w:r w:rsidR="00D7102E" w:rsidRPr="0025385A">
        <w:rPr>
          <w:rFonts w:ascii="Verdana" w:hAnsi="Verdana"/>
          <w:sz w:val="20"/>
        </w:rPr>
        <w:t xml:space="preserve">using the </w:t>
      </w:r>
      <w:r w:rsidR="00993ADF" w:rsidRPr="0025385A">
        <w:rPr>
          <w:rFonts w:ascii="Verdana" w:hAnsi="Verdana"/>
          <w:sz w:val="20"/>
        </w:rPr>
        <w:t xml:space="preserve">CY-based </w:t>
      </w:r>
      <w:r w:rsidR="00D7102E" w:rsidRPr="0025385A">
        <w:rPr>
          <w:rFonts w:ascii="Verdana" w:hAnsi="Verdana"/>
          <w:sz w:val="20"/>
        </w:rPr>
        <w:t>CPT to APC mapping format as described in Table A1.1</w:t>
      </w:r>
      <w:r w:rsidR="0039563D" w:rsidRPr="0025385A">
        <w:rPr>
          <w:rFonts w:ascii="Verdana" w:hAnsi="Verdana"/>
          <w:sz w:val="20"/>
        </w:rPr>
        <w:t>.</w:t>
      </w:r>
      <w:r w:rsidR="00006CC1" w:rsidRPr="0025385A">
        <w:rPr>
          <w:rFonts w:ascii="Verdana" w:hAnsi="Verdana"/>
          <w:sz w:val="20"/>
        </w:rPr>
        <w:t xml:space="preserve"> </w:t>
      </w:r>
    </w:p>
    <w:p w14:paraId="3264F363" w14:textId="77777777" w:rsidR="003A5D70" w:rsidRPr="0025385A" w:rsidRDefault="003A5D70" w:rsidP="005E63D8">
      <w:pPr>
        <w:rPr>
          <w:rFonts w:ascii="Verdana" w:hAnsi="Verdana"/>
          <w:sz w:val="20"/>
        </w:rPr>
      </w:pPr>
    </w:p>
    <w:p w14:paraId="65D9EE8F" w14:textId="77777777" w:rsidR="009E53C4" w:rsidRPr="0025385A" w:rsidRDefault="004D45B1"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FY09+:  </w:t>
      </w:r>
      <w:r w:rsidR="006471CD" w:rsidRPr="0025385A">
        <w:rPr>
          <w:rFonts w:ascii="Verdana" w:hAnsi="Verdana"/>
          <w:sz w:val="20"/>
        </w:rPr>
        <w:t xml:space="preserve">Prepare </w:t>
      </w:r>
      <w:r w:rsidR="00D7102E" w:rsidRPr="0025385A">
        <w:rPr>
          <w:rFonts w:ascii="Verdana" w:hAnsi="Verdana"/>
          <w:sz w:val="20"/>
        </w:rPr>
        <w:t xml:space="preserve">input </w:t>
      </w:r>
      <w:r w:rsidR="009E53C4" w:rsidRPr="0025385A">
        <w:rPr>
          <w:rFonts w:ascii="Verdana" w:hAnsi="Verdana"/>
          <w:sz w:val="20"/>
        </w:rPr>
        <w:t>data</w:t>
      </w:r>
      <w:r w:rsidR="00B66861" w:rsidRPr="0025385A">
        <w:rPr>
          <w:rFonts w:ascii="Verdana" w:hAnsi="Verdana"/>
          <w:sz w:val="20"/>
        </w:rPr>
        <w:t xml:space="preserve"> for the APC Grouper</w:t>
      </w:r>
      <w:r w:rsidR="008C2D2D" w:rsidRPr="0025385A">
        <w:rPr>
          <w:rFonts w:ascii="Verdana" w:hAnsi="Verdana"/>
          <w:sz w:val="20"/>
        </w:rPr>
        <w:t xml:space="preserve"> (see Table A1.2)</w:t>
      </w:r>
      <w:r w:rsidR="009E53C4" w:rsidRPr="0025385A">
        <w:rPr>
          <w:rFonts w:ascii="Verdana" w:hAnsi="Verdana"/>
          <w:sz w:val="20"/>
        </w:rPr>
        <w:t xml:space="preserve">. </w:t>
      </w:r>
    </w:p>
    <w:p w14:paraId="74A1DCBB" w14:textId="77777777" w:rsidR="00A31196" w:rsidRPr="0025385A" w:rsidRDefault="00B66861" w:rsidP="005E63D8">
      <w:pPr>
        <w:numPr>
          <w:ilvl w:val="1"/>
          <w:numId w:val="14"/>
        </w:numPr>
        <w:tabs>
          <w:tab w:val="clear" w:pos="1080"/>
          <w:tab w:val="num" w:pos="360"/>
        </w:tabs>
        <w:ind w:left="360"/>
        <w:jc w:val="both"/>
        <w:rPr>
          <w:rFonts w:ascii="Verdana" w:hAnsi="Verdana"/>
          <w:sz w:val="20"/>
        </w:rPr>
      </w:pPr>
      <w:r w:rsidRPr="0025385A">
        <w:rPr>
          <w:rFonts w:ascii="Verdana" w:hAnsi="Verdana"/>
          <w:sz w:val="20"/>
        </w:rPr>
        <w:t>Modify CPT codes used to report Observation Stays</w:t>
      </w:r>
      <w:r w:rsidR="00DD62CF" w:rsidRPr="0025385A">
        <w:rPr>
          <w:rFonts w:ascii="Verdana" w:hAnsi="Verdana"/>
          <w:sz w:val="20"/>
        </w:rPr>
        <w:t xml:space="preserve"> only</w:t>
      </w:r>
      <w:r w:rsidRPr="0025385A">
        <w:rPr>
          <w:rFonts w:ascii="Verdana" w:hAnsi="Verdana"/>
          <w:sz w:val="20"/>
        </w:rPr>
        <w:t xml:space="preserve"> for input to the Grouper</w:t>
      </w:r>
      <w:r w:rsidR="00F64782" w:rsidRPr="0025385A">
        <w:rPr>
          <w:rFonts w:ascii="Verdana" w:hAnsi="Verdana"/>
          <w:sz w:val="20"/>
        </w:rPr>
        <w:t xml:space="preserve"> (See Table A1.2.</w:t>
      </w:r>
      <w:r w:rsidR="00960390" w:rsidRPr="0025385A">
        <w:rPr>
          <w:rFonts w:ascii="Verdana" w:hAnsi="Verdana"/>
          <w:sz w:val="20"/>
        </w:rPr>
        <w:t>b</w:t>
      </w:r>
      <w:r w:rsidR="00F64782" w:rsidRPr="0025385A">
        <w:rPr>
          <w:rFonts w:ascii="Verdana" w:hAnsi="Verdana"/>
          <w:sz w:val="20"/>
        </w:rPr>
        <w:t>.)</w:t>
      </w:r>
      <w:r w:rsidRPr="0025385A">
        <w:rPr>
          <w:rFonts w:ascii="Verdana" w:hAnsi="Verdana"/>
          <w:sz w:val="20"/>
        </w:rPr>
        <w:t xml:space="preserve">. </w:t>
      </w:r>
      <w:r w:rsidR="00F64782" w:rsidRPr="0025385A">
        <w:rPr>
          <w:rFonts w:ascii="Verdana" w:hAnsi="Verdana"/>
          <w:sz w:val="20"/>
        </w:rPr>
        <w:t>For any CP</w:t>
      </w:r>
      <w:r w:rsidR="00FC38AD" w:rsidRPr="0025385A">
        <w:rPr>
          <w:rFonts w:ascii="Verdana" w:hAnsi="Verdana"/>
          <w:sz w:val="20"/>
        </w:rPr>
        <w:t>T code</w:t>
      </w:r>
      <w:r w:rsidR="00F64782" w:rsidRPr="0025385A">
        <w:rPr>
          <w:rFonts w:ascii="Verdana" w:hAnsi="Verdana"/>
          <w:sz w:val="20"/>
        </w:rPr>
        <w:t xml:space="preserve"> converted to represent an Observation Stay, change the associated </w:t>
      </w:r>
      <w:r w:rsidR="0018709F" w:rsidRPr="0025385A">
        <w:rPr>
          <w:rFonts w:ascii="Verdana" w:hAnsi="Verdana"/>
          <w:sz w:val="20"/>
        </w:rPr>
        <w:t>U</w:t>
      </w:r>
      <w:r w:rsidR="00F64782" w:rsidRPr="0025385A">
        <w:rPr>
          <w:rFonts w:ascii="Verdana" w:hAnsi="Verdana"/>
          <w:sz w:val="20"/>
        </w:rPr>
        <w:t xml:space="preserve">nits of </w:t>
      </w:r>
      <w:r w:rsidR="0018709F" w:rsidRPr="0025385A">
        <w:rPr>
          <w:rFonts w:ascii="Verdana" w:hAnsi="Verdana"/>
          <w:sz w:val="20"/>
        </w:rPr>
        <w:t>S</w:t>
      </w:r>
      <w:r w:rsidR="00F64782" w:rsidRPr="0025385A">
        <w:rPr>
          <w:rFonts w:ascii="Verdana" w:hAnsi="Verdana"/>
          <w:sz w:val="20"/>
        </w:rPr>
        <w:t xml:space="preserve">ervice value to 8. </w:t>
      </w:r>
      <w:r w:rsidRPr="0025385A">
        <w:rPr>
          <w:rFonts w:ascii="Verdana" w:hAnsi="Verdana"/>
          <w:sz w:val="20"/>
        </w:rPr>
        <w:t xml:space="preserve">The modified codes </w:t>
      </w:r>
      <w:r w:rsidR="00F64782" w:rsidRPr="0025385A">
        <w:rPr>
          <w:rFonts w:ascii="Verdana" w:hAnsi="Verdana"/>
          <w:sz w:val="20"/>
        </w:rPr>
        <w:t xml:space="preserve">and </w:t>
      </w:r>
      <w:r w:rsidR="0018709F" w:rsidRPr="0025385A">
        <w:rPr>
          <w:rFonts w:ascii="Verdana" w:hAnsi="Verdana"/>
          <w:sz w:val="20"/>
        </w:rPr>
        <w:t>U</w:t>
      </w:r>
      <w:r w:rsidR="00F64782" w:rsidRPr="0025385A">
        <w:rPr>
          <w:rFonts w:ascii="Verdana" w:hAnsi="Verdana"/>
          <w:sz w:val="20"/>
        </w:rPr>
        <w:t xml:space="preserve">nits of </w:t>
      </w:r>
      <w:r w:rsidR="0018709F" w:rsidRPr="0025385A">
        <w:rPr>
          <w:rFonts w:ascii="Verdana" w:hAnsi="Verdana"/>
          <w:sz w:val="20"/>
        </w:rPr>
        <w:t>S</w:t>
      </w:r>
      <w:r w:rsidR="00F64782" w:rsidRPr="0025385A">
        <w:rPr>
          <w:rFonts w:ascii="Verdana" w:hAnsi="Verdana"/>
          <w:sz w:val="20"/>
        </w:rPr>
        <w:t xml:space="preserve">ervice </w:t>
      </w:r>
      <w:r w:rsidRPr="0025385A">
        <w:rPr>
          <w:rFonts w:ascii="Verdana" w:hAnsi="Verdana"/>
          <w:sz w:val="20"/>
        </w:rPr>
        <w:t xml:space="preserve">will not be retained or used to overwrite the original </w:t>
      </w:r>
      <w:r w:rsidR="00F64782" w:rsidRPr="0025385A">
        <w:rPr>
          <w:rFonts w:ascii="Verdana" w:hAnsi="Verdana"/>
          <w:sz w:val="20"/>
        </w:rPr>
        <w:t>fields</w:t>
      </w:r>
      <w:r w:rsidRPr="0025385A">
        <w:rPr>
          <w:rFonts w:ascii="Verdana" w:hAnsi="Verdana"/>
          <w:sz w:val="20"/>
        </w:rPr>
        <w:t xml:space="preserve"> on exit from the Grouper. </w:t>
      </w:r>
    </w:p>
    <w:p w14:paraId="009DEAA6" w14:textId="77777777" w:rsidR="009E53C4" w:rsidRPr="0025385A" w:rsidRDefault="00C92B6C" w:rsidP="005E63D8">
      <w:pPr>
        <w:numPr>
          <w:ilvl w:val="1"/>
          <w:numId w:val="14"/>
        </w:numPr>
        <w:tabs>
          <w:tab w:val="clear" w:pos="1080"/>
          <w:tab w:val="num" w:pos="360"/>
        </w:tabs>
        <w:ind w:left="360"/>
        <w:jc w:val="both"/>
        <w:rPr>
          <w:rFonts w:ascii="Verdana" w:hAnsi="Verdana"/>
          <w:sz w:val="20"/>
        </w:rPr>
      </w:pPr>
      <w:r w:rsidRPr="0025385A">
        <w:rPr>
          <w:rFonts w:ascii="Verdana" w:hAnsi="Verdana"/>
          <w:sz w:val="20"/>
        </w:rPr>
        <w:t xml:space="preserve">FY09 and FY10 only: </w:t>
      </w:r>
      <w:r w:rsidR="00A31196" w:rsidRPr="0025385A">
        <w:rPr>
          <w:rFonts w:ascii="Verdana" w:hAnsi="Verdana"/>
          <w:sz w:val="20"/>
        </w:rPr>
        <w:t>To allow the grouper to group records</w:t>
      </w:r>
      <w:r w:rsidR="003B223C" w:rsidRPr="0025385A">
        <w:rPr>
          <w:rFonts w:ascii="Verdana" w:hAnsi="Verdana"/>
          <w:sz w:val="20"/>
        </w:rPr>
        <w:t xml:space="preserve"> with encounter dates</w:t>
      </w:r>
      <w:r w:rsidR="00A31196" w:rsidRPr="0025385A">
        <w:rPr>
          <w:rFonts w:ascii="Verdana" w:hAnsi="Verdana"/>
          <w:sz w:val="20"/>
        </w:rPr>
        <w:t xml:space="preserve"> prior to 1 </w:t>
      </w:r>
      <w:r w:rsidR="00DC27B4" w:rsidRPr="0025385A">
        <w:rPr>
          <w:rFonts w:ascii="Verdana" w:hAnsi="Verdana"/>
          <w:sz w:val="20"/>
        </w:rPr>
        <w:t xml:space="preserve">May </w:t>
      </w:r>
      <w:r w:rsidR="00A31196" w:rsidRPr="0025385A">
        <w:rPr>
          <w:rFonts w:ascii="Verdana" w:hAnsi="Verdana"/>
          <w:sz w:val="20"/>
        </w:rPr>
        <w:t>2009, the encounter date</w:t>
      </w:r>
      <w:r w:rsidR="00FF7AB2" w:rsidRPr="0025385A">
        <w:rPr>
          <w:rFonts w:ascii="Verdana" w:hAnsi="Verdana"/>
          <w:sz w:val="20"/>
        </w:rPr>
        <w:t xml:space="preserve"> on the APC grouper input file</w:t>
      </w:r>
      <w:r w:rsidR="00A31196" w:rsidRPr="0025385A">
        <w:rPr>
          <w:rFonts w:ascii="Verdana" w:hAnsi="Verdana"/>
          <w:sz w:val="20"/>
        </w:rPr>
        <w:t xml:space="preserve"> must be set </w:t>
      </w:r>
      <w:r w:rsidR="00FF7AB2" w:rsidRPr="0025385A">
        <w:rPr>
          <w:rFonts w:ascii="Verdana" w:hAnsi="Verdana"/>
          <w:sz w:val="20"/>
        </w:rPr>
        <w:t xml:space="preserve">to </w:t>
      </w:r>
      <w:r w:rsidR="00DC27B4" w:rsidRPr="0025385A">
        <w:rPr>
          <w:rFonts w:ascii="Verdana" w:hAnsi="Verdana"/>
          <w:sz w:val="20"/>
        </w:rPr>
        <w:t xml:space="preserve">20090501 </w:t>
      </w:r>
      <w:r w:rsidR="00365E57" w:rsidRPr="0025385A">
        <w:rPr>
          <w:rFonts w:ascii="Verdana" w:hAnsi="Verdana"/>
          <w:sz w:val="20"/>
        </w:rPr>
        <w:t>(See Table A1.2)</w:t>
      </w:r>
      <w:r w:rsidR="00FF7AB2" w:rsidRPr="0025385A">
        <w:rPr>
          <w:rFonts w:ascii="Verdana" w:hAnsi="Verdana"/>
          <w:sz w:val="20"/>
        </w:rPr>
        <w:t>.</w:t>
      </w:r>
      <w:r w:rsidR="00A31196" w:rsidRPr="0025385A">
        <w:rPr>
          <w:rFonts w:ascii="Verdana" w:hAnsi="Verdana"/>
          <w:sz w:val="20"/>
        </w:rPr>
        <w:t xml:space="preserve"> </w:t>
      </w:r>
      <w:r w:rsidR="00692570" w:rsidRPr="0025385A">
        <w:rPr>
          <w:rFonts w:ascii="Verdana" w:hAnsi="Verdana"/>
          <w:sz w:val="20"/>
        </w:rPr>
        <w:t xml:space="preserve">CY08 CPT </w:t>
      </w:r>
      <w:r w:rsidR="008674DD" w:rsidRPr="0025385A">
        <w:rPr>
          <w:rFonts w:ascii="Verdana" w:hAnsi="Verdana"/>
          <w:sz w:val="20"/>
        </w:rPr>
        <w:t xml:space="preserve">codes </w:t>
      </w:r>
      <w:r w:rsidR="00692570" w:rsidRPr="0025385A">
        <w:rPr>
          <w:rFonts w:ascii="Verdana" w:hAnsi="Verdana"/>
          <w:sz w:val="20"/>
        </w:rPr>
        <w:t xml:space="preserve">deleted for CY09, but </w:t>
      </w:r>
      <w:r w:rsidR="0033315F" w:rsidRPr="0025385A">
        <w:rPr>
          <w:rFonts w:ascii="Verdana" w:hAnsi="Verdana"/>
          <w:sz w:val="20"/>
        </w:rPr>
        <w:t>appearing in FY09 data</w:t>
      </w:r>
      <w:r w:rsidR="00692570" w:rsidRPr="0025385A">
        <w:rPr>
          <w:rFonts w:ascii="Verdana" w:hAnsi="Verdana"/>
          <w:sz w:val="20"/>
        </w:rPr>
        <w:t>, will appear to the grouper to be invalid.  To enable the grouper to apply APC information to these codes, a mapping of the deleted codes to their replacements is applied prior to grouping</w:t>
      </w:r>
      <w:r w:rsidR="00652DBD" w:rsidRPr="0025385A">
        <w:rPr>
          <w:rFonts w:ascii="Verdana" w:hAnsi="Verdana"/>
          <w:sz w:val="20"/>
        </w:rPr>
        <w:t xml:space="preserve"> (See Table A1.2c)</w:t>
      </w:r>
      <w:r w:rsidR="00FF7AB2" w:rsidRPr="0025385A">
        <w:rPr>
          <w:rFonts w:ascii="Verdana" w:hAnsi="Verdana"/>
          <w:sz w:val="20"/>
        </w:rPr>
        <w:t xml:space="preserve">.  </w:t>
      </w:r>
      <w:r w:rsidRPr="0025385A">
        <w:rPr>
          <w:rFonts w:ascii="Verdana" w:hAnsi="Verdana"/>
          <w:sz w:val="20"/>
        </w:rPr>
        <w:t>Due to delays in deploying new code sets at the start of a calendar year, this mapping of deleted codes will be continued through FY10</w:t>
      </w:r>
      <w:r w:rsidR="00652DBD" w:rsidRPr="0025385A">
        <w:rPr>
          <w:rFonts w:ascii="Verdana" w:hAnsi="Verdana"/>
          <w:sz w:val="20"/>
        </w:rPr>
        <w:t xml:space="preserve"> (</w:t>
      </w:r>
      <w:r w:rsidRPr="0025385A">
        <w:rPr>
          <w:rFonts w:ascii="Verdana" w:hAnsi="Verdana"/>
          <w:sz w:val="20"/>
        </w:rPr>
        <w:t>See Table A1.2.</w:t>
      </w:r>
      <w:r w:rsidR="00652DBD" w:rsidRPr="0025385A">
        <w:rPr>
          <w:rFonts w:ascii="Verdana" w:hAnsi="Verdana"/>
          <w:sz w:val="20"/>
        </w:rPr>
        <w:t>d)</w:t>
      </w:r>
      <w:r w:rsidRPr="0025385A">
        <w:rPr>
          <w:rFonts w:ascii="Verdana" w:hAnsi="Verdana"/>
          <w:sz w:val="20"/>
        </w:rPr>
        <w:t xml:space="preserve">. </w:t>
      </w:r>
      <w:r w:rsidR="003B223C" w:rsidRPr="0025385A">
        <w:rPr>
          <w:rFonts w:ascii="Verdana" w:hAnsi="Verdana"/>
          <w:sz w:val="20"/>
        </w:rPr>
        <w:t>M</w:t>
      </w:r>
      <w:r w:rsidR="00FF7AB2" w:rsidRPr="0025385A">
        <w:rPr>
          <w:rFonts w:ascii="Verdana" w:hAnsi="Verdana"/>
          <w:sz w:val="20"/>
        </w:rPr>
        <w:t>odified encounter date</w:t>
      </w:r>
      <w:r w:rsidR="003B223C" w:rsidRPr="0025385A">
        <w:rPr>
          <w:rFonts w:ascii="Verdana" w:hAnsi="Verdana"/>
          <w:sz w:val="20"/>
        </w:rPr>
        <w:t>s</w:t>
      </w:r>
      <w:r w:rsidR="00FF7AB2" w:rsidRPr="0025385A">
        <w:rPr>
          <w:rFonts w:ascii="Verdana" w:hAnsi="Verdana"/>
          <w:sz w:val="20"/>
        </w:rPr>
        <w:t xml:space="preserve"> and</w:t>
      </w:r>
      <w:r w:rsidR="003B223C" w:rsidRPr="0025385A">
        <w:rPr>
          <w:rFonts w:ascii="Verdana" w:hAnsi="Verdana"/>
          <w:sz w:val="20"/>
        </w:rPr>
        <w:t xml:space="preserve"> replacements for</w:t>
      </w:r>
      <w:r w:rsidR="00FF7AB2" w:rsidRPr="0025385A">
        <w:rPr>
          <w:rFonts w:ascii="Verdana" w:hAnsi="Verdana"/>
          <w:sz w:val="20"/>
        </w:rPr>
        <w:t xml:space="preserve"> deleted </w:t>
      </w:r>
      <w:r w:rsidR="00DA4721" w:rsidRPr="0025385A">
        <w:rPr>
          <w:rFonts w:ascii="Verdana" w:hAnsi="Verdana"/>
          <w:sz w:val="20"/>
        </w:rPr>
        <w:t xml:space="preserve">codes </w:t>
      </w:r>
      <w:r w:rsidR="003B223C" w:rsidRPr="0025385A">
        <w:rPr>
          <w:rFonts w:ascii="Verdana" w:hAnsi="Verdana"/>
          <w:sz w:val="20"/>
        </w:rPr>
        <w:t>w</w:t>
      </w:r>
      <w:r w:rsidR="00FF7AB2" w:rsidRPr="0025385A">
        <w:rPr>
          <w:rFonts w:ascii="Verdana" w:hAnsi="Verdana"/>
          <w:sz w:val="20"/>
        </w:rPr>
        <w:t xml:space="preserve">ill not be retained or used to overwrite the original fields on exit from the </w:t>
      </w:r>
      <w:r w:rsidR="00451642" w:rsidRPr="0025385A">
        <w:rPr>
          <w:rFonts w:ascii="Verdana" w:hAnsi="Verdana"/>
          <w:sz w:val="20"/>
        </w:rPr>
        <w:t xml:space="preserve">APC </w:t>
      </w:r>
      <w:r w:rsidR="00FF7AB2" w:rsidRPr="0025385A">
        <w:rPr>
          <w:rFonts w:ascii="Verdana" w:hAnsi="Verdana"/>
          <w:sz w:val="20"/>
        </w:rPr>
        <w:t>Grouper</w:t>
      </w:r>
      <w:r w:rsidR="00451642" w:rsidRPr="0025385A">
        <w:rPr>
          <w:rFonts w:ascii="Verdana" w:hAnsi="Verdana"/>
          <w:sz w:val="20"/>
        </w:rPr>
        <w:t xml:space="preserve"> or used for APG Grouping</w:t>
      </w:r>
      <w:r w:rsidR="00FF7AB2" w:rsidRPr="0025385A">
        <w:rPr>
          <w:rFonts w:ascii="Verdana" w:hAnsi="Verdana"/>
          <w:sz w:val="20"/>
        </w:rPr>
        <w:t>.</w:t>
      </w:r>
      <w:r w:rsidR="00410B7E" w:rsidRPr="0025385A">
        <w:rPr>
          <w:rFonts w:ascii="Verdana" w:hAnsi="Verdana"/>
          <w:sz w:val="20"/>
        </w:rPr>
        <w:t xml:space="preserve"> </w:t>
      </w:r>
    </w:p>
    <w:p w14:paraId="453F8765" w14:textId="77777777" w:rsidR="00DD62CF" w:rsidRPr="0025385A" w:rsidRDefault="00DD62CF" w:rsidP="005E63D8">
      <w:pPr>
        <w:jc w:val="both"/>
        <w:rPr>
          <w:rFonts w:ascii="Verdana" w:hAnsi="Verdana"/>
          <w:sz w:val="20"/>
        </w:rPr>
      </w:pPr>
    </w:p>
    <w:p w14:paraId="313A0429" w14:textId="77777777" w:rsidR="001D0CBD" w:rsidRPr="0025385A" w:rsidRDefault="003A5D70"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Prepare </w:t>
      </w:r>
      <w:r w:rsidR="00DD62CF" w:rsidRPr="0025385A">
        <w:rPr>
          <w:rFonts w:ascii="Verdana" w:hAnsi="Verdana"/>
          <w:sz w:val="20"/>
        </w:rPr>
        <w:t xml:space="preserve">and submit </w:t>
      </w:r>
      <w:r w:rsidRPr="0025385A">
        <w:rPr>
          <w:rFonts w:ascii="Verdana" w:hAnsi="Verdana"/>
          <w:sz w:val="20"/>
        </w:rPr>
        <w:t xml:space="preserve">the input file </w:t>
      </w:r>
      <w:r w:rsidR="00DD62CF" w:rsidRPr="0025385A">
        <w:rPr>
          <w:rFonts w:ascii="Verdana" w:hAnsi="Verdana"/>
          <w:sz w:val="20"/>
        </w:rPr>
        <w:t xml:space="preserve">to </w:t>
      </w:r>
      <w:r w:rsidRPr="0025385A">
        <w:rPr>
          <w:rFonts w:ascii="Verdana" w:hAnsi="Verdana"/>
          <w:sz w:val="20"/>
        </w:rPr>
        <w:t xml:space="preserve">the </w:t>
      </w:r>
      <w:r w:rsidR="00B7748B" w:rsidRPr="0025385A">
        <w:rPr>
          <w:rFonts w:ascii="Verdana" w:hAnsi="Verdana"/>
          <w:sz w:val="20"/>
        </w:rPr>
        <w:t xml:space="preserve">3M </w:t>
      </w:r>
      <w:r w:rsidR="00EB3540" w:rsidRPr="0025385A">
        <w:rPr>
          <w:rFonts w:ascii="Verdana" w:hAnsi="Verdana"/>
          <w:sz w:val="20"/>
        </w:rPr>
        <w:t xml:space="preserve">Grouper Plus System (GPS) </w:t>
      </w:r>
      <w:r w:rsidR="00B7748B" w:rsidRPr="0025385A">
        <w:rPr>
          <w:rFonts w:ascii="Verdana" w:hAnsi="Verdana"/>
          <w:sz w:val="20"/>
        </w:rPr>
        <w:t xml:space="preserve">TRICARE </w:t>
      </w:r>
      <w:r w:rsidRPr="0025385A">
        <w:rPr>
          <w:rFonts w:ascii="Verdana" w:hAnsi="Verdana"/>
          <w:sz w:val="20"/>
        </w:rPr>
        <w:t xml:space="preserve">APC Grouper. </w:t>
      </w:r>
      <w:r w:rsidR="001D0CBD" w:rsidRPr="0025385A">
        <w:rPr>
          <w:rFonts w:ascii="Verdana" w:hAnsi="Verdana"/>
          <w:sz w:val="20"/>
        </w:rPr>
        <w:t xml:space="preserve">The input to the APC Grouper is a flat text file based on </w:t>
      </w:r>
      <w:r w:rsidR="001855C7" w:rsidRPr="0025385A">
        <w:rPr>
          <w:rFonts w:ascii="Verdana" w:hAnsi="Verdana"/>
          <w:sz w:val="20"/>
        </w:rPr>
        <w:t xml:space="preserve">a custom dictionary file created for </w:t>
      </w:r>
      <w:r w:rsidR="00676E84" w:rsidRPr="0025385A">
        <w:rPr>
          <w:rFonts w:ascii="Verdana" w:hAnsi="Verdana"/>
          <w:sz w:val="20"/>
        </w:rPr>
        <w:t xml:space="preserve">the loaded production version of the </w:t>
      </w:r>
      <w:r w:rsidR="001D0CBD" w:rsidRPr="0025385A">
        <w:rPr>
          <w:rFonts w:ascii="Verdana" w:hAnsi="Verdana"/>
          <w:sz w:val="20"/>
        </w:rPr>
        <w:t>TRICARE</w:t>
      </w:r>
      <w:r w:rsidR="00676E84" w:rsidRPr="0025385A">
        <w:rPr>
          <w:rFonts w:ascii="Verdana" w:hAnsi="Verdana"/>
          <w:sz w:val="20"/>
        </w:rPr>
        <w:t xml:space="preserve"> </w:t>
      </w:r>
      <w:r w:rsidR="00B7748B" w:rsidRPr="0025385A">
        <w:rPr>
          <w:rFonts w:ascii="Verdana" w:hAnsi="Verdana"/>
          <w:sz w:val="20"/>
        </w:rPr>
        <w:t xml:space="preserve">APC </w:t>
      </w:r>
      <w:r w:rsidR="00676E84" w:rsidRPr="0025385A">
        <w:rPr>
          <w:rFonts w:ascii="Verdana" w:hAnsi="Verdana"/>
          <w:sz w:val="20"/>
        </w:rPr>
        <w:t>grouper</w:t>
      </w:r>
      <w:r w:rsidR="00E33CB1" w:rsidRPr="0025385A">
        <w:rPr>
          <w:rFonts w:ascii="Verdana" w:hAnsi="Verdana"/>
          <w:sz w:val="20"/>
        </w:rPr>
        <w:t>.</w:t>
      </w:r>
      <w:r w:rsidR="001D0CBD" w:rsidRPr="0025385A">
        <w:rPr>
          <w:rFonts w:ascii="Verdana" w:hAnsi="Verdana"/>
          <w:sz w:val="20"/>
        </w:rPr>
        <w:t xml:space="preserve"> </w:t>
      </w:r>
      <w:r w:rsidR="00E33CB1" w:rsidRPr="0025385A">
        <w:rPr>
          <w:rFonts w:ascii="Verdana" w:hAnsi="Verdana"/>
          <w:sz w:val="20"/>
        </w:rPr>
        <w:t>It</w:t>
      </w:r>
      <w:r w:rsidR="00BA3694" w:rsidRPr="0025385A">
        <w:rPr>
          <w:rFonts w:ascii="Verdana" w:hAnsi="Verdana"/>
          <w:sz w:val="20"/>
        </w:rPr>
        <w:t xml:space="preserve"> </w:t>
      </w:r>
      <w:r w:rsidR="001855C7" w:rsidRPr="0025385A">
        <w:rPr>
          <w:rFonts w:ascii="Verdana" w:hAnsi="Verdana"/>
          <w:sz w:val="20"/>
        </w:rPr>
        <w:t>allow</w:t>
      </w:r>
      <w:r w:rsidR="00BA3694" w:rsidRPr="0025385A">
        <w:rPr>
          <w:rFonts w:ascii="Verdana" w:hAnsi="Verdana"/>
          <w:sz w:val="20"/>
        </w:rPr>
        <w:t>s</w:t>
      </w:r>
      <w:r w:rsidR="001855C7" w:rsidRPr="0025385A">
        <w:rPr>
          <w:rFonts w:ascii="Verdana" w:hAnsi="Verdana"/>
          <w:sz w:val="20"/>
        </w:rPr>
        <w:t xml:space="preserve"> for a total of 1</w:t>
      </w:r>
      <w:r w:rsidR="00834242" w:rsidRPr="0025385A">
        <w:rPr>
          <w:rFonts w:ascii="Verdana" w:hAnsi="Verdana"/>
          <w:sz w:val="20"/>
        </w:rPr>
        <w:t>2</w:t>
      </w:r>
      <w:r w:rsidR="001855C7" w:rsidRPr="0025385A">
        <w:rPr>
          <w:rFonts w:ascii="Verdana" w:hAnsi="Verdana"/>
          <w:sz w:val="20"/>
        </w:rPr>
        <w:t xml:space="preserve"> diagnoses (</w:t>
      </w:r>
      <w:r w:rsidR="00834242" w:rsidRPr="0025385A">
        <w:rPr>
          <w:rFonts w:ascii="Verdana" w:hAnsi="Verdana"/>
          <w:sz w:val="20"/>
        </w:rPr>
        <w:t xml:space="preserve">one Admitting Diagnosis, one Primary diagnosis and up to 9 more, </w:t>
      </w:r>
      <w:r w:rsidR="001855C7" w:rsidRPr="0025385A">
        <w:rPr>
          <w:rFonts w:ascii="Verdana" w:hAnsi="Verdana"/>
          <w:sz w:val="20"/>
        </w:rPr>
        <w:t>one Reason for Visit diagnosis)</w:t>
      </w:r>
      <w:r w:rsidR="00834242" w:rsidRPr="0025385A">
        <w:rPr>
          <w:rFonts w:ascii="Verdana" w:hAnsi="Verdana"/>
          <w:sz w:val="20"/>
        </w:rPr>
        <w:t>,</w:t>
      </w:r>
      <w:r w:rsidR="001855C7" w:rsidRPr="0025385A">
        <w:rPr>
          <w:rFonts w:ascii="Verdana" w:hAnsi="Verdana"/>
          <w:sz w:val="20"/>
        </w:rPr>
        <w:t xml:space="preserve"> 13 CPT codes and </w:t>
      </w:r>
      <w:r w:rsidR="00BA3694" w:rsidRPr="0025385A">
        <w:rPr>
          <w:rFonts w:ascii="Verdana" w:hAnsi="Verdana"/>
          <w:sz w:val="20"/>
        </w:rPr>
        <w:t xml:space="preserve">corresponding </w:t>
      </w:r>
      <w:r w:rsidR="001855C7" w:rsidRPr="0025385A">
        <w:rPr>
          <w:rFonts w:ascii="Verdana" w:hAnsi="Verdana"/>
          <w:sz w:val="20"/>
        </w:rPr>
        <w:t>CPT code-related fields (e.g., modifiers)</w:t>
      </w:r>
      <w:r w:rsidR="00E33CB1" w:rsidRPr="0025385A">
        <w:rPr>
          <w:rFonts w:ascii="Verdana" w:hAnsi="Verdana"/>
          <w:sz w:val="20"/>
        </w:rPr>
        <w:t xml:space="preserve">.  </w:t>
      </w:r>
      <w:r w:rsidR="00E33CB1" w:rsidRPr="0025385A">
        <w:rPr>
          <w:rFonts w:ascii="Verdana" w:hAnsi="Verdana"/>
          <w:sz w:val="20"/>
        </w:rPr>
        <w:lastRenderedPageBreak/>
        <w:t>See</w:t>
      </w:r>
      <w:r w:rsidR="001D0CBD" w:rsidRPr="0025385A">
        <w:rPr>
          <w:rFonts w:ascii="Verdana" w:hAnsi="Verdana"/>
          <w:sz w:val="20"/>
        </w:rPr>
        <w:t xml:space="preserve"> Table A1.2</w:t>
      </w:r>
      <w:r w:rsidR="00BF3B60" w:rsidRPr="0025385A">
        <w:rPr>
          <w:rStyle w:val="FootnoteReference"/>
          <w:rFonts w:ascii="Verdana" w:hAnsi="Verdana"/>
          <w:sz w:val="20"/>
        </w:rPr>
        <w:footnoteReference w:id="7"/>
      </w:r>
      <w:r w:rsidR="001D0CBD" w:rsidRPr="0025385A">
        <w:rPr>
          <w:rFonts w:ascii="Verdana" w:hAnsi="Verdana"/>
          <w:sz w:val="20"/>
        </w:rPr>
        <w:t>: Format for Input to APC Grouper.</w:t>
      </w:r>
      <w:r w:rsidR="00DD62CF" w:rsidRPr="0025385A">
        <w:rPr>
          <w:rFonts w:ascii="Verdana" w:hAnsi="Verdana"/>
          <w:sz w:val="20"/>
        </w:rPr>
        <w:t xml:space="preserve"> </w:t>
      </w:r>
      <w:r w:rsidR="001D0CBD" w:rsidRPr="0025385A">
        <w:rPr>
          <w:rFonts w:ascii="Verdana" w:hAnsi="Verdana"/>
          <w:sz w:val="20"/>
        </w:rPr>
        <w:t>The input record has three main components:</w:t>
      </w:r>
    </w:p>
    <w:p w14:paraId="19BE6F5D" w14:textId="77777777" w:rsidR="001D0CBD" w:rsidRPr="0025385A" w:rsidRDefault="001D0CBD" w:rsidP="005E63D8">
      <w:pPr>
        <w:numPr>
          <w:ilvl w:val="0"/>
          <w:numId w:val="20"/>
        </w:numPr>
        <w:tabs>
          <w:tab w:val="clear" w:pos="1080"/>
          <w:tab w:val="num" w:pos="360"/>
        </w:tabs>
        <w:ind w:left="360"/>
        <w:jc w:val="both"/>
        <w:rPr>
          <w:rFonts w:ascii="Verdana" w:hAnsi="Verdana"/>
          <w:sz w:val="20"/>
        </w:rPr>
      </w:pPr>
      <w:r w:rsidRPr="0025385A">
        <w:rPr>
          <w:rFonts w:ascii="Verdana" w:hAnsi="Verdana"/>
          <w:sz w:val="20"/>
        </w:rPr>
        <w:t>The Record Key comes from the CAPER, is retained through the grouping process, and output on the output record with other output information. Checking the Record Key on the output information against the original CAPER ensures that APC output was, in fact, merged onto the correct CAPER.</w:t>
      </w:r>
    </w:p>
    <w:p w14:paraId="39C30DCA" w14:textId="77777777" w:rsidR="001D0CBD" w:rsidRPr="0025385A" w:rsidRDefault="001D0CBD" w:rsidP="005E63D8">
      <w:pPr>
        <w:numPr>
          <w:ilvl w:val="0"/>
          <w:numId w:val="20"/>
        </w:numPr>
        <w:tabs>
          <w:tab w:val="clear" w:pos="1080"/>
          <w:tab w:val="num" w:pos="360"/>
        </w:tabs>
        <w:ind w:left="360"/>
        <w:jc w:val="both"/>
        <w:rPr>
          <w:rFonts w:ascii="Verdana" w:hAnsi="Verdana"/>
          <w:sz w:val="20"/>
        </w:rPr>
      </w:pPr>
      <w:r w:rsidRPr="0025385A">
        <w:rPr>
          <w:rFonts w:ascii="Verdana" w:hAnsi="Verdana"/>
          <w:sz w:val="20"/>
        </w:rPr>
        <w:t xml:space="preserve">General information required by the grouper, e.g., User Key, and information describing the patient and patient condition, e.g., age, gender, diagnoses. </w:t>
      </w:r>
    </w:p>
    <w:p w14:paraId="0AF4D168" w14:textId="77777777" w:rsidR="001D0CBD" w:rsidRPr="0025385A" w:rsidRDefault="001D0CBD" w:rsidP="005E63D8">
      <w:pPr>
        <w:numPr>
          <w:ilvl w:val="0"/>
          <w:numId w:val="20"/>
        </w:numPr>
        <w:tabs>
          <w:tab w:val="clear" w:pos="1080"/>
          <w:tab w:val="num" w:pos="360"/>
        </w:tabs>
        <w:ind w:left="360"/>
        <w:jc w:val="both"/>
        <w:rPr>
          <w:rFonts w:ascii="Verdana" w:hAnsi="Verdana"/>
          <w:sz w:val="20"/>
        </w:rPr>
      </w:pPr>
      <w:r w:rsidRPr="0025385A">
        <w:rPr>
          <w:rFonts w:ascii="Verdana" w:hAnsi="Verdana"/>
          <w:sz w:val="20"/>
        </w:rPr>
        <w:t xml:space="preserve">A set of variables affiliated with each CPT code. </w:t>
      </w:r>
    </w:p>
    <w:p w14:paraId="6D124025" w14:textId="77777777" w:rsidR="001D0CBD" w:rsidRPr="0025385A" w:rsidRDefault="001D0CBD" w:rsidP="005E63D8">
      <w:pPr>
        <w:numPr>
          <w:ilvl w:val="1"/>
          <w:numId w:val="18"/>
        </w:numPr>
        <w:tabs>
          <w:tab w:val="clear" w:pos="1800"/>
          <w:tab w:val="num" w:pos="1080"/>
        </w:tabs>
        <w:ind w:left="1080"/>
        <w:jc w:val="both"/>
        <w:rPr>
          <w:rFonts w:ascii="Verdana" w:hAnsi="Verdana"/>
          <w:sz w:val="20"/>
        </w:rPr>
      </w:pPr>
      <w:r w:rsidRPr="0025385A">
        <w:rPr>
          <w:rFonts w:ascii="Verdana" w:hAnsi="Verdana"/>
          <w:sz w:val="20"/>
        </w:rPr>
        <w:t>Every CPT code entering the Grouper must be accompanied by Revenue Code, Units of Service, Line Charge Procedure Date, Line Action Flag, and Professional Service Flag.</w:t>
      </w:r>
    </w:p>
    <w:p w14:paraId="7033C293" w14:textId="77777777" w:rsidR="001D0CBD" w:rsidRPr="0025385A" w:rsidRDefault="001D0CBD" w:rsidP="005E63D8">
      <w:pPr>
        <w:numPr>
          <w:ilvl w:val="1"/>
          <w:numId w:val="18"/>
        </w:numPr>
        <w:tabs>
          <w:tab w:val="clear" w:pos="1800"/>
          <w:tab w:val="num" w:pos="1080"/>
        </w:tabs>
        <w:ind w:left="1080"/>
        <w:jc w:val="both"/>
        <w:rPr>
          <w:rFonts w:ascii="Verdana" w:hAnsi="Verdana"/>
          <w:sz w:val="20"/>
        </w:rPr>
      </w:pPr>
      <w:r w:rsidRPr="0025385A">
        <w:rPr>
          <w:rFonts w:ascii="Verdana" w:hAnsi="Verdana"/>
          <w:sz w:val="20"/>
        </w:rPr>
        <w:t>If any CPT code position is empty on entry to the Grouper, it will signal the Grouper to stop looking for additional CPT codes. Therefore, in the event of a blank CPT position prior to the last CPT position, non-blank CPT codes must be moved to the left-most empty position. Further, all other variables related to the CPT code must also be moved to the corresponding position among that field’s values.</w:t>
      </w:r>
      <w:r w:rsidR="00487A23" w:rsidRPr="0025385A">
        <w:rPr>
          <w:rFonts w:ascii="Verdana" w:hAnsi="Verdana"/>
          <w:sz w:val="20"/>
        </w:rPr>
        <w:t xml:space="preserve"> </w:t>
      </w:r>
      <w:r w:rsidR="0018709F" w:rsidRPr="0025385A">
        <w:rPr>
          <w:rFonts w:ascii="Verdana" w:hAnsi="Verdana"/>
          <w:sz w:val="20"/>
        </w:rPr>
        <w:t>The original position</w:t>
      </w:r>
      <w:r w:rsidR="00487A23" w:rsidRPr="0025385A">
        <w:rPr>
          <w:rFonts w:ascii="Verdana" w:hAnsi="Verdana"/>
          <w:sz w:val="20"/>
        </w:rPr>
        <w:t>s</w:t>
      </w:r>
      <w:r w:rsidR="0018709F" w:rsidRPr="0025385A">
        <w:rPr>
          <w:rFonts w:ascii="Verdana" w:hAnsi="Verdana"/>
          <w:sz w:val="20"/>
        </w:rPr>
        <w:t xml:space="preserve"> of </w:t>
      </w:r>
      <w:r w:rsidR="00487A23" w:rsidRPr="0025385A">
        <w:rPr>
          <w:rFonts w:ascii="Verdana" w:hAnsi="Verdana"/>
          <w:sz w:val="20"/>
        </w:rPr>
        <w:t xml:space="preserve">moved </w:t>
      </w:r>
      <w:r w:rsidR="0018709F" w:rsidRPr="0025385A">
        <w:rPr>
          <w:rFonts w:ascii="Verdana" w:hAnsi="Verdana"/>
          <w:sz w:val="20"/>
        </w:rPr>
        <w:t xml:space="preserve">CPT codes must be </w:t>
      </w:r>
      <w:r w:rsidR="00C70F0C" w:rsidRPr="0025385A">
        <w:rPr>
          <w:rFonts w:ascii="Verdana" w:hAnsi="Verdana"/>
          <w:sz w:val="20"/>
        </w:rPr>
        <w:t>track</w:t>
      </w:r>
      <w:r w:rsidR="0018709F" w:rsidRPr="0025385A">
        <w:rPr>
          <w:rFonts w:ascii="Verdana" w:hAnsi="Verdana"/>
          <w:sz w:val="20"/>
        </w:rPr>
        <w:t xml:space="preserve">ed to enable all fields to be properly </w:t>
      </w:r>
      <w:r w:rsidR="00487A23" w:rsidRPr="0025385A">
        <w:rPr>
          <w:rFonts w:ascii="Verdana" w:hAnsi="Verdana"/>
          <w:sz w:val="20"/>
        </w:rPr>
        <w:t>repositioned</w:t>
      </w:r>
      <w:r w:rsidR="0018709F" w:rsidRPr="0025385A">
        <w:rPr>
          <w:rFonts w:ascii="Verdana" w:hAnsi="Verdana"/>
          <w:sz w:val="20"/>
        </w:rPr>
        <w:t xml:space="preserve"> after grouping.</w:t>
      </w:r>
      <w:r w:rsidR="00C70F0C" w:rsidRPr="0025385A">
        <w:rPr>
          <w:rFonts w:ascii="Verdana" w:hAnsi="Verdana"/>
          <w:sz w:val="20"/>
        </w:rPr>
        <w:t xml:space="preserve"> </w:t>
      </w:r>
    </w:p>
    <w:p w14:paraId="0CBC7A6A" w14:textId="77777777" w:rsidR="00DD62CF" w:rsidRPr="0025385A" w:rsidRDefault="00DD62CF" w:rsidP="005E63D8">
      <w:pPr>
        <w:jc w:val="both"/>
        <w:rPr>
          <w:rFonts w:ascii="Verdana" w:hAnsi="Verdana"/>
          <w:sz w:val="20"/>
        </w:rPr>
      </w:pPr>
    </w:p>
    <w:p w14:paraId="35B0F579" w14:textId="77777777" w:rsidR="00EB3540" w:rsidRPr="0025385A" w:rsidRDefault="00EB3540" w:rsidP="005E63D8">
      <w:pPr>
        <w:pStyle w:val="ListParagraph"/>
        <w:numPr>
          <w:ilvl w:val="0"/>
          <w:numId w:val="19"/>
        </w:numPr>
        <w:tabs>
          <w:tab w:val="clear" w:pos="360"/>
          <w:tab w:val="num" w:pos="-360"/>
        </w:tabs>
        <w:autoSpaceDE w:val="0"/>
        <w:autoSpaceDN w:val="0"/>
        <w:adjustRightInd w:val="0"/>
        <w:ind w:left="0"/>
        <w:jc w:val="both"/>
        <w:rPr>
          <w:rFonts w:ascii="Verdana" w:hAnsi="Verdana"/>
          <w:sz w:val="20"/>
        </w:rPr>
      </w:pPr>
      <w:r w:rsidRPr="0025385A">
        <w:rPr>
          <w:rFonts w:ascii="Verdana" w:hAnsi="Verdana"/>
          <w:sz w:val="20"/>
        </w:rPr>
        <w:t xml:space="preserve">After the text file has been created, group the data with the MDR processing utilities </w:t>
      </w:r>
      <w:r w:rsidRPr="0025385A">
        <w:rPr>
          <w:rFonts w:ascii="Verdana" w:hAnsi="Verdana"/>
          <w:b/>
          <w:sz w:val="20"/>
        </w:rPr>
        <w:t>cgs</w:t>
      </w:r>
      <w:r w:rsidRPr="0025385A">
        <w:rPr>
          <w:rFonts w:ascii="Verdana" w:hAnsi="Verdana"/>
          <w:sz w:val="20"/>
        </w:rPr>
        <w:t xml:space="preserve"> script, which will submit the text file to the 3M Grouper Plus System</w:t>
      </w:r>
      <w:r w:rsidR="001C0055" w:rsidRPr="0025385A">
        <w:rPr>
          <w:rFonts w:ascii="Verdana" w:hAnsi="Verdana"/>
          <w:sz w:val="20"/>
        </w:rPr>
        <w:t xml:space="preserve"> (GPS) TRICARE </w:t>
      </w:r>
      <w:r w:rsidR="00461E5F" w:rsidRPr="0025385A">
        <w:rPr>
          <w:rFonts w:ascii="Verdana" w:hAnsi="Verdana"/>
          <w:sz w:val="20"/>
        </w:rPr>
        <w:t>APC</w:t>
      </w:r>
      <w:r w:rsidR="001C0055" w:rsidRPr="0025385A">
        <w:rPr>
          <w:rFonts w:ascii="Verdana" w:hAnsi="Verdana"/>
          <w:sz w:val="20"/>
        </w:rPr>
        <w:t xml:space="preserve"> grouper. The</w:t>
      </w:r>
      <w:r w:rsidRPr="0025385A">
        <w:rPr>
          <w:rFonts w:ascii="Verdana" w:hAnsi="Verdana"/>
          <w:sz w:val="20"/>
        </w:rPr>
        <w:t xml:space="preserve"> syntax of the </w:t>
      </w:r>
      <w:r w:rsidRPr="0025385A">
        <w:rPr>
          <w:rFonts w:ascii="Verdana" w:hAnsi="Verdana"/>
          <w:b/>
          <w:sz w:val="20"/>
        </w:rPr>
        <w:t>cgs</w:t>
      </w:r>
      <w:r w:rsidRPr="0025385A">
        <w:rPr>
          <w:rFonts w:ascii="Verdana" w:hAnsi="Verdana"/>
          <w:sz w:val="20"/>
        </w:rPr>
        <w:t xml:space="preserve"> script is</w:t>
      </w:r>
      <w:r w:rsidRPr="0025385A">
        <w:rPr>
          <w:rStyle w:val="FootnoteReference"/>
          <w:rFonts w:ascii="Verdana" w:hAnsi="Verdana"/>
          <w:sz w:val="20"/>
        </w:rPr>
        <w:footnoteReference w:id="8"/>
      </w:r>
      <w:r w:rsidRPr="0025385A">
        <w:rPr>
          <w:rFonts w:ascii="Verdana" w:hAnsi="Verdana"/>
          <w:sz w:val="20"/>
        </w:rPr>
        <w:t>:</w:t>
      </w:r>
    </w:p>
    <w:p w14:paraId="60C5E8F0" w14:textId="77777777" w:rsidR="001C0055" w:rsidRPr="0025385A" w:rsidRDefault="001C0055" w:rsidP="005E63D8">
      <w:pPr>
        <w:pStyle w:val="ListParagraph"/>
        <w:autoSpaceDE w:val="0"/>
        <w:autoSpaceDN w:val="0"/>
        <w:adjustRightInd w:val="0"/>
        <w:ind w:left="0"/>
        <w:jc w:val="both"/>
        <w:rPr>
          <w:rFonts w:ascii="Verdana" w:hAnsi="Verdana"/>
          <w:sz w:val="20"/>
        </w:rPr>
      </w:pPr>
    </w:p>
    <w:p w14:paraId="2386320E" w14:textId="77777777" w:rsidR="00EB3540" w:rsidRPr="0025385A" w:rsidRDefault="00EB3540" w:rsidP="005E63D8">
      <w:pPr>
        <w:autoSpaceDE w:val="0"/>
        <w:autoSpaceDN w:val="0"/>
        <w:adjustRightInd w:val="0"/>
        <w:jc w:val="both"/>
        <w:rPr>
          <w:rFonts w:ascii="Verdana" w:hAnsi="Verdana"/>
          <w:sz w:val="20"/>
        </w:rPr>
      </w:pPr>
      <w:r w:rsidRPr="0025385A">
        <w:rPr>
          <w:rFonts w:ascii="Verdana" w:hAnsi="Verdana"/>
          <w:sz w:val="20"/>
        </w:rPr>
        <w:tab/>
      </w:r>
      <w:r w:rsidRPr="0025385A">
        <w:rPr>
          <w:rFonts w:ascii="Verdana" w:hAnsi="Verdana"/>
          <w:b/>
          <w:sz w:val="20"/>
        </w:rPr>
        <w:t>/mdr/aprod/util/cgs</w:t>
      </w:r>
      <w:r w:rsidRPr="0025385A">
        <w:rPr>
          <w:rFonts w:ascii="Verdana" w:hAnsi="Verdana"/>
          <w:sz w:val="20"/>
        </w:rPr>
        <w:t xml:space="preserve"> [</w:t>
      </w:r>
      <w:r w:rsidRPr="0025385A">
        <w:rPr>
          <w:rFonts w:ascii="Verdana" w:hAnsi="Verdana"/>
          <w:b/>
          <w:sz w:val="20"/>
        </w:rPr>
        <w:t>-d</w:t>
      </w:r>
      <w:r w:rsidRPr="0025385A">
        <w:rPr>
          <w:rFonts w:ascii="Verdana" w:hAnsi="Verdana"/>
          <w:sz w:val="20"/>
        </w:rPr>
        <w:t xml:space="preserve"> </w:t>
      </w:r>
      <w:r w:rsidRPr="0025385A">
        <w:rPr>
          <w:rFonts w:ascii="Verdana" w:hAnsi="Verdana"/>
          <w:i/>
          <w:sz w:val="20"/>
        </w:rPr>
        <w:t>editfile</w:t>
      </w:r>
      <w:r w:rsidRPr="0025385A">
        <w:rPr>
          <w:rFonts w:ascii="Verdana" w:hAnsi="Verdana"/>
          <w:sz w:val="20"/>
        </w:rPr>
        <w:t>] [</w:t>
      </w:r>
      <w:r w:rsidRPr="0025385A">
        <w:rPr>
          <w:rFonts w:ascii="Verdana" w:hAnsi="Verdana"/>
          <w:b/>
          <w:sz w:val="20"/>
        </w:rPr>
        <w:t>-e</w:t>
      </w:r>
      <w:r w:rsidRPr="0025385A">
        <w:rPr>
          <w:rFonts w:ascii="Verdana" w:hAnsi="Verdana"/>
          <w:sz w:val="20"/>
        </w:rPr>
        <w:t xml:space="preserve"> </w:t>
      </w:r>
      <w:r w:rsidRPr="0025385A">
        <w:rPr>
          <w:rFonts w:ascii="Verdana" w:hAnsi="Verdana"/>
          <w:i/>
          <w:sz w:val="20"/>
        </w:rPr>
        <w:t>errfile</w:t>
      </w:r>
      <w:r w:rsidRPr="0025385A">
        <w:rPr>
          <w:rFonts w:ascii="Verdana" w:hAnsi="Verdana"/>
          <w:sz w:val="20"/>
        </w:rPr>
        <w:t>] [</w:t>
      </w:r>
      <w:r w:rsidRPr="0025385A">
        <w:rPr>
          <w:rFonts w:ascii="Verdana" w:hAnsi="Verdana"/>
          <w:b/>
          <w:sz w:val="20"/>
        </w:rPr>
        <w:t>-o</w:t>
      </w:r>
      <w:r w:rsidRPr="0025385A">
        <w:rPr>
          <w:rFonts w:ascii="Verdana" w:hAnsi="Verdana"/>
          <w:sz w:val="20"/>
        </w:rPr>
        <w:t xml:space="preserve"> </w:t>
      </w:r>
      <w:r w:rsidRPr="0025385A">
        <w:rPr>
          <w:rFonts w:ascii="Verdana" w:hAnsi="Verdana"/>
          <w:i/>
          <w:sz w:val="20"/>
        </w:rPr>
        <w:t>outfile</w:t>
      </w:r>
      <w:r w:rsidRPr="0025385A">
        <w:rPr>
          <w:rFonts w:ascii="Verdana" w:hAnsi="Verdana"/>
          <w:sz w:val="20"/>
        </w:rPr>
        <w:t xml:space="preserve">] </w:t>
      </w:r>
      <w:r w:rsidRPr="0025385A">
        <w:rPr>
          <w:rFonts w:ascii="Verdana" w:hAnsi="Verdana"/>
          <w:i/>
          <w:sz w:val="20"/>
        </w:rPr>
        <w:t>infile</w:t>
      </w:r>
    </w:p>
    <w:p w14:paraId="6E3B0804" w14:textId="77777777" w:rsidR="00EB3540" w:rsidRPr="0025385A" w:rsidRDefault="00EB3540" w:rsidP="005E63D8">
      <w:pPr>
        <w:autoSpaceDE w:val="0"/>
        <w:autoSpaceDN w:val="0"/>
        <w:adjustRightInd w:val="0"/>
        <w:jc w:val="both"/>
        <w:rPr>
          <w:rFonts w:ascii="Verdana" w:hAnsi="Verdana"/>
          <w:sz w:val="20"/>
        </w:rPr>
      </w:pPr>
    </w:p>
    <w:p w14:paraId="69AF85D9" w14:textId="77777777" w:rsidR="00EB3540" w:rsidRPr="0025385A" w:rsidRDefault="00EB3540" w:rsidP="005E63D8">
      <w:pPr>
        <w:ind w:firstLine="360"/>
        <w:jc w:val="both"/>
        <w:rPr>
          <w:rFonts w:ascii="Verdana" w:hAnsi="Verdana"/>
          <w:sz w:val="20"/>
        </w:rPr>
      </w:pPr>
      <w:r w:rsidRPr="0025385A">
        <w:rPr>
          <w:rFonts w:ascii="Verdana" w:hAnsi="Verdana"/>
          <w:sz w:val="20"/>
        </w:rPr>
        <w:t>Where</w:t>
      </w:r>
    </w:p>
    <w:p w14:paraId="0DAED48A"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r w:rsidRPr="0025385A">
        <w:rPr>
          <w:rFonts w:ascii="Verdana" w:hAnsi="Verdana"/>
          <w:i/>
          <w:sz w:val="20"/>
        </w:rPr>
        <w:t>infile</w:t>
      </w:r>
      <w:r w:rsidRPr="0025385A">
        <w:rPr>
          <w:rFonts w:ascii="Verdana" w:hAnsi="Verdana"/>
          <w:sz w:val="20"/>
        </w:rPr>
        <w:t xml:space="preserve"> is the name of the text file to be grouped,</w:t>
      </w:r>
    </w:p>
    <w:p w14:paraId="071C6B88"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r w:rsidRPr="0025385A">
        <w:rPr>
          <w:rFonts w:ascii="Verdana" w:hAnsi="Verdana"/>
          <w:i/>
          <w:sz w:val="20"/>
        </w:rPr>
        <w:t>outfile</w:t>
      </w:r>
      <w:r w:rsidRPr="0025385A">
        <w:rPr>
          <w:rFonts w:ascii="Verdana" w:hAnsi="Verdana"/>
          <w:sz w:val="20"/>
        </w:rPr>
        <w:t xml:space="preserve"> is the name of the text file to be created that will contain the grouped data,</w:t>
      </w:r>
    </w:p>
    <w:p w14:paraId="6855F920"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r w:rsidRPr="0025385A">
        <w:rPr>
          <w:rFonts w:ascii="Verdana" w:hAnsi="Verdana"/>
          <w:i/>
          <w:sz w:val="20"/>
        </w:rPr>
        <w:t>errfile</w:t>
      </w:r>
      <w:r w:rsidRPr="0025385A">
        <w:rPr>
          <w:rFonts w:ascii="Verdana" w:hAnsi="Verdana"/>
          <w:sz w:val="20"/>
        </w:rPr>
        <w:t xml:space="preserve"> is the name of the text file that will contain error messages from the grouping software, and</w:t>
      </w:r>
    </w:p>
    <w:p w14:paraId="45432DB8"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r w:rsidRPr="0025385A">
        <w:rPr>
          <w:rFonts w:ascii="Verdana" w:hAnsi="Verdana"/>
          <w:i/>
          <w:sz w:val="20"/>
        </w:rPr>
        <w:t>editfile</w:t>
      </w:r>
      <w:r w:rsidRPr="0025385A">
        <w:rPr>
          <w:rFonts w:ascii="Verdana" w:hAnsi="Verdana"/>
          <w:sz w:val="20"/>
        </w:rPr>
        <w:t xml:space="preserve"> is the name of the text file that will contain edit messages from the grouping software.</w:t>
      </w:r>
    </w:p>
    <w:p w14:paraId="3D3DD7AB" w14:textId="77777777" w:rsidR="00EB3540" w:rsidRPr="0025385A" w:rsidRDefault="00EB3540" w:rsidP="005E63D8">
      <w:pPr>
        <w:autoSpaceDE w:val="0"/>
        <w:autoSpaceDN w:val="0"/>
        <w:adjustRightInd w:val="0"/>
        <w:jc w:val="both"/>
        <w:rPr>
          <w:rFonts w:ascii="Verdana" w:hAnsi="Verdana"/>
          <w:sz w:val="20"/>
        </w:rPr>
      </w:pPr>
    </w:p>
    <w:p w14:paraId="08877D36" w14:textId="77777777" w:rsidR="00EB3540" w:rsidRPr="0025385A" w:rsidRDefault="00EB3540" w:rsidP="005E63D8">
      <w:pPr>
        <w:jc w:val="both"/>
        <w:rPr>
          <w:rFonts w:ascii="Verdana" w:hAnsi="Verdana"/>
          <w:sz w:val="20"/>
        </w:rPr>
      </w:pPr>
      <w:r w:rsidRPr="0025385A">
        <w:rPr>
          <w:rFonts w:ascii="Verdana" w:hAnsi="Verdana"/>
          <w:sz w:val="20"/>
        </w:rPr>
        <w:t>The command can be invoked from any directory (e.g., /dqfp&gt;) and the infile text file to be grouped should exist in that directory.</w:t>
      </w:r>
    </w:p>
    <w:p w14:paraId="50DB3C09" w14:textId="77777777" w:rsidR="00EB3540" w:rsidRPr="0025385A" w:rsidRDefault="00EB3540" w:rsidP="005E63D8">
      <w:pPr>
        <w:jc w:val="both"/>
        <w:rPr>
          <w:rFonts w:ascii="Verdana" w:hAnsi="Verdana"/>
          <w:sz w:val="20"/>
        </w:rPr>
      </w:pPr>
    </w:p>
    <w:p w14:paraId="059B00B0" w14:textId="77777777" w:rsidR="00EB3540" w:rsidRPr="0025385A" w:rsidRDefault="00EB3540" w:rsidP="005E63D8">
      <w:pPr>
        <w:jc w:val="both"/>
        <w:rPr>
          <w:rFonts w:ascii="Verdana" w:hAnsi="Verdana"/>
          <w:sz w:val="20"/>
        </w:rPr>
      </w:pPr>
      <w:r w:rsidRPr="0025385A">
        <w:rPr>
          <w:rFonts w:ascii="Verdana" w:hAnsi="Verdana"/>
          <w:sz w:val="20"/>
        </w:rPr>
        <w:t>If the optional arguments are absent, the software will create edit, error, and output files by substituting “_edit”, “_err”, and “_out” for “_in” in the input filename, respectively.  If the input filename does not include “_in”, then the “_edit”, “_err”, and “_out” are simply appended to the input filename to create the filenames.</w:t>
      </w:r>
    </w:p>
    <w:p w14:paraId="26760421" w14:textId="77777777" w:rsidR="00EB3540" w:rsidRPr="0025385A" w:rsidRDefault="00EB3540" w:rsidP="005E63D8">
      <w:pPr>
        <w:jc w:val="both"/>
        <w:rPr>
          <w:rFonts w:ascii="Verdana" w:hAnsi="Verdana"/>
          <w:sz w:val="20"/>
        </w:rPr>
      </w:pPr>
    </w:p>
    <w:p w14:paraId="18893591" w14:textId="77777777" w:rsidR="00EB3540" w:rsidRPr="0025385A" w:rsidRDefault="00EB3540" w:rsidP="005E63D8">
      <w:pPr>
        <w:jc w:val="both"/>
        <w:rPr>
          <w:rFonts w:ascii="Verdana" w:hAnsi="Verdana"/>
          <w:sz w:val="20"/>
        </w:rPr>
      </w:pPr>
      <w:r w:rsidRPr="0025385A">
        <w:rPr>
          <w:rFonts w:ascii="Verdana" w:hAnsi="Verdana"/>
          <w:sz w:val="20"/>
        </w:rPr>
        <w:t>The user can add whatever path information to the various filenames, which allows them to store the edit, error, output, and input files in different directories.</w:t>
      </w:r>
    </w:p>
    <w:p w14:paraId="62D8AB67" w14:textId="77777777" w:rsidR="00EB3540" w:rsidRPr="0025385A" w:rsidRDefault="00EB3540" w:rsidP="005E63D8">
      <w:pPr>
        <w:jc w:val="both"/>
        <w:rPr>
          <w:rFonts w:ascii="Verdana" w:hAnsi="Verdana"/>
          <w:sz w:val="20"/>
        </w:rPr>
      </w:pPr>
    </w:p>
    <w:p w14:paraId="2D34834F" w14:textId="77777777" w:rsidR="00EB3540" w:rsidRPr="0025385A" w:rsidRDefault="00EB3540" w:rsidP="005E63D8">
      <w:pPr>
        <w:jc w:val="both"/>
        <w:rPr>
          <w:rFonts w:ascii="Verdana" w:hAnsi="Verdana"/>
          <w:sz w:val="20"/>
        </w:rPr>
      </w:pPr>
      <w:r w:rsidRPr="0025385A">
        <w:rPr>
          <w:rFonts w:ascii="Verdana" w:hAnsi="Verdana"/>
          <w:sz w:val="20"/>
        </w:rPr>
        <w:t xml:space="preserve">For example, if the name of the text file for grouping is </w:t>
      </w:r>
      <w:r w:rsidR="001C0055" w:rsidRPr="0025385A">
        <w:rPr>
          <w:rFonts w:ascii="Verdana" w:hAnsi="Verdana"/>
          <w:sz w:val="20"/>
        </w:rPr>
        <w:t>apc</w:t>
      </w:r>
      <w:r w:rsidRPr="0025385A">
        <w:rPr>
          <w:rFonts w:ascii="Verdana" w:hAnsi="Verdana"/>
          <w:sz w:val="20"/>
        </w:rPr>
        <w:t>_in.txt, then the following commands can be used to group the data, creating the same three edit, error, and output files.</w:t>
      </w:r>
    </w:p>
    <w:p w14:paraId="529E2EF6" w14:textId="77777777" w:rsidR="00EB3540" w:rsidRPr="0025385A" w:rsidRDefault="00EB3540" w:rsidP="005E63D8">
      <w:pPr>
        <w:autoSpaceDE w:val="0"/>
        <w:autoSpaceDN w:val="0"/>
        <w:adjustRightInd w:val="0"/>
        <w:jc w:val="both"/>
        <w:rPr>
          <w:rFonts w:ascii="Verdana" w:hAnsi="Verdana"/>
          <w:b/>
          <w:sz w:val="20"/>
        </w:rPr>
      </w:pPr>
    </w:p>
    <w:p w14:paraId="197C753A"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 xml:space="preserve">/dqfp&gt; /mdr/aprod/util/cgs </w:t>
      </w:r>
      <w:r w:rsidR="001C0055" w:rsidRPr="0025385A">
        <w:rPr>
          <w:rFonts w:ascii="Verdana" w:hAnsi="Verdana"/>
          <w:b/>
          <w:sz w:val="16"/>
          <w:szCs w:val="16"/>
        </w:rPr>
        <w:t>apc</w:t>
      </w:r>
      <w:r w:rsidRPr="0025385A">
        <w:rPr>
          <w:rFonts w:ascii="Verdana" w:hAnsi="Verdana"/>
          <w:b/>
          <w:sz w:val="16"/>
          <w:szCs w:val="16"/>
        </w:rPr>
        <w:t>_in.txt</w:t>
      </w:r>
    </w:p>
    <w:p w14:paraId="56A9EE16"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r w:rsidR="001C0055" w:rsidRPr="0025385A">
        <w:rPr>
          <w:rFonts w:ascii="Verdana" w:hAnsi="Verdana"/>
          <w:b/>
          <w:sz w:val="16"/>
          <w:szCs w:val="16"/>
        </w:rPr>
        <w:t>apc</w:t>
      </w:r>
      <w:r w:rsidRPr="0025385A">
        <w:rPr>
          <w:rFonts w:ascii="Verdana" w:hAnsi="Verdana"/>
          <w:b/>
          <w:sz w:val="16"/>
          <w:szCs w:val="16"/>
        </w:rPr>
        <w:t>_in.txt is in /dqfp and all the output files will go to /dqfp)</w:t>
      </w:r>
    </w:p>
    <w:p w14:paraId="501FAECA" w14:textId="77777777" w:rsidR="00EB3540" w:rsidRPr="0025385A" w:rsidRDefault="00EB3540" w:rsidP="005E63D8">
      <w:pPr>
        <w:autoSpaceDE w:val="0"/>
        <w:autoSpaceDN w:val="0"/>
        <w:adjustRightInd w:val="0"/>
        <w:jc w:val="both"/>
        <w:rPr>
          <w:rFonts w:ascii="Verdana" w:hAnsi="Verdana"/>
          <w:sz w:val="16"/>
          <w:szCs w:val="16"/>
        </w:rPr>
      </w:pPr>
    </w:p>
    <w:p w14:paraId="6A814B54"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 xml:space="preserve">/dqfp&gt; /mdr/aprod/util/cgs –d </w:t>
      </w:r>
      <w:r w:rsidR="001C0055" w:rsidRPr="0025385A">
        <w:rPr>
          <w:rFonts w:ascii="Verdana" w:hAnsi="Verdana"/>
          <w:b/>
          <w:sz w:val="16"/>
          <w:szCs w:val="16"/>
        </w:rPr>
        <w:t>apc</w:t>
      </w:r>
      <w:r w:rsidRPr="0025385A">
        <w:rPr>
          <w:rFonts w:ascii="Verdana" w:hAnsi="Verdana"/>
          <w:b/>
          <w:sz w:val="16"/>
          <w:szCs w:val="16"/>
        </w:rPr>
        <w:t xml:space="preserve">_edit.txt –e </w:t>
      </w:r>
      <w:r w:rsidR="001C0055" w:rsidRPr="0025385A">
        <w:rPr>
          <w:rFonts w:ascii="Verdana" w:hAnsi="Verdana"/>
          <w:b/>
          <w:sz w:val="16"/>
          <w:szCs w:val="16"/>
        </w:rPr>
        <w:t>apc</w:t>
      </w:r>
      <w:r w:rsidRPr="0025385A">
        <w:rPr>
          <w:rFonts w:ascii="Verdana" w:hAnsi="Verdana"/>
          <w:b/>
          <w:sz w:val="16"/>
          <w:szCs w:val="16"/>
        </w:rPr>
        <w:t xml:space="preserve">_err.txt –o </w:t>
      </w:r>
      <w:r w:rsidR="001C0055" w:rsidRPr="0025385A">
        <w:rPr>
          <w:rFonts w:ascii="Verdana" w:hAnsi="Verdana"/>
          <w:b/>
          <w:sz w:val="16"/>
          <w:szCs w:val="16"/>
        </w:rPr>
        <w:t>apc</w:t>
      </w:r>
      <w:r w:rsidRPr="0025385A">
        <w:rPr>
          <w:rFonts w:ascii="Verdana" w:hAnsi="Verdana"/>
          <w:b/>
          <w:sz w:val="16"/>
          <w:szCs w:val="16"/>
        </w:rPr>
        <w:t>_out.txt (</w:t>
      </w:r>
      <w:r w:rsidR="001C0055" w:rsidRPr="0025385A">
        <w:rPr>
          <w:rFonts w:ascii="Verdana" w:hAnsi="Verdana"/>
          <w:b/>
          <w:sz w:val="16"/>
          <w:szCs w:val="16"/>
        </w:rPr>
        <w:t>apc</w:t>
      </w:r>
      <w:r w:rsidRPr="0025385A">
        <w:rPr>
          <w:rFonts w:ascii="Verdana" w:hAnsi="Verdana"/>
          <w:b/>
          <w:sz w:val="16"/>
          <w:szCs w:val="16"/>
        </w:rPr>
        <w:t>_in.txt is in /dqfp and all the output files will go to /dqfp with the specific file names listed)</w:t>
      </w:r>
    </w:p>
    <w:p w14:paraId="7D33CE72" w14:textId="77777777" w:rsidR="00EB3540" w:rsidRPr="0025385A" w:rsidRDefault="00EB3540" w:rsidP="005E63D8">
      <w:pPr>
        <w:autoSpaceDE w:val="0"/>
        <w:autoSpaceDN w:val="0"/>
        <w:adjustRightInd w:val="0"/>
        <w:jc w:val="both"/>
        <w:rPr>
          <w:rFonts w:ascii="Verdana" w:hAnsi="Verdana"/>
          <w:b/>
          <w:sz w:val="16"/>
          <w:szCs w:val="16"/>
        </w:rPr>
      </w:pPr>
    </w:p>
    <w:p w14:paraId="4783F20F"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/dqfp&gt; /mdr/aprod/util/cgs -o /dqfp/grouped/</w:t>
      </w:r>
      <w:r w:rsidR="001C0055" w:rsidRPr="0025385A">
        <w:rPr>
          <w:rFonts w:ascii="Verdana" w:hAnsi="Verdana"/>
          <w:b/>
          <w:sz w:val="16"/>
          <w:szCs w:val="16"/>
        </w:rPr>
        <w:t>apc</w:t>
      </w:r>
      <w:r w:rsidRPr="0025385A">
        <w:rPr>
          <w:rFonts w:ascii="Verdana" w:hAnsi="Verdana"/>
          <w:b/>
          <w:sz w:val="16"/>
          <w:szCs w:val="16"/>
        </w:rPr>
        <w:t>_out.txt /dqfp/misc/</w:t>
      </w:r>
      <w:r w:rsidR="001C0055" w:rsidRPr="0025385A">
        <w:rPr>
          <w:rFonts w:ascii="Verdana" w:hAnsi="Verdana"/>
          <w:b/>
          <w:sz w:val="16"/>
          <w:szCs w:val="16"/>
        </w:rPr>
        <w:t>apc</w:t>
      </w:r>
      <w:r w:rsidRPr="0025385A">
        <w:rPr>
          <w:rFonts w:ascii="Verdana" w:hAnsi="Verdana"/>
          <w:b/>
          <w:sz w:val="16"/>
          <w:szCs w:val="16"/>
        </w:rPr>
        <w:t>_in.txt</w:t>
      </w:r>
    </w:p>
    <w:p w14:paraId="2BEA1306"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r w:rsidR="001C0055" w:rsidRPr="0025385A">
        <w:rPr>
          <w:rFonts w:ascii="Verdana" w:hAnsi="Verdana"/>
          <w:b/>
          <w:sz w:val="16"/>
          <w:szCs w:val="16"/>
        </w:rPr>
        <w:t>apc</w:t>
      </w:r>
      <w:r w:rsidRPr="0025385A">
        <w:rPr>
          <w:rFonts w:ascii="Verdana" w:hAnsi="Verdana"/>
          <w:b/>
          <w:sz w:val="16"/>
          <w:szCs w:val="16"/>
        </w:rPr>
        <w:t xml:space="preserve">_in.txt is in /dqfp/misc and </w:t>
      </w:r>
      <w:r w:rsidR="001C0055" w:rsidRPr="0025385A">
        <w:rPr>
          <w:rFonts w:ascii="Verdana" w:hAnsi="Verdana"/>
          <w:b/>
          <w:sz w:val="16"/>
          <w:szCs w:val="16"/>
        </w:rPr>
        <w:t>apc</w:t>
      </w:r>
      <w:r w:rsidRPr="0025385A">
        <w:rPr>
          <w:rFonts w:ascii="Verdana" w:hAnsi="Verdana"/>
          <w:b/>
          <w:sz w:val="16"/>
          <w:szCs w:val="16"/>
        </w:rPr>
        <w:t>_out.txt will be saved to /dqfp/grouped, the edit and error files will go to /dqfp/misc as any file that the script has to name will end up in the same location as the input file.)</w:t>
      </w:r>
    </w:p>
    <w:p w14:paraId="4DE8A465" w14:textId="77777777" w:rsidR="00EB3540" w:rsidRPr="0025385A" w:rsidRDefault="00EB3540" w:rsidP="005E63D8">
      <w:pPr>
        <w:autoSpaceDE w:val="0"/>
        <w:autoSpaceDN w:val="0"/>
        <w:adjustRightInd w:val="0"/>
        <w:jc w:val="both"/>
        <w:rPr>
          <w:rFonts w:ascii="Verdana" w:hAnsi="Verdana"/>
          <w:sz w:val="20"/>
        </w:rPr>
      </w:pPr>
    </w:p>
    <w:p w14:paraId="70F7A103" w14:textId="77777777" w:rsidR="00EB3540" w:rsidRPr="0025385A" w:rsidRDefault="00EB3540" w:rsidP="005E63D8">
      <w:pPr>
        <w:jc w:val="both"/>
        <w:rPr>
          <w:rFonts w:ascii="Verdana" w:hAnsi="Verdana"/>
          <w:sz w:val="20"/>
        </w:rPr>
      </w:pPr>
      <w:r w:rsidRPr="0025385A">
        <w:rPr>
          <w:rFonts w:ascii="Verdana" w:hAnsi="Verdana"/>
          <w:sz w:val="20"/>
        </w:rPr>
        <w:t>(Note: it is intended that the command is entered on a single line.)</w:t>
      </w:r>
    </w:p>
    <w:p w14:paraId="66E8E6A0" w14:textId="77777777" w:rsidR="004C63DA" w:rsidRPr="0025385A" w:rsidRDefault="004C63DA" w:rsidP="005E63D8">
      <w:pPr>
        <w:pStyle w:val="PlainText"/>
        <w:rPr>
          <w:rFonts w:ascii="Verdana" w:hAnsi="Verdana"/>
        </w:rPr>
      </w:pPr>
    </w:p>
    <w:p w14:paraId="0FE46FC1" w14:textId="77777777" w:rsidR="004C63DA" w:rsidRPr="0025385A" w:rsidRDefault="004C63DA" w:rsidP="005E63D8">
      <w:pPr>
        <w:pStyle w:val="PlainText"/>
        <w:rPr>
          <w:rFonts w:ascii="Verdana" w:hAnsi="Verdana"/>
        </w:rPr>
      </w:pPr>
      <w:r w:rsidRPr="0025385A">
        <w:rPr>
          <w:rFonts w:ascii="Verdana" w:hAnsi="Verdana"/>
        </w:rPr>
        <w:t>The cgs script can accept and produce files that have been compressed by the gzip (GNU zip) program.  If the input filename ends in .txt.gz, then any unspecified output files will also be compressed and bear the .txt.gz suffix.</w:t>
      </w:r>
    </w:p>
    <w:p w14:paraId="499FFA9B" w14:textId="77777777" w:rsidR="00EB3540" w:rsidRPr="0025385A" w:rsidRDefault="00EB3540" w:rsidP="005E63D8">
      <w:pPr>
        <w:jc w:val="both"/>
        <w:rPr>
          <w:rFonts w:ascii="Verdana" w:hAnsi="Verdana"/>
          <w:sz w:val="20"/>
        </w:rPr>
      </w:pPr>
    </w:p>
    <w:p w14:paraId="195DEEB1" w14:textId="77777777" w:rsidR="006471CD" w:rsidRPr="0025385A" w:rsidRDefault="00232876"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The output from the APC Grouper is a flat text file read based on </w:t>
      </w:r>
      <w:r w:rsidR="001855C7" w:rsidRPr="0025385A">
        <w:rPr>
          <w:rFonts w:ascii="Verdana" w:hAnsi="Verdana"/>
          <w:sz w:val="20"/>
        </w:rPr>
        <w:t xml:space="preserve">a custom dictionary file created </w:t>
      </w:r>
      <w:r w:rsidRPr="0025385A">
        <w:rPr>
          <w:rFonts w:ascii="Verdana" w:hAnsi="Verdana"/>
          <w:sz w:val="20"/>
        </w:rPr>
        <w:t xml:space="preserve">for </w:t>
      </w:r>
      <w:r w:rsidR="00676E84" w:rsidRPr="0025385A">
        <w:rPr>
          <w:rFonts w:ascii="Verdana" w:hAnsi="Verdana"/>
          <w:sz w:val="20"/>
        </w:rPr>
        <w:t xml:space="preserve">the loaded production version of the </w:t>
      </w:r>
      <w:r w:rsidRPr="0025385A">
        <w:rPr>
          <w:rFonts w:ascii="Verdana" w:hAnsi="Verdana"/>
          <w:sz w:val="20"/>
        </w:rPr>
        <w:t>TRICARE</w:t>
      </w:r>
      <w:r w:rsidR="00FE4FF5" w:rsidRPr="0025385A">
        <w:rPr>
          <w:rFonts w:ascii="Verdana" w:hAnsi="Verdana"/>
          <w:sz w:val="20"/>
        </w:rPr>
        <w:t xml:space="preserve"> APC</w:t>
      </w:r>
      <w:r w:rsidR="00676E84" w:rsidRPr="0025385A">
        <w:rPr>
          <w:rFonts w:ascii="Verdana" w:hAnsi="Verdana"/>
          <w:sz w:val="20"/>
        </w:rPr>
        <w:t xml:space="preserve"> grouper</w:t>
      </w:r>
      <w:r w:rsidR="000D1A88" w:rsidRPr="0025385A">
        <w:rPr>
          <w:rFonts w:ascii="Verdana" w:hAnsi="Verdana"/>
          <w:sz w:val="20"/>
        </w:rPr>
        <w:t xml:space="preserve">.  It </w:t>
      </w:r>
      <w:r w:rsidR="001855C7" w:rsidRPr="0025385A">
        <w:rPr>
          <w:rFonts w:ascii="Verdana" w:hAnsi="Verdana"/>
          <w:sz w:val="20"/>
        </w:rPr>
        <w:t>allow</w:t>
      </w:r>
      <w:r w:rsidR="000D1A88" w:rsidRPr="0025385A">
        <w:rPr>
          <w:rFonts w:ascii="Verdana" w:hAnsi="Verdana"/>
          <w:sz w:val="20"/>
        </w:rPr>
        <w:t>s</w:t>
      </w:r>
      <w:r w:rsidR="001855C7" w:rsidRPr="0025385A">
        <w:rPr>
          <w:rFonts w:ascii="Verdana" w:hAnsi="Verdana"/>
          <w:sz w:val="20"/>
        </w:rPr>
        <w:t xml:space="preserve"> for a total of </w:t>
      </w:r>
      <w:r w:rsidR="00BA3694" w:rsidRPr="0025385A">
        <w:rPr>
          <w:rFonts w:ascii="Verdana" w:hAnsi="Verdana"/>
          <w:sz w:val="20"/>
        </w:rPr>
        <w:t xml:space="preserve">12 diagnoses (one Admitting Diagnosis, one Primary diagnosis and up to 9 more, one Reason for Visit diagnosis), 13 CPT codes </w:t>
      </w:r>
      <w:r w:rsidR="001855C7" w:rsidRPr="0025385A">
        <w:rPr>
          <w:rFonts w:ascii="Verdana" w:hAnsi="Verdana"/>
          <w:sz w:val="20"/>
        </w:rPr>
        <w:t xml:space="preserve">and </w:t>
      </w:r>
      <w:r w:rsidR="00BA3694" w:rsidRPr="0025385A">
        <w:rPr>
          <w:rFonts w:ascii="Verdana" w:hAnsi="Verdana"/>
          <w:sz w:val="20"/>
        </w:rPr>
        <w:t xml:space="preserve">corresponding </w:t>
      </w:r>
      <w:r w:rsidR="001855C7" w:rsidRPr="0025385A">
        <w:rPr>
          <w:rFonts w:ascii="Verdana" w:hAnsi="Verdana"/>
          <w:sz w:val="20"/>
        </w:rPr>
        <w:t>CPT code-related fields.</w:t>
      </w:r>
      <w:r w:rsidRPr="0025385A">
        <w:rPr>
          <w:rFonts w:ascii="Verdana" w:hAnsi="Verdana"/>
          <w:sz w:val="20"/>
        </w:rPr>
        <w:t xml:space="preserve"> </w:t>
      </w:r>
      <w:r w:rsidR="006471CD" w:rsidRPr="0025385A">
        <w:rPr>
          <w:rFonts w:ascii="Verdana" w:hAnsi="Verdana"/>
          <w:sz w:val="20"/>
        </w:rPr>
        <w:t>Retrieve APC Grouper output</w:t>
      </w:r>
      <w:r w:rsidR="00D7102E" w:rsidRPr="0025385A">
        <w:rPr>
          <w:rFonts w:ascii="Verdana" w:hAnsi="Verdana"/>
          <w:sz w:val="20"/>
        </w:rPr>
        <w:t xml:space="preserve"> and using the APC Grouper output format detailed in Table A1.</w:t>
      </w:r>
      <w:r w:rsidR="00E71EF8" w:rsidRPr="0025385A">
        <w:rPr>
          <w:rFonts w:ascii="Verdana" w:hAnsi="Verdana"/>
          <w:sz w:val="20"/>
        </w:rPr>
        <w:t>3</w:t>
      </w:r>
      <w:r w:rsidR="00D7102E" w:rsidRPr="0025385A">
        <w:rPr>
          <w:rFonts w:ascii="Verdana" w:hAnsi="Verdana"/>
          <w:sz w:val="20"/>
        </w:rPr>
        <w:t xml:space="preserve">, extract </w:t>
      </w:r>
      <w:r w:rsidR="00AF5190" w:rsidRPr="0025385A">
        <w:rPr>
          <w:rFonts w:ascii="Verdana" w:hAnsi="Verdana"/>
          <w:sz w:val="20"/>
        </w:rPr>
        <w:t xml:space="preserve">grouper generated </w:t>
      </w:r>
      <w:r w:rsidR="000D1A88" w:rsidRPr="0025385A">
        <w:rPr>
          <w:rFonts w:ascii="Verdana" w:hAnsi="Verdana"/>
          <w:sz w:val="20"/>
        </w:rPr>
        <w:t>APC codes (</w:t>
      </w:r>
      <w:r w:rsidR="00D7102E" w:rsidRPr="0025385A">
        <w:rPr>
          <w:rFonts w:ascii="Verdana" w:hAnsi="Verdana"/>
          <w:sz w:val="20"/>
        </w:rPr>
        <w:t>APC</w:t>
      </w:r>
      <w:r w:rsidR="00D7102E" w:rsidRPr="0025385A">
        <w:rPr>
          <w:rFonts w:ascii="Verdana" w:hAnsi="Verdana"/>
          <w:i/>
          <w:sz w:val="20"/>
        </w:rPr>
        <w:t>J</w:t>
      </w:r>
      <w:r w:rsidR="003C537F" w:rsidRPr="0025385A">
        <w:rPr>
          <w:rFonts w:ascii="Verdana" w:hAnsi="Verdana"/>
          <w:sz w:val="20"/>
        </w:rPr>
        <w:t xml:space="preserve">, </w:t>
      </w:r>
      <w:r w:rsidR="00D7102E" w:rsidRPr="0025385A">
        <w:rPr>
          <w:rFonts w:ascii="Verdana" w:hAnsi="Verdana"/>
          <w:sz w:val="20"/>
        </w:rPr>
        <w:t xml:space="preserve">where </w:t>
      </w:r>
      <w:r w:rsidR="00D7102E" w:rsidRPr="0025385A">
        <w:rPr>
          <w:rFonts w:ascii="Verdana" w:hAnsi="Verdana"/>
          <w:i/>
          <w:sz w:val="20"/>
        </w:rPr>
        <w:t>J</w:t>
      </w:r>
      <w:r w:rsidR="00D7102E" w:rsidRPr="0025385A">
        <w:rPr>
          <w:rFonts w:ascii="Verdana" w:hAnsi="Verdana"/>
          <w:sz w:val="20"/>
        </w:rPr>
        <w:t xml:space="preserve"> = 1 to 13) and associated </w:t>
      </w:r>
      <w:r w:rsidR="001855C7" w:rsidRPr="0025385A">
        <w:rPr>
          <w:rFonts w:ascii="Verdana" w:hAnsi="Verdana"/>
          <w:sz w:val="20"/>
        </w:rPr>
        <w:t>variables as indicated</w:t>
      </w:r>
      <w:r w:rsidR="00C70F0C" w:rsidRPr="0025385A">
        <w:rPr>
          <w:rFonts w:ascii="Verdana" w:hAnsi="Verdana"/>
          <w:sz w:val="20"/>
        </w:rPr>
        <w:t xml:space="preserve"> in Table </w:t>
      </w:r>
      <w:r w:rsidR="00A94F42" w:rsidRPr="0025385A">
        <w:rPr>
          <w:rFonts w:ascii="Verdana" w:hAnsi="Verdana"/>
          <w:sz w:val="20"/>
        </w:rPr>
        <w:t xml:space="preserve">A.1.3 </w:t>
      </w:r>
      <w:r w:rsidR="00D7102E" w:rsidRPr="0025385A">
        <w:rPr>
          <w:rFonts w:ascii="Verdana" w:hAnsi="Verdana"/>
          <w:sz w:val="20"/>
        </w:rPr>
        <w:t xml:space="preserve">and apply </w:t>
      </w:r>
      <w:r w:rsidR="006471CD" w:rsidRPr="0025385A">
        <w:rPr>
          <w:rFonts w:ascii="Verdana" w:hAnsi="Verdana"/>
          <w:sz w:val="20"/>
        </w:rPr>
        <w:t>to CAPER records</w:t>
      </w:r>
      <w:r w:rsidR="00C53CB3" w:rsidRPr="0025385A">
        <w:rPr>
          <w:rFonts w:ascii="Verdana" w:hAnsi="Verdana"/>
          <w:sz w:val="20"/>
        </w:rPr>
        <w:t xml:space="preserve"> as described in Table A1.1</w:t>
      </w:r>
      <w:r w:rsidR="00CA310D" w:rsidRPr="0025385A">
        <w:rPr>
          <w:rFonts w:ascii="Verdana" w:hAnsi="Verdana"/>
          <w:sz w:val="20"/>
        </w:rPr>
        <w:t>.</w:t>
      </w:r>
      <w:r w:rsidR="00006CC1" w:rsidRPr="0025385A">
        <w:rPr>
          <w:rFonts w:ascii="Verdana" w:hAnsi="Verdana"/>
          <w:sz w:val="20"/>
        </w:rPr>
        <w:t xml:space="preserve"> </w:t>
      </w:r>
      <w:r w:rsidR="00D7102E" w:rsidRPr="0025385A">
        <w:rPr>
          <w:rFonts w:ascii="Verdana" w:hAnsi="Verdana"/>
          <w:sz w:val="20"/>
        </w:rPr>
        <w:t xml:space="preserve">Since the records from which Grouper input was generated </w:t>
      </w:r>
      <w:r w:rsidR="00FC2809" w:rsidRPr="0025385A">
        <w:rPr>
          <w:rFonts w:ascii="Verdana" w:hAnsi="Verdana"/>
          <w:sz w:val="20"/>
        </w:rPr>
        <w:t>were not re-sorted</w:t>
      </w:r>
      <w:r w:rsidR="00D7102E" w:rsidRPr="0025385A">
        <w:rPr>
          <w:rFonts w:ascii="Verdana" w:hAnsi="Verdana"/>
          <w:sz w:val="20"/>
        </w:rPr>
        <w:t>, the Grouper output may be merged directly back onto those records.</w:t>
      </w:r>
      <w:r w:rsidRPr="0025385A">
        <w:rPr>
          <w:rFonts w:ascii="Verdana" w:hAnsi="Verdana"/>
          <w:sz w:val="20"/>
        </w:rPr>
        <w:t xml:space="preserve"> The match of key fields on the Grouper output to those on the CAPER will confirm the match is correct. </w:t>
      </w:r>
      <w:r w:rsidR="00C70F0C" w:rsidRPr="0025385A">
        <w:rPr>
          <w:rFonts w:ascii="Verdana" w:hAnsi="Verdana"/>
          <w:sz w:val="20"/>
        </w:rPr>
        <w:t xml:space="preserve">Using the tracking information </w:t>
      </w:r>
      <w:r w:rsidR="00A94F42" w:rsidRPr="0025385A">
        <w:rPr>
          <w:rFonts w:ascii="Verdana" w:hAnsi="Verdana"/>
          <w:sz w:val="20"/>
        </w:rPr>
        <w:t xml:space="preserve">described </w:t>
      </w:r>
      <w:r w:rsidR="004E7D78" w:rsidRPr="0025385A">
        <w:rPr>
          <w:rFonts w:ascii="Verdana" w:hAnsi="Verdana"/>
          <w:sz w:val="20"/>
        </w:rPr>
        <w:t>i</w:t>
      </w:r>
      <w:r w:rsidR="00A94F42" w:rsidRPr="0025385A">
        <w:rPr>
          <w:rFonts w:ascii="Verdana" w:hAnsi="Verdana"/>
          <w:sz w:val="20"/>
        </w:rPr>
        <w:t>n Paragraph</w:t>
      </w:r>
      <w:r w:rsidR="00C70F0C" w:rsidRPr="0025385A">
        <w:rPr>
          <w:rFonts w:ascii="Verdana" w:hAnsi="Verdana"/>
          <w:sz w:val="20"/>
        </w:rPr>
        <w:t xml:space="preserve"> </w:t>
      </w:r>
      <w:r w:rsidR="00FB3EC7" w:rsidRPr="0025385A">
        <w:rPr>
          <w:rFonts w:ascii="Verdana" w:hAnsi="Verdana"/>
          <w:sz w:val="20"/>
        </w:rPr>
        <w:t>4</w:t>
      </w:r>
      <w:r w:rsidR="00C70F0C" w:rsidRPr="0025385A">
        <w:rPr>
          <w:rFonts w:ascii="Verdana" w:hAnsi="Verdana"/>
          <w:sz w:val="20"/>
        </w:rPr>
        <w:t xml:space="preserve">.c, </w:t>
      </w:r>
      <w:r w:rsidR="00A94F42" w:rsidRPr="0025385A">
        <w:rPr>
          <w:rFonts w:ascii="Verdana" w:hAnsi="Verdana"/>
          <w:sz w:val="20"/>
        </w:rPr>
        <w:t>reposition</w:t>
      </w:r>
      <w:r w:rsidR="00C70F0C" w:rsidRPr="0025385A">
        <w:rPr>
          <w:rFonts w:ascii="Verdana" w:hAnsi="Verdana"/>
          <w:sz w:val="20"/>
        </w:rPr>
        <w:t xml:space="preserve"> the </w:t>
      </w:r>
      <w:r w:rsidR="00A94F42" w:rsidRPr="0025385A">
        <w:rPr>
          <w:rFonts w:ascii="Verdana" w:hAnsi="Verdana"/>
          <w:sz w:val="20"/>
        </w:rPr>
        <w:t xml:space="preserve">CPT code-related </w:t>
      </w:r>
      <w:r w:rsidR="00C70F0C" w:rsidRPr="0025385A">
        <w:rPr>
          <w:rFonts w:ascii="Verdana" w:hAnsi="Verdana"/>
          <w:sz w:val="20"/>
        </w:rPr>
        <w:t>APC Grouper output to correspond to original CPT position</w:t>
      </w:r>
      <w:r w:rsidR="00A94F42" w:rsidRPr="0025385A">
        <w:rPr>
          <w:rFonts w:ascii="Verdana" w:hAnsi="Verdana"/>
          <w:sz w:val="20"/>
        </w:rPr>
        <w:t>s</w:t>
      </w:r>
      <w:r w:rsidR="00C70F0C" w:rsidRPr="0025385A">
        <w:rPr>
          <w:rFonts w:ascii="Verdana" w:hAnsi="Verdana"/>
          <w:sz w:val="20"/>
        </w:rPr>
        <w:t>.</w:t>
      </w:r>
    </w:p>
    <w:p w14:paraId="439AC2BC" w14:textId="77777777" w:rsidR="00E568B8" w:rsidRPr="0025385A" w:rsidRDefault="00E568B8" w:rsidP="005E63D8">
      <w:pPr>
        <w:jc w:val="both"/>
        <w:rPr>
          <w:rFonts w:ascii="Verdana" w:hAnsi="Verdana"/>
          <w:sz w:val="20"/>
        </w:rPr>
      </w:pPr>
    </w:p>
    <w:p w14:paraId="232D763F" w14:textId="77777777" w:rsidR="00E568B8" w:rsidRPr="0025385A" w:rsidRDefault="00E568B8"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APCs are not applicable on records other than B-MEPRS, Facility records</w:t>
      </w:r>
      <w:r w:rsidR="00AB1314" w:rsidRPr="0025385A">
        <w:rPr>
          <w:rFonts w:ascii="Verdana" w:hAnsi="Verdana"/>
          <w:sz w:val="20"/>
        </w:rPr>
        <w:t xml:space="preserve"> (MEPRS1=B and FAC_FLAG=F)</w:t>
      </w:r>
      <w:r w:rsidRPr="0025385A">
        <w:rPr>
          <w:rFonts w:ascii="Verdana" w:hAnsi="Verdana"/>
          <w:sz w:val="20"/>
        </w:rPr>
        <w:t>.  Blank out all APC and APC-related fields (except APCPSI</w:t>
      </w:r>
      <w:r w:rsidRPr="0025385A">
        <w:rPr>
          <w:rFonts w:ascii="Verdana" w:hAnsi="Verdana"/>
          <w:i/>
          <w:sz w:val="20"/>
        </w:rPr>
        <w:t>J</w:t>
      </w:r>
      <w:r w:rsidRPr="0025385A">
        <w:rPr>
          <w:rFonts w:ascii="Verdana" w:hAnsi="Verdana"/>
          <w:sz w:val="20"/>
        </w:rPr>
        <w:t>) on all non-B, non-Facility records.</w:t>
      </w:r>
    </w:p>
    <w:p w14:paraId="221E2176" w14:textId="77777777" w:rsidR="006471CD" w:rsidRPr="0025385A" w:rsidRDefault="006471CD" w:rsidP="005E63D8">
      <w:pPr>
        <w:rPr>
          <w:rFonts w:ascii="Verdana" w:hAnsi="Verdana"/>
          <w:b/>
          <w:sz w:val="20"/>
        </w:rPr>
      </w:pPr>
    </w:p>
    <w:p w14:paraId="78F665C9" w14:textId="77777777" w:rsidR="00555C7A" w:rsidRPr="0025385A" w:rsidRDefault="00555C7A"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The following processes will be applied to the Blended CAPER records to add A</w:t>
      </w:r>
      <w:r w:rsidR="008D4195" w:rsidRPr="0025385A">
        <w:rPr>
          <w:rFonts w:ascii="Verdana" w:hAnsi="Verdana"/>
          <w:sz w:val="20"/>
        </w:rPr>
        <w:t>mbulatory Patient Groups (APG)</w:t>
      </w:r>
      <w:r w:rsidR="004819BD" w:rsidRPr="0025385A">
        <w:rPr>
          <w:rFonts w:ascii="Verdana" w:hAnsi="Verdana"/>
          <w:sz w:val="20"/>
          <w:vertAlign w:val="superscript"/>
        </w:rPr>
        <w:fldChar w:fldCharType="begin"/>
      </w:r>
      <w:r w:rsidR="004819BD" w:rsidRPr="0025385A">
        <w:rPr>
          <w:rFonts w:ascii="Verdana" w:hAnsi="Verdana"/>
          <w:sz w:val="20"/>
          <w:vertAlign w:val="superscript"/>
        </w:rPr>
        <w:instrText xml:space="preserve"> NOTEREF _Ref380665216 \h  \* MERGEFORMAT </w:instrText>
      </w:r>
      <w:r w:rsidR="004819BD" w:rsidRPr="0025385A">
        <w:rPr>
          <w:rFonts w:ascii="Verdana" w:hAnsi="Verdana"/>
          <w:sz w:val="20"/>
          <w:vertAlign w:val="superscript"/>
        </w:rPr>
      </w:r>
      <w:r w:rsidR="004819BD" w:rsidRPr="0025385A">
        <w:rPr>
          <w:rFonts w:ascii="Verdana" w:hAnsi="Verdana"/>
          <w:sz w:val="20"/>
          <w:vertAlign w:val="superscript"/>
        </w:rPr>
        <w:fldChar w:fldCharType="separate"/>
      </w:r>
      <w:r w:rsidR="004819BD" w:rsidRPr="0025385A">
        <w:rPr>
          <w:rFonts w:ascii="Verdana" w:hAnsi="Verdana"/>
          <w:sz w:val="20"/>
          <w:vertAlign w:val="superscript"/>
        </w:rPr>
        <w:t>5</w:t>
      </w:r>
      <w:r w:rsidR="004819BD" w:rsidRPr="0025385A">
        <w:rPr>
          <w:rFonts w:ascii="Verdana" w:hAnsi="Verdana"/>
          <w:sz w:val="20"/>
          <w:vertAlign w:val="superscript"/>
        </w:rPr>
        <w:fldChar w:fldCharType="end"/>
      </w:r>
      <w:r w:rsidR="007B6BCF" w:rsidRPr="0025385A">
        <w:rPr>
          <w:rFonts w:ascii="Verdana" w:hAnsi="Verdana"/>
          <w:sz w:val="20"/>
        </w:rPr>
        <w:t xml:space="preserve">.  See Table A1.4, </w:t>
      </w:r>
      <w:r w:rsidR="000D4CA7" w:rsidRPr="0025385A">
        <w:rPr>
          <w:rFonts w:ascii="Verdana" w:hAnsi="Verdana"/>
          <w:sz w:val="20"/>
        </w:rPr>
        <w:t xml:space="preserve">Preparing </w:t>
      </w:r>
      <w:r w:rsidR="007B6BCF" w:rsidRPr="0025385A">
        <w:rPr>
          <w:rFonts w:ascii="Verdana" w:hAnsi="Verdana"/>
          <w:sz w:val="20"/>
        </w:rPr>
        <w:t xml:space="preserve">Input to </w:t>
      </w:r>
      <w:r w:rsidR="000D4CA7" w:rsidRPr="0025385A">
        <w:rPr>
          <w:rFonts w:ascii="Verdana" w:hAnsi="Verdana"/>
          <w:sz w:val="20"/>
        </w:rPr>
        <w:t xml:space="preserve">the </w:t>
      </w:r>
      <w:r w:rsidR="007B6BCF" w:rsidRPr="0025385A">
        <w:rPr>
          <w:rFonts w:ascii="Verdana" w:hAnsi="Verdana"/>
          <w:sz w:val="20"/>
        </w:rPr>
        <w:t>APG Grouper</w:t>
      </w:r>
      <w:r w:rsidR="000D4CA7" w:rsidRPr="0025385A">
        <w:rPr>
          <w:rFonts w:ascii="Verdana" w:hAnsi="Verdana"/>
          <w:sz w:val="20"/>
        </w:rPr>
        <w:t xml:space="preserve"> and Table A1.5, Reading Output from the APG Grouper</w:t>
      </w:r>
      <w:r w:rsidR="007B6BCF" w:rsidRPr="0025385A">
        <w:rPr>
          <w:rFonts w:ascii="Verdana" w:hAnsi="Verdana"/>
          <w:sz w:val="20"/>
        </w:rPr>
        <w:t>.</w:t>
      </w:r>
    </w:p>
    <w:p w14:paraId="1FABB985" w14:textId="77777777" w:rsidR="00555C7A" w:rsidRPr="0025385A" w:rsidRDefault="00555C7A" w:rsidP="005E63D8">
      <w:pPr>
        <w:jc w:val="both"/>
        <w:rPr>
          <w:rFonts w:ascii="Verdana" w:hAnsi="Verdana"/>
          <w:sz w:val="20"/>
        </w:rPr>
      </w:pPr>
    </w:p>
    <w:p w14:paraId="19F8F391" w14:textId="77777777" w:rsidR="00555C7A" w:rsidRPr="0025385A" w:rsidRDefault="00555C7A" w:rsidP="005E63D8">
      <w:pPr>
        <w:jc w:val="both"/>
        <w:rPr>
          <w:rFonts w:ascii="Verdana" w:hAnsi="Verdana"/>
          <w:sz w:val="20"/>
        </w:rPr>
      </w:pPr>
      <w:r w:rsidRPr="0025385A">
        <w:rPr>
          <w:rFonts w:ascii="Verdana" w:hAnsi="Verdana"/>
          <w:sz w:val="20"/>
        </w:rPr>
        <w:t>Use the current</w:t>
      </w:r>
      <w:r w:rsidR="004A23F1" w:rsidRPr="0025385A">
        <w:rPr>
          <w:rFonts w:ascii="Verdana" w:hAnsi="Verdana"/>
          <w:sz w:val="20"/>
        </w:rPr>
        <w:t>ly loaded production</w:t>
      </w:r>
      <w:r w:rsidRPr="0025385A">
        <w:rPr>
          <w:rFonts w:ascii="Verdana" w:hAnsi="Verdana"/>
          <w:sz w:val="20"/>
        </w:rPr>
        <w:t xml:space="preserve"> version of the </w:t>
      </w:r>
      <w:r w:rsidR="00FB3EC7" w:rsidRPr="0025385A">
        <w:rPr>
          <w:rFonts w:ascii="Verdana" w:hAnsi="Verdana"/>
          <w:sz w:val="20"/>
        </w:rPr>
        <w:t xml:space="preserve">3M Core Grouper Software (CGS) </w:t>
      </w:r>
      <w:r w:rsidRPr="0025385A">
        <w:rPr>
          <w:rFonts w:ascii="Verdana" w:hAnsi="Verdana"/>
          <w:sz w:val="20"/>
        </w:rPr>
        <w:t>Ambulatory Patient Group (APG) Grouper to append:</w:t>
      </w:r>
    </w:p>
    <w:p w14:paraId="7EA4C9C1" w14:textId="77777777" w:rsidR="00555C7A" w:rsidRPr="0025385A" w:rsidRDefault="00555C7A" w:rsidP="005E63D8">
      <w:pPr>
        <w:numPr>
          <w:ilvl w:val="1"/>
          <w:numId w:val="10"/>
        </w:numPr>
        <w:tabs>
          <w:tab w:val="clear" w:pos="1440"/>
          <w:tab w:val="num" w:pos="360"/>
        </w:tabs>
        <w:ind w:left="360"/>
        <w:jc w:val="both"/>
        <w:rPr>
          <w:rFonts w:ascii="Verdana" w:hAnsi="Verdana"/>
          <w:sz w:val="20"/>
        </w:rPr>
      </w:pPr>
      <w:r w:rsidRPr="0025385A">
        <w:rPr>
          <w:rFonts w:ascii="Verdana" w:hAnsi="Verdana"/>
          <w:sz w:val="20"/>
        </w:rPr>
        <w:t xml:space="preserve">The </w:t>
      </w:r>
      <w:r w:rsidR="00FC2809" w:rsidRPr="0025385A">
        <w:rPr>
          <w:rFonts w:ascii="Verdana" w:hAnsi="Verdana"/>
          <w:sz w:val="20"/>
        </w:rPr>
        <w:t>CPT</w:t>
      </w:r>
      <w:r w:rsidR="00B4044A" w:rsidRPr="0025385A">
        <w:rPr>
          <w:rFonts w:ascii="Verdana" w:hAnsi="Verdana"/>
          <w:sz w:val="20"/>
        </w:rPr>
        <w:t>_</w:t>
      </w:r>
      <w:r w:rsidR="00FC2809" w:rsidRPr="0025385A">
        <w:rPr>
          <w:rFonts w:ascii="Verdana" w:hAnsi="Verdana"/>
          <w:sz w:val="20"/>
        </w:rPr>
        <w:t>1 (the first E&amp;M code)</w:t>
      </w:r>
      <w:r w:rsidRPr="0025385A">
        <w:rPr>
          <w:rFonts w:ascii="Verdana" w:hAnsi="Verdana"/>
          <w:sz w:val="20"/>
        </w:rPr>
        <w:t xml:space="preserve"> APG code</w:t>
      </w:r>
      <w:r w:rsidR="00FB281F" w:rsidRPr="0025385A">
        <w:rPr>
          <w:rFonts w:ascii="Verdana" w:hAnsi="Verdana"/>
          <w:sz w:val="20"/>
        </w:rPr>
        <w:t xml:space="preserve"> (APG1)</w:t>
      </w:r>
    </w:p>
    <w:p w14:paraId="12DCE747" w14:textId="77777777" w:rsidR="00555C7A" w:rsidRPr="0025385A" w:rsidRDefault="00555C7A" w:rsidP="005E63D8">
      <w:pPr>
        <w:numPr>
          <w:ilvl w:val="0"/>
          <w:numId w:val="5"/>
        </w:numPr>
        <w:tabs>
          <w:tab w:val="clear" w:pos="360"/>
          <w:tab w:val="num" w:pos="0"/>
        </w:tabs>
        <w:jc w:val="both"/>
        <w:rPr>
          <w:rFonts w:ascii="Verdana" w:hAnsi="Verdana"/>
          <w:sz w:val="20"/>
        </w:rPr>
      </w:pPr>
      <w:r w:rsidRPr="0025385A">
        <w:rPr>
          <w:rFonts w:ascii="Verdana" w:hAnsi="Verdana"/>
          <w:sz w:val="20"/>
        </w:rPr>
        <w:t>The Medical APG code</w:t>
      </w:r>
      <w:r w:rsidR="00FB281F" w:rsidRPr="0025385A">
        <w:rPr>
          <w:rFonts w:ascii="Verdana" w:hAnsi="Verdana"/>
          <w:sz w:val="20"/>
        </w:rPr>
        <w:t xml:space="preserve"> (APG2)</w:t>
      </w:r>
    </w:p>
    <w:p w14:paraId="3FA15381" w14:textId="77777777" w:rsidR="00555C7A" w:rsidRPr="0025385A" w:rsidRDefault="00555C7A" w:rsidP="005E63D8">
      <w:pPr>
        <w:numPr>
          <w:ilvl w:val="0"/>
          <w:numId w:val="4"/>
        </w:numPr>
        <w:tabs>
          <w:tab w:val="clear" w:pos="360"/>
          <w:tab w:val="num" w:pos="0"/>
        </w:tabs>
        <w:jc w:val="both"/>
        <w:rPr>
          <w:rFonts w:ascii="Verdana" w:hAnsi="Verdana"/>
          <w:sz w:val="20"/>
        </w:rPr>
      </w:pPr>
      <w:r w:rsidRPr="0025385A">
        <w:rPr>
          <w:rFonts w:ascii="Verdana" w:hAnsi="Verdana"/>
          <w:sz w:val="20"/>
        </w:rPr>
        <w:t>Any applicable procedural APG codes for CPT</w:t>
      </w:r>
      <w:r w:rsidR="00B4044A" w:rsidRPr="0025385A">
        <w:rPr>
          <w:rFonts w:ascii="Verdana" w:hAnsi="Verdana"/>
          <w:sz w:val="20"/>
        </w:rPr>
        <w:t>_</w:t>
      </w:r>
      <w:r w:rsidR="00FC2809" w:rsidRPr="0025385A">
        <w:rPr>
          <w:rFonts w:ascii="Verdana" w:hAnsi="Verdana"/>
          <w:sz w:val="20"/>
        </w:rPr>
        <w:t>4</w:t>
      </w:r>
      <w:r w:rsidRPr="0025385A">
        <w:rPr>
          <w:rFonts w:ascii="Verdana" w:hAnsi="Verdana"/>
          <w:sz w:val="20"/>
        </w:rPr>
        <w:t xml:space="preserve"> through CPT</w:t>
      </w:r>
      <w:r w:rsidR="00B4044A" w:rsidRPr="0025385A">
        <w:rPr>
          <w:rFonts w:ascii="Verdana" w:hAnsi="Verdana"/>
          <w:sz w:val="20"/>
        </w:rPr>
        <w:t>_</w:t>
      </w:r>
      <w:r w:rsidR="00FC2809" w:rsidRPr="0025385A">
        <w:rPr>
          <w:rFonts w:ascii="Verdana" w:hAnsi="Verdana"/>
          <w:sz w:val="20"/>
        </w:rPr>
        <w:t>7 (the first 4 procedural CPT codes)</w:t>
      </w:r>
      <w:r w:rsidR="00FB281F" w:rsidRPr="0025385A">
        <w:rPr>
          <w:rFonts w:ascii="Verdana" w:hAnsi="Verdana"/>
          <w:sz w:val="20"/>
        </w:rPr>
        <w:t xml:space="preserve"> (APG3-APG6)</w:t>
      </w:r>
      <w:r w:rsidRPr="0025385A">
        <w:rPr>
          <w:rStyle w:val="FootnoteReference"/>
          <w:rFonts w:ascii="Verdana" w:hAnsi="Verdana"/>
          <w:sz w:val="20"/>
        </w:rPr>
        <w:footnoteReference w:id="9"/>
      </w:r>
      <w:r w:rsidR="00FB281F" w:rsidRPr="0025385A">
        <w:rPr>
          <w:rFonts w:ascii="Verdana" w:hAnsi="Verdana"/>
          <w:sz w:val="20"/>
        </w:rPr>
        <w:t>.</w:t>
      </w:r>
    </w:p>
    <w:p w14:paraId="2B0D44FF" w14:textId="77777777" w:rsidR="00555C7A" w:rsidRPr="0025385A" w:rsidRDefault="00555C7A" w:rsidP="005E63D8">
      <w:pPr>
        <w:jc w:val="both"/>
        <w:rPr>
          <w:rFonts w:ascii="Verdana" w:hAnsi="Verdana"/>
          <w:sz w:val="20"/>
        </w:rPr>
      </w:pPr>
    </w:p>
    <w:p w14:paraId="371CA8E7" w14:textId="77777777" w:rsidR="00555C7A" w:rsidRPr="0025385A" w:rsidRDefault="00555C7A" w:rsidP="005E63D8">
      <w:pPr>
        <w:jc w:val="both"/>
        <w:rPr>
          <w:rFonts w:ascii="Verdana" w:hAnsi="Verdana"/>
          <w:sz w:val="20"/>
        </w:rPr>
      </w:pPr>
      <w:r w:rsidRPr="0025385A">
        <w:rPr>
          <w:rFonts w:ascii="Verdana" w:hAnsi="Verdana"/>
          <w:sz w:val="20"/>
        </w:rPr>
        <w:t>The diagnosis code fields submitted as part of the feed to the grouping software should be formatted to remove the decimal and to substring to the first “space” that is encountered (for example, “V70.5 0  “ would be submitted as “V705”).</w:t>
      </w:r>
    </w:p>
    <w:p w14:paraId="61887D95" w14:textId="77777777" w:rsidR="00555C7A" w:rsidRPr="0025385A" w:rsidRDefault="00555C7A" w:rsidP="005E63D8">
      <w:pPr>
        <w:jc w:val="both"/>
        <w:rPr>
          <w:rFonts w:ascii="Verdana" w:hAnsi="Verdana"/>
          <w:sz w:val="20"/>
        </w:rPr>
      </w:pPr>
    </w:p>
    <w:p w14:paraId="4C46AAE6" w14:textId="77777777" w:rsidR="00555C7A" w:rsidRPr="0025385A" w:rsidRDefault="00555C7A" w:rsidP="005E63D8">
      <w:pPr>
        <w:jc w:val="both"/>
        <w:rPr>
          <w:rFonts w:ascii="Verdana" w:hAnsi="Verdana"/>
          <w:sz w:val="20"/>
        </w:rPr>
      </w:pPr>
      <w:r w:rsidRPr="0025385A">
        <w:rPr>
          <w:rFonts w:ascii="Verdana" w:hAnsi="Verdana"/>
          <w:sz w:val="20"/>
        </w:rPr>
        <w:t>For FY05</w:t>
      </w:r>
      <w:r w:rsidR="00A33360" w:rsidRPr="0025385A">
        <w:rPr>
          <w:rFonts w:ascii="Verdana" w:hAnsi="Verdana"/>
          <w:sz w:val="20"/>
        </w:rPr>
        <w:t>-FY11</w:t>
      </w:r>
      <w:r w:rsidRPr="0025385A">
        <w:rPr>
          <w:rFonts w:ascii="Verdana" w:hAnsi="Verdana"/>
          <w:sz w:val="20"/>
        </w:rPr>
        <w:t xml:space="preserve">, prior to application of APGs by the APG Grouper, all 99499 values in </w:t>
      </w:r>
      <w:r w:rsidR="00B4044A" w:rsidRPr="0025385A">
        <w:rPr>
          <w:rFonts w:ascii="Verdana" w:hAnsi="Verdana"/>
          <w:sz w:val="20"/>
        </w:rPr>
        <w:t>CPT_1</w:t>
      </w:r>
      <w:r w:rsidRPr="0025385A">
        <w:rPr>
          <w:rFonts w:ascii="Verdana" w:hAnsi="Verdana"/>
          <w:sz w:val="20"/>
        </w:rPr>
        <w:t xml:space="preserve"> will be temporarily converted to ‘BLANK’ </w:t>
      </w:r>
      <w:r w:rsidR="003261D1" w:rsidRPr="0025385A">
        <w:rPr>
          <w:rFonts w:ascii="Verdana" w:hAnsi="Verdana"/>
          <w:sz w:val="20"/>
        </w:rPr>
        <w:t xml:space="preserve">in the grouper input record </w:t>
      </w:r>
      <w:r w:rsidRPr="0025385A">
        <w:rPr>
          <w:rFonts w:ascii="Verdana" w:hAnsi="Verdana"/>
          <w:sz w:val="20"/>
        </w:rPr>
        <w:t xml:space="preserve">to prevent assignment </w:t>
      </w:r>
      <w:r w:rsidRPr="0025385A">
        <w:rPr>
          <w:rFonts w:ascii="Verdana" w:hAnsi="Verdana"/>
          <w:sz w:val="20"/>
        </w:rPr>
        <w:lastRenderedPageBreak/>
        <w:t>of a valid E&amp;M APG code or of related APGs in other positions. In the event an E&amp;M APG code is assigned, it will be removed</w:t>
      </w:r>
      <w:r w:rsidR="003261D1" w:rsidRPr="0025385A">
        <w:rPr>
          <w:rFonts w:ascii="Verdana" w:hAnsi="Verdana"/>
          <w:sz w:val="20"/>
        </w:rPr>
        <w:t xml:space="preserve"> after the record is grouped</w:t>
      </w:r>
      <w:r w:rsidRPr="0025385A">
        <w:rPr>
          <w:rFonts w:ascii="Verdana" w:hAnsi="Verdana"/>
          <w:sz w:val="20"/>
        </w:rPr>
        <w:t>.</w:t>
      </w:r>
    </w:p>
    <w:p w14:paraId="4E17175D" w14:textId="77777777" w:rsidR="00D219CE" w:rsidRPr="0025385A" w:rsidRDefault="00D219CE" w:rsidP="005E63D8">
      <w:pPr>
        <w:jc w:val="both"/>
        <w:rPr>
          <w:rFonts w:ascii="Verdana" w:hAnsi="Verdana"/>
          <w:sz w:val="20"/>
        </w:rPr>
      </w:pPr>
    </w:p>
    <w:p w14:paraId="66E83482" w14:textId="77777777" w:rsidR="00D219CE" w:rsidRPr="0025385A" w:rsidRDefault="00D219CE" w:rsidP="005E63D8">
      <w:pPr>
        <w:numPr>
          <w:ilvl w:val="0"/>
          <w:numId w:val="21"/>
        </w:numPr>
        <w:tabs>
          <w:tab w:val="clear" w:pos="1080"/>
          <w:tab w:val="num" w:pos="360"/>
        </w:tabs>
        <w:ind w:left="360"/>
        <w:jc w:val="both"/>
        <w:rPr>
          <w:rFonts w:ascii="Verdana" w:hAnsi="Verdana"/>
          <w:sz w:val="20"/>
        </w:rPr>
      </w:pPr>
      <w:r w:rsidRPr="0025385A">
        <w:rPr>
          <w:rFonts w:ascii="Verdana" w:hAnsi="Verdana"/>
          <w:sz w:val="20"/>
        </w:rPr>
        <w:t>For non-telephone consults (APPTSTAT ≠</w:t>
      </w:r>
      <w:r w:rsidR="004F6FED" w:rsidRPr="0025385A">
        <w:rPr>
          <w:rFonts w:ascii="Verdana" w:hAnsi="Verdana"/>
          <w:sz w:val="20"/>
        </w:rPr>
        <w:t>7</w:t>
      </w:r>
      <w:r w:rsidRPr="0025385A">
        <w:rPr>
          <w:rFonts w:ascii="Verdana" w:hAnsi="Verdana"/>
          <w:sz w:val="20"/>
        </w:rPr>
        <w:t xml:space="preserve">) with </w:t>
      </w:r>
      <w:r w:rsidR="002B2DD8" w:rsidRPr="0025385A">
        <w:rPr>
          <w:rFonts w:ascii="Verdana" w:hAnsi="Verdana"/>
          <w:sz w:val="20"/>
        </w:rPr>
        <w:t>CPT_1</w:t>
      </w:r>
      <w:r w:rsidRPr="0025385A">
        <w:rPr>
          <w:rFonts w:ascii="Verdana" w:hAnsi="Verdana"/>
          <w:sz w:val="20"/>
        </w:rPr>
        <w:t xml:space="preserve"> </w:t>
      </w:r>
      <w:r w:rsidR="002B2DD8" w:rsidRPr="0025385A">
        <w:rPr>
          <w:rFonts w:ascii="Verdana" w:hAnsi="Verdana"/>
          <w:sz w:val="20"/>
        </w:rPr>
        <w:t xml:space="preserve">= </w:t>
      </w:r>
      <w:r w:rsidRPr="0025385A">
        <w:rPr>
          <w:rFonts w:ascii="Verdana" w:hAnsi="Verdana"/>
          <w:sz w:val="20"/>
        </w:rPr>
        <w:t xml:space="preserve">99499, </w:t>
      </w:r>
      <w:r w:rsidR="002B2DD8" w:rsidRPr="0025385A">
        <w:rPr>
          <w:rFonts w:ascii="Verdana" w:hAnsi="Verdana"/>
          <w:sz w:val="20"/>
        </w:rPr>
        <w:t xml:space="preserve">CPT_1 </w:t>
      </w:r>
      <w:r w:rsidRPr="0025385A">
        <w:rPr>
          <w:rFonts w:ascii="Verdana" w:hAnsi="Verdana"/>
          <w:sz w:val="20"/>
        </w:rPr>
        <w:t>99499 will be restored and no E&amp;M APG will be assigned.</w:t>
      </w:r>
    </w:p>
    <w:p w14:paraId="75334460" w14:textId="77777777" w:rsidR="00D219CE" w:rsidRPr="0025385A" w:rsidRDefault="00D219CE" w:rsidP="005E63D8">
      <w:pPr>
        <w:numPr>
          <w:ilvl w:val="0"/>
          <w:numId w:val="21"/>
        </w:numPr>
        <w:tabs>
          <w:tab w:val="clear" w:pos="1080"/>
          <w:tab w:val="num" w:pos="360"/>
        </w:tabs>
        <w:ind w:left="360"/>
        <w:jc w:val="both"/>
        <w:rPr>
          <w:rFonts w:ascii="Verdana" w:hAnsi="Verdana"/>
          <w:sz w:val="20"/>
        </w:rPr>
      </w:pPr>
      <w:r w:rsidRPr="0025385A">
        <w:rPr>
          <w:rFonts w:ascii="Verdana" w:hAnsi="Verdana"/>
          <w:sz w:val="20"/>
        </w:rPr>
        <w:t>For telephone consults (APPTSTAT=</w:t>
      </w:r>
      <w:r w:rsidR="004F6FED" w:rsidRPr="0025385A">
        <w:rPr>
          <w:rFonts w:ascii="Verdana" w:hAnsi="Verdana"/>
          <w:sz w:val="20"/>
        </w:rPr>
        <w:t>7</w:t>
      </w:r>
      <w:r w:rsidRPr="0025385A">
        <w:rPr>
          <w:rFonts w:ascii="Verdana" w:hAnsi="Verdana"/>
          <w:sz w:val="20"/>
        </w:rPr>
        <w:t xml:space="preserve">) with </w:t>
      </w:r>
      <w:r w:rsidR="002B2DD8" w:rsidRPr="0025385A">
        <w:rPr>
          <w:rFonts w:ascii="Verdana" w:hAnsi="Verdana"/>
          <w:sz w:val="20"/>
        </w:rPr>
        <w:t>CPT_1 =</w:t>
      </w:r>
      <w:r w:rsidRPr="0025385A">
        <w:rPr>
          <w:rFonts w:ascii="Verdana" w:hAnsi="Verdana"/>
          <w:sz w:val="20"/>
        </w:rPr>
        <w:t xml:space="preserve"> 99499, the following action will be taken:</w:t>
      </w:r>
    </w:p>
    <w:p w14:paraId="4AD31F52" w14:textId="77777777" w:rsidR="00555C7A" w:rsidRPr="0025385A" w:rsidRDefault="00D219CE" w:rsidP="005E63D8">
      <w:pPr>
        <w:numPr>
          <w:ilvl w:val="1"/>
          <w:numId w:val="10"/>
        </w:numPr>
        <w:tabs>
          <w:tab w:val="clear" w:pos="1440"/>
          <w:tab w:val="num" w:pos="720"/>
          <w:tab w:val="num" w:pos="1800"/>
        </w:tabs>
        <w:ind w:left="720"/>
        <w:jc w:val="both"/>
        <w:rPr>
          <w:rFonts w:ascii="Verdana" w:hAnsi="Verdana"/>
          <w:sz w:val="20"/>
        </w:rPr>
      </w:pPr>
      <w:r w:rsidRPr="0025385A">
        <w:rPr>
          <w:rFonts w:ascii="Verdana" w:hAnsi="Verdana"/>
          <w:sz w:val="20"/>
        </w:rPr>
        <w:t>For FY05-FY07, i</w:t>
      </w:r>
      <w:r w:rsidR="00555C7A" w:rsidRPr="0025385A">
        <w:rPr>
          <w:rFonts w:ascii="Verdana" w:hAnsi="Verdana"/>
          <w:sz w:val="20"/>
        </w:rPr>
        <w:t>f the provider (PROVSPEC</w:t>
      </w:r>
      <w:r w:rsidR="00011CE8" w:rsidRPr="0025385A">
        <w:rPr>
          <w:rFonts w:ascii="Verdana" w:hAnsi="Verdana"/>
          <w:sz w:val="20"/>
        </w:rPr>
        <w:t>1</w:t>
      </w:r>
      <w:r w:rsidR="00555C7A" w:rsidRPr="0025385A">
        <w:rPr>
          <w:rFonts w:ascii="Verdana" w:hAnsi="Verdana"/>
          <w:sz w:val="20"/>
        </w:rPr>
        <w:t>) is a credentialed provider</w:t>
      </w:r>
      <w:r w:rsidR="00555C7A" w:rsidRPr="0025385A">
        <w:rPr>
          <w:rFonts w:ascii="Verdana" w:hAnsi="Verdana"/>
          <w:sz w:val="20"/>
          <w:vertAlign w:val="superscript"/>
        </w:rPr>
        <w:footnoteReference w:id="10"/>
      </w:r>
      <w:r w:rsidR="00555C7A" w:rsidRPr="0025385A">
        <w:rPr>
          <w:rFonts w:ascii="Verdana" w:hAnsi="Verdana"/>
          <w:sz w:val="20"/>
        </w:rPr>
        <w:t xml:space="preserve">, the </w:t>
      </w:r>
      <w:r w:rsidR="006B0DC6" w:rsidRPr="0025385A">
        <w:rPr>
          <w:rFonts w:ascii="Verdana" w:hAnsi="Verdana"/>
          <w:sz w:val="20"/>
        </w:rPr>
        <w:t xml:space="preserve">CPT_1 </w:t>
      </w:r>
      <w:r w:rsidR="00555C7A" w:rsidRPr="0025385A">
        <w:rPr>
          <w:rFonts w:ascii="Verdana" w:hAnsi="Verdana"/>
          <w:sz w:val="20"/>
        </w:rPr>
        <w:t>99499 will be restored and an E&amp;M APG 999 will be assigned.</w:t>
      </w:r>
    </w:p>
    <w:p w14:paraId="20655DCA" w14:textId="77777777" w:rsidR="00555C7A" w:rsidRPr="0025385A" w:rsidRDefault="00D219CE" w:rsidP="005E63D8">
      <w:pPr>
        <w:numPr>
          <w:ilvl w:val="1"/>
          <w:numId w:val="10"/>
        </w:numPr>
        <w:tabs>
          <w:tab w:val="clear" w:pos="1440"/>
          <w:tab w:val="num" w:pos="720"/>
        </w:tabs>
        <w:ind w:left="720"/>
        <w:jc w:val="both"/>
        <w:rPr>
          <w:rFonts w:ascii="Verdana" w:hAnsi="Verdana"/>
          <w:sz w:val="20"/>
        </w:rPr>
      </w:pPr>
      <w:r w:rsidRPr="0025385A">
        <w:rPr>
          <w:rFonts w:ascii="Verdana" w:hAnsi="Verdana"/>
          <w:sz w:val="20"/>
        </w:rPr>
        <w:t xml:space="preserve">For FY05-FY07, if </w:t>
      </w:r>
      <w:r w:rsidR="00555C7A" w:rsidRPr="0025385A">
        <w:rPr>
          <w:rFonts w:ascii="Verdana" w:hAnsi="Verdana"/>
          <w:sz w:val="20"/>
        </w:rPr>
        <w:t>the provider (PROVSPEC</w:t>
      </w:r>
      <w:r w:rsidR="00011CE8" w:rsidRPr="0025385A">
        <w:rPr>
          <w:rFonts w:ascii="Verdana" w:hAnsi="Verdana"/>
          <w:sz w:val="20"/>
        </w:rPr>
        <w:t>1</w:t>
      </w:r>
      <w:r w:rsidR="00555C7A" w:rsidRPr="0025385A">
        <w:rPr>
          <w:rFonts w:ascii="Verdana" w:hAnsi="Verdana"/>
          <w:sz w:val="20"/>
        </w:rPr>
        <w:t xml:space="preserve">) is not a credentialed provider, the </w:t>
      </w:r>
      <w:r w:rsidR="006B0DC6" w:rsidRPr="0025385A">
        <w:rPr>
          <w:rFonts w:ascii="Verdana" w:hAnsi="Verdana"/>
          <w:sz w:val="20"/>
        </w:rPr>
        <w:t xml:space="preserve">CPT_1 </w:t>
      </w:r>
      <w:r w:rsidR="00555C7A" w:rsidRPr="0025385A">
        <w:rPr>
          <w:rFonts w:ascii="Verdana" w:hAnsi="Verdana"/>
          <w:sz w:val="20"/>
        </w:rPr>
        <w:t>99499 will be restored and no E&amp;M APG will be assigned. Any other APGs assigned in association with other CPT codes on the record will also be removed.</w:t>
      </w:r>
    </w:p>
    <w:p w14:paraId="6BCBCF6B" w14:textId="77777777" w:rsidR="00D219CE" w:rsidRPr="0025385A" w:rsidRDefault="00D219CE" w:rsidP="005E63D8">
      <w:pPr>
        <w:numPr>
          <w:ilvl w:val="1"/>
          <w:numId w:val="10"/>
        </w:numPr>
        <w:tabs>
          <w:tab w:val="clear" w:pos="1440"/>
          <w:tab w:val="num" w:pos="720"/>
        </w:tabs>
        <w:ind w:left="720"/>
        <w:jc w:val="both"/>
        <w:rPr>
          <w:rFonts w:ascii="Verdana" w:hAnsi="Verdana"/>
          <w:sz w:val="20"/>
        </w:rPr>
      </w:pPr>
      <w:r w:rsidRPr="0025385A">
        <w:rPr>
          <w:rFonts w:ascii="Verdana" w:hAnsi="Verdana"/>
          <w:sz w:val="20"/>
        </w:rPr>
        <w:t>For FY08</w:t>
      </w:r>
      <w:r w:rsidR="00A33360" w:rsidRPr="0025385A">
        <w:rPr>
          <w:rFonts w:ascii="Verdana" w:hAnsi="Verdana"/>
          <w:sz w:val="20"/>
        </w:rPr>
        <w:t>-FY11</w:t>
      </w:r>
      <w:r w:rsidRPr="0025385A">
        <w:rPr>
          <w:rFonts w:ascii="Verdana" w:hAnsi="Verdana"/>
          <w:sz w:val="20"/>
        </w:rPr>
        <w:t xml:space="preserve">, </w:t>
      </w:r>
      <w:r w:rsidR="006B0DC6" w:rsidRPr="0025385A">
        <w:rPr>
          <w:rFonts w:ascii="Verdana" w:hAnsi="Verdana"/>
          <w:sz w:val="20"/>
        </w:rPr>
        <w:t xml:space="preserve">CPT_1 </w:t>
      </w:r>
      <w:r w:rsidRPr="0025385A">
        <w:rPr>
          <w:rFonts w:ascii="Verdana" w:hAnsi="Verdana"/>
          <w:sz w:val="20"/>
        </w:rPr>
        <w:t>99499 will be restored and APGs will be assigned per the following paragraph.</w:t>
      </w:r>
    </w:p>
    <w:p w14:paraId="04E12F31" w14:textId="77777777" w:rsidR="00D219CE" w:rsidRPr="0025385A" w:rsidRDefault="00D219CE" w:rsidP="005E63D8">
      <w:pPr>
        <w:ind w:left="360"/>
        <w:jc w:val="both"/>
        <w:rPr>
          <w:rFonts w:ascii="Verdana" w:hAnsi="Verdana"/>
          <w:sz w:val="20"/>
        </w:rPr>
      </w:pPr>
    </w:p>
    <w:p w14:paraId="4DDC0CE5" w14:textId="77777777" w:rsidR="00D219CE" w:rsidRPr="0025385A" w:rsidRDefault="00D219CE" w:rsidP="005E63D8">
      <w:pPr>
        <w:jc w:val="both"/>
        <w:rPr>
          <w:rFonts w:ascii="Verdana" w:hAnsi="Verdana"/>
          <w:sz w:val="20"/>
        </w:rPr>
      </w:pPr>
      <w:r w:rsidRPr="0025385A">
        <w:rPr>
          <w:rFonts w:ascii="Verdana" w:hAnsi="Verdana"/>
          <w:sz w:val="20"/>
        </w:rPr>
        <w:t xml:space="preserve">For FY08 </w:t>
      </w:r>
      <w:r w:rsidR="00A33360" w:rsidRPr="0025385A">
        <w:rPr>
          <w:rFonts w:ascii="Verdana" w:hAnsi="Verdana"/>
          <w:sz w:val="20"/>
        </w:rPr>
        <w:t>– FY11</w:t>
      </w:r>
      <w:r w:rsidRPr="0025385A">
        <w:rPr>
          <w:rFonts w:ascii="Verdana" w:hAnsi="Verdana"/>
          <w:sz w:val="20"/>
        </w:rPr>
        <w:t>, telephone consults (APPTSTAT=</w:t>
      </w:r>
      <w:r w:rsidR="004F6FED" w:rsidRPr="0025385A">
        <w:rPr>
          <w:rFonts w:ascii="Verdana" w:hAnsi="Verdana"/>
          <w:sz w:val="20"/>
        </w:rPr>
        <w:t>7</w:t>
      </w:r>
      <w:r w:rsidRPr="0025385A">
        <w:rPr>
          <w:rFonts w:ascii="Verdana" w:hAnsi="Verdana"/>
          <w:sz w:val="20"/>
        </w:rPr>
        <w:t>) will be handled as follows:</w:t>
      </w:r>
    </w:p>
    <w:p w14:paraId="0DE77979" w14:textId="77777777" w:rsidR="00D219CE" w:rsidRPr="0025385A" w:rsidRDefault="00D219CE" w:rsidP="005E63D8">
      <w:pPr>
        <w:jc w:val="both"/>
        <w:rPr>
          <w:rFonts w:ascii="Verdana" w:hAnsi="Verdana"/>
          <w:sz w:val="20"/>
        </w:rPr>
      </w:pPr>
    </w:p>
    <w:p w14:paraId="042BC6FD" w14:textId="77777777" w:rsidR="00D219CE" w:rsidRPr="0025385A" w:rsidRDefault="00D219CE" w:rsidP="005E63D8">
      <w:pPr>
        <w:numPr>
          <w:ilvl w:val="0"/>
          <w:numId w:val="24"/>
        </w:numPr>
        <w:tabs>
          <w:tab w:val="clear" w:pos="1080"/>
          <w:tab w:val="num" w:pos="360"/>
        </w:tabs>
        <w:ind w:left="360"/>
        <w:jc w:val="both"/>
        <w:rPr>
          <w:rFonts w:ascii="Verdana" w:hAnsi="Verdana"/>
          <w:sz w:val="20"/>
        </w:rPr>
      </w:pPr>
      <w:r w:rsidRPr="0025385A">
        <w:rPr>
          <w:rFonts w:ascii="Verdana" w:hAnsi="Verdana"/>
          <w:sz w:val="20"/>
        </w:rPr>
        <w:t xml:space="preserve">For records with </w:t>
      </w:r>
      <w:r w:rsidR="006B0DC6" w:rsidRPr="0025385A">
        <w:rPr>
          <w:rFonts w:ascii="Verdana" w:hAnsi="Verdana"/>
          <w:sz w:val="20"/>
        </w:rPr>
        <w:t xml:space="preserve">CPT_1 of </w:t>
      </w:r>
      <w:r w:rsidRPr="0025385A">
        <w:rPr>
          <w:rFonts w:ascii="Verdana" w:hAnsi="Verdana"/>
          <w:sz w:val="20"/>
        </w:rPr>
        <w:t>99371-99373 or 99441-99444, the following actions will be taken:</w:t>
      </w:r>
    </w:p>
    <w:p w14:paraId="1E7D9BF3"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 E&amp;M APG of 901 will be assigned.</w:t>
      </w:r>
    </w:p>
    <w:p w14:paraId="53D46A0E"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Any other APGs assigned in association with other CPT codes on the record will be removed.</w:t>
      </w:r>
    </w:p>
    <w:p w14:paraId="16F57E72" w14:textId="77777777" w:rsidR="00D219CE" w:rsidRPr="0025385A" w:rsidRDefault="00D219CE" w:rsidP="005E63D8">
      <w:pPr>
        <w:numPr>
          <w:ilvl w:val="0"/>
          <w:numId w:val="24"/>
        </w:numPr>
        <w:tabs>
          <w:tab w:val="clear" w:pos="1080"/>
          <w:tab w:val="num" w:pos="360"/>
        </w:tabs>
        <w:ind w:left="360"/>
        <w:jc w:val="both"/>
        <w:rPr>
          <w:rFonts w:ascii="Verdana" w:hAnsi="Verdana"/>
          <w:sz w:val="20"/>
        </w:rPr>
      </w:pPr>
      <w:r w:rsidRPr="0025385A">
        <w:rPr>
          <w:rFonts w:ascii="Verdana" w:hAnsi="Verdana"/>
          <w:sz w:val="20"/>
        </w:rPr>
        <w:t>For records that do not meet condition (a) and do have a CPT code of 98966, 98967, or 98968 in any CPT code position, the following actions will be taken:</w:t>
      </w:r>
    </w:p>
    <w:p w14:paraId="63008958" w14:textId="77777777" w:rsidR="00D219CE" w:rsidRPr="0025385A" w:rsidRDefault="00D219CE" w:rsidP="005E63D8">
      <w:pPr>
        <w:numPr>
          <w:ilvl w:val="0"/>
          <w:numId w:val="23"/>
        </w:numPr>
        <w:tabs>
          <w:tab w:val="num" w:pos="720"/>
        </w:tabs>
        <w:ind w:left="720"/>
        <w:jc w:val="both"/>
        <w:rPr>
          <w:rFonts w:ascii="Verdana" w:hAnsi="Verdana"/>
          <w:sz w:val="20"/>
        </w:rPr>
      </w:pPr>
      <w:r w:rsidRPr="0025385A">
        <w:rPr>
          <w:rFonts w:ascii="Verdana" w:hAnsi="Verdana"/>
          <w:sz w:val="20"/>
        </w:rPr>
        <w:t>An E&amp;M APG of 902 will be assigned.</w:t>
      </w:r>
    </w:p>
    <w:p w14:paraId="26A1DC12"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Any other APGs assigned in association with other CPT codes on the record will be removed.</w:t>
      </w:r>
    </w:p>
    <w:p w14:paraId="2A8475FB" w14:textId="77777777" w:rsidR="00D219CE" w:rsidRPr="0025385A" w:rsidRDefault="00D219CE" w:rsidP="005E63D8">
      <w:pPr>
        <w:numPr>
          <w:ilvl w:val="0"/>
          <w:numId w:val="24"/>
        </w:numPr>
        <w:tabs>
          <w:tab w:val="clear" w:pos="1080"/>
          <w:tab w:val="num" w:pos="360"/>
        </w:tabs>
        <w:ind w:left="360"/>
        <w:jc w:val="both"/>
        <w:rPr>
          <w:rFonts w:ascii="Verdana" w:hAnsi="Verdana"/>
          <w:sz w:val="20"/>
        </w:rPr>
      </w:pPr>
      <w:r w:rsidRPr="0025385A">
        <w:rPr>
          <w:rFonts w:ascii="Verdana" w:hAnsi="Verdana"/>
          <w:sz w:val="20"/>
        </w:rPr>
        <w:t>For records that do not meet either condition (a) or condition (b), the following actions will be taken:</w:t>
      </w:r>
    </w:p>
    <w:p w14:paraId="36AEF70D"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 E&amp;M APG of 999 will be assigned.</w:t>
      </w:r>
    </w:p>
    <w:p w14:paraId="71487188"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Any other APGs assigned in association with other CPT codes on the record will be removed.</w:t>
      </w:r>
    </w:p>
    <w:p w14:paraId="03385703" w14:textId="77777777" w:rsidR="00693668" w:rsidRPr="0025385A" w:rsidRDefault="00693668" w:rsidP="005E63D8">
      <w:pPr>
        <w:jc w:val="both"/>
        <w:rPr>
          <w:rFonts w:ascii="Verdana" w:hAnsi="Verdana"/>
          <w:sz w:val="20"/>
        </w:rPr>
      </w:pPr>
    </w:p>
    <w:p w14:paraId="236EB115" w14:textId="77777777" w:rsidR="00693668" w:rsidRPr="0025385A" w:rsidRDefault="00693668" w:rsidP="005E63D8">
      <w:pPr>
        <w:jc w:val="both"/>
        <w:rPr>
          <w:rFonts w:ascii="Verdana" w:hAnsi="Verdana"/>
          <w:sz w:val="20"/>
        </w:rPr>
      </w:pPr>
      <w:r w:rsidRPr="0025385A">
        <w:rPr>
          <w:rFonts w:ascii="Verdana" w:hAnsi="Verdana"/>
          <w:sz w:val="20"/>
        </w:rPr>
        <w:br w:type="page"/>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1112"/>
        <w:gridCol w:w="11"/>
        <w:gridCol w:w="1609"/>
        <w:gridCol w:w="11"/>
        <w:gridCol w:w="3905"/>
        <w:gridCol w:w="11"/>
      </w:tblGrid>
      <w:tr w:rsidR="00693668" w:rsidRPr="0025385A" w14:paraId="12F0D720" w14:textId="77777777" w:rsidTr="005E63D8">
        <w:trPr>
          <w:gridBefore w:val="1"/>
          <w:wBefore w:w="12" w:type="dxa"/>
          <w:cantSplit/>
          <w:trHeight w:val="432"/>
          <w:tblHeader/>
          <w:jc w:val="center"/>
        </w:trPr>
        <w:tc>
          <w:tcPr>
            <w:tcW w:w="9092" w:type="dxa"/>
            <w:gridSpan w:val="8"/>
            <w:shd w:val="pct20" w:color="auto" w:fill="FFFFFF"/>
            <w:vAlign w:val="center"/>
          </w:tcPr>
          <w:p w14:paraId="688C45CD" w14:textId="77777777" w:rsidR="00D657AC" w:rsidRPr="0025385A" w:rsidRDefault="00693668" w:rsidP="001076CB">
            <w:pPr>
              <w:jc w:val="center"/>
              <w:rPr>
                <w:rFonts w:ascii="Verdana" w:hAnsi="Verdana"/>
                <w:b/>
                <w:sz w:val="18"/>
                <w:szCs w:val="18"/>
              </w:rPr>
            </w:pPr>
            <w:r w:rsidRPr="0025385A">
              <w:rPr>
                <w:rFonts w:ascii="Verdana" w:hAnsi="Verdana"/>
                <w:b/>
                <w:sz w:val="18"/>
                <w:szCs w:val="18"/>
              </w:rPr>
              <w:lastRenderedPageBreak/>
              <w:t xml:space="preserve">Table </w:t>
            </w:r>
            <w:r w:rsidR="00F46B5F" w:rsidRPr="0025385A">
              <w:rPr>
                <w:rFonts w:ascii="Verdana" w:hAnsi="Verdana"/>
                <w:b/>
                <w:sz w:val="18"/>
                <w:szCs w:val="18"/>
              </w:rPr>
              <w:t>A1</w:t>
            </w:r>
            <w:r w:rsidR="000360B4" w:rsidRPr="0025385A">
              <w:rPr>
                <w:rFonts w:ascii="Verdana" w:hAnsi="Verdana"/>
                <w:b/>
                <w:sz w:val="18"/>
                <w:szCs w:val="18"/>
              </w:rPr>
              <w:t>.</w:t>
            </w:r>
            <w:r w:rsidR="00F46B5F" w:rsidRPr="0025385A">
              <w:rPr>
                <w:rFonts w:ascii="Verdana" w:hAnsi="Verdana"/>
                <w:b/>
                <w:sz w:val="18"/>
                <w:szCs w:val="18"/>
              </w:rPr>
              <w:t>1</w:t>
            </w:r>
            <w:r w:rsidRPr="0025385A">
              <w:rPr>
                <w:rFonts w:ascii="Verdana" w:hAnsi="Verdana"/>
                <w:b/>
                <w:sz w:val="18"/>
                <w:szCs w:val="18"/>
              </w:rPr>
              <w:t>: Field</w:t>
            </w:r>
            <w:r w:rsidR="00523F35" w:rsidRPr="0025385A">
              <w:rPr>
                <w:rFonts w:ascii="Verdana" w:hAnsi="Verdana"/>
                <w:b/>
                <w:sz w:val="18"/>
                <w:szCs w:val="18"/>
              </w:rPr>
              <w:t xml:space="preserve"> Values</w:t>
            </w:r>
            <w:r w:rsidRPr="0025385A">
              <w:rPr>
                <w:rFonts w:ascii="Verdana" w:hAnsi="Verdana"/>
                <w:b/>
                <w:sz w:val="18"/>
                <w:szCs w:val="18"/>
              </w:rPr>
              <w:t xml:space="preserve"> Added to Blended CAPER </w:t>
            </w:r>
          </w:p>
          <w:p w14:paraId="685EABC7" w14:textId="77777777" w:rsidR="00693668" w:rsidRPr="0025385A" w:rsidRDefault="009E53C4" w:rsidP="001076CB">
            <w:pPr>
              <w:jc w:val="center"/>
              <w:rPr>
                <w:rFonts w:ascii="Verdana" w:hAnsi="Verdana"/>
                <w:b/>
                <w:sz w:val="18"/>
                <w:szCs w:val="18"/>
              </w:rPr>
            </w:pPr>
            <w:r w:rsidRPr="0025385A">
              <w:rPr>
                <w:rFonts w:ascii="Verdana" w:hAnsi="Verdana"/>
                <w:b/>
                <w:sz w:val="18"/>
                <w:szCs w:val="18"/>
              </w:rPr>
              <w:t xml:space="preserve">during Grouper </w:t>
            </w:r>
            <w:r w:rsidR="00F26C64" w:rsidRPr="0025385A">
              <w:rPr>
                <w:rFonts w:ascii="Verdana" w:hAnsi="Verdana"/>
                <w:b/>
                <w:sz w:val="18"/>
                <w:szCs w:val="18"/>
              </w:rPr>
              <w:t xml:space="preserve">and APC Format </w:t>
            </w:r>
            <w:r w:rsidR="00693668" w:rsidRPr="0025385A">
              <w:rPr>
                <w:rFonts w:ascii="Verdana" w:hAnsi="Verdana"/>
                <w:b/>
                <w:sz w:val="18"/>
                <w:szCs w:val="18"/>
              </w:rPr>
              <w:t xml:space="preserve">Application </w:t>
            </w:r>
          </w:p>
        </w:tc>
      </w:tr>
      <w:tr w:rsidR="00693668" w:rsidRPr="0025385A" w14:paraId="2E7ACC83" w14:textId="77777777" w:rsidTr="005E63D8">
        <w:trPr>
          <w:gridBefore w:val="1"/>
          <w:wBefore w:w="12" w:type="dxa"/>
          <w:cantSplit/>
          <w:trHeight w:val="432"/>
          <w:tblHeader/>
          <w:jc w:val="center"/>
        </w:trPr>
        <w:tc>
          <w:tcPr>
            <w:tcW w:w="2433" w:type="dxa"/>
            <w:gridSpan w:val="2"/>
            <w:shd w:val="pct20" w:color="auto" w:fill="FFFFFF"/>
            <w:vAlign w:val="center"/>
          </w:tcPr>
          <w:p w14:paraId="3C799455"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Field</w:t>
            </w:r>
          </w:p>
        </w:tc>
        <w:tc>
          <w:tcPr>
            <w:tcW w:w="1123" w:type="dxa"/>
            <w:gridSpan w:val="2"/>
            <w:shd w:val="pct20" w:color="auto" w:fill="FFFFFF"/>
            <w:vAlign w:val="center"/>
          </w:tcPr>
          <w:p w14:paraId="1F3C5314"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Type</w:t>
            </w:r>
          </w:p>
        </w:tc>
        <w:tc>
          <w:tcPr>
            <w:tcW w:w="1620" w:type="dxa"/>
            <w:gridSpan w:val="2"/>
            <w:shd w:val="pct20" w:color="auto" w:fill="FFFFFF"/>
            <w:vAlign w:val="center"/>
          </w:tcPr>
          <w:p w14:paraId="684BE3B4"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SAS Name</w:t>
            </w:r>
          </w:p>
        </w:tc>
        <w:tc>
          <w:tcPr>
            <w:tcW w:w="3916" w:type="dxa"/>
            <w:gridSpan w:val="2"/>
            <w:shd w:val="pct20" w:color="auto" w:fill="FFFFFF"/>
            <w:vAlign w:val="center"/>
          </w:tcPr>
          <w:p w14:paraId="426B6E7F"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Derivation</w:t>
            </w:r>
          </w:p>
        </w:tc>
      </w:tr>
      <w:tr w:rsidR="00693668" w:rsidRPr="0025385A" w14:paraId="7A2B2F21" w14:textId="77777777" w:rsidTr="005E63D8">
        <w:trPr>
          <w:gridAfter w:val="1"/>
          <w:wAfter w:w="11" w:type="dxa"/>
          <w:cantSplit/>
          <w:trHeight w:val="620"/>
          <w:jc w:val="center"/>
        </w:trPr>
        <w:tc>
          <w:tcPr>
            <w:tcW w:w="2435" w:type="dxa"/>
            <w:gridSpan w:val="2"/>
            <w:vAlign w:val="center"/>
          </w:tcPr>
          <w:p w14:paraId="38049748" w14:textId="77777777" w:rsidR="008374B9" w:rsidRPr="0025385A" w:rsidRDefault="00693668" w:rsidP="001076CB">
            <w:pPr>
              <w:rPr>
                <w:rFonts w:ascii="Verdana" w:hAnsi="Verdana"/>
                <w:sz w:val="18"/>
                <w:szCs w:val="18"/>
                <w:lang w:val="fr-FR"/>
              </w:rPr>
            </w:pPr>
            <w:r w:rsidRPr="0025385A">
              <w:rPr>
                <w:rFonts w:ascii="Verdana" w:hAnsi="Verdana"/>
                <w:sz w:val="18"/>
                <w:szCs w:val="18"/>
                <w:lang w:val="fr-FR"/>
              </w:rPr>
              <w:t>APC</w:t>
            </w:r>
            <w:r w:rsidR="00487D5F" w:rsidRPr="0025385A">
              <w:rPr>
                <w:rFonts w:ascii="Verdana" w:hAnsi="Verdana"/>
                <w:sz w:val="18"/>
                <w:szCs w:val="18"/>
                <w:lang w:val="fr-FR"/>
              </w:rPr>
              <w:t xml:space="preserve"> Code;</w:t>
            </w:r>
            <w:r w:rsidRPr="0025385A">
              <w:rPr>
                <w:rFonts w:ascii="Verdana" w:hAnsi="Verdana"/>
                <w:sz w:val="18"/>
                <w:szCs w:val="18"/>
                <w:lang w:val="fr-FR"/>
              </w:rPr>
              <w:t xml:space="preserve"> E&amp;M1</w:t>
            </w:r>
            <w:r w:rsidR="008374B9" w:rsidRPr="0025385A">
              <w:rPr>
                <w:rFonts w:ascii="Verdana" w:hAnsi="Verdana"/>
                <w:sz w:val="18"/>
                <w:szCs w:val="18"/>
                <w:lang w:val="fr-FR"/>
              </w:rPr>
              <w:t>- E&amp;M3</w:t>
            </w:r>
            <w:r w:rsidR="00487D5F" w:rsidRPr="0025385A">
              <w:rPr>
                <w:rFonts w:ascii="Verdana" w:hAnsi="Verdana"/>
                <w:sz w:val="18"/>
                <w:szCs w:val="18"/>
                <w:lang w:val="fr-FR"/>
              </w:rPr>
              <w:t xml:space="preserve">, </w:t>
            </w:r>
            <w:r w:rsidR="008374B9" w:rsidRPr="0025385A">
              <w:rPr>
                <w:rFonts w:ascii="Verdana" w:hAnsi="Verdana"/>
                <w:sz w:val="18"/>
                <w:szCs w:val="18"/>
                <w:lang w:val="fr-FR"/>
              </w:rPr>
              <w:t>Proc 1-Proc 10</w:t>
            </w:r>
            <w:r w:rsidR="00647131" w:rsidRPr="0025385A">
              <w:rPr>
                <w:rFonts w:ascii="Verdana" w:hAnsi="Verdana"/>
                <w:sz w:val="18"/>
                <w:szCs w:val="18"/>
                <w:lang w:val="fr-FR"/>
              </w:rPr>
              <w:t xml:space="preserve"> </w:t>
            </w:r>
          </w:p>
        </w:tc>
        <w:tc>
          <w:tcPr>
            <w:tcW w:w="1122" w:type="dxa"/>
            <w:gridSpan w:val="2"/>
            <w:vAlign w:val="center"/>
          </w:tcPr>
          <w:p w14:paraId="232C68E5" w14:textId="77777777" w:rsidR="00693668" w:rsidRPr="0025385A" w:rsidRDefault="00693668" w:rsidP="001076CB">
            <w:pPr>
              <w:jc w:val="center"/>
              <w:rPr>
                <w:rFonts w:ascii="Verdana" w:hAnsi="Verdana"/>
                <w:sz w:val="18"/>
                <w:szCs w:val="18"/>
              </w:rPr>
            </w:pPr>
            <w:r w:rsidRPr="0025385A">
              <w:rPr>
                <w:rFonts w:ascii="Verdana" w:hAnsi="Verdana"/>
                <w:sz w:val="18"/>
                <w:szCs w:val="18"/>
              </w:rPr>
              <w:t>Char(</w:t>
            </w:r>
            <w:r w:rsidR="00E60D0A" w:rsidRPr="0025385A">
              <w:rPr>
                <w:rFonts w:ascii="Verdana" w:hAnsi="Verdana"/>
                <w:sz w:val="18"/>
                <w:szCs w:val="18"/>
              </w:rPr>
              <w:t>5</w:t>
            </w:r>
            <w:r w:rsidRPr="0025385A">
              <w:rPr>
                <w:rFonts w:ascii="Verdana" w:hAnsi="Verdana"/>
                <w:sz w:val="18"/>
                <w:szCs w:val="18"/>
              </w:rPr>
              <w:t>)</w:t>
            </w:r>
          </w:p>
        </w:tc>
        <w:tc>
          <w:tcPr>
            <w:tcW w:w="1620" w:type="dxa"/>
            <w:gridSpan w:val="2"/>
            <w:vAlign w:val="center"/>
          </w:tcPr>
          <w:p w14:paraId="79C0D475" w14:textId="77777777" w:rsidR="00693668" w:rsidRPr="0025385A" w:rsidRDefault="00693668" w:rsidP="001076CB">
            <w:pPr>
              <w:jc w:val="center"/>
              <w:rPr>
                <w:rFonts w:ascii="Verdana" w:hAnsi="Verdana"/>
                <w:sz w:val="18"/>
                <w:szCs w:val="18"/>
              </w:rPr>
            </w:pPr>
            <w:r w:rsidRPr="0025385A">
              <w:rPr>
                <w:rFonts w:ascii="Verdana" w:hAnsi="Verdana"/>
                <w:sz w:val="18"/>
                <w:szCs w:val="18"/>
              </w:rPr>
              <w:t>APC</w:t>
            </w:r>
            <w:r w:rsidR="008374B9" w:rsidRPr="0025385A">
              <w:rPr>
                <w:rFonts w:ascii="Verdana" w:hAnsi="Verdana"/>
                <w:i/>
                <w:sz w:val="18"/>
                <w:szCs w:val="18"/>
              </w:rPr>
              <w:t>J</w:t>
            </w:r>
          </w:p>
        </w:tc>
        <w:tc>
          <w:tcPr>
            <w:tcW w:w="3916" w:type="dxa"/>
            <w:gridSpan w:val="2"/>
            <w:vAlign w:val="center"/>
          </w:tcPr>
          <w:p w14:paraId="75A38057" w14:textId="63443A2B" w:rsidR="007E78CB" w:rsidRPr="0025385A" w:rsidRDefault="007E78CB" w:rsidP="001076CB">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bookmarkStart w:id="137" w:name="_Ref275505632"/>
            <w:r w:rsidR="00D113BD" w:rsidRPr="0025385A">
              <w:rPr>
                <w:rStyle w:val="FootnoteReference"/>
                <w:rFonts w:ascii="Verdana" w:hAnsi="Verdana"/>
                <w:sz w:val="18"/>
                <w:szCs w:val="18"/>
              </w:rPr>
              <w:footnoteReference w:id="11"/>
            </w:r>
            <w:bookmarkEnd w:id="137"/>
          </w:p>
          <w:p w14:paraId="1C7F82EB" w14:textId="77777777" w:rsidR="007E78CB" w:rsidRPr="0025385A" w:rsidRDefault="007E78CB" w:rsidP="001076CB">
            <w:pPr>
              <w:rPr>
                <w:rFonts w:ascii="Verdana" w:hAnsi="Verdana"/>
                <w:sz w:val="18"/>
                <w:szCs w:val="18"/>
              </w:rPr>
            </w:pPr>
          </w:p>
          <w:p w14:paraId="62CE27D8" w14:textId="77777777" w:rsidR="00693668" w:rsidRPr="0025385A" w:rsidRDefault="00DD7EFE" w:rsidP="001076CB">
            <w:pPr>
              <w:rPr>
                <w:rFonts w:ascii="Verdana" w:hAnsi="Verdana"/>
                <w:sz w:val="18"/>
                <w:szCs w:val="18"/>
              </w:rPr>
            </w:pPr>
            <w:r w:rsidRPr="0025385A">
              <w:rPr>
                <w:rFonts w:ascii="Verdana" w:hAnsi="Verdana"/>
                <w:sz w:val="18"/>
                <w:szCs w:val="18"/>
              </w:rPr>
              <w:t xml:space="preserve">FY07-08:  </w:t>
            </w:r>
            <w:r w:rsidR="00D631AB" w:rsidRPr="0025385A">
              <w:rPr>
                <w:rFonts w:ascii="Verdana" w:hAnsi="Verdana"/>
                <w:sz w:val="18"/>
                <w:szCs w:val="18"/>
              </w:rPr>
              <w:t>B-MEPRS, FAC</w:t>
            </w:r>
            <w:r w:rsidR="00E94660" w:rsidRPr="0025385A">
              <w:rPr>
                <w:rFonts w:ascii="Verdana" w:hAnsi="Verdana"/>
                <w:sz w:val="18"/>
                <w:szCs w:val="18"/>
              </w:rPr>
              <w:t>_</w:t>
            </w:r>
            <w:r w:rsidR="00D631AB" w:rsidRPr="0025385A">
              <w:rPr>
                <w:rFonts w:ascii="Verdana" w:hAnsi="Verdana"/>
                <w:sz w:val="18"/>
                <w:szCs w:val="18"/>
              </w:rPr>
              <w:t>FLAG=F</w:t>
            </w:r>
            <w:bookmarkStart w:id="138" w:name="_Ref338344039"/>
            <w:r w:rsidR="00C37A42" w:rsidRPr="0025385A">
              <w:rPr>
                <w:rStyle w:val="FootnoteReference"/>
                <w:rFonts w:ascii="Verdana" w:hAnsi="Verdana"/>
                <w:sz w:val="18"/>
                <w:szCs w:val="18"/>
              </w:rPr>
              <w:footnoteReference w:id="12"/>
            </w:r>
            <w:bookmarkEnd w:id="138"/>
            <w:r w:rsidR="00D631AB" w:rsidRPr="0025385A">
              <w:rPr>
                <w:rFonts w:ascii="Verdana" w:hAnsi="Verdana"/>
                <w:sz w:val="18"/>
                <w:szCs w:val="18"/>
              </w:rPr>
              <w:t xml:space="preserve"> only: </w:t>
            </w:r>
            <w:r w:rsidR="00693668" w:rsidRPr="0025385A">
              <w:rPr>
                <w:rFonts w:ascii="Verdana" w:hAnsi="Verdana"/>
                <w:sz w:val="18"/>
                <w:szCs w:val="18"/>
              </w:rPr>
              <w:t>Look up of CPT</w:t>
            </w:r>
            <w:r w:rsidR="00072DCB" w:rsidRPr="0025385A">
              <w:rPr>
                <w:rFonts w:ascii="Verdana" w:hAnsi="Verdana"/>
                <w:i/>
                <w:sz w:val="18"/>
                <w:szCs w:val="18"/>
              </w:rPr>
              <w:t>J</w:t>
            </w:r>
            <w:r w:rsidR="00693668" w:rsidRPr="0025385A">
              <w:rPr>
                <w:rFonts w:ascii="Verdana" w:hAnsi="Verdana"/>
                <w:sz w:val="18"/>
                <w:szCs w:val="18"/>
              </w:rPr>
              <w:t xml:space="preserve"> in the CPT-to-APC</w:t>
            </w:r>
            <w:r w:rsidRPr="0025385A">
              <w:rPr>
                <w:rFonts w:ascii="Verdana" w:hAnsi="Verdana"/>
                <w:sz w:val="18"/>
                <w:szCs w:val="18"/>
              </w:rPr>
              <w:t xml:space="preserve"> </w:t>
            </w:r>
            <w:r w:rsidR="00272C6F" w:rsidRPr="0025385A">
              <w:rPr>
                <w:rFonts w:ascii="Verdana" w:hAnsi="Verdana"/>
                <w:sz w:val="18"/>
                <w:szCs w:val="18"/>
              </w:rPr>
              <w:t>(</w:t>
            </w:r>
            <w:r w:rsidRPr="0025385A">
              <w:rPr>
                <w:rFonts w:ascii="Verdana" w:hAnsi="Verdana"/>
                <w:sz w:val="18"/>
                <w:szCs w:val="18"/>
              </w:rPr>
              <w:t>4</w:t>
            </w:r>
            <w:r w:rsidR="00272C6F" w:rsidRPr="0025385A">
              <w:rPr>
                <w:rFonts w:ascii="Verdana" w:hAnsi="Verdana"/>
                <w:sz w:val="18"/>
                <w:szCs w:val="18"/>
              </w:rPr>
              <w:t>-char code</w:t>
            </w:r>
            <w:r w:rsidR="00A176F3" w:rsidRPr="0025385A">
              <w:rPr>
                <w:rFonts w:ascii="Verdana" w:hAnsi="Verdana"/>
                <w:sz w:val="18"/>
                <w:szCs w:val="18"/>
              </w:rPr>
              <w:t xml:space="preserve"> appended with a leading 0</w:t>
            </w:r>
            <w:r w:rsidR="00272C6F" w:rsidRPr="0025385A">
              <w:rPr>
                <w:rFonts w:ascii="Verdana" w:hAnsi="Verdana"/>
                <w:sz w:val="18"/>
                <w:szCs w:val="18"/>
              </w:rPr>
              <w:t>)</w:t>
            </w:r>
            <w:r w:rsidR="00693668" w:rsidRPr="0025385A">
              <w:rPr>
                <w:rFonts w:ascii="Verdana" w:hAnsi="Verdana"/>
                <w:sz w:val="18"/>
                <w:szCs w:val="18"/>
              </w:rPr>
              <w:t xml:space="preserve"> </w:t>
            </w:r>
            <w:r w:rsidR="00B979DF" w:rsidRPr="0025385A">
              <w:rPr>
                <w:rFonts w:ascii="Verdana" w:hAnsi="Verdana"/>
                <w:sz w:val="18"/>
                <w:szCs w:val="18"/>
              </w:rPr>
              <w:t xml:space="preserve">CMS </w:t>
            </w:r>
            <w:r w:rsidR="00693668" w:rsidRPr="0025385A">
              <w:rPr>
                <w:rFonts w:ascii="Verdana" w:hAnsi="Verdana"/>
                <w:sz w:val="18"/>
                <w:szCs w:val="18"/>
              </w:rPr>
              <w:t>mapping</w:t>
            </w:r>
            <w:r w:rsidR="002955D7" w:rsidRPr="0025385A">
              <w:rPr>
                <w:rFonts w:ascii="Verdana" w:hAnsi="Verdana"/>
                <w:sz w:val="18"/>
                <w:szCs w:val="18"/>
              </w:rPr>
              <w:t xml:space="preserve">. </w:t>
            </w:r>
            <w:r w:rsidR="00693668" w:rsidRPr="0025385A">
              <w:rPr>
                <w:rFonts w:ascii="Verdana" w:hAnsi="Verdana"/>
                <w:sz w:val="18"/>
                <w:szCs w:val="18"/>
              </w:rPr>
              <w:t xml:space="preserve"> </w:t>
            </w:r>
            <w:r w:rsidR="002955D7" w:rsidRPr="0025385A">
              <w:rPr>
                <w:rFonts w:ascii="Verdana" w:hAnsi="Verdana"/>
                <w:sz w:val="18"/>
                <w:szCs w:val="18"/>
              </w:rPr>
              <w:t>See Table A1.6.</w:t>
            </w:r>
          </w:p>
          <w:p w14:paraId="19DB6555" w14:textId="77777777" w:rsidR="00693668" w:rsidRPr="0025385A" w:rsidRDefault="00693668" w:rsidP="001076CB">
            <w:pPr>
              <w:rPr>
                <w:rFonts w:ascii="Verdana" w:hAnsi="Verdana"/>
                <w:sz w:val="18"/>
                <w:szCs w:val="18"/>
              </w:rPr>
            </w:pPr>
            <w:r w:rsidRPr="0025385A">
              <w:rPr>
                <w:rFonts w:ascii="Verdana" w:hAnsi="Verdana"/>
                <w:sz w:val="18"/>
                <w:szCs w:val="18"/>
              </w:rPr>
              <w:t>APC</w:t>
            </w:r>
            <w:r w:rsidR="008374B9" w:rsidRPr="0025385A">
              <w:rPr>
                <w:rFonts w:ascii="Verdana" w:hAnsi="Verdana"/>
                <w:i/>
                <w:sz w:val="18"/>
                <w:szCs w:val="18"/>
              </w:rPr>
              <w:t>J</w:t>
            </w:r>
            <w:r w:rsidRPr="0025385A">
              <w:rPr>
                <w:rFonts w:ascii="Verdana" w:hAnsi="Verdana"/>
                <w:sz w:val="18"/>
                <w:szCs w:val="18"/>
              </w:rPr>
              <w:t xml:space="preserve"> = substr(put(CPT</w:t>
            </w:r>
            <w:r w:rsidR="008374B9" w:rsidRPr="0025385A">
              <w:rPr>
                <w:rFonts w:ascii="Verdana" w:hAnsi="Verdana"/>
                <w:i/>
                <w:sz w:val="18"/>
                <w:szCs w:val="18"/>
              </w:rPr>
              <w:t>J</w:t>
            </w:r>
            <w:r w:rsidRPr="0025385A">
              <w:rPr>
                <w:rFonts w:ascii="Verdana" w:hAnsi="Verdana"/>
                <w:sz w:val="18"/>
                <w:szCs w:val="18"/>
              </w:rPr>
              <w:t>,$APC</w:t>
            </w:r>
            <w:r w:rsidR="000F33CB" w:rsidRPr="0025385A">
              <w:rPr>
                <w:rFonts w:ascii="Verdana" w:hAnsi="Verdana"/>
                <w:i/>
                <w:sz w:val="18"/>
                <w:szCs w:val="18"/>
              </w:rPr>
              <w:t>cy</w:t>
            </w:r>
            <w:r w:rsidR="008B3305" w:rsidRPr="0025385A">
              <w:rPr>
                <w:rFonts w:ascii="Verdana" w:hAnsi="Verdana"/>
                <w:i/>
                <w:sz w:val="18"/>
                <w:szCs w:val="18"/>
              </w:rPr>
              <w:t>q</w:t>
            </w:r>
            <w:r w:rsidR="000F33CB" w:rsidRPr="0025385A">
              <w:rPr>
                <w:rFonts w:ascii="Verdana" w:hAnsi="Verdana"/>
                <w:sz w:val="18"/>
                <w:szCs w:val="18"/>
              </w:rPr>
              <w:t>C</w:t>
            </w:r>
            <w:r w:rsidRPr="0025385A">
              <w:rPr>
                <w:rFonts w:ascii="Verdana" w:hAnsi="Verdana"/>
                <w:sz w:val="18"/>
                <w:szCs w:val="18"/>
              </w:rPr>
              <w:t>.),1,</w:t>
            </w:r>
            <w:r w:rsidR="00F20372" w:rsidRPr="0025385A">
              <w:rPr>
                <w:rFonts w:ascii="Verdana" w:hAnsi="Verdana"/>
                <w:sz w:val="18"/>
                <w:szCs w:val="18"/>
              </w:rPr>
              <w:t>5</w:t>
            </w:r>
            <w:r w:rsidRPr="0025385A">
              <w:rPr>
                <w:rFonts w:ascii="Verdana" w:hAnsi="Verdana"/>
                <w:sz w:val="18"/>
                <w:szCs w:val="18"/>
              </w:rPr>
              <w:t>)</w:t>
            </w:r>
          </w:p>
          <w:p w14:paraId="10CB3BE2" w14:textId="77777777" w:rsidR="00B979DF" w:rsidRPr="0025385A" w:rsidRDefault="00CD7DB1" w:rsidP="001076CB">
            <w:pPr>
              <w:rPr>
                <w:rFonts w:ascii="Verdana" w:hAnsi="Verdana"/>
                <w:sz w:val="18"/>
                <w:szCs w:val="18"/>
              </w:rPr>
            </w:pPr>
            <w:r w:rsidRPr="0025385A">
              <w:rPr>
                <w:rFonts w:ascii="Verdana" w:hAnsi="Verdana"/>
                <w:sz w:val="18"/>
                <w:szCs w:val="18"/>
              </w:rPr>
              <w:t xml:space="preserve">where </w:t>
            </w:r>
            <w:r w:rsidR="009352B0" w:rsidRPr="0025385A">
              <w:rPr>
                <w:rFonts w:ascii="Verdana" w:hAnsi="Verdana"/>
                <w:i/>
                <w:sz w:val="18"/>
                <w:szCs w:val="18"/>
              </w:rPr>
              <w:t>cy</w:t>
            </w:r>
            <w:r w:rsidR="009352B0" w:rsidRPr="0025385A">
              <w:rPr>
                <w:rFonts w:ascii="Verdana" w:hAnsi="Verdana"/>
                <w:sz w:val="18"/>
                <w:szCs w:val="18"/>
              </w:rPr>
              <w:t xml:space="preserve"> is the 2-digit calendar year</w:t>
            </w:r>
            <w:r w:rsidR="00370493" w:rsidRPr="0025385A">
              <w:rPr>
                <w:rFonts w:ascii="Verdana" w:hAnsi="Verdana"/>
                <w:sz w:val="18"/>
                <w:szCs w:val="18"/>
              </w:rPr>
              <w:t xml:space="preserve"> </w:t>
            </w:r>
            <w:r w:rsidR="00F20372" w:rsidRPr="0025385A">
              <w:rPr>
                <w:rFonts w:ascii="Verdana" w:hAnsi="Verdana"/>
                <w:sz w:val="18"/>
                <w:szCs w:val="18"/>
              </w:rPr>
              <w:t>a</w:t>
            </w:r>
            <w:r w:rsidR="00370493" w:rsidRPr="0025385A">
              <w:rPr>
                <w:rFonts w:ascii="Verdana" w:hAnsi="Verdana"/>
                <w:sz w:val="18"/>
                <w:szCs w:val="18"/>
              </w:rPr>
              <w:t xml:space="preserve">nd </w:t>
            </w:r>
            <w:r w:rsidR="00370493" w:rsidRPr="0025385A">
              <w:rPr>
                <w:rFonts w:ascii="Verdana" w:hAnsi="Verdana"/>
                <w:i/>
                <w:sz w:val="18"/>
                <w:szCs w:val="18"/>
              </w:rPr>
              <w:t>q</w:t>
            </w:r>
            <w:r w:rsidR="00370493" w:rsidRPr="0025385A">
              <w:rPr>
                <w:rFonts w:ascii="Verdana" w:hAnsi="Verdana"/>
                <w:sz w:val="18"/>
                <w:szCs w:val="18"/>
              </w:rPr>
              <w:t xml:space="preserve"> is the 1-digit calendar quarter (eg., APC081C. for CY08, CQ1). </w:t>
            </w:r>
          </w:p>
          <w:p w14:paraId="5FC503F3" w14:textId="77777777" w:rsidR="00370493" w:rsidRPr="0025385A" w:rsidRDefault="00370493" w:rsidP="001076CB">
            <w:pPr>
              <w:rPr>
                <w:rFonts w:ascii="Verdana" w:hAnsi="Verdana"/>
                <w:sz w:val="18"/>
                <w:szCs w:val="18"/>
              </w:rPr>
            </w:pPr>
          </w:p>
          <w:p w14:paraId="2435599F" w14:textId="77777777" w:rsidR="006A1913" w:rsidRPr="0025385A" w:rsidRDefault="006A1913" w:rsidP="00166CCF">
            <w:pPr>
              <w:rPr>
                <w:rFonts w:ascii="Verdana" w:hAnsi="Verdana"/>
                <w:sz w:val="18"/>
                <w:szCs w:val="18"/>
              </w:rPr>
            </w:pPr>
            <w:r w:rsidRPr="0025385A">
              <w:rPr>
                <w:rFonts w:ascii="Verdana" w:hAnsi="Verdana"/>
                <w:sz w:val="18"/>
                <w:szCs w:val="18"/>
              </w:rPr>
              <w:t>FY09+: 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900BA" w:rsidRPr="0025385A">
              <w:rPr>
                <w:rFonts w:ascii="Verdana" w:hAnsi="Verdana"/>
                <w:sz w:val="18"/>
                <w:szCs w:val="18"/>
              </w:rPr>
              <w:t xml:space="preserve">.  </w:t>
            </w:r>
            <w:r w:rsidR="00D631AB" w:rsidRPr="0025385A">
              <w:rPr>
                <w:rFonts w:ascii="Verdana" w:hAnsi="Verdana"/>
                <w:sz w:val="18"/>
                <w:szCs w:val="18"/>
              </w:rPr>
              <w:t xml:space="preserve">Retain the value only for </w:t>
            </w:r>
            <w:r w:rsidR="00AB1314" w:rsidRPr="0025385A">
              <w:rPr>
                <w:rFonts w:ascii="Verdana" w:hAnsi="Verdana"/>
                <w:sz w:val="18"/>
                <w:szCs w:val="18"/>
              </w:rPr>
              <w:t>MEPRS1=</w:t>
            </w:r>
            <w:r w:rsidR="00D631AB" w:rsidRPr="0025385A">
              <w:rPr>
                <w:rFonts w:ascii="Verdana" w:hAnsi="Verdana"/>
                <w:sz w:val="18"/>
                <w:szCs w:val="18"/>
              </w:rPr>
              <w:t>B</w:t>
            </w:r>
            <w:r w:rsidR="00AB1314" w:rsidRPr="0025385A">
              <w:rPr>
                <w:rFonts w:ascii="Verdana" w:hAnsi="Verdana"/>
                <w:sz w:val="18"/>
                <w:szCs w:val="18"/>
              </w:rPr>
              <w:t xml:space="preserve"> </w:t>
            </w:r>
            <w:r w:rsidR="00D631AB" w:rsidRPr="0025385A">
              <w:rPr>
                <w:rFonts w:ascii="Verdana" w:hAnsi="Verdana"/>
                <w:sz w:val="18"/>
                <w:szCs w:val="18"/>
              </w:rPr>
              <w:t>and FAC</w:t>
            </w:r>
            <w:r w:rsidR="00E94660" w:rsidRPr="0025385A">
              <w:rPr>
                <w:rFonts w:ascii="Verdana" w:hAnsi="Verdana"/>
                <w:sz w:val="18"/>
                <w:szCs w:val="18"/>
              </w:rPr>
              <w:t>_</w:t>
            </w:r>
            <w:r w:rsidR="00D631AB"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p>
          <w:p w14:paraId="2DBBE229" w14:textId="77777777" w:rsidR="006A1913" w:rsidRPr="0025385A" w:rsidRDefault="006A1913" w:rsidP="001076CB">
            <w:pPr>
              <w:rPr>
                <w:rFonts w:ascii="Verdana" w:hAnsi="Verdana"/>
                <w:sz w:val="18"/>
                <w:szCs w:val="18"/>
              </w:rPr>
            </w:pPr>
          </w:p>
          <w:p w14:paraId="1BDFF79E" w14:textId="77777777" w:rsidR="00647131" w:rsidRPr="0025385A" w:rsidRDefault="00647131" w:rsidP="001076CB">
            <w:pPr>
              <w:rPr>
                <w:rFonts w:ascii="Verdana" w:hAnsi="Verdana"/>
                <w:sz w:val="18"/>
                <w:szCs w:val="18"/>
              </w:rPr>
            </w:pPr>
            <w:r w:rsidRPr="0025385A">
              <w:rPr>
                <w:rFonts w:ascii="Verdana" w:hAnsi="Verdana"/>
                <w:sz w:val="18"/>
                <w:szCs w:val="18"/>
              </w:rPr>
              <w:t xml:space="preserve">Populated for </w:t>
            </w:r>
            <w:r w:rsidR="00872FE9" w:rsidRPr="0025385A">
              <w:rPr>
                <w:rFonts w:ascii="Verdana" w:hAnsi="Verdana"/>
                <w:sz w:val="18"/>
                <w:szCs w:val="18"/>
              </w:rPr>
              <w:t>FY07</w:t>
            </w:r>
            <w:r w:rsidRPr="0025385A">
              <w:rPr>
                <w:rFonts w:ascii="Verdana" w:hAnsi="Verdana"/>
                <w:sz w:val="18"/>
                <w:szCs w:val="18"/>
              </w:rPr>
              <w:t>+ only.</w:t>
            </w:r>
            <w:r w:rsidR="0094163C" w:rsidRPr="0025385A">
              <w:rPr>
                <w:rFonts w:ascii="Verdana" w:hAnsi="Verdana"/>
                <w:sz w:val="18"/>
                <w:szCs w:val="18"/>
              </w:rPr>
              <w:t xml:space="preserve"> </w:t>
            </w:r>
          </w:p>
        </w:tc>
      </w:tr>
      <w:tr w:rsidR="00693668" w:rsidRPr="0025385A" w14:paraId="1DBBD0A3" w14:textId="77777777" w:rsidTr="005E63D8">
        <w:trPr>
          <w:gridAfter w:val="1"/>
          <w:wAfter w:w="11" w:type="dxa"/>
          <w:cantSplit/>
          <w:trHeight w:val="620"/>
          <w:jc w:val="center"/>
        </w:trPr>
        <w:tc>
          <w:tcPr>
            <w:tcW w:w="2435" w:type="dxa"/>
            <w:gridSpan w:val="2"/>
            <w:vAlign w:val="center"/>
          </w:tcPr>
          <w:p w14:paraId="65BBF0CF" w14:textId="77777777" w:rsidR="00693668" w:rsidRPr="0025385A" w:rsidRDefault="00693668" w:rsidP="001076CB">
            <w:pPr>
              <w:rPr>
                <w:rFonts w:ascii="Verdana" w:hAnsi="Verdana"/>
                <w:sz w:val="18"/>
                <w:szCs w:val="18"/>
              </w:rPr>
            </w:pPr>
            <w:r w:rsidRPr="0025385A">
              <w:rPr>
                <w:rFonts w:ascii="Verdana" w:hAnsi="Verdana"/>
                <w:sz w:val="18"/>
                <w:szCs w:val="18"/>
              </w:rPr>
              <w:t xml:space="preserve">APC </w:t>
            </w:r>
            <w:r w:rsidR="00383218" w:rsidRPr="0025385A">
              <w:rPr>
                <w:rFonts w:ascii="Verdana" w:hAnsi="Verdana"/>
                <w:sz w:val="18"/>
                <w:szCs w:val="18"/>
              </w:rPr>
              <w:t xml:space="preserve">Procedure </w:t>
            </w:r>
            <w:r w:rsidRPr="0025385A">
              <w:rPr>
                <w:rFonts w:ascii="Verdana" w:hAnsi="Verdana"/>
                <w:sz w:val="18"/>
                <w:szCs w:val="18"/>
              </w:rPr>
              <w:t>Status Indicator</w:t>
            </w:r>
            <w:r w:rsidR="00966EA1" w:rsidRPr="0025385A">
              <w:rPr>
                <w:rFonts w:ascii="Verdana" w:hAnsi="Verdana"/>
                <w:sz w:val="18"/>
                <w:szCs w:val="18"/>
              </w:rPr>
              <w:t xml:space="preserve"> (PSI)</w:t>
            </w:r>
            <w:r w:rsidR="00487D5F" w:rsidRPr="0025385A">
              <w:rPr>
                <w:rFonts w:ascii="Verdana" w:hAnsi="Verdana"/>
                <w:sz w:val="18"/>
                <w:szCs w:val="18"/>
              </w:rPr>
              <w:t>;</w:t>
            </w:r>
            <w:r w:rsidR="00072DCB" w:rsidRPr="0025385A">
              <w:rPr>
                <w:rFonts w:ascii="Verdana" w:hAnsi="Verdana"/>
                <w:sz w:val="18"/>
                <w:szCs w:val="18"/>
              </w:rPr>
              <w:t xml:space="preserve"> E&amp;M1-</w:t>
            </w:r>
            <w:r w:rsidR="00966EA1" w:rsidRPr="0025385A">
              <w:rPr>
                <w:rFonts w:ascii="Verdana" w:hAnsi="Verdana"/>
                <w:sz w:val="18"/>
                <w:szCs w:val="18"/>
              </w:rPr>
              <w:t xml:space="preserve"> </w:t>
            </w:r>
            <w:r w:rsidR="00072DCB" w:rsidRPr="0025385A">
              <w:rPr>
                <w:rFonts w:ascii="Verdana" w:hAnsi="Verdana"/>
                <w:sz w:val="18"/>
                <w:szCs w:val="18"/>
              </w:rPr>
              <w:t>E&amp;M3</w:t>
            </w:r>
            <w:r w:rsidR="00487D5F" w:rsidRPr="0025385A">
              <w:rPr>
                <w:rFonts w:ascii="Verdana" w:hAnsi="Verdana"/>
                <w:sz w:val="18"/>
                <w:szCs w:val="18"/>
              </w:rPr>
              <w:t xml:space="preserve">, </w:t>
            </w:r>
            <w:r w:rsidR="00072DCB" w:rsidRPr="0025385A">
              <w:rPr>
                <w:rFonts w:ascii="Verdana" w:hAnsi="Verdana"/>
                <w:sz w:val="18"/>
                <w:szCs w:val="18"/>
              </w:rPr>
              <w:t>Proc1-Proc 10</w:t>
            </w:r>
            <w:r w:rsidR="008374B9" w:rsidRPr="0025385A">
              <w:rPr>
                <w:rFonts w:ascii="Verdana" w:hAnsi="Verdana"/>
                <w:sz w:val="18"/>
                <w:szCs w:val="18"/>
              </w:rPr>
              <w:t xml:space="preserve"> </w:t>
            </w:r>
          </w:p>
        </w:tc>
        <w:tc>
          <w:tcPr>
            <w:tcW w:w="1122" w:type="dxa"/>
            <w:gridSpan w:val="2"/>
            <w:vAlign w:val="center"/>
          </w:tcPr>
          <w:p w14:paraId="76121DB9" w14:textId="77777777" w:rsidR="00693668" w:rsidRPr="0025385A" w:rsidRDefault="00693668" w:rsidP="001076CB">
            <w:pPr>
              <w:jc w:val="center"/>
              <w:rPr>
                <w:rFonts w:ascii="Verdana" w:hAnsi="Verdana"/>
                <w:sz w:val="18"/>
                <w:szCs w:val="18"/>
              </w:rPr>
            </w:pPr>
            <w:r w:rsidRPr="0025385A">
              <w:rPr>
                <w:rFonts w:ascii="Verdana" w:hAnsi="Verdana"/>
                <w:sz w:val="18"/>
                <w:szCs w:val="18"/>
              </w:rPr>
              <w:t>Char(2)</w:t>
            </w:r>
          </w:p>
        </w:tc>
        <w:tc>
          <w:tcPr>
            <w:tcW w:w="1620" w:type="dxa"/>
            <w:gridSpan w:val="2"/>
            <w:vAlign w:val="center"/>
          </w:tcPr>
          <w:p w14:paraId="300B2AF5" w14:textId="77777777" w:rsidR="00693668" w:rsidRPr="0025385A" w:rsidRDefault="00693668" w:rsidP="001076CB">
            <w:pPr>
              <w:jc w:val="center"/>
              <w:rPr>
                <w:rFonts w:ascii="Verdana" w:hAnsi="Verdana"/>
                <w:sz w:val="18"/>
                <w:szCs w:val="18"/>
              </w:rPr>
            </w:pPr>
            <w:r w:rsidRPr="0025385A">
              <w:rPr>
                <w:rFonts w:ascii="Verdana" w:hAnsi="Verdana"/>
                <w:sz w:val="18"/>
                <w:szCs w:val="18"/>
              </w:rPr>
              <w:t>APCPSI</w:t>
            </w:r>
            <w:r w:rsidR="00072DCB" w:rsidRPr="0025385A">
              <w:rPr>
                <w:rFonts w:ascii="Verdana" w:hAnsi="Verdana"/>
                <w:i/>
                <w:sz w:val="18"/>
                <w:szCs w:val="18"/>
              </w:rPr>
              <w:t>J</w:t>
            </w:r>
          </w:p>
        </w:tc>
        <w:tc>
          <w:tcPr>
            <w:tcW w:w="3916" w:type="dxa"/>
            <w:gridSpan w:val="2"/>
            <w:vAlign w:val="center"/>
          </w:tcPr>
          <w:p w14:paraId="377BD072" w14:textId="77777777" w:rsidR="004A718C" w:rsidRPr="0025385A" w:rsidRDefault="004A718C" w:rsidP="001076CB">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p>
          <w:p w14:paraId="23F87E48" w14:textId="77777777" w:rsidR="004A718C" w:rsidRPr="0025385A" w:rsidRDefault="004A718C" w:rsidP="001076CB">
            <w:pPr>
              <w:rPr>
                <w:rFonts w:ascii="Verdana" w:hAnsi="Verdana"/>
                <w:sz w:val="18"/>
                <w:szCs w:val="18"/>
              </w:rPr>
            </w:pPr>
          </w:p>
          <w:p w14:paraId="0F1153F8" w14:textId="77777777" w:rsidR="00F20372" w:rsidRPr="0025385A" w:rsidRDefault="00B979DF" w:rsidP="001076CB">
            <w:pPr>
              <w:rPr>
                <w:rFonts w:ascii="Verdana" w:hAnsi="Verdana"/>
                <w:sz w:val="18"/>
                <w:szCs w:val="18"/>
              </w:rPr>
            </w:pPr>
            <w:r w:rsidRPr="0025385A">
              <w:rPr>
                <w:rFonts w:ascii="Verdana" w:hAnsi="Verdana"/>
                <w:sz w:val="18"/>
                <w:szCs w:val="18"/>
              </w:rPr>
              <w:t xml:space="preserve">FY07-08:  </w:t>
            </w:r>
            <w:r w:rsidR="00693668" w:rsidRPr="0025385A">
              <w:rPr>
                <w:rFonts w:ascii="Verdana" w:hAnsi="Verdana"/>
                <w:sz w:val="18"/>
                <w:szCs w:val="18"/>
              </w:rPr>
              <w:t>Look up of CPT</w:t>
            </w:r>
            <w:r w:rsidR="00072DCB" w:rsidRPr="0025385A">
              <w:rPr>
                <w:rFonts w:ascii="Verdana" w:hAnsi="Verdana"/>
                <w:i/>
                <w:sz w:val="18"/>
                <w:szCs w:val="18"/>
              </w:rPr>
              <w:t>J</w:t>
            </w:r>
            <w:r w:rsidR="00693668" w:rsidRPr="0025385A">
              <w:rPr>
                <w:rFonts w:ascii="Verdana" w:hAnsi="Verdana"/>
                <w:sz w:val="18"/>
                <w:szCs w:val="18"/>
              </w:rPr>
              <w:t xml:space="preserve"> in the CPT-to-APC</w:t>
            </w:r>
            <w:r w:rsidRPr="0025385A">
              <w:rPr>
                <w:rFonts w:ascii="Verdana" w:hAnsi="Verdana"/>
                <w:sz w:val="18"/>
                <w:szCs w:val="18"/>
              </w:rPr>
              <w:t xml:space="preserve"> CMS</w:t>
            </w:r>
            <w:r w:rsidR="00693668" w:rsidRPr="0025385A">
              <w:rPr>
                <w:rFonts w:ascii="Verdana" w:hAnsi="Verdana"/>
                <w:sz w:val="18"/>
                <w:szCs w:val="18"/>
              </w:rPr>
              <w:t xml:space="preserve"> mapping</w:t>
            </w:r>
            <w:r w:rsidR="00966EA1" w:rsidRPr="0025385A">
              <w:rPr>
                <w:rFonts w:ascii="Verdana" w:hAnsi="Verdana"/>
                <w:sz w:val="18"/>
                <w:szCs w:val="18"/>
              </w:rPr>
              <w:t>.</w:t>
            </w:r>
          </w:p>
          <w:p w14:paraId="26CF1355" w14:textId="77777777" w:rsidR="00F20372" w:rsidRPr="0025385A" w:rsidRDefault="00F20372" w:rsidP="001076CB">
            <w:pPr>
              <w:rPr>
                <w:rFonts w:ascii="Verdana" w:hAnsi="Verdana"/>
                <w:sz w:val="18"/>
                <w:szCs w:val="18"/>
              </w:rPr>
            </w:pPr>
          </w:p>
          <w:p w14:paraId="71256D3B" w14:textId="77777777" w:rsidR="00F20372" w:rsidRPr="0025385A" w:rsidRDefault="00693668" w:rsidP="001076CB">
            <w:pPr>
              <w:rPr>
                <w:rFonts w:ascii="Verdana" w:hAnsi="Verdana"/>
                <w:sz w:val="18"/>
                <w:szCs w:val="18"/>
              </w:rPr>
            </w:pPr>
            <w:r w:rsidRPr="0025385A">
              <w:rPr>
                <w:rFonts w:ascii="Verdana" w:hAnsi="Verdana"/>
                <w:sz w:val="18"/>
                <w:szCs w:val="18"/>
              </w:rPr>
              <w:t>APC</w:t>
            </w:r>
            <w:r w:rsidR="00072DCB" w:rsidRPr="0025385A">
              <w:rPr>
                <w:rFonts w:ascii="Verdana" w:hAnsi="Verdana"/>
                <w:sz w:val="18"/>
                <w:szCs w:val="18"/>
              </w:rPr>
              <w:t>PSI</w:t>
            </w:r>
            <w:r w:rsidR="00072DCB" w:rsidRPr="0025385A">
              <w:rPr>
                <w:rFonts w:ascii="Verdana" w:hAnsi="Verdana"/>
                <w:i/>
                <w:sz w:val="18"/>
                <w:szCs w:val="18"/>
              </w:rPr>
              <w:t>J</w:t>
            </w:r>
            <w:r w:rsidRPr="0025385A">
              <w:rPr>
                <w:rFonts w:ascii="Verdana" w:hAnsi="Verdana"/>
                <w:sz w:val="18"/>
                <w:szCs w:val="18"/>
              </w:rPr>
              <w:t>=substr(put(CPT</w:t>
            </w:r>
            <w:r w:rsidR="00072DCB" w:rsidRPr="0025385A">
              <w:rPr>
                <w:rFonts w:ascii="Verdana" w:hAnsi="Verdana"/>
                <w:i/>
                <w:sz w:val="18"/>
                <w:szCs w:val="18"/>
              </w:rPr>
              <w:t>J</w:t>
            </w:r>
            <w:r w:rsidRPr="0025385A">
              <w:rPr>
                <w:rFonts w:ascii="Verdana" w:hAnsi="Verdana"/>
                <w:sz w:val="18"/>
                <w:szCs w:val="18"/>
              </w:rPr>
              <w:t>,$</w:t>
            </w:r>
            <w:r w:rsidR="000F33CB" w:rsidRPr="0025385A">
              <w:rPr>
                <w:rFonts w:ascii="Verdana" w:hAnsi="Verdana"/>
                <w:sz w:val="18"/>
                <w:szCs w:val="18"/>
              </w:rPr>
              <w:t>APC</w:t>
            </w:r>
            <w:r w:rsidR="000F33CB" w:rsidRPr="0025385A">
              <w:rPr>
                <w:rFonts w:ascii="Verdana" w:hAnsi="Verdana"/>
                <w:i/>
                <w:sz w:val="18"/>
                <w:szCs w:val="18"/>
              </w:rPr>
              <w:t>cy</w:t>
            </w:r>
            <w:r w:rsidR="00F20372" w:rsidRPr="0025385A">
              <w:rPr>
                <w:rFonts w:ascii="Verdana" w:hAnsi="Verdana"/>
                <w:i/>
                <w:sz w:val="18"/>
                <w:szCs w:val="18"/>
              </w:rPr>
              <w:t>q</w:t>
            </w:r>
            <w:r w:rsidR="000F33CB" w:rsidRPr="0025385A">
              <w:rPr>
                <w:rFonts w:ascii="Verdana" w:hAnsi="Verdana"/>
                <w:sz w:val="18"/>
                <w:szCs w:val="18"/>
              </w:rPr>
              <w:t>C.</w:t>
            </w:r>
            <w:r w:rsidRPr="0025385A">
              <w:rPr>
                <w:rFonts w:ascii="Verdana" w:hAnsi="Verdana"/>
                <w:sz w:val="18"/>
                <w:szCs w:val="18"/>
              </w:rPr>
              <w:t>)</w:t>
            </w:r>
          </w:p>
          <w:p w14:paraId="43DC69F8" w14:textId="77777777" w:rsidR="00693668" w:rsidRPr="0025385A" w:rsidRDefault="00693668" w:rsidP="001076CB">
            <w:pPr>
              <w:rPr>
                <w:rFonts w:ascii="Verdana" w:hAnsi="Verdana"/>
                <w:sz w:val="18"/>
                <w:szCs w:val="18"/>
              </w:rPr>
            </w:pPr>
            <w:r w:rsidRPr="0025385A">
              <w:rPr>
                <w:rFonts w:ascii="Verdana" w:hAnsi="Verdana"/>
                <w:sz w:val="18"/>
                <w:szCs w:val="18"/>
              </w:rPr>
              <w:t>,</w:t>
            </w:r>
            <w:r w:rsidR="00F20372" w:rsidRPr="0025385A">
              <w:rPr>
                <w:rFonts w:ascii="Verdana" w:hAnsi="Verdana"/>
                <w:sz w:val="18"/>
                <w:szCs w:val="18"/>
              </w:rPr>
              <w:t>6</w:t>
            </w:r>
            <w:r w:rsidR="00B979DF" w:rsidRPr="0025385A">
              <w:rPr>
                <w:rFonts w:ascii="Verdana" w:hAnsi="Verdana"/>
                <w:sz w:val="18"/>
                <w:szCs w:val="18"/>
              </w:rPr>
              <w:t>,</w:t>
            </w:r>
            <w:r w:rsidR="00F20372" w:rsidRPr="0025385A">
              <w:rPr>
                <w:rFonts w:ascii="Verdana" w:hAnsi="Verdana"/>
                <w:sz w:val="18"/>
                <w:szCs w:val="18"/>
              </w:rPr>
              <w:t>2</w:t>
            </w:r>
            <w:r w:rsidRPr="0025385A">
              <w:rPr>
                <w:rFonts w:ascii="Verdana" w:hAnsi="Verdana"/>
                <w:sz w:val="18"/>
                <w:szCs w:val="18"/>
              </w:rPr>
              <w:t>)</w:t>
            </w:r>
          </w:p>
          <w:p w14:paraId="79DA1A8B" w14:textId="77777777" w:rsidR="00B979DF" w:rsidRPr="0025385A" w:rsidRDefault="00CD7DB1" w:rsidP="00B979DF">
            <w:pPr>
              <w:rPr>
                <w:rFonts w:ascii="Verdana" w:hAnsi="Verdana"/>
                <w:sz w:val="18"/>
                <w:szCs w:val="18"/>
              </w:rPr>
            </w:pPr>
            <w:r w:rsidRPr="0025385A">
              <w:rPr>
                <w:rFonts w:ascii="Verdana" w:hAnsi="Verdana"/>
                <w:sz w:val="18"/>
                <w:szCs w:val="18"/>
              </w:rPr>
              <w:t xml:space="preserve">Where </w:t>
            </w:r>
            <w:r w:rsidR="00B979DF" w:rsidRPr="0025385A">
              <w:rPr>
                <w:rFonts w:ascii="Verdana" w:hAnsi="Verdana"/>
                <w:i/>
                <w:sz w:val="18"/>
                <w:szCs w:val="18"/>
              </w:rPr>
              <w:t>cy</w:t>
            </w:r>
            <w:r w:rsidR="00B979DF" w:rsidRPr="0025385A">
              <w:rPr>
                <w:rFonts w:ascii="Verdana" w:hAnsi="Verdana"/>
                <w:sz w:val="18"/>
                <w:szCs w:val="18"/>
              </w:rPr>
              <w:t xml:space="preserve"> is the 2-digit calendar year</w:t>
            </w:r>
            <w:r w:rsidR="00F20372" w:rsidRPr="0025385A">
              <w:rPr>
                <w:rFonts w:ascii="Verdana" w:hAnsi="Verdana"/>
                <w:sz w:val="18"/>
                <w:szCs w:val="18"/>
              </w:rPr>
              <w:t xml:space="preserve"> and </w:t>
            </w:r>
            <w:r w:rsidR="00F20372" w:rsidRPr="0025385A">
              <w:rPr>
                <w:rFonts w:ascii="Verdana" w:hAnsi="Verdana"/>
                <w:i/>
                <w:sz w:val="18"/>
                <w:szCs w:val="18"/>
              </w:rPr>
              <w:t>q</w:t>
            </w:r>
            <w:r w:rsidR="00F20372" w:rsidRPr="0025385A">
              <w:rPr>
                <w:rFonts w:ascii="Verdana" w:hAnsi="Verdana"/>
                <w:sz w:val="18"/>
                <w:szCs w:val="18"/>
              </w:rPr>
              <w:t xml:space="preserve"> is the 1-digit calendar quarter (eg., APC081C. for CY08, CQ1)</w:t>
            </w:r>
            <w:r w:rsidR="00B979DF" w:rsidRPr="0025385A">
              <w:rPr>
                <w:rFonts w:ascii="Verdana" w:hAnsi="Verdana"/>
                <w:sz w:val="18"/>
                <w:szCs w:val="18"/>
              </w:rPr>
              <w:t>.  See Table A1.6.</w:t>
            </w:r>
          </w:p>
          <w:p w14:paraId="3F394354" w14:textId="77777777" w:rsidR="00B979DF" w:rsidRPr="0025385A" w:rsidRDefault="00B979DF" w:rsidP="00647131">
            <w:pPr>
              <w:rPr>
                <w:rFonts w:ascii="Verdana" w:hAnsi="Verdana"/>
                <w:sz w:val="18"/>
                <w:szCs w:val="18"/>
              </w:rPr>
            </w:pPr>
          </w:p>
          <w:p w14:paraId="12D8B8AC" w14:textId="77777777" w:rsidR="00B979DF" w:rsidRPr="0025385A" w:rsidRDefault="00B979DF" w:rsidP="00B979DF">
            <w:pPr>
              <w:rPr>
                <w:rFonts w:ascii="Verdana" w:hAnsi="Verdana"/>
                <w:sz w:val="18"/>
                <w:szCs w:val="18"/>
              </w:rPr>
            </w:pPr>
            <w:r w:rsidRPr="0025385A">
              <w:rPr>
                <w:rFonts w:ascii="Verdana" w:hAnsi="Verdana"/>
                <w:sz w:val="18"/>
                <w:szCs w:val="18"/>
              </w:rPr>
              <w:t>FY09+: 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900BA" w:rsidRPr="0025385A">
              <w:rPr>
                <w:rFonts w:ascii="Verdana" w:hAnsi="Verdana"/>
                <w:sz w:val="18"/>
                <w:szCs w:val="18"/>
              </w:rPr>
              <w:t xml:space="preserve">. </w:t>
            </w:r>
          </w:p>
          <w:p w14:paraId="1F315915" w14:textId="77777777" w:rsidR="009352B0" w:rsidRPr="0025385A" w:rsidRDefault="009352B0" w:rsidP="00647131">
            <w:pPr>
              <w:rPr>
                <w:rFonts w:ascii="Verdana" w:hAnsi="Verdana"/>
                <w:sz w:val="18"/>
                <w:szCs w:val="18"/>
              </w:rPr>
            </w:pPr>
          </w:p>
          <w:p w14:paraId="43332FC1" w14:textId="77777777" w:rsidR="00647131" w:rsidRPr="0025385A" w:rsidRDefault="00647131" w:rsidP="001076CB">
            <w:pPr>
              <w:rPr>
                <w:rFonts w:ascii="Verdana" w:hAnsi="Verdana"/>
                <w:sz w:val="18"/>
                <w:szCs w:val="18"/>
              </w:rPr>
            </w:pPr>
            <w:r w:rsidRPr="0025385A">
              <w:rPr>
                <w:rFonts w:ascii="Verdana" w:hAnsi="Verdana"/>
                <w:sz w:val="18"/>
                <w:szCs w:val="18"/>
              </w:rPr>
              <w:t>Populated for FY0</w:t>
            </w:r>
            <w:r w:rsidR="00872FE9" w:rsidRPr="0025385A">
              <w:rPr>
                <w:rFonts w:ascii="Verdana" w:hAnsi="Verdana"/>
                <w:sz w:val="18"/>
                <w:szCs w:val="18"/>
              </w:rPr>
              <w:t>7</w:t>
            </w:r>
            <w:r w:rsidRPr="0025385A">
              <w:rPr>
                <w:rFonts w:ascii="Verdana" w:hAnsi="Verdana"/>
                <w:sz w:val="18"/>
                <w:szCs w:val="18"/>
              </w:rPr>
              <w:t>+ only</w:t>
            </w:r>
            <w:r w:rsidR="00B979DF" w:rsidRPr="0025385A">
              <w:rPr>
                <w:rFonts w:ascii="Verdana" w:hAnsi="Verdana"/>
                <w:sz w:val="18"/>
                <w:szCs w:val="18"/>
              </w:rPr>
              <w:t>.</w:t>
            </w:r>
          </w:p>
        </w:tc>
      </w:tr>
      <w:tr w:rsidR="00F33EDC" w:rsidRPr="0025385A" w14:paraId="4C713E6A" w14:textId="77777777" w:rsidTr="005E63D8">
        <w:trPr>
          <w:gridAfter w:val="1"/>
          <w:wAfter w:w="11" w:type="dxa"/>
          <w:cantSplit/>
          <w:trHeight w:val="620"/>
          <w:jc w:val="center"/>
        </w:trPr>
        <w:tc>
          <w:tcPr>
            <w:tcW w:w="2435" w:type="dxa"/>
            <w:gridSpan w:val="2"/>
            <w:vAlign w:val="center"/>
          </w:tcPr>
          <w:p w14:paraId="493FC8AB" w14:textId="77777777" w:rsidR="00F33EDC" w:rsidRPr="0025385A" w:rsidRDefault="00F33EDC" w:rsidP="007E70AB">
            <w:pPr>
              <w:rPr>
                <w:rFonts w:ascii="Verdana" w:hAnsi="Verdana"/>
                <w:sz w:val="18"/>
                <w:szCs w:val="18"/>
              </w:rPr>
            </w:pPr>
            <w:r w:rsidRPr="0025385A">
              <w:rPr>
                <w:rFonts w:ascii="Verdana" w:hAnsi="Verdana"/>
                <w:sz w:val="18"/>
                <w:szCs w:val="18"/>
              </w:rPr>
              <w:lastRenderedPageBreak/>
              <w:t>APC Weight</w:t>
            </w:r>
            <w:r w:rsidR="00487D5F" w:rsidRPr="0025385A">
              <w:rPr>
                <w:rFonts w:ascii="Verdana" w:hAnsi="Verdana"/>
                <w:sz w:val="18"/>
                <w:szCs w:val="18"/>
              </w:rPr>
              <w:t>, Raw;</w:t>
            </w:r>
            <w:r w:rsidRPr="0025385A">
              <w:rPr>
                <w:rFonts w:ascii="Verdana" w:hAnsi="Verdana"/>
                <w:sz w:val="18"/>
                <w:szCs w:val="18"/>
              </w:rPr>
              <w:t xml:space="preserve"> E&amp;M1-</w:t>
            </w:r>
            <w:r w:rsidR="00487D5F" w:rsidRPr="0025385A">
              <w:rPr>
                <w:rFonts w:ascii="Verdana" w:hAnsi="Verdana"/>
                <w:sz w:val="18"/>
                <w:szCs w:val="18"/>
              </w:rPr>
              <w:t xml:space="preserve">E&amp;M3, </w:t>
            </w:r>
            <w:r w:rsidRPr="0025385A">
              <w:rPr>
                <w:rFonts w:ascii="Verdana" w:hAnsi="Verdana"/>
                <w:sz w:val="18"/>
                <w:szCs w:val="18"/>
              </w:rPr>
              <w:t>Proc1- Proc10</w:t>
            </w:r>
          </w:p>
        </w:tc>
        <w:tc>
          <w:tcPr>
            <w:tcW w:w="1122" w:type="dxa"/>
            <w:gridSpan w:val="2"/>
            <w:vAlign w:val="center"/>
          </w:tcPr>
          <w:p w14:paraId="2F021E97" w14:textId="77777777" w:rsidR="00F33EDC" w:rsidRPr="0025385A" w:rsidRDefault="00F33EDC" w:rsidP="007E70AB">
            <w:pPr>
              <w:jc w:val="center"/>
              <w:rPr>
                <w:rFonts w:ascii="Verdana" w:hAnsi="Verdana"/>
                <w:sz w:val="18"/>
                <w:szCs w:val="18"/>
              </w:rPr>
            </w:pPr>
            <w:r w:rsidRPr="0025385A">
              <w:rPr>
                <w:rFonts w:ascii="Verdana" w:hAnsi="Verdana"/>
                <w:sz w:val="18"/>
                <w:szCs w:val="18"/>
              </w:rPr>
              <w:t>N(9,4)</w:t>
            </w:r>
          </w:p>
        </w:tc>
        <w:tc>
          <w:tcPr>
            <w:tcW w:w="1620" w:type="dxa"/>
            <w:gridSpan w:val="2"/>
            <w:vAlign w:val="center"/>
          </w:tcPr>
          <w:p w14:paraId="7F5C51DB" w14:textId="77777777" w:rsidR="00F33EDC" w:rsidRPr="0025385A" w:rsidRDefault="000D6CBC" w:rsidP="00537345">
            <w:pPr>
              <w:jc w:val="center"/>
              <w:rPr>
                <w:rFonts w:ascii="Verdana" w:hAnsi="Verdana"/>
                <w:sz w:val="18"/>
                <w:szCs w:val="18"/>
              </w:rPr>
            </w:pPr>
            <w:r w:rsidRPr="0025385A">
              <w:rPr>
                <w:rFonts w:ascii="Verdana" w:hAnsi="Verdana"/>
                <w:sz w:val="18"/>
                <w:szCs w:val="18"/>
              </w:rPr>
              <w:t>R</w:t>
            </w:r>
            <w:r w:rsidR="00966EA1" w:rsidRPr="0025385A">
              <w:rPr>
                <w:rFonts w:ascii="Verdana" w:hAnsi="Verdana"/>
                <w:sz w:val="18"/>
                <w:szCs w:val="18"/>
              </w:rPr>
              <w:t>APC</w:t>
            </w:r>
            <w:r w:rsidR="00F33EDC" w:rsidRPr="0025385A">
              <w:rPr>
                <w:rFonts w:ascii="Verdana" w:hAnsi="Verdana"/>
                <w:sz w:val="18"/>
                <w:szCs w:val="18"/>
              </w:rPr>
              <w:t>WT</w:t>
            </w:r>
            <w:r w:rsidR="00F33EDC" w:rsidRPr="0025385A">
              <w:rPr>
                <w:rFonts w:ascii="Verdana" w:hAnsi="Verdana"/>
                <w:i/>
                <w:sz w:val="18"/>
                <w:szCs w:val="18"/>
              </w:rPr>
              <w:t>J</w:t>
            </w:r>
          </w:p>
        </w:tc>
        <w:tc>
          <w:tcPr>
            <w:tcW w:w="3916" w:type="dxa"/>
            <w:gridSpan w:val="2"/>
            <w:vAlign w:val="center"/>
          </w:tcPr>
          <w:p w14:paraId="13BD37F2" w14:textId="77777777" w:rsidR="00FB6D53" w:rsidRPr="0025385A" w:rsidRDefault="00FB6D53" w:rsidP="00F33EDC">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Pr="0025385A">
              <w:rPr>
                <w:rFonts w:ascii="Verdana" w:hAnsi="Verdana"/>
                <w:sz w:val="18"/>
                <w:szCs w:val="18"/>
                <w:vertAlign w:val="superscript"/>
              </w:rPr>
              <w:t xml:space="preserve"> </w:t>
            </w:r>
          </w:p>
          <w:p w14:paraId="5D17FC47" w14:textId="77777777" w:rsidR="00FB6D53" w:rsidRPr="0025385A" w:rsidRDefault="00FB6D53" w:rsidP="00F33EDC">
            <w:pPr>
              <w:rPr>
                <w:rFonts w:ascii="Verdana" w:hAnsi="Verdana"/>
                <w:sz w:val="18"/>
                <w:szCs w:val="18"/>
              </w:rPr>
            </w:pPr>
          </w:p>
          <w:p w14:paraId="7C3626ED" w14:textId="77777777" w:rsidR="00F33EDC" w:rsidRPr="0025385A" w:rsidRDefault="00966EA1" w:rsidP="00F33EDC">
            <w:pPr>
              <w:rPr>
                <w:rFonts w:ascii="Verdana" w:hAnsi="Verdana"/>
                <w:sz w:val="18"/>
                <w:szCs w:val="18"/>
              </w:rPr>
            </w:pPr>
            <w:r w:rsidRPr="0025385A">
              <w:rPr>
                <w:rFonts w:ascii="Verdana" w:hAnsi="Verdana"/>
                <w:sz w:val="18"/>
                <w:szCs w:val="18"/>
              </w:rPr>
              <w:t xml:space="preserve">FY07-08:  </w:t>
            </w:r>
            <w:r w:rsidR="00F33EDC" w:rsidRPr="0025385A">
              <w:rPr>
                <w:rFonts w:ascii="Verdana" w:hAnsi="Verdana"/>
                <w:sz w:val="18"/>
                <w:szCs w:val="18"/>
              </w:rPr>
              <w:t>Look up of CPT</w:t>
            </w:r>
            <w:r w:rsidR="00F33EDC" w:rsidRPr="0025385A">
              <w:rPr>
                <w:rFonts w:ascii="Verdana" w:hAnsi="Verdana"/>
                <w:i/>
                <w:sz w:val="18"/>
                <w:szCs w:val="18"/>
              </w:rPr>
              <w:t>J</w:t>
            </w:r>
            <w:r w:rsidR="00F33EDC" w:rsidRPr="0025385A">
              <w:rPr>
                <w:rFonts w:ascii="Verdana" w:hAnsi="Verdana"/>
                <w:sz w:val="18"/>
                <w:szCs w:val="18"/>
              </w:rPr>
              <w:t xml:space="preserve"> in the CPT-to-APC </w:t>
            </w:r>
            <w:r w:rsidRPr="0025385A">
              <w:rPr>
                <w:rFonts w:ascii="Verdana" w:hAnsi="Verdana"/>
                <w:sz w:val="18"/>
                <w:szCs w:val="18"/>
              </w:rPr>
              <w:t xml:space="preserve">CMS </w:t>
            </w:r>
            <w:r w:rsidR="00F33EDC" w:rsidRPr="0025385A">
              <w:rPr>
                <w:rFonts w:ascii="Verdana" w:hAnsi="Verdana"/>
                <w:sz w:val="18"/>
                <w:szCs w:val="18"/>
              </w:rPr>
              <w:t>mapping</w:t>
            </w:r>
            <w:r w:rsidRPr="0025385A">
              <w:rPr>
                <w:rFonts w:ascii="Verdana" w:hAnsi="Verdana"/>
                <w:sz w:val="18"/>
                <w:szCs w:val="18"/>
              </w:rPr>
              <w:t>.</w:t>
            </w:r>
          </w:p>
          <w:p w14:paraId="44804AF5" w14:textId="77777777" w:rsidR="00F20372" w:rsidRPr="0025385A" w:rsidRDefault="00F20372" w:rsidP="00F33EDC">
            <w:pPr>
              <w:rPr>
                <w:rFonts w:ascii="Verdana" w:hAnsi="Verdana"/>
                <w:sz w:val="18"/>
                <w:szCs w:val="18"/>
              </w:rPr>
            </w:pPr>
          </w:p>
          <w:p w14:paraId="08C87266" w14:textId="77777777" w:rsidR="00F33EDC" w:rsidRPr="0025385A" w:rsidRDefault="000D6CBC" w:rsidP="00F33EDC">
            <w:pPr>
              <w:rPr>
                <w:rFonts w:ascii="Verdana" w:hAnsi="Verdana"/>
                <w:sz w:val="18"/>
                <w:szCs w:val="18"/>
              </w:rPr>
            </w:pPr>
            <w:r w:rsidRPr="0025385A">
              <w:rPr>
                <w:rFonts w:ascii="Verdana" w:hAnsi="Verdana"/>
                <w:sz w:val="18"/>
                <w:szCs w:val="18"/>
              </w:rPr>
              <w:t>R</w:t>
            </w:r>
            <w:r w:rsidR="00F33EDC" w:rsidRPr="0025385A">
              <w:rPr>
                <w:rFonts w:ascii="Verdana" w:hAnsi="Verdana"/>
                <w:sz w:val="18"/>
                <w:szCs w:val="18"/>
              </w:rPr>
              <w:t>APC</w:t>
            </w:r>
            <w:r w:rsidR="00C922B1" w:rsidRPr="0025385A">
              <w:rPr>
                <w:rFonts w:ascii="Verdana" w:hAnsi="Verdana"/>
                <w:sz w:val="18"/>
                <w:szCs w:val="18"/>
              </w:rPr>
              <w:t>WT</w:t>
            </w:r>
            <w:r w:rsidR="00F33EDC" w:rsidRPr="0025385A">
              <w:rPr>
                <w:rFonts w:ascii="Verdana" w:hAnsi="Verdana"/>
                <w:i/>
                <w:sz w:val="18"/>
                <w:szCs w:val="18"/>
              </w:rPr>
              <w:t>J</w:t>
            </w:r>
            <w:r w:rsidR="00F33EDC" w:rsidRPr="0025385A">
              <w:rPr>
                <w:rFonts w:ascii="Verdana" w:hAnsi="Verdana"/>
                <w:sz w:val="18"/>
                <w:szCs w:val="18"/>
              </w:rPr>
              <w:t xml:space="preserve"> = </w:t>
            </w:r>
            <w:r w:rsidR="00194399" w:rsidRPr="0025385A">
              <w:rPr>
                <w:rFonts w:ascii="Verdana" w:hAnsi="Verdana"/>
                <w:sz w:val="18"/>
                <w:szCs w:val="18"/>
              </w:rPr>
              <w:t>input(</w:t>
            </w:r>
            <w:r w:rsidR="00F33EDC" w:rsidRPr="0025385A">
              <w:rPr>
                <w:rFonts w:ascii="Verdana" w:hAnsi="Verdana"/>
                <w:sz w:val="18"/>
                <w:szCs w:val="18"/>
              </w:rPr>
              <w:t>substr(put(CPT</w:t>
            </w:r>
            <w:r w:rsidR="00F33EDC" w:rsidRPr="0025385A">
              <w:rPr>
                <w:rFonts w:ascii="Verdana" w:hAnsi="Verdana"/>
                <w:i/>
                <w:sz w:val="18"/>
                <w:szCs w:val="18"/>
              </w:rPr>
              <w:t>J</w:t>
            </w:r>
            <w:r w:rsidR="00F33EDC" w:rsidRPr="0025385A">
              <w:rPr>
                <w:rFonts w:ascii="Verdana" w:hAnsi="Verdana"/>
                <w:sz w:val="18"/>
                <w:szCs w:val="18"/>
              </w:rPr>
              <w:t>,$</w:t>
            </w:r>
            <w:r w:rsidR="000F33CB" w:rsidRPr="0025385A">
              <w:rPr>
                <w:rFonts w:ascii="Verdana" w:hAnsi="Verdana"/>
                <w:sz w:val="18"/>
                <w:szCs w:val="18"/>
              </w:rPr>
              <w:t>APC</w:t>
            </w:r>
            <w:r w:rsidR="00966EA1" w:rsidRPr="0025385A">
              <w:rPr>
                <w:rFonts w:ascii="Verdana" w:hAnsi="Verdana"/>
                <w:i/>
                <w:sz w:val="18"/>
                <w:szCs w:val="18"/>
              </w:rPr>
              <w:t>cy</w:t>
            </w:r>
            <w:r w:rsidR="00FC1798" w:rsidRPr="0025385A">
              <w:rPr>
                <w:rFonts w:ascii="Verdana" w:hAnsi="Verdana"/>
                <w:i/>
                <w:sz w:val="18"/>
                <w:szCs w:val="18"/>
              </w:rPr>
              <w:t>q</w:t>
            </w:r>
            <w:r w:rsidR="000F33CB" w:rsidRPr="0025385A">
              <w:rPr>
                <w:rFonts w:ascii="Verdana" w:hAnsi="Verdana"/>
                <w:sz w:val="18"/>
                <w:szCs w:val="18"/>
              </w:rPr>
              <w:t>C.</w:t>
            </w:r>
            <w:r w:rsidR="00F33EDC" w:rsidRPr="0025385A">
              <w:rPr>
                <w:rFonts w:ascii="Verdana" w:hAnsi="Verdana"/>
                <w:sz w:val="18"/>
                <w:szCs w:val="18"/>
              </w:rPr>
              <w:t>),</w:t>
            </w:r>
            <w:r w:rsidR="00F20372" w:rsidRPr="0025385A">
              <w:rPr>
                <w:rFonts w:ascii="Verdana" w:hAnsi="Verdana"/>
                <w:sz w:val="18"/>
                <w:szCs w:val="18"/>
              </w:rPr>
              <w:t>8</w:t>
            </w:r>
            <w:r w:rsidR="00F33EDC" w:rsidRPr="0025385A">
              <w:rPr>
                <w:rFonts w:ascii="Verdana" w:hAnsi="Verdana"/>
                <w:sz w:val="18"/>
                <w:szCs w:val="18"/>
              </w:rPr>
              <w:t>,9)</w:t>
            </w:r>
            <w:r w:rsidR="00194399" w:rsidRPr="0025385A">
              <w:rPr>
                <w:rFonts w:ascii="Verdana" w:hAnsi="Verdana"/>
                <w:sz w:val="18"/>
                <w:szCs w:val="18"/>
              </w:rPr>
              <w:t>,9.4)</w:t>
            </w:r>
          </w:p>
          <w:p w14:paraId="0CD95AEC" w14:textId="77777777" w:rsidR="00F33EDC" w:rsidRPr="0025385A" w:rsidRDefault="00CD7DB1" w:rsidP="00F33EDC">
            <w:pPr>
              <w:rPr>
                <w:rFonts w:ascii="Verdana" w:hAnsi="Verdana"/>
                <w:sz w:val="18"/>
                <w:szCs w:val="18"/>
              </w:rPr>
            </w:pPr>
            <w:r w:rsidRPr="0025385A">
              <w:rPr>
                <w:rFonts w:ascii="Verdana" w:hAnsi="Verdana"/>
                <w:sz w:val="18"/>
                <w:szCs w:val="18"/>
              </w:rPr>
              <w:t xml:space="preserve">where </w:t>
            </w:r>
            <w:r w:rsidR="00966EA1" w:rsidRPr="0025385A">
              <w:rPr>
                <w:rFonts w:ascii="Verdana" w:hAnsi="Verdana"/>
                <w:i/>
                <w:sz w:val="18"/>
                <w:szCs w:val="18"/>
              </w:rPr>
              <w:t>cy</w:t>
            </w:r>
            <w:r w:rsidR="00966EA1" w:rsidRPr="0025385A">
              <w:rPr>
                <w:rFonts w:ascii="Verdana" w:hAnsi="Verdana"/>
                <w:sz w:val="18"/>
                <w:szCs w:val="18"/>
              </w:rPr>
              <w:t xml:space="preserve"> is the 2-digit calendar year</w:t>
            </w:r>
            <w:r w:rsidR="00FC1798" w:rsidRPr="0025385A">
              <w:rPr>
                <w:rFonts w:ascii="Verdana" w:hAnsi="Verdana"/>
                <w:sz w:val="18"/>
                <w:szCs w:val="18"/>
              </w:rPr>
              <w:t xml:space="preserve"> and </w:t>
            </w:r>
            <w:r w:rsidR="00FC1798" w:rsidRPr="0025385A">
              <w:rPr>
                <w:rFonts w:ascii="Verdana" w:hAnsi="Verdana"/>
                <w:i/>
                <w:sz w:val="18"/>
                <w:szCs w:val="18"/>
              </w:rPr>
              <w:t>q</w:t>
            </w:r>
            <w:r w:rsidR="00FC1798" w:rsidRPr="0025385A">
              <w:rPr>
                <w:rFonts w:ascii="Verdana" w:hAnsi="Verdana"/>
                <w:sz w:val="18"/>
                <w:szCs w:val="18"/>
              </w:rPr>
              <w:t xml:space="preserve"> is the 1-digit calendar quarter (eg., APC081C. for CY08, CQ1).  </w:t>
            </w:r>
            <w:r w:rsidR="00966EA1" w:rsidRPr="0025385A">
              <w:rPr>
                <w:rFonts w:ascii="Verdana" w:hAnsi="Verdana"/>
                <w:sz w:val="18"/>
                <w:szCs w:val="18"/>
              </w:rPr>
              <w:t>See Table A1.6.</w:t>
            </w:r>
          </w:p>
          <w:p w14:paraId="0981B521" w14:textId="77777777" w:rsidR="009352B0" w:rsidRPr="0025385A" w:rsidRDefault="009352B0" w:rsidP="00F33EDC">
            <w:pPr>
              <w:rPr>
                <w:rFonts w:ascii="Verdana" w:hAnsi="Verdana"/>
                <w:sz w:val="18"/>
                <w:szCs w:val="18"/>
              </w:rPr>
            </w:pPr>
          </w:p>
          <w:p w14:paraId="500E589A" w14:textId="77777777" w:rsidR="00FB6D53" w:rsidRPr="0025385A" w:rsidRDefault="00966EA1" w:rsidP="00966EA1">
            <w:pPr>
              <w:rPr>
                <w:rFonts w:ascii="Verdana" w:hAnsi="Verdana"/>
                <w:sz w:val="18"/>
                <w:szCs w:val="18"/>
              </w:rPr>
            </w:pPr>
            <w:r w:rsidRPr="0025385A">
              <w:rPr>
                <w:rFonts w:ascii="Verdana" w:hAnsi="Verdana"/>
                <w:sz w:val="18"/>
                <w:szCs w:val="18"/>
              </w:rPr>
              <w:t xml:space="preserve">FY09+:  </w:t>
            </w:r>
            <w:r w:rsidR="006F57F2" w:rsidRPr="0025385A">
              <w:rPr>
                <w:rFonts w:ascii="Verdana" w:hAnsi="Verdana"/>
                <w:sz w:val="18"/>
                <w:szCs w:val="18"/>
              </w:rPr>
              <w:t xml:space="preserve">APC weight will be appended after grouping </w:t>
            </w:r>
            <w:r w:rsidR="002A6CBB" w:rsidRPr="0025385A">
              <w:rPr>
                <w:rFonts w:ascii="Verdana" w:hAnsi="Verdana"/>
                <w:sz w:val="18"/>
                <w:szCs w:val="18"/>
              </w:rPr>
              <w:t xml:space="preserve">and MHS-specific updates </w:t>
            </w:r>
            <w:r w:rsidR="00EC1F6E" w:rsidRPr="0025385A">
              <w:rPr>
                <w:rFonts w:ascii="Verdana" w:hAnsi="Verdana"/>
                <w:sz w:val="18"/>
                <w:szCs w:val="18"/>
              </w:rPr>
              <w:t>during</w:t>
            </w:r>
            <w:r w:rsidR="006F57F2" w:rsidRPr="0025385A">
              <w:rPr>
                <w:rFonts w:ascii="Verdana" w:hAnsi="Verdana"/>
                <w:sz w:val="18"/>
                <w:szCs w:val="18"/>
              </w:rPr>
              <w:t xml:space="preserve"> the analytic processing</w:t>
            </w:r>
            <w:r w:rsidR="004F51F7" w:rsidRPr="0025385A">
              <w:rPr>
                <w:rFonts w:ascii="Verdana" w:hAnsi="Verdana"/>
                <w:sz w:val="18"/>
                <w:szCs w:val="18"/>
              </w:rPr>
              <w:t>. See Table A</w:t>
            </w:r>
            <w:r w:rsidR="001D48E0" w:rsidRPr="0025385A">
              <w:rPr>
                <w:rFonts w:ascii="Verdana" w:hAnsi="Verdana"/>
                <w:sz w:val="18"/>
                <w:szCs w:val="18"/>
              </w:rPr>
              <w:t>5.2</w:t>
            </w:r>
            <w:r w:rsidR="006F57F2" w:rsidRPr="0025385A">
              <w:rPr>
                <w:rFonts w:ascii="Verdana" w:hAnsi="Verdana"/>
                <w:sz w:val="18"/>
                <w:szCs w:val="18"/>
              </w:rPr>
              <w:t>.</w:t>
            </w:r>
            <w:r w:rsidR="00FB6D53" w:rsidRPr="0025385A">
              <w:rPr>
                <w:rFonts w:ascii="Verdana" w:hAnsi="Verdana"/>
                <w:sz w:val="18"/>
                <w:szCs w:val="18"/>
              </w:rPr>
              <w:t xml:space="preserve"> </w:t>
            </w:r>
          </w:p>
          <w:p w14:paraId="5169ECD4" w14:textId="77777777" w:rsidR="00FB6D53" w:rsidRPr="0025385A" w:rsidRDefault="00FB6D53" w:rsidP="00966EA1">
            <w:pPr>
              <w:rPr>
                <w:rFonts w:ascii="Verdana" w:hAnsi="Verdana"/>
                <w:sz w:val="18"/>
                <w:szCs w:val="18"/>
              </w:rPr>
            </w:pPr>
          </w:p>
          <w:p w14:paraId="67AF5588" w14:textId="77777777" w:rsidR="00F33EDC" w:rsidRPr="0025385A" w:rsidRDefault="00966EA1" w:rsidP="00F33EDC">
            <w:pPr>
              <w:rPr>
                <w:rFonts w:ascii="Verdana" w:hAnsi="Verdana"/>
                <w:sz w:val="18"/>
                <w:szCs w:val="18"/>
              </w:rPr>
            </w:pPr>
            <w:r w:rsidRPr="0025385A">
              <w:rPr>
                <w:rFonts w:ascii="Verdana" w:hAnsi="Verdana"/>
                <w:sz w:val="18"/>
                <w:szCs w:val="18"/>
              </w:rPr>
              <w:t xml:space="preserve">Populated for FY07+ only.  </w:t>
            </w:r>
            <w:r w:rsidR="00036472" w:rsidRPr="0025385A">
              <w:rPr>
                <w:rFonts w:ascii="Verdana" w:hAnsi="Verdana"/>
                <w:sz w:val="18"/>
                <w:szCs w:val="18"/>
              </w:rPr>
              <w:t>(Not retained)</w:t>
            </w:r>
          </w:p>
        </w:tc>
      </w:tr>
      <w:tr w:rsidR="00443993" w:rsidRPr="0025385A" w14:paraId="278340D5" w14:textId="77777777" w:rsidTr="005E63D8">
        <w:trPr>
          <w:gridAfter w:val="1"/>
          <w:wAfter w:w="11" w:type="dxa"/>
          <w:cantSplit/>
          <w:trHeight w:val="620"/>
          <w:jc w:val="center"/>
        </w:trPr>
        <w:tc>
          <w:tcPr>
            <w:tcW w:w="2435" w:type="dxa"/>
            <w:gridSpan w:val="2"/>
            <w:vAlign w:val="center"/>
          </w:tcPr>
          <w:p w14:paraId="2F743396" w14:textId="77777777" w:rsidR="00443993" w:rsidRPr="0025385A" w:rsidRDefault="00443993" w:rsidP="007E70AB">
            <w:pPr>
              <w:rPr>
                <w:rFonts w:ascii="Verdana" w:hAnsi="Verdana"/>
                <w:sz w:val="18"/>
                <w:szCs w:val="18"/>
              </w:rPr>
            </w:pPr>
            <w:r w:rsidRPr="0025385A">
              <w:rPr>
                <w:rFonts w:ascii="Verdana" w:hAnsi="Verdana"/>
                <w:sz w:val="18"/>
                <w:szCs w:val="18"/>
              </w:rPr>
              <w:t>Units of Service Limit</w:t>
            </w:r>
            <w:r w:rsidR="00487D5F" w:rsidRPr="0025385A">
              <w:rPr>
                <w:rFonts w:ascii="Verdana" w:hAnsi="Verdana"/>
                <w:sz w:val="18"/>
                <w:szCs w:val="18"/>
              </w:rPr>
              <w:t>;</w:t>
            </w:r>
            <w:r w:rsidR="00F8498C" w:rsidRPr="0025385A">
              <w:rPr>
                <w:rFonts w:ascii="Verdana" w:hAnsi="Verdana"/>
                <w:sz w:val="18"/>
                <w:szCs w:val="18"/>
              </w:rPr>
              <w:t xml:space="preserve"> E&amp;M1-E&amp;M3, Proc1-Proc10</w:t>
            </w:r>
          </w:p>
        </w:tc>
        <w:tc>
          <w:tcPr>
            <w:tcW w:w="1122" w:type="dxa"/>
            <w:gridSpan w:val="2"/>
            <w:vAlign w:val="center"/>
          </w:tcPr>
          <w:p w14:paraId="17EBDB7C" w14:textId="77777777" w:rsidR="00443993" w:rsidRPr="0025385A" w:rsidRDefault="00442ECA" w:rsidP="007E70AB">
            <w:pPr>
              <w:jc w:val="center"/>
              <w:rPr>
                <w:rFonts w:ascii="Verdana" w:hAnsi="Verdana"/>
                <w:snapToGrid w:val="0"/>
                <w:sz w:val="18"/>
                <w:szCs w:val="18"/>
              </w:rPr>
            </w:pPr>
            <w:r w:rsidRPr="0025385A">
              <w:rPr>
                <w:rFonts w:ascii="Verdana" w:hAnsi="Verdana"/>
                <w:snapToGrid w:val="0"/>
                <w:sz w:val="18"/>
                <w:szCs w:val="18"/>
              </w:rPr>
              <w:t>N(3)</w:t>
            </w:r>
          </w:p>
        </w:tc>
        <w:tc>
          <w:tcPr>
            <w:tcW w:w="1620" w:type="dxa"/>
            <w:gridSpan w:val="2"/>
            <w:vAlign w:val="center"/>
          </w:tcPr>
          <w:p w14:paraId="4E4FDD4B" w14:textId="77777777" w:rsidR="00443993" w:rsidRPr="0025385A" w:rsidRDefault="00443993" w:rsidP="007E70AB">
            <w:pPr>
              <w:jc w:val="center"/>
              <w:rPr>
                <w:rFonts w:ascii="Verdana" w:hAnsi="Verdana"/>
                <w:snapToGrid w:val="0"/>
                <w:sz w:val="18"/>
                <w:szCs w:val="18"/>
              </w:rPr>
            </w:pPr>
            <w:r w:rsidRPr="0025385A">
              <w:rPr>
                <w:rFonts w:ascii="Verdana" w:hAnsi="Verdana"/>
                <w:snapToGrid w:val="0"/>
                <w:sz w:val="18"/>
                <w:szCs w:val="18"/>
              </w:rPr>
              <w:t>UOSLIM</w:t>
            </w:r>
            <w:r w:rsidR="00F8498C" w:rsidRPr="0025385A">
              <w:rPr>
                <w:rFonts w:ascii="Verdana" w:hAnsi="Verdana"/>
                <w:snapToGrid w:val="0"/>
                <w:sz w:val="18"/>
                <w:szCs w:val="18"/>
              </w:rPr>
              <w:t>_</w:t>
            </w:r>
            <w:r w:rsidR="00F8498C" w:rsidRPr="0025385A">
              <w:rPr>
                <w:rFonts w:ascii="Verdana" w:hAnsi="Verdana"/>
                <w:i/>
                <w:snapToGrid w:val="0"/>
                <w:sz w:val="18"/>
                <w:szCs w:val="18"/>
              </w:rPr>
              <w:t>J</w:t>
            </w:r>
          </w:p>
        </w:tc>
        <w:tc>
          <w:tcPr>
            <w:tcW w:w="3916" w:type="dxa"/>
            <w:gridSpan w:val="2"/>
            <w:vAlign w:val="center"/>
          </w:tcPr>
          <w:p w14:paraId="68E95764" w14:textId="77777777" w:rsidR="00442ECA" w:rsidRPr="0025385A" w:rsidRDefault="00442ECA" w:rsidP="00442ECA">
            <w:pPr>
              <w:rPr>
                <w:rFonts w:ascii="Verdana" w:hAnsi="Verdana"/>
                <w:sz w:val="18"/>
                <w:szCs w:val="18"/>
              </w:rPr>
            </w:pPr>
            <w:r w:rsidRPr="0025385A">
              <w:rPr>
                <w:rFonts w:ascii="Verdana" w:hAnsi="Verdana"/>
                <w:sz w:val="18"/>
                <w:szCs w:val="18"/>
              </w:rPr>
              <w:t xml:space="preserve">For </w:t>
            </w: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Pr="0025385A">
              <w:rPr>
                <w:rFonts w:ascii="Verdana" w:hAnsi="Verdana"/>
                <w:sz w:val="18"/>
                <w:szCs w:val="18"/>
              </w:rPr>
              <w:t xml:space="preserve">  </w:t>
            </w:r>
          </w:p>
          <w:p w14:paraId="5ACA8CAA" w14:textId="77777777" w:rsidR="00443993" w:rsidRPr="0025385A" w:rsidRDefault="00442ECA" w:rsidP="00442ECA">
            <w:pPr>
              <w:rPr>
                <w:rFonts w:ascii="Verdana" w:hAnsi="Verdana"/>
                <w:sz w:val="18"/>
                <w:szCs w:val="18"/>
              </w:rPr>
            </w:pPr>
            <w:r w:rsidRPr="0025385A">
              <w:rPr>
                <w:rFonts w:ascii="Verdana" w:hAnsi="Verdana"/>
                <w:sz w:val="18"/>
                <w:szCs w:val="18"/>
              </w:rPr>
              <w:t>Derived from match with the CPT Table (format uos</w:t>
            </w:r>
            <w:r w:rsidRPr="0025385A">
              <w:rPr>
                <w:rFonts w:ascii="Verdana" w:hAnsi="Verdana"/>
                <w:i/>
                <w:sz w:val="18"/>
                <w:szCs w:val="18"/>
              </w:rPr>
              <w:t>yy</w:t>
            </w:r>
            <w:r w:rsidRPr="0025385A">
              <w:rPr>
                <w:rFonts w:ascii="Verdana" w:hAnsi="Verdana"/>
                <w:sz w:val="18"/>
                <w:szCs w:val="18"/>
              </w:rPr>
              <w:t>b) based on CY of encounter and CPT.</w:t>
            </w:r>
            <w:r w:rsidR="003941E6" w:rsidRPr="0025385A">
              <w:rPr>
                <w:rFonts w:ascii="Verdana" w:hAnsi="Verdana"/>
                <w:sz w:val="18"/>
                <w:szCs w:val="18"/>
              </w:rPr>
              <w:t xml:space="preserve">  (Not retained)</w:t>
            </w:r>
          </w:p>
        </w:tc>
      </w:tr>
      <w:tr w:rsidR="00443993" w:rsidRPr="0025385A" w14:paraId="5CC2B1A8" w14:textId="77777777" w:rsidTr="005E63D8">
        <w:trPr>
          <w:gridAfter w:val="1"/>
          <w:wAfter w:w="11" w:type="dxa"/>
          <w:cantSplit/>
          <w:trHeight w:val="620"/>
          <w:jc w:val="center"/>
        </w:trPr>
        <w:tc>
          <w:tcPr>
            <w:tcW w:w="2435" w:type="dxa"/>
            <w:gridSpan w:val="2"/>
            <w:vAlign w:val="center"/>
          </w:tcPr>
          <w:p w14:paraId="715AF482" w14:textId="77777777" w:rsidR="00443993" w:rsidRPr="0025385A" w:rsidRDefault="00443993" w:rsidP="007E70AB">
            <w:pPr>
              <w:rPr>
                <w:rFonts w:ascii="Verdana" w:hAnsi="Verdana"/>
                <w:sz w:val="18"/>
                <w:szCs w:val="18"/>
              </w:rPr>
            </w:pPr>
            <w:r w:rsidRPr="0025385A">
              <w:rPr>
                <w:rFonts w:ascii="Verdana" w:hAnsi="Verdana"/>
                <w:sz w:val="18"/>
                <w:szCs w:val="18"/>
              </w:rPr>
              <w:t>Units of Service Substitute</w:t>
            </w:r>
            <w:r w:rsidR="00487D5F" w:rsidRPr="0025385A">
              <w:rPr>
                <w:rFonts w:ascii="Verdana" w:hAnsi="Verdana"/>
                <w:sz w:val="18"/>
                <w:szCs w:val="18"/>
              </w:rPr>
              <w:t>;</w:t>
            </w:r>
            <w:r w:rsidR="00F8498C" w:rsidRPr="0025385A">
              <w:rPr>
                <w:rFonts w:ascii="Verdana" w:hAnsi="Verdana"/>
                <w:sz w:val="18"/>
                <w:szCs w:val="18"/>
              </w:rPr>
              <w:t xml:space="preserve"> E&amp;M1-E&amp;M3, Proc1-Proc10</w:t>
            </w:r>
          </w:p>
        </w:tc>
        <w:tc>
          <w:tcPr>
            <w:tcW w:w="1122" w:type="dxa"/>
            <w:gridSpan w:val="2"/>
            <w:vAlign w:val="center"/>
          </w:tcPr>
          <w:p w14:paraId="496303DB" w14:textId="77777777" w:rsidR="00443993" w:rsidRPr="0025385A" w:rsidRDefault="00442ECA" w:rsidP="007E70AB">
            <w:pPr>
              <w:jc w:val="center"/>
              <w:rPr>
                <w:rFonts w:ascii="Verdana" w:hAnsi="Verdana"/>
                <w:snapToGrid w:val="0"/>
                <w:sz w:val="18"/>
                <w:szCs w:val="18"/>
              </w:rPr>
            </w:pPr>
            <w:r w:rsidRPr="0025385A">
              <w:rPr>
                <w:rFonts w:ascii="Verdana" w:hAnsi="Verdana"/>
                <w:snapToGrid w:val="0"/>
                <w:sz w:val="18"/>
                <w:szCs w:val="18"/>
              </w:rPr>
              <w:t>N(3)</w:t>
            </w:r>
          </w:p>
        </w:tc>
        <w:tc>
          <w:tcPr>
            <w:tcW w:w="1620" w:type="dxa"/>
            <w:gridSpan w:val="2"/>
            <w:vAlign w:val="center"/>
          </w:tcPr>
          <w:p w14:paraId="7697C04C" w14:textId="77777777" w:rsidR="00443993" w:rsidRPr="0025385A" w:rsidRDefault="00443993" w:rsidP="007E70AB">
            <w:pPr>
              <w:jc w:val="center"/>
              <w:rPr>
                <w:rFonts w:ascii="Verdana" w:hAnsi="Verdana"/>
                <w:snapToGrid w:val="0"/>
                <w:sz w:val="18"/>
                <w:szCs w:val="18"/>
              </w:rPr>
            </w:pPr>
            <w:r w:rsidRPr="0025385A">
              <w:rPr>
                <w:rFonts w:ascii="Verdana" w:hAnsi="Verdana"/>
                <w:snapToGrid w:val="0"/>
                <w:sz w:val="18"/>
                <w:szCs w:val="18"/>
              </w:rPr>
              <w:t>UOSSUB</w:t>
            </w:r>
            <w:r w:rsidR="00F8498C" w:rsidRPr="0025385A">
              <w:rPr>
                <w:rFonts w:ascii="Verdana" w:hAnsi="Verdana"/>
                <w:snapToGrid w:val="0"/>
                <w:sz w:val="18"/>
                <w:szCs w:val="18"/>
              </w:rPr>
              <w:t>_</w:t>
            </w:r>
            <w:r w:rsidR="00F8498C" w:rsidRPr="0025385A">
              <w:rPr>
                <w:rFonts w:ascii="Verdana" w:hAnsi="Verdana"/>
                <w:i/>
                <w:snapToGrid w:val="0"/>
                <w:sz w:val="18"/>
                <w:szCs w:val="18"/>
              </w:rPr>
              <w:t>J</w:t>
            </w:r>
          </w:p>
        </w:tc>
        <w:tc>
          <w:tcPr>
            <w:tcW w:w="3916" w:type="dxa"/>
            <w:gridSpan w:val="2"/>
            <w:vAlign w:val="center"/>
          </w:tcPr>
          <w:p w14:paraId="36B91859" w14:textId="77777777" w:rsidR="00442ECA" w:rsidRPr="0025385A" w:rsidRDefault="00442ECA" w:rsidP="00442ECA">
            <w:pPr>
              <w:rPr>
                <w:rFonts w:ascii="Verdana" w:hAnsi="Verdana"/>
                <w:sz w:val="18"/>
                <w:szCs w:val="18"/>
              </w:rPr>
            </w:pPr>
            <w:r w:rsidRPr="0025385A">
              <w:rPr>
                <w:rFonts w:ascii="Verdana" w:hAnsi="Verdana"/>
                <w:sz w:val="18"/>
                <w:szCs w:val="18"/>
              </w:rPr>
              <w:t xml:space="preserve">For </w:t>
            </w: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p>
          <w:p w14:paraId="75E7E82B" w14:textId="77777777" w:rsidR="00443993" w:rsidRPr="0025385A" w:rsidRDefault="00442ECA" w:rsidP="00442ECA">
            <w:pPr>
              <w:rPr>
                <w:rFonts w:ascii="Verdana" w:hAnsi="Verdana"/>
                <w:snapToGrid w:val="0"/>
                <w:sz w:val="18"/>
                <w:szCs w:val="18"/>
              </w:rPr>
            </w:pPr>
            <w:r w:rsidRPr="0025385A">
              <w:rPr>
                <w:rFonts w:ascii="Verdana" w:hAnsi="Verdana"/>
                <w:sz w:val="18"/>
                <w:szCs w:val="18"/>
              </w:rPr>
              <w:t xml:space="preserve">Derived from match with the CPT Table (format </w:t>
            </w:r>
            <w:r w:rsidR="00325D3C" w:rsidRPr="0025385A">
              <w:rPr>
                <w:rFonts w:ascii="Verdana" w:hAnsi="Verdana"/>
                <w:sz w:val="18"/>
                <w:szCs w:val="18"/>
              </w:rPr>
              <w:t>sub</w:t>
            </w:r>
            <w:r w:rsidR="00325D3C" w:rsidRPr="0025385A">
              <w:rPr>
                <w:rFonts w:ascii="Verdana" w:hAnsi="Verdana"/>
                <w:i/>
                <w:sz w:val="18"/>
                <w:szCs w:val="18"/>
              </w:rPr>
              <w:t>yy</w:t>
            </w:r>
            <w:r w:rsidR="00325D3C" w:rsidRPr="0025385A">
              <w:rPr>
                <w:rFonts w:ascii="Verdana" w:hAnsi="Verdana"/>
                <w:sz w:val="18"/>
                <w:szCs w:val="18"/>
              </w:rPr>
              <w:t>b</w:t>
            </w:r>
            <w:r w:rsidRPr="0025385A">
              <w:rPr>
                <w:rFonts w:ascii="Verdana" w:hAnsi="Verdana"/>
                <w:sz w:val="18"/>
                <w:szCs w:val="18"/>
              </w:rPr>
              <w:t>) based on CY of encounter and CPT.</w:t>
            </w:r>
            <w:r w:rsidR="003941E6" w:rsidRPr="0025385A">
              <w:rPr>
                <w:rFonts w:ascii="Verdana" w:hAnsi="Verdana"/>
                <w:sz w:val="18"/>
                <w:szCs w:val="18"/>
              </w:rPr>
              <w:t xml:space="preserve">  (Not retained)</w:t>
            </w:r>
          </w:p>
        </w:tc>
      </w:tr>
      <w:tr w:rsidR="0003708C" w:rsidRPr="0025385A" w14:paraId="58FD147A" w14:textId="77777777" w:rsidTr="005E63D8">
        <w:trPr>
          <w:gridAfter w:val="1"/>
          <w:wAfter w:w="11" w:type="dxa"/>
          <w:cantSplit/>
          <w:trHeight w:val="620"/>
          <w:jc w:val="center"/>
        </w:trPr>
        <w:tc>
          <w:tcPr>
            <w:tcW w:w="2435" w:type="dxa"/>
            <w:gridSpan w:val="2"/>
            <w:vAlign w:val="center"/>
          </w:tcPr>
          <w:p w14:paraId="34265392" w14:textId="77777777" w:rsidR="0003708C" w:rsidRPr="0025385A" w:rsidRDefault="0003708C" w:rsidP="007E70AB">
            <w:pPr>
              <w:rPr>
                <w:rFonts w:ascii="Verdana" w:hAnsi="Verdana"/>
                <w:sz w:val="18"/>
                <w:szCs w:val="18"/>
              </w:rPr>
            </w:pPr>
            <w:r w:rsidRPr="0025385A">
              <w:rPr>
                <w:rFonts w:ascii="Verdana" w:hAnsi="Verdana"/>
                <w:sz w:val="18"/>
                <w:szCs w:val="18"/>
              </w:rPr>
              <w:t>Units of Service</w:t>
            </w:r>
          </w:p>
        </w:tc>
        <w:tc>
          <w:tcPr>
            <w:tcW w:w="1122" w:type="dxa"/>
            <w:gridSpan w:val="2"/>
            <w:vAlign w:val="center"/>
          </w:tcPr>
          <w:p w14:paraId="3D60E434" w14:textId="77777777" w:rsidR="0003708C" w:rsidRPr="0025385A" w:rsidRDefault="0003708C" w:rsidP="007E70AB">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491F6267" w14:textId="77777777" w:rsidR="0003708C" w:rsidRPr="0025385A" w:rsidRDefault="0003708C" w:rsidP="007E70AB">
            <w:pPr>
              <w:jc w:val="center"/>
              <w:rPr>
                <w:rFonts w:ascii="Verdana" w:hAnsi="Verdana"/>
                <w:sz w:val="18"/>
                <w:szCs w:val="18"/>
              </w:rPr>
            </w:pPr>
            <w:r w:rsidRPr="0025385A">
              <w:rPr>
                <w:rFonts w:ascii="Verdana" w:hAnsi="Verdana"/>
                <w:snapToGrid w:val="0"/>
                <w:sz w:val="18"/>
                <w:szCs w:val="18"/>
              </w:rPr>
              <w:t>CPTUOS</w:t>
            </w:r>
            <w:r w:rsidRPr="0025385A">
              <w:rPr>
                <w:rFonts w:ascii="Verdana" w:hAnsi="Verdana"/>
                <w:sz w:val="18"/>
                <w:szCs w:val="18"/>
              </w:rPr>
              <w:t>_</w:t>
            </w:r>
            <w:r w:rsidRPr="0025385A">
              <w:rPr>
                <w:rFonts w:ascii="Verdana" w:hAnsi="Verdana"/>
                <w:i/>
                <w:sz w:val="18"/>
                <w:szCs w:val="18"/>
              </w:rPr>
              <w:t>J</w:t>
            </w:r>
            <w:r w:rsidRPr="0025385A">
              <w:rPr>
                <w:rFonts w:ascii="Verdana" w:hAnsi="Verdana"/>
                <w:i/>
                <w:snapToGrid w:val="0"/>
                <w:sz w:val="18"/>
                <w:szCs w:val="18"/>
              </w:rPr>
              <w:t xml:space="preserve"> </w:t>
            </w:r>
          </w:p>
        </w:tc>
        <w:tc>
          <w:tcPr>
            <w:tcW w:w="3916" w:type="dxa"/>
            <w:gridSpan w:val="2"/>
            <w:vAlign w:val="center"/>
          </w:tcPr>
          <w:p w14:paraId="540ED625" w14:textId="77777777" w:rsidR="00D113BD" w:rsidRPr="0025385A" w:rsidRDefault="00D113BD" w:rsidP="00447362">
            <w:pPr>
              <w:rPr>
                <w:rFonts w:ascii="Verdana" w:hAnsi="Verdana"/>
                <w:snapToGrid w:val="0"/>
                <w:sz w:val="18"/>
                <w:szCs w:val="18"/>
              </w:rPr>
            </w:pPr>
            <w:r w:rsidRPr="0025385A">
              <w:rPr>
                <w:rFonts w:ascii="Verdana" w:hAnsi="Verdana"/>
                <w:snapToGrid w:val="0"/>
                <w:sz w:val="18"/>
                <w:szCs w:val="18"/>
              </w:rPr>
              <w:t xml:space="preserve">For </w:t>
            </w:r>
            <w:r w:rsidRPr="0025385A">
              <w:rPr>
                <w:rFonts w:ascii="Verdana" w:hAnsi="Verdana"/>
                <w:i/>
                <w:snapToGrid w:val="0"/>
                <w:sz w:val="18"/>
                <w:szCs w:val="18"/>
              </w:rPr>
              <w:t>J</w:t>
            </w:r>
            <w:r w:rsidRPr="0025385A">
              <w:rPr>
                <w:rFonts w:ascii="Verdana" w:hAnsi="Verdana"/>
                <w:snapToGrid w:val="0"/>
                <w:sz w:val="18"/>
                <w:szCs w:val="18"/>
              </w:rPr>
              <w:t>= 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p>
          <w:p w14:paraId="583A2347" w14:textId="77777777" w:rsidR="0003708C" w:rsidRPr="0025385A" w:rsidRDefault="0003708C" w:rsidP="00447362">
            <w:pPr>
              <w:rPr>
                <w:rFonts w:ascii="Verdana" w:hAnsi="Verdana"/>
                <w:i/>
                <w:sz w:val="18"/>
                <w:szCs w:val="18"/>
              </w:rPr>
            </w:pPr>
            <w:r w:rsidRPr="0025385A">
              <w:rPr>
                <w:rFonts w:ascii="Verdana" w:hAnsi="Verdana"/>
                <w:snapToGrid w:val="0"/>
                <w:sz w:val="18"/>
                <w:szCs w:val="18"/>
              </w:rPr>
              <w:t>CPTUOS</w:t>
            </w:r>
            <w:r w:rsidRPr="0025385A">
              <w:rPr>
                <w:rFonts w:ascii="Verdana" w:hAnsi="Verdana"/>
                <w:sz w:val="18"/>
                <w:szCs w:val="18"/>
              </w:rPr>
              <w:t>_</w:t>
            </w:r>
            <w:r w:rsidRPr="0025385A">
              <w:rPr>
                <w:rFonts w:ascii="Verdana" w:hAnsi="Verdana"/>
                <w:i/>
                <w:sz w:val="18"/>
                <w:szCs w:val="18"/>
              </w:rPr>
              <w:t>J</w:t>
            </w:r>
            <w:r w:rsidRPr="0025385A">
              <w:rPr>
                <w:rFonts w:ascii="Verdana" w:hAnsi="Verdana"/>
                <w:i/>
                <w:snapToGrid w:val="0"/>
                <w:sz w:val="18"/>
                <w:szCs w:val="18"/>
              </w:rPr>
              <w:t xml:space="preserve"> </w:t>
            </w:r>
            <w:r w:rsidRPr="0025385A">
              <w:rPr>
                <w:rFonts w:ascii="Verdana" w:hAnsi="Verdana"/>
                <w:sz w:val="18"/>
                <w:szCs w:val="18"/>
              </w:rPr>
              <w:t>=</w:t>
            </w:r>
            <w:r w:rsidR="00194399" w:rsidRPr="0025385A">
              <w:rPr>
                <w:rFonts w:ascii="Verdana" w:hAnsi="Verdana"/>
                <w:sz w:val="18"/>
                <w:szCs w:val="18"/>
              </w:rPr>
              <w:t xml:space="preserve"> </w:t>
            </w:r>
            <w:r w:rsidRPr="0025385A">
              <w:rPr>
                <w:rFonts w:ascii="Verdana" w:hAnsi="Verdana"/>
                <w:sz w:val="18"/>
                <w:szCs w:val="18"/>
              </w:rPr>
              <w:t>CPTUNITS_J</w:t>
            </w:r>
          </w:p>
          <w:p w14:paraId="496852D4" w14:textId="77777777" w:rsidR="00194399" w:rsidRPr="0025385A" w:rsidRDefault="0003708C" w:rsidP="007E70AB">
            <w:pPr>
              <w:rPr>
                <w:rFonts w:ascii="Verdana" w:hAnsi="Verdana"/>
                <w:sz w:val="18"/>
                <w:szCs w:val="18"/>
              </w:rPr>
            </w:pPr>
            <w:r w:rsidRPr="0025385A">
              <w:rPr>
                <w:rFonts w:ascii="Verdana" w:hAnsi="Verdana"/>
                <w:sz w:val="18"/>
                <w:szCs w:val="18"/>
              </w:rPr>
              <w:t>If CPT_</w:t>
            </w:r>
            <w:r w:rsidRPr="0025385A">
              <w:rPr>
                <w:rFonts w:ascii="Verdana" w:hAnsi="Verdana"/>
                <w:i/>
                <w:sz w:val="18"/>
                <w:szCs w:val="18"/>
              </w:rPr>
              <w:t>J</w:t>
            </w:r>
            <w:r w:rsidRPr="0025385A">
              <w:rPr>
                <w:rFonts w:ascii="Verdana" w:hAnsi="Verdana"/>
                <w:sz w:val="18"/>
                <w:szCs w:val="18"/>
              </w:rPr>
              <w:t xml:space="preserve"> </w:t>
            </w:r>
            <w:r w:rsidR="00F8498C" w:rsidRPr="0025385A">
              <w:rPr>
                <w:rFonts w:ascii="Verdana" w:hAnsi="Verdana"/>
                <w:sz w:val="18"/>
                <w:szCs w:val="18"/>
              </w:rPr>
              <w:t>has a value</w:t>
            </w:r>
            <w:r w:rsidR="00AF48BF" w:rsidRPr="0025385A">
              <w:rPr>
                <w:rFonts w:ascii="Verdana" w:hAnsi="Verdana"/>
                <w:sz w:val="18"/>
                <w:szCs w:val="18"/>
              </w:rPr>
              <w:t xml:space="preserve"> (other than XXXXX)</w:t>
            </w:r>
            <w:r w:rsidRPr="0025385A">
              <w:rPr>
                <w:rFonts w:ascii="Verdana" w:hAnsi="Verdana"/>
                <w:sz w:val="18"/>
                <w:szCs w:val="18"/>
              </w:rPr>
              <w:t xml:space="preserve"> and CPTUOS_</w:t>
            </w:r>
            <w:r w:rsidRPr="0025385A">
              <w:rPr>
                <w:rFonts w:ascii="Verdana" w:hAnsi="Verdana"/>
                <w:i/>
                <w:sz w:val="18"/>
                <w:szCs w:val="18"/>
              </w:rPr>
              <w:t>J</w:t>
            </w:r>
            <w:r w:rsidRPr="0025385A">
              <w:rPr>
                <w:rFonts w:ascii="Verdana" w:hAnsi="Verdana"/>
                <w:sz w:val="18"/>
                <w:szCs w:val="18"/>
              </w:rPr>
              <w:t xml:space="preserve"> = 0</w:t>
            </w:r>
            <w:r w:rsidR="00F8498C" w:rsidRPr="0025385A">
              <w:rPr>
                <w:rFonts w:ascii="Verdana" w:hAnsi="Verdana"/>
                <w:sz w:val="18"/>
                <w:szCs w:val="18"/>
              </w:rPr>
              <w:t xml:space="preserve"> or missing, set</w:t>
            </w:r>
            <w:r w:rsidRPr="0025385A">
              <w:rPr>
                <w:rFonts w:ascii="Verdana" w:hAnsi="Verdana"/>
                <w:sz w:val="18"/>
                <w:szCs w:val="18"/>
              </w:rPr>
              <w:t xml:space="preserve"> CPTUOS_</w:t>
            </w:r>
            <w:r w:rsidRPr="0025385A">
              <w:rPr>
                <w:rFonts w:ascii="Verdana" w:hAnsi="Verdana"/>
                <w:i/>
                <w:sz w:val="18"/>
                <w:szCs w:val="18"/>
              </w:rPr>
              <w:t>J</w:t>
            </w:r>
            <w:r w:rsidR="00194399" w:rsidRPr="0025385A">
              <w:rPr>
                <w:rFonts w:ascii="Verdana" w:hAnsi="Verdana"/>
                <w:sz w:val="18"/>
                <w:szCs w:val="18"/>
              </w:rPr>
              <w:t xml:space="preserve"> = 1</w:t>
            </w:r>
          </w:p>
          <w:p w14:paraId="423E6868" w14:textId="77777777" w:rsidR="00443993" w:rsidRPr="0025385A" w:rsidRDefault="00F8498C" w:rsidP="007E70AB">
            <w:pPr>
              <w:rPr>
                <w:rFonts w:ascii="Verdana" w:hAnsi="Verdana"/>
                <w:i/>
                <w:sz w:val="18"/>
                <w:szCs w:val="18"/>
              </w:rPr>
            </w:pPr>
            <w:r w:rsidRPr="0025385A">
              <w:rPr>
                <w:rFonts w:ascii="Verdana" w:hAnsi="Verdana"/>
                <w:sz w:val="18"/>
                <w:szCs w:val="18"/>
              </w:rPr>
              <w:t>I</w:t>
            </w:r>
            <w:r w:rsidR="00194399" w:rsidRPr="0025385A">
              <w:rPr>
                <w:rFonts w:ascii="Verdana" w:hAnsi="Verdana"/>
                <w:sz w:val="18"/>
                <w:szCs w:val="18"/>
              </w:rPr>
              <w:t xml:space="preserve">f </w:t>
            </w:r>
            <w:r w:rsidRPr="0025385A">
              <w:rPr>
                <w:rFonts w:ascii="Verdana" w:hAnsi="Verdana"/>
                <w:sz w:val="18"/>
                <w:szCs w:val="18"/>
              </w:rPr>
              <w:t xml:space="preserve">UOSLIM </w:t>
            </w:r>
            <w:r w:rsidR="00182EC1" w:rsidRPr="0025385A">
              <w:rPr>
                <w:rFonts w:ascii="Verdana" w:hAnsi="Verdana"/>
                <w:sz w:val="18"/>
                <w:szCs w:val="18"/>
              </w:rPr>
              <w:t>&gt;0</w:t>
            </w:r>
            <w:r w:rsidR="003941E6" w:rsidRPr="0025385A">
              <w:rPr>
                <w:rFonts w:ascii="Verdana" w:hAnsi="Verdana"/>
                <w:sz w:val="18"/>
                <w:szCs w:val="18"/>
              </w:rPr>
              <w:t xml:space="preserve"> a</w:t>
            </w:r>
            <w:r w:rsidRPr="0025385A">
              <w:rPr>
                <w:rFonts w:ascii="Verdana" w:hAnsi="Verdana"/>
                <w:sz w:val="18"/>
                <w:szCs w:val="18"/>
              </w:rPr>
              <w:t>nd CPTUOS_J &gt; UOSLIM</w:t>
            </w:r>
            <w:r w:rsidR="00194399" w:rsidRPr="0025385A">
              <w:rPr>
                <w:rFonts w:ascii="Verdana" w:hAnsi="Verdana"/>
                <w:sz w:val="18"/>
                <w:szCs w:val="18"/>
              </w:rPr>
              <w:t>_</w:t>
            </w:r>
            <w:r w:rsidR="00194399" w:rsidRPr="0025385A">
              <w:rPr>
                <w:rFonts w:ascii="Verdana" w:hAnsi="Verdana"/>
                <w:i/>
                <w:sz w:val="18"/>
                <w:szCs w:val="18"/>
              </w:rPr>
              <w:t>J</w:t>
            </w:r>
            <w:r w:rsidR="003941E6" w:rsidRPr="0025385A">
              <w:rPr>
                <w:rFonts w:ascii="Verdana" w:hAnsi="Verdana"/>
                <w:sz w:val="18"/>
                <w:szCs w:val="18"/>
              </w:rPr>
              <w:t>, set</w:t>
            </w:r>
            <w:r w:rsidR="00194399" w:rsidRPr="0025385A">
              <w:rPr>
                <w:rFonts w:ascii="Verdana" w:hAnsi="Verdana"/>
                <w:sz w:val="18"/>
                <w:szCs w:val="18"/>
              </w:rPr>
              <w:t xml:space="preserve"> CPTUOS_</w:t>
            </w:r>
            <w:r w:rsidR="00194399" w:rsidRPr="0025385A">
              <w:rPr>
                <w:rFonts w:ascii="Verdana" w:hAnsi="Verdana"/>
                <w:i/>
                <w:sz w:val="18"/>
                <w:szCs w:val="18"/>
              </w:rPr>
              <w:t xml:space="preserve"> J</w:t>
            </w:r>
            <w:r w:rsidR="00194399" w:rsidRPr="0025385A">
              <w:rPr>
                <w:rFonts w:ascii="Verdana" w:hAnsi="Verdana"/>
                <w:sz w:val="18"/>
                <w:szCs w:val="18"/>
              </w:rPr>
              <w:t xml:space="preserve"> = UOSSUB</w:t>
            </w:r>
            <w:r w:rsidR="003941E6" w:rsidRPr="0025385A">
              <w:rPr>
                <w:rFonts w:ascii="Verdana" w:hAnsi="Verdana"/>
                <w:sz w:val="18"/>
                <w:szCs w:val="18"/>
              </w:rPr>
              <w:t>_</w:t>
            </w:r>
            <w:r w:rsidR="003941E6" w:rsidRPr="0025385A">
              <w:rPr>
                <w:rFonts w:ascii="Verdana" w:hAnsi="Verdana"/>
                <w:i/>
                <w:sz w:val="18"/>
                <w:szCs w:val="18"/>
              </w:rPr>
              <w:t>J</w:t>
            </w:r>
          </w:p>
          <w:p w14:paraId="6F382C01" w14:textId="77777777" w:rsidR="00E23E97" w:rsidRPr="0025385A" w:rsidRDefault="0078295D" w:rsidP="007E70AB">
            <w:pPr>
              <w:rPr>
                <w:rFonts w:ascii="Verdana" w:hAnsi="Verdana"/>
                <w:sz w:val="18"/>
                <w:szCs w:val="18"/>
              </w:rPr>
            </w:pPr>
            <w:r w:rsidRPr="0025385A">
              <w:rPr>
                <w:rFonts w:ascii="Verdana" w:hAnsi="Verdana"/>
                <w:sz w:val="18"/>
                <w:szCs w:val="18"/>
              </w:rPr>
              <w:t>(R</w:t>
            </w:r>
            <w:r w:rsidR="00E23E97" w:rsidRPr="0025385A">
              <w:rPr>
                <w:rFonts w:ascii="Verdana" w:hAnsi="Verdana"/>
                <w:sz w:val="18"/>
                <w:szCs w:val="18"/>
              </w:rPr>
              <w:t xml:space="preserve">equired </w:t>
            </w:r>
            <w:r w:rsidRPr="0025385A">
              <w:rPr>
                <w:rFonts w:ascii="Verdana" w:hAnsi="Verdana"/>
                <w:sz w:val="18"/>
                <w:szCs w:val="18"/>
              </w:rPr>
              <w:t>prior to APC Grouping</w:t>
            </w:r>
            <w:r w:rsidR="00E23E97" w:rsidRPr="0025385A">
              <w:rPr>
                <w:rFonts w:ascii="Verdana" w:hAnsi="Verdana"/>
                <w:sz w:val="18"/>
                <w:szCs w:val="18"/>
              </w:rPr>
              <w:t>)</w:t>
            </w:r>
          </w:p>
        </w:tc>
      </w:tr>
      <w:tr w:rsidR="0003708C" w:rsidRPr="0025385A" w14:paraId="552EA673" w14:textId="77777777" w:rsidTr="005E63D8">
        <w:trPr>
          <w:gridAfter w:val="1"/>
          <w:wAfter w:w="11" w:type="dxa"/>
          <w:cantSplit/>
          <w:trHeight w:val="620"/>
          <w:jc w:val="center"/>
        </w:trPr>
        <w:tc>
          <w:tcPr>
            <w:tcW w:w="2435" w:type="dxa"/>
            <w:gridSpan w:val="2"/>
            <w:vAlign w:val="center"/>
          </w:tcPr>
          <w:p w14:paraId="00077EBD" w14:textId="77777777" w:rsidR="0003708C" w:rsidRPr="0025385A" w:rsidRDefault="0003708C" w:rsidP="007E70AB">
            <w:pPr>
              <w:rPr>
                <w:rFonts w:ascii="Verdana" w:hAnsi="Verdana"/>
                <w:sz w:val="18"/>
                <w:szCs w:val="18"/>
              </w:rPr>
            </w:pPr>
            <w:r w:rsidRPr="0025385A">
              <w:rPr>
                <w:rFonts w:ascii="Verdana" w:hAnsi="Verdana"/>
                <w:sz w:val="18"/>
                <w:szCs w:val="18"/>
              </w:rPr>
              <w:t>Patient Age</w:t>
            </w:r>
          </w:p>
        </w:tc>
        <w:tc>
          <w:tcPr>
            <w:tcW w:w="1122" w:type="dxa"/>
            <w:gridSpan w:val="2"/>
            <w:vAlign w:val="center"/>
          </w:tcPr>
          <w:p w14:paraId="3A95DA26" w14:textId="77777777" w:rsidR="0003708C" w:rsidRPr="0025385A" w:rsidRDefault="0003708C" w:rsidP="007E70AB">
            <w:pPr>
              <w:jc w:val="center"/>
              <w:rPr>
                <w:rFonts w:ascii="Verdana" w:hAnsi="Verdana"/>
                <w:sz w:val="18"/>
                <w:szCs w:val="18"/>
              </w:rPr>
            </w:pPr>
          </w:p>
        </w:tc>
        <w:tc>
          <w:tcPr>
            <w:tcW w:w="1620" w:type="dxa"/>
            <w:gridSpan w:val="2"/>
            <w:vAlign w:val="center"/>
          </w:tcPr>
          <w:p w14:paraId="21DEB435" w14:textId="77777777" w:rsidR="0003708C" w:rsidRPr="0025385A" w:rsidRDefault="0003708C" w:rsidP="007E70AB">
            <w:pPr>
              <w:jc w:val="center"/>
              <w:rPr>
                <w:rFonts w:ascii="Verdana" w:hAnsi="Verdana"/>
                <w:sz w:val="18"/>
                <w:szCs w:val="18"/>
              </w:rPr>
            </w:pPr>
            <w:r w:rsidRPr="0025385A">
              <w:rPr>
                <w:rFonts w:ascii="Verdana" w:hAnsi="Verdana"/>
                <w:snapToGrid w:val="0"/>
                <w:sz w:val="18"/>
                <w:szCs w:val="18"/>
              </w:rPr>
              <w:t>PATAGE</w:t>
            </w:r>
          </w:p>
        </w:tc>
        <w:tc>
          <w:tcPr>
            <w:tcW w:w="3916" w:type="dxa"/>
            <w:gridSpan w:val="2"/>
            <w:vAlign w:val="center"/>
          </w:tcPr>
          <w:p w14:paraId="77B4128B" w14:textId="77777777" w:rsidR="0003708C" w:rsidRPr="0025385A" w:rsidRDefault="00B413F2" w:rsidP="007E70AB">
            <w:pPr>
              <w:rPr>
                <w:rFonts w:ascii="Verdana" w:hAnsi="Verdana"/>
                <w:sz w:val="18"/>
                <w:szCs w:val="18"/>
              </w:rPr>
            </w:pPr>
            <w:r w:rsidRPr="0025385A">
              <w:rPr>
                <w:rFonts w:ascii="Verdana" w:hAnsi="Verdana"/>
                <w:sz w:val="18"/>
                <w:szCs w:val="18"/>
              </w:rPr>
              <w:t>B</w:t>
            </w:r>
            <w:r w:rsidR="0003708C" w:rsidRPr="0025385A">
              <w:rPr>
                <w:rFonts w:ascii="Verdana" w:hAnsi="Verdana"/>
                <w:sz w:val="18"/>
                <w:szCs w:val="18"/>
              </w:rPr>
              <w:t>ased on encounter date (ENCDATE) and birth date (PATDOB).</w:t>
            </w:r>
          </w:p>
          <w:p w14:paraId="52384EAA" w14:textId="77777777" w:rsidR="00E23E97" w:rsidRPr="0025385A" w:rsidRDefault="00E23E97" w:rsidP="007E70AB">
            <w:pPr>
              <w:rPr>
                <w:rFonts w:ascii="Verdana" w:hAnsi="Verdana"/>
                <w:sz w:val="18"/>
                <w:szCs w:val="18"/>
              </w:rPr>
            </w:pPr>
            <w:r w:rsidRPr="0025385A">
              <w:rPr>
                <w:rFonts w:ascii="Verdana" w:hAnsi="Verdana"/>
                <w:sz w:val="18"/>
                <w:szCs w:val="18"/>
              </w:rPr>
              <w:t>(</w:t>
            </w:r>
            <w:r w:rsidR="0078295D" w:rsidRPr="0025385A">
              <w:rPr>
                <w:rFonts w:ascii="Verdana" w:hAnsi="Verdana"/>
                <w:sz w:val="18"/>
                <w:szCs w:val="18"/>
              </w:rPr>
              <w:t>R</w:t>
            </w:r>
            <w:r w:rsidRPr="0025385A">
              <w:rPr>
                <w:rFonts w:ascii="Verdana" w:hAnsi="Verdana"/>
                <w:sz w:val="18"/>
                <w:szCs w:val="18"/>
              </w:rPr>
              <w:t xml:space="preserve">equired </w:t>
            </w:r>
            <w:r w:rsidR="0078295D" w:rsidRPr="0025385A">
              <w:rPr>
                <w:rFonts w:ascii="Verdana" w:hAnsi="Verdana"/>
                <w:sz w:val="18"/>
                <w:szCs w:val="18"/>
              </w:rPr>
              <w:t>prior to APC Grouping</w:t>
            </w:r>
            <w:r w:rsidRPr="0025385A">
              <w:rPr>
                <w:rFonts w:ascii="Verdana" w:hAnsi="Verdana"/>
                <w:sz w:val="18"/>
                <w:szCs w:val="18"/>
              </w:rPr>
              <w:t>)</w:t>
            </w:r>
          </w:p>
        </w:tc>
      </w:tr>
      <w:tr w:rsidR="0003708C" w:rsidRPr="0025385A" w14:paraId="40A8C68E" w14:textId="77777777" w:rsidTr="005E63D8">
        <w:trPr>
          <w:gridAfter w:val="1"/>
          <w:wAfter w:w="11" w:type="dxa"/>
          <w:cantSplit/>
          <w:trHeight w:val="620"/>
          <w:jc w:val="center"/>
        </w:trPr>
        <w:tc>
          <w:tcPr>
            <w:tcW w:w="2435" w:type="dxa"/>
            <w:gridSpan w:val="2"/>
            <w:vAlign w:val="center"/>
          </w:tcPr>
          <w:p w14:paraId="79B469AF" w14:textId="77777777" w:rsidR="0003708C" w:rsidRPr="0025385A" w:rsidRDefault="0003708C" w:rsidP="001076CB">
            <w:pPr>
              <w:rPr>
                <w:rFonts w:ascii="Verdana" w:hAnsi="Verdana"/>
                <w:sz w:val="18"/>
                <w:szCs w:val="18"/>
              </w:rPr>
            </w:pPr>
            <w:r w:rsidRPr="0025385A">
              <w:rPr>
                <w:rFonts w:ascii="Verdana" w:hAnsi="Verdana"/>
                <w:sz w:val="18"/>
                <w:szCs w:val="18"/>
              </w:rPr>
              <w:t>Packaging Flag</w:t>
            </w:r>
            <w:r w:rsidR="00487D5F" w:rsidRPr="0025385A">
              <w:rPr>
                <w:rFonts w:ascii="Verdana" w:hAnsi="Verdana"/>
                <w:sz w:val="18"/>
                <w:szCs w:val="18"/>
              </w:rPr>
              <w:t>;</w:t>
            </w:r>
            <w:r w:rsidRPr="0025385A">
              <w:rPr>
                <w:rFonts w:ascii="Verdana" w:hAnsi="Verdana"/>
                <w:sz w:val="18"/>
                <w:szCs w:val="18"/>
              </w:rPr>
              <w:t xml:space="preserve"> E&amp;M1-E&amp;M3, Proc1-Proc 10, as assigned by the TRICARE APC Grouper.</w:t>
            </w:r>
          </w:p>
        </w:tc>
        <w:tc>
          <w:tcPr>
            <w:tcW w:w="1122" w:type="dxa"/>
            <w:gridSpan w:val="2"/>
            <w:vAlign w:val="center"/>
          </w:tcPr>
          <w:p w14:paraId="19474B99" w14:textId="77777777" w:rsidR="0003708C" w:rsidRPr="0025385A" w:rsidRDefault="0003708C" w:rsidP="001076CB">
            <w:pPr>
              <w:jc w:val="center"/>
              <w:rPr>
                <w:rFonts w:ascii="Verdana" w:hAnsi="Verdana"/>
                <w:sz w:val="18"/>
                <w:szCs w:val="18"/>
              </w:rPr>
            </w:pPr>
            <w:r w:rsidRPr="0025385A">
              <w:rPr>
                <w:rFonts w:ascii="Verdana" w:hAnsi="Verdana"/>
                <w:sz w:val="18"/>
                <w:szCs w:val="18"/>
              </w:rPr>
              <w:t>Char(1)</w:t>
            </w:r>
          </w:p>
        </w:tc>
        <w:tc>
          <w:tcPr>
            <w:tcW w:w="1620" w:type="dxa"/>
            <w:gridSpan w:val="2"/>
            <w:vAlign w:val="center"/>
          </w:tcPr>
          <w:p w14:paraId="5F2BEB25" w14:textId="77777777" w:rsidR="0003708C" w:rsidRPr="0025385A" w:rsidRDefault="0003708C" w:rsidP="001076CB">
            <w:pPr>
              <w:jc w:val="center"/>
              <w:rPr>
                <w:rFonts w:ascii="Verdana" w:hAnsi="Verdana"/>
                <w:sz w:val="18"/>
                <w:szCs w:val="18"/>
              </w:rPr>
            </w:pPr>
            <w:r w:rsidRPr="0025385A">
              <w:rPr>
                <w:rFonts w:ascii="Verdana" w:hAnsi="Verdana"/>
                <w:sz w:val="18"/>
                <w:szCs w:val="18"/>
              </w:rPr>
              <w:t>APCPKG</w:t>
            </w:r>
            <w:r w:rsidRPr="0025385A">
              <w:rPr>
                <w:rFonts w:ascii="Verdana" w:hAnsi="Verdana"/>
                <w:i/>
                <w:sz w:val="18"/>
                <w:szCs w:val="18"/>
              </w:rPr>
              <w:t>J</w:t>
            </w:r>
            <w:r w:rsidRPr="0025385A">
              <w:rPr>
                <w:rFonts w:ascii="Verdana" w:hAnsi="Verdana"/>
                <w:sz w:val="18"/>
                <w:szCs w:val="18"/>
              </w:rPr>
              <w:t>,</w:t>
            </w:r>
          </w:p>
        </w:tc>
        <w:tc>
          <w:tcPr>
            <w:tcW w:w="3916" w:type="dxa"/>
            <w:gridSpan w:val="2"/>
            <w:vAlign w:val="center"/>
          </w:tcPr>
          <w:p w14:paraId="32E8DDFB" w14:textId="77777777" w:rsidR="002A6CBB" w:rsidRPr="0025385A" w:rsidRDefault="0003708C" w:rsidP="002A6CBB">
            <w:pPr>
              <w:rPr>
                <w:rFonts w:ascii="Verdana" w:hAnsi="Verdana"/>
                <w:sz w:val="18"/>
                <w:szCs w:val="18"/>
              </w:rPr>
            </w:pPr>
            <w:r w:rsidRPr="0025385A">
              <w:rPr>
                <w:rFonts w:ascii="Verdana" w:hAnsi="Verdana"/>
                <w:sz w:val="18"/>
                <w:szCs w:val="18"/>
              </w:rPr>
              <w:t>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001900BA" w:rsidRPr="0025385A">
              <w:rPr>
                <w:rFonts w:ascii="Verdana" w:hAnsi="Verdana"/>
                <w:sz w:val="18"/>
                <w:szCs w:val="18"/>
              </w:rPr>
              <w:t xml:space="preserve">.  </w:t>
            </w:r>
            <w:r w:rsidR="00D631AB" w:rsidRPr="0025385A">
              <w:rPr>
                <w:rFonts w:ascii="Verdana" w:hAnsi="Verdana"/>
                <w:sz w:val="18"/>
                <w:szCs w:val="18"/>
              </w:rPr>
              <w:t>Retain the value only for</w:t>
            </w:r>
            <w:r w:rsidR="00AB1314" w:rsidRPr="0025385A">
              <w:rPr>
                <w:rFonts w:ascii="Verdana" w:hAnsi="Verdana"/>
                <w:sz w:val="18"/>
                <w:szCs w:val="18"/>
              </w:rPr>
              <w:t xml:space="preserve"> MEPRS1=</w:t>
            </w:r>
            <w:r w:rsidR="00D631AB" w:rsidRPr="0025385A">
              <w:rPr>
                <w:rFonts w:ascii="Verdana" w:hAnsi="Verdana"/>
                <w:sz w:val="18"/>
                <w:szCs w:val="18"/>
              </w:rPr>
              <w:t xml:space="preserve"> B and FAC</w:t>
            </w:r>
            <w:r w:rsidR="00E94660" w:rsidRPr="0025385A">
              <w:rPr>
                <w:rFonts w:ascii="Verdana" w:hAnsi="Verdana"/>
                <w:sz w:val="18"/>
                <w:szCs w:val="18"/>
              </w:rPr>
              <w:t>_</w:t>
            </w:r>
            <w:r w:rsidR="00D631AB"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p>
          <w:p w14:paraId="2A98C379" w14:textId="77777777" w:rsidR="0003708C" w:rsidRPr="0025385A" w:rsidRDefault="0003708C" w:rsidP="00582E81">
            <w:pPr>
              <w:rPr>
                <w:rFonts w:ascii="Verdana" w:hAnsi="Verdana"/>
                <w:sz w:val="18"/>
                <w:szCs w:val="18"/>
              </w:rPr>
            </w:pPr>
          </w:p>
          <w:p w14:paraId="418FB1E7" w14:textId="77777777" w:rsidR="0003708C" w:rsidRPr="0025385A" w:rsidRDefault="0003708C" w:rsidP="00582E81">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38F8658D" w14:textId="77777777" w:rsidTr="005E63D8">
        <w:trPr>
          <w:gridAfter w:val="1"/>
          <w:wAfter w:w="11" w:type="dxa"/>
          <w:cantSplit/>
          <w:trHeight w:val="620"/>
          <w:jc w:val="center"/>
        </w:trPr>
        <w:tc>
          <w:tcPr>
            <w:tcW w:w="2435" w:type="dxa"/>
            <w:gridSpan w:val="2"/>
            <w:vAlign w:val="center"/>
          </w:tcPr>
          <w:p w14:paraId="25D6150C" w14:textId="77777777" w:rsidR="0003708C" w:rsidRPr="0025385A" w:rsidRDefault="0003708C" w:rsidP="001076CB">
            <w:pPr>
              <w:rPr>
                <w:rFonts w:ascii="Verdana" w:hAnsi="Verdana"/>
                <w:sz w:val="18"/>
                <w:szCs w:val="18"/>
              </w:rPr>
            </w:pPr>
            <w:r w:rsidRPr="0025385A">
              <w:rPr>
                <w:rFonts w:ascii="Verdana" w:hAnsi="Verdana"/>
                <w:sz w:val="18"/>
                <w:szCs w:val="18"/>
              </w:rPr>
              <w:t>Overall Claim Disposition</w:t>
            </w:r>
          </w:p>
        </w:tc>
        <w:tc>
          <w:tcPr>
            <w:tcW w:w="1122" w:type="dxa"/>
            <w:gridSpan w:val="2"/>
            <w:vAlign w:val="center"/>
          </w:tcPr>
          <w:p w14:paraId="20F23093" w14:textId="77777777" w:rsidR="0003708C" w:rsidRPr="0025385A" w:rsidRDefault="0003708C" w:rsidP="001076CB">
            <w:pPr>
              <w:jc w:val="center"/>
              <w:rPr>
                <w:rFonts w:ascii="Verdana" w:hAnsi="Verdana"/>
                <w:sz w:val="18"/>
                <w:szCs w:val="18"/>
              </w:rPr>
            </w:pPr>
            <w:r w:rsidRPr="0025385A">
              <w:rPr>
                <w:rFonts w:ascii="Verdana" w:hAnsi="Verdana"/>
                <w:sz w:val="18"/>
                <w:szCs w:val="18"/>
              </w:rPr>
              <w:t>Char(</w:t>
            </w:r>
            <w:r w:rsidR="009863B3" w:rsidRPr="0025385A">
              <w:rPr>
                <w:rFonts w:ascii="Verdana" w:hAnsi="Verdana"/>
                <w:sz w:val="18"/>
                <w:szCs w:val="18"/>
              </w:rPr>
              <w:t>2</w:t>
            </w:r>
            <w:r w:rsidRPr="0025385A">
              <w:rPr>
                <w:rFonts w:ascii="Verdana" w:hAnsi="Verdana"/>
                <w:sz w:val="18"/>
                <w:szCs w:val="18"/>
              </w:rPr>
              <w:t>)</w:t>
            </w:r>
          </w:p>
        </w:tc>
        <w:tc>
          <w:tcPr>
            <w:tcW w:w="1620" w:type="dxa"/>
            <w:gridSpan w:val="2"/>
            <w:vAlign w:val="center"/>
          </w:tcPr>
          <w:p w14:paraId="063E2842" w14:textId="77777777" w:rsidR="0003708C" w:rsidRPr="0025385A" w:rsidRDefault="0003708C" w:rsidP="001076CB">
            <w:pPr>
              <w:jc w:val="center"/>
              <w:rPr>
                <w:rFonts w:ascii="Verdana" w:hAnsi="Verdana"/>
                <w:sz w:val="18"/>
                <w:szCs w:val="18"/>
              </w:rPr>
            </w:pPr>
            <w:r w:rsidRPr="0025385A">
              <w:rPr>
                <w:rFonts w:ascii="Verdana" w:hAnsi="Verdana"/>
                <w:sz w:val="18"/>
                <w:szCs w:val="18"/>
              </w:rPr>
              <w:t>CLAIM_DISP</w:t>
            </w:r>
          </w:p>
        </w:tc>
        <w:tc>
          <w:tcPr>
            <w:tcW w:w="3916" w:type="dxa"/>
            <w:gridSpan w:val="2"/>
            <w:vAlign w:val="center"/>
          </w:tcPr>
          <w:p w14:paraId="199B2FF0" w14:textId="77777777" w:rsidR="0003708C" w:rsidRPr="0025385A" w:rsidRDefault="0003708C" w:rsidP="00960B20">
            <w:pPr>
              <w:rPr>
                <w:rFonts w:ascii="Verdana" w:hAnsi="Verdana"/>
                <w:sz w:val="18"/>
                <w:szCs w:val="18"/>
              </w:rPr>
            </w:pPr>
            <w:r w:rsidRPr="0025385A">
              <w:rPr>
                <w:rFonts w:ascii="Verdana" w:hAnsi="Verdana"/>
                <w:sz w:val="18"/>
                <w:szCs w:val="18"/>
              </w:rPr>
              <w:t>From TRICARE APC Grouping</w:t>
            </w:r>
            <w:r w:rsidR="00B76A6D" w:rsidRPr="0025385A">
              <w:rPr>
                <w:rFonts w:ascii="Verdana" w:hAnsi="Verdana"/>
                <w:sz w:val="18"/>
                <w:szCs w:val="18"/>
              </w:rPr>
              <w:t xml:space="preserve">. Retain the value only for </w:t>
            </w:r>
            <w:r w:rsidR="00AB1314" w:rsidRPr="0025385A">
              <w:rPr>
                <w:rFonts w:ascii="Verdana" w:hAnsi="Verdana"/>
                <w:sz w:val="18"/>
                <w:szCs w:val="18"/>
              </w:rPr>
              <w:t>MEPRS1=</w:t>
            </w:r>
            <w:r w:rsidR="00B76A6D" w:rsidRPr="0025385A">
              <w:rPr>
                <w:rFonts w:ascii="Verdana" w:hAnsi="Verdana"/>
                <w:sz w:val="18"/>
                <w:szCs w:val="18"/>
              </w:rPr>
              <w:t>B and FAC</w:t>
            </w:r>
            <w:r w:rsidR="00E94660" w:rsidRPr="0025385A">
              <w:rPr>
                <w:rFonts w:ascii="Verdana" w:hAnsi="Verdana"/>
                <w:sz w:val="18"/>
                <w:szCs w:val="18"/>
              </w:rPr>
              <w:t>_</w:t>
            </w:r>
            <w:r w:rsidR="00B76A6D"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r w:rsidR="00B76A6D" w:rsidRPr="0025385A">
              <w:rPr>
                <w:rFonts w:ascii="Verdana" w:hAnsi="Verdana"/>
                <w:sz w:val="18"/>
                <w:szCs w:val="18"/>
              </w:rPr>
              <w:t>.</w:t>
            </w:r>
          </w:p>
          <w:p w14:paraId="718ADA5C" w14:textId="77777777" w:rsidR="00411283" w:rsidRPr="0025385A" w:rsidRDefault="00411283" w:rsidP="00960B20">
            <w:pPr>
              <w:rPr>
                <w:rFonts w:ascii="Verdana" w:hAnsi="Verdana"/>
                <w:sz w:val="18"/>
                <w:szCs w:val="18"/>
              </w:rPr>
            </w:pPr>
          </w:p>
          <w:p w14:paraId="76E7E2E5" w14:textId="77777777" w:rsidR="00411283" w:rsidRPr="0025385A" w:rsidRDefault="00411283" w:rsidP="00960B20">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2E8F880C" w14:textId="77777777" w:rsidTr="005E63D8">
        <w:trPr>
          <w:gridAfter w:val="1"/>
          <w:wAfter w:w="11" w:type="dxa"/>
          <w:cantSplit/>
          <w:trHeight w:val="620"/>
          <w:jc w:val="center"/>
        </w:trPr>
        <w:tc>
          <w:tcPr>
            <w:tcW w:w="2435" w:type="dxa"/>
            <w:gridSpan w:val="2"/>
            <w:vAlign w:val="center"/>
          </w:tcPr>
          <w:p w14:paraId="2C5C9D87" w14:textId="77777777" w:rsidR="0003708C" w:rsidRPr="0025385A" w:rsidRDefault="0003708C" w:rsidP="001076CB">
            <w:pPr>
              <w:rPr>
                <w:rFonts w:ascii="Verdana" w:hAnsi="Verdana"/>
                <w:sz w:val="18"/>
                <w:szCs w:val="18"/>
              </w:rPr>
            </w:pPr>
            <w:r w:rsidRPr="0025385A">
              <w:rPr>
                <w:rFonts w:ascii="Verdana" w:hAnsi="Verdana"/>
                <w:sz w:val="18"/>
                <w:szCs w:val="18"/>
              </w:rPr>
              <w:lastRenderedPageBreak/>
              <w:t>Claim Denial Disposition</w:t>
            </w:r>
          </w:p>
        </w:tc>
        <w:tc>
          <w:tcPr>
            <w:tcW w:w="1122" w:type="dxa"/>
            <w:gridSpan w:val="2"/>
            <w:vAlign w:val="center"/>
          </w:tcPr>
          <w:p w14:paraId="78140C92" w14:textId="77777777" w:rsidR="0003708C" w:rsidRPr="0025385A" w:rsidRDefault="0003708C" w:rsidP="001076CB">
            <w:pPr>
              <w:jc w:val="center"/>
              <w:rPr>
                <w:rFonts w:ascii="Verdana" w:hAnsi="Verdana"/>
                <w:sz w:val="18"/>
                <w:szCs w:val="18"/>
              </w:rPr>
            </w:pPr>
            <w:r w:rsidRPr="0025385A">
              <w:rPr>
                <w:rFonts w:ascii="Verdana" w:hAnsi="Verdana"/>
                <w:sz w:val="18"/>
                <w:szCs w:val="18"/>
              </w:rPr>
              <w:t>Char(1)</w:t>
            </w:r>
          </w:p>
        </w:tc>
        <w:tc>
          <w:tcPr>
            <w:tcW w:w="1620" w:type="dxa"/>
            <w:gridSpan w:val="2"/>
            <w:vAlign w:val="center"/>
          </w:tcPr>
          <w:p w14:paraId="343336A6" w14:textId="77777777" w:rsidR="0003708C" w:rsidRPr="0025385A" w:rsidRDefault="0003708C" w:rsidP="001076CB">
            <w:pPr>
              <w:jc w:val="center"/>
              <w:rPr>
                <w:rFonts w:ascii="Verdana" w:hAnsi="Verdana"/>
                <w:sz w:val="18"/>
                <w:szCs w:val="18"/>
              </w:rPr>
            </w:pPr>
            <w:r w:rsidRPr="0025385A">
              <w:rPr>
                <w:rFonts w:ascii="Verdana" w:hAnsi="Verdana"/>
                <w:sz w:val="18"/>
                <w:szCs w:val="18"/>
              </w:rPr>
              <w:t>CLAIM_DEN</w:t>
            </w:r>
          </w:p>
        </w:tc>
        <w:tc>
          <w:tcPr>
            <w:tcW w:w="3916" w:type="dxa"/>
            <w:gridSpan w:val="2"/>
            <w:vAlign w:val="center"/>
          </w:tcPr>
          <w:p w14:paraId="2BC450A7" w14:textId="77777777" w:rsidR="0003708C" w:rsidRPr="0025385A" w:rsidRDefault="0003708C" w:rsidP="00960B20">
            <w:pPr>
              <w:rPr>
                <w:rFonts w:ascii="Verdana" w:hAnsi="Verdana"/>
                <w:sz w:val="18"/>
                <w:szCs w:val="18"/>
              </w:rPr>
            </w:pPr>
            <w:r w:rsidRPr="0025385A">
              <w:rPr>
                <w:rFonts w:ascii="Verdana" w:hAnsi="Verdana"/>
                <w:sz w:val="18"/>
                <w:szCs w:val="18"/>
              </w:rPr>
              <w:t>From TRICARE APC Grouping</w:t>
            </w:r>
            <w:r w:rsidR="00B76A6D" w:rsidRPr="0025385A">
              <w:rPr>
                <w:rFonts w:ascii="Verdana" w:hAnsi="Verdana"/>
                <w:sz w:val="18"/>
                <w:szCs w:val="18"/>
              </w:rPr>
              <w:t xml:space="preserve">. Retain the value only for </w:t>
            </w:r>
            <w:r w:rsidR="00AB1314" w:rsidRPr="0025385A">
              <w:rPr>
                <w:rFonts w:ascii="Verdana" w:hAnsi="Verdana"/>
                <w:sz w:val="18"/>
                <w:szCs w:val="18"/>
              </w:rPr>
              <w:t>MEPRS1=</w:t>
            </w:r>
            <w:r w:rsidR="00B76A6D" w:rsidRPr="0025385A">
              <w:rPr>
                <w:rFonts w:ascii="Verdana" w:hAnsi="Verdana"/>
                <w:sz w:val="18"/>
                <w:szCs w:val="18"/>
              </w:rPr>
              <w:t>B and FAC</w:t>
            </w:r>
            <w:r w:rsidR="00E94660" w:rsidRPr="0025385A">
              <w:rPr>
                <w:rFonts w:ascii="Verdana" w:hAnsi="Verdana"/>
                <w:sz w:val="18"/>
                <w:szCs w:val="18"/>
              </w:rPr>
              <w:t>_</w:t>
            </w:r>
            <w:r w:rsidR="00B76A6D"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r w:rsidR="00B76A6D" w:rsidRPr="0025385A">
              <w:rPr>
                <w:rFonts w:ascii="Verdana" w:hAnsi="Verdana"/>
                <w:sz w:val="18"/>
                <w:szCs w:val="18"/>
              </w:rPr>
              <w:t>.</w:t>
            </w:r>
          </w:p>
          <w:p w14:paraId="2556E20C" w14:textId="77777777" w:rsidR="00411283" w:rsidRPr="0025385A" w:rsidRDefault="00411283" w:rsidP="00960B20">
            <w:pPr>
              <w:rPr>
                <w:rFonts w:ascii="Verdana" w:hAnsi="Verdana"/>
                <w:sz w:val="18"/>
                <w:szCs w:val="18"/>
              </w:rPr>
            </w:pPr>
          </w:p>
          <w:p w14:paraId="112AB5DD" w14:textId="77777777" w:rsidR="00411283" w:rsidRPr="0025385A" w:rsidRDefault="00411283" w:rsidP="00960B20">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28BFCC66" w14:textId="77777777" w:rsidTr="005E63D8">
        <w:trPr>
          <w:gridAfter w:val="1"/>
          <w:wAfter w:w="11" w:type="dxa"/>
          <w:cantSplit/>
          <w:trHeight w:val="620"/>
          <w:jc w:val="center"/>
        </w:trPr>
        <w:tc>
          <w:tcPr>
            <w:tcW w:w="2435" w:type="dxa"/>
            <w:gridSpan w:val="2"/>
            <w:vAlign w:val="center"/>
          </w:tcPr>
          <w:p w14:paraId="53630701" w14:textId="77777777" w:rsidR="0003708C" w:rsidRPr="0025385A" w:rsidRDefault="0003708C" w:rsidP="001076CB">
            <w:pPr>
              <w:rPr>
                <w:rFonts w:ascii="Verdana" w:hAnsi="Verdana"/>
                <w:sz w:val="18"/>
                <w:szCs w:val="18"/>
              </w:rPr>
            </w:pPr>
            <w:r w:rsidRPr="0025385A">
              <w:rPr>
                <w:rFonts w:ascii="Verdana" w:hAnsi="Verdana"/>
                <w:sz w:val="18"/>
                <w:szCs w:val="18"/>
              </w:rPr>
              <w:t xml:space="preserve">APC Procedure Edits, E&amp;M1-E&amp;M3, Proc1-Proc 10, as assigned by the TRICARE APC Grouper. </w:t>
            </w:r>
          </w:p>
        </w:tc>
        <w:tc>
          <w:tcPr>
            <w:tcW w:w="1122" w:type="dxa"/>
            <w:gridSpan w:val="2"/>
            <w:vAlign w:val="center"/>
          </w:tcPr>
          <w:p w14:paraId="1910989E" w14:textId="77777777" w:rsidR="0003708C" w:rsidRPr="0025385A" w:rsidRDefault="0003708C" w:rsidP="001076CB">
            <w:pPr>
              <w:jc w:val="center"/>
              <w:rPr>
                <w:rFonts w:ascii="Verdana" w:hAnsi="Verdana"/>
                <w:sz w:val="18"/>
                <w:szCs w:val="18"/>
              </w:rPr>
            </w:pPr>
            <w:r w:rsidRPr="0025385A">
              <w:rPr>
                <w:rFonts w:ascii="Verdana" w:hAnsi="Verdana"/>
                <w:sz w:val="18"/>
                <w:szCs w:val="18"/>
              </w:rPr>
              <w:t>Char(40)</w:t>
            </w:r>
          </w:p>
        </w:tc>
        <w:tc>
          <w:tcPr>
            <w:tcW w:w="1620" w:type="dxa"/>
            <w:gridSpan w:val="2"/>
            <w:vAlign w:val="center"/>
          </w:tcPr>
          <w:p w14:paraId="2CBBA46A" w14:textId="77777777" w:rsidR="0003708C" w:rsidRPr="0025385A" w:rsidRDefault="0003708C" w:rsidP="001076CB">
            <w:pPr>
              <w:jc w:val="center"/>
              <w:rPr>
                <w:rFonts w:ascii="Verdana" w:hAnsi="Verdana"/>
                <w:sz w:val="18"/>
                <w:szCs w:val="18"/>
              </w:rPr>
            </w:pPr>
            <w:r w:rsidRPr="0025385A">
              <w:rPr>
                <w:rFonts w:ascii="Verdana" w:hAnsi="Verdana"/>
                <w:sz w:val="18"/>
                <w:szCs w:val="18"/>
              </w:rPr>
              <w:t>APCEDIT</w:t>
            </w:r>
            <w:r w:rsidRPr="0025385A">
              <w:rPr>
                <w:rFonts w:ascii="Verdana" w:hAnsi="Verdana"/>
                <w:i/>
                <w:sz w:val="18"/>
                <w:szCs w:val="18"/>
              </w:rPr>
              <w:t>J</w:t>
            </w:r>
          </w:p>
        </w:tc>
        <w:tc>
          <w:tcPr>
            <w:tcW w:w="3916" w:type="dxa"/>
            <w:gridSpan w:val="2"/>
            <w:vAlign w:val="center"/>
          </w:tcPr>
          <w:p w14:paraId="359F4722" w14:textId="77777777" w:rsidR="002A6CBB" w:rsidRPr="0025385A" w:rsidRDefault="0003708C" w:rsidP="002A6CBB">
            <w:pPr>
              <w:rPr>
                <w:rFonts w:ascii="Verdana" w:hAnsi="Verdana"/>
                <w:sz w:val="18"/>
                <w:szCs w:val="18"/>
              </w:rPr>
            </w:pPr>
            <w:r w:rsidRPr="0025385A">
              <w:rPr>
                <w:rFonts w:ascii="Verdana" w:hAnsi="Verdana"/>
                <w:sz w:val="18"/>
                <w:szCs w:val="18"/>
              </w:rPr>
              <w:t>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001900BA" w:rsidRPr="0025385A">
              <w:rPr>
                <w:rFonts w:ascii="Verdana" w:hAnsi="Verdana"/>
                <w:sz w:val="18"/>
                <w:szCs w:val="18"/>
              </w:rPr>
              <w:t xml:space="preserve">.  </w:t>
            </w:r>
            <w:r w:rsidR="00B76A6D" w:rsidRPr="0025385A">
              <w:rPr>
                <w:rFonts w:ascii="Verdana" w:hAnsi="Verdana"/>
                <w:sz w:val="18"/>
                <w:szCs w:val="18"/>
              </w:rPr>
              <w:t>Retain the value only for MEPRS</w:t>
            </w:r>
            <w:r w:rsidR="00AB1314" w:rsidRPr="0025385A">
              <w:rPr>
                <w:rFonts w:ascii="Verdana" w:hAnsi="Verdana"/>
                <w:sz w:val="18"/>
                <w:szCs w:val="18"/>
              </w:rPr>
              <w:t>1=B</w:t>
            </w:r>
            <w:r w:rsidR="00B76A6D" w:rsidRPr="0025385A">
              <w:rPr>
                <w:rFonts w:ascii="Verdana" w:hAnsi="Verdana"/>
                <w:sz w:val="18"/>
                <w:szCs w:val="18"/>
              </w:rPr>
              <w:t xml:space="preserve"> and FAC</w:t>
            </w:r>
            <w:r w:rsidR="00E94660" w:rsidRPr="0025385A">
              <w:rPr>
                <w:rFonts w:ascii="Verdana" w:hAnsi="Verdana"/>
                <w:sz w:val="18"/>
                <w:szCs w:val="18"/>
              </w:rPr>
              <w:t>_</w:t>
            </w:r>
            <w:r w:rsidR="00B76A6D"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r w:rsidR="00B76A6D" w:rsidRPr="0025385A">
              <w:rPr>
                <w:rFonts w:ascii="Verdana" w:hAnsi="Verdana"/>
                <w:sz w:val="18"/>
                <w:szCs w:val="18"/>
              </w:rPr>
              <w:t>.</w:t>
            </w:r>
          </w:p>
          <w:p w14:paraId="3A78A7E9" w14:textId="77777777" w:rsidR="0003708C" w:rsidRPr="0025385A" w:rsidRDefault="0003708C" w:rsidP="00960B20">
            <w:pPr>
              <w:rPr>
                <w:rFonts w:ascii="Verdana" w:hAnsi="Verdana"/>
                <w:sz w:val="18"/>
                <w:szCs w:val="18"/>
              </w:rPr>
            </w:pPr>
          </w:p>
          <w:p w14:paraId="41CE7734" w14:textId="77777777" w:rsidR="0003708C" w:rsidRPr="0025385A" w:rsidRDefault="0003708C" w:rsidP="001076CB">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1E21FD71" w14:textId="77777777" w:rsidTr="005E63D8">
        <w:trPr>
          <w:gridAfter w:val="1"/>
          <w:wAfter w:w="11" w:type="dxa"/>
          <w:cantSplit/>
          <w:trHeight w:val="620"/>
          <w:jc w:val="center"/>
        </w:trPr>
        <w:tc>
          <w:tcPr>
            <w:tcW w:w="2435" w:type="dxa"/>
            <w:gridSpan w:val="2"/>
            <w:vAlign w:val="center"/>
          </w:tcPr>
          <w:p w14:paraId="61113BF8" w14:textId="77777777" w:rsidR="0003708C" w:rsidRPr="0025385A" w:rsidRDefault="0003708C" w:rsidP="001076CB">
            <w:pPr>
              <w:rPr>
                <w:rFonts w:ascii="Verdana" w:hAnsi="Verdana"/>
                <w:sz w:val="18"/>
                <w:szCs w:val="18"/>
              </w:rPr>
            </w:pPr>
            <w:r w:rsidRPr="0025385A">
              <w:rPr>
                <w:rFonts w:ascii="Verdana" w:hAnsi="Verdana"/>
                <w:sz w:val="18"/>
                <w:szCs w:val="18"/>
              </w:rPr>
              <w:t>APG – Proc 1</w:t>
            </w:r>
          </w:p>
        </w:tc>
        <w:tc>
          <w:tcPr>
            <w:tcW w:w="1122" w:type="dxa"/>
            <w:gridSpan w:val="2"/>
            <w:vAlign w:val="center"/>
          </w:tcPr>
          <w:p w14:paraId="6D368DE8"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60EEDDF0" w14:textId="77777777" w:rsidR="0003708C" w:rsidRPr="0025385A" w:rsidRDefault="0003708C" w:rsidP="001076CB">
            <w:pPr>
              <w:jc w:val="center"/>
              <w:rPr>
                <w:rFonts w:ascii="Verdana" w:hAnsi="Verdana"/>
                <w:sz w:val="18"/>
                <w:szCs w:val="18"/>
              </w:rPr>
            </w:pPr>
            <w:r w:rsidRPr="0025385A">
              <w:rPr>
                <w:rFonts w:ascii="Verdana" w:hAnsi="Verdana"/>
                <w:sz w:val="18"/>
                <w:szCs w:val="18"/>
              </w:rPr>
              <w:t>APG3</w:t>
            </w:r>
          </w:p>
        </w:tc>
        <w:tc>
          <w:tcPr>
            <w:tcW w:w="3916" w:type="dxa"/>
            <w:gridSpan w:val="2"/>
            <w:vAlign w:val="center"/>
          </w:tcPr>
          <w:p w14:paraId="46C52651"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1st procedural CPT</w:t>
            </w:r>
            <w:r w:rsidR="00A33360" w:rsidRPr="0025385A">
              <w:rPr>
                <w:rFonts w:ascii="Verdana" w:hAnsi="Verdana"/>
                <w:sz w:val="18"/>
                <w:szCs w:val="18"/>
              </w:rPr>
              <w:t>.</w:t>
            </w:r>
          </w:p>
          <w:p w14:paraId="145BBB02"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3EEB218B" w14:textId="77777777" w:rsidTr="005E63D8">
        <w:trPr>
          <w:gridAfter w:val="1"/>
          <w:wAfter w:w="11" w:type="dxa"/>
          <w:cantSplit/>
          <w:trHeight w:val="611"/>
          <w:jc w:val="center"/>
        </w:trPr>
        <w:tc>
          <w:tcPr>
            <w:tcW w:w="2435" w:type="dxa"/>
            <w:gridSpan w:val="2"/>
            <w:vAlign w:val="center"/>
          </w:tcPr>
          <w:p w14:paraId="190496FE" w14:textId="77777777" w:rsidR="0003708C" w:rsidRPr="0025385A" w:rsidRDefault="0003708C" w:rsidP="001076CB">
            <w:pPr>
              <w:rPr>
                <w:rFonts w:ascii="Verdana" w:hAnsi="Verdana"/>
                <w:sz w:val="18"/>
                <w:szCs w:val="18"/>
              </w:rPr>
            </w:pPr>
            <w:r w:rsidRPr="0025385A">
              <w:rPr>
                <w:rFonts w:ascii="Verdana" w:hAnsi="Verdana"/>
                <w:sz w:val="18"/>
                <w:szCs w:val="18"/>
              </w:rPr>
              <w:t>APG – Proc 2</w:t>
            </w:r>
          </w:p>
        </w:tc>
        <w:tc>
          <w:tcPr>
            <w:tcW w:w="1122" w:type="dxa"/>
            <w:gridSpan w:val="2"/>
            <w:vAlign w:val="center"/>
          </w:tcPr>
          <w:p w14:paraId="602157ED"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7A370E23" w14:textId="77777777" w:rsidR="0003708C" w:rsidRPr="0025385A" w:rsidRDefault="0003708C" w:rsidP="001076CB">
            <w:pPr>
              <w:jc w:val="center"/>
              <w:rPr>
                <w:rFonts w:ascii="Verdana" w:hAnsi="Verdana"/>
                <w:sz w:val="18"/>
                <w:szCs w:val="18"/>
              </w:rPr>
            </w:pPr>
            <w:r w:rsidRPr="0025385A">
              <w:rPr>
                <w:rFonts w:ascii="Verdana" w:hAnsi="Verdana"/>
                <w:sz w:val="18"/>
                <w:szCs w:val="18"/>
              </w:rPr>
              <w:t>APG4</w:t>
            </w:r>
          </w:p>
        </w:tc>
        <w:tc>
          <w:tcPr>
            <w:tcW w:w="3916" w:type="dxa"/>
            <w:gridSpan w:val="2"/>
            <w:vAlign w:val="center"/>
          </w:tcPr>
          <w:p w14:paraId="2D265C43"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2nd procedural CPT</w:t>
            </w:r>
            <w:r w:rsidR="00A33360" w:rsidRPr="0025385A">
              <w:rPr>
                <w:rFonts w:ascii="Verdana" w:hAnsi="Verdana"/>
                <w:sz w:val="18"/>
                <w:szCs w:val="18"/>
              </w:rPr>
              <w:t>.</w:t>
            </w:r>
          </w:p>
          <w:p w14:paraId="33AE4072"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441F1954" w14:textId="77777777" w:rsidTr="005E63D8">
        <w:trPr>
          <w:gridAfter w:val="1"/>
          <w:wAfter w:w="11" w:type="dxa"/>
          <w:cantSplit/>
          <w:trHeight w:val="620"/>
          <w:jc w:val="center"/>
        </w:trPr>
        <w:tc>
          <w:tcPr>
            <w:tcW w:w="2435" w:type="dxa"/>
            <w:gridSpan w:val="2"/>
            <w:vAlign w:val="center"/>
          </w:tcPr>
          <w:p w14:paraId="5D7299F3" w14:textId="77777777" w:rsidR="0003708C" w:rsidRPr="0025385A" w:rsidRDefault="0003708C" w:rsidP="001076CB">
            <w:pPr>
              <w:rPr>
                <w:rFonts w:ascii="Verdana" w:hAnsi="Verdana"/>
                <w:sz w:val="18"/>
                <w:szCs w:val="18"/>
              </w:rPr>
            </w:pPr>
            <w:r w:rsidRPr="0025385A">
              <w:rPr>
                <w:rFonts w:ascii="Verdana" w:hAnsi="Verdana"/>
                <w:sz w:val="18"/>
                <w:szCs w:val="18"/>
              </w:rPr>
              <w:t>APG – Proc 3</w:t>
            </w:r>
          </w:p>
        </w:tc>
        <w:tc>
          <w:tcPr>
            <w:tcW w:w="1122" w:type="dxa"/>
            <w:gridSpan w:val="2"/>
            <w:vAlign w:val="center"/>
          </w:tcPr>
          <w:p w14:paraId="1088F1EC"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70B59AC3" w14:textId="77777777" w:rsidR="0003708C" w:rsidRPr="0025385A" w:rsidRDefault="0003708C" w:rsidP="001076CB">
            <w:pPr>
              <w:jc w:val="center"/>
              <w:rPr>
                <w:rFonts w:ascii="Verdana" w:hAnsi="Verdana"/>
                <w:sz w:val="18"/>
                <w:szCs w:val="18"/>
              </w:rPr>
            </w:pPr>
            <w:r w:rsidRPr="0025385A">
              <w:rPr>
                <w:rFonts w:ascii="Verdana" w:hAnsi="Verdana"/>
                <w:sz w:val="18"/>
                <w:szCs w:val="18"/>
              </w:rPr>
              <w:t>APG5</w:t>
            </w:r>
          </w:p>
        </w:tc>
        <w:tc>
          <w:tcPr>
            <w:tcW w:w="3916" w:type="dxa"/>
            <w:gridSpan w:val="2"/>
            <w:vAlign w:val="center"/>
          </w:tcPr>
          <w:p w14:paraId="01FF153E"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3rd procedural CPT</w:t>
            </w:r>
            <w:r w:rsidR="00A33360" w:rsidRPr="0025385A">
              <w:rPr>
                <w:rFonts w:ascii="Verdana" w:hAnsi="Verdana"/>
                <w:sz w:val="18"/>
                <w:szCs w:val="18"/>
              </w:rPr>
              <w:t>.</w:t>
            </w:r>
          </w:p>
          <w:p w14:paraId="31DE9C4E"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6BFE73A7" w14:textId="77777777" w:rsidTr="005E63D8">
        <w:trPr>
          <w:gridAfter w:val="1"/>
          <w:wAfter w:w="11" w:type="dxa"/>
          <w:cantSplit/>
          <w:trHeight w:val="620"/>
          <w:jc w:val="center"/>
        </w:trPr>
        <w:tc>
          <w:tcPr>
            <w:tcW w:w="2435" w:type="dxa"/>
            <w:gridSpan w:val="2"/>
            <w:vAlign w:val="center"/>
          </w:tcPr>
          <w:p w14:paraId="781B96CF" w14:textId="77777777" w:rsidR="0003708C" w:rsidRPr="0025385A" w:rsidRDefault="0003708C" w:rsidP="001076CB">
            <w:pPr>
              <w:rPr>
                <w:rFonts w:ascii="Verdana" w:hAnsi="Verdana"/>
                <w:sz w:val="18"/>
                <w:szCs w:val="18"/>
              </w:rPr>
            </w:pPr>
            <w:r w:rsidRPr="0025385A">
              <w:rPr>
                <w:rFonts w:ascii="Verdana" w:hAnsi="Verdana"/>
                <w:sz w:val="18"/>
                <w:szCs w:val="18"/>
              </w:rPr>
              <w:t>APG</w:t>
            </w:r>
            <w:r w:rsidR="00FB281F" w:rsidRPr="0025385A">
              <w:rPr>
                <w:rFonts w:ascii="Verdana" w:hAnsi="Verdana"/>
                <w:sz w:val="18"/>
                <w:szCs w:val="18"/>
              </w:rPr>
              <w:t xml:space="preserve"> –</w:t>
            </w:r>
            <w:r w:rsidRPr="0025385A">
              <w:rPr>
                <w:rFonts w:ascii="Verdana" w:hAnsi="Verdana"/>
                <w:sz w:val="18"/>
                <w:szCs w:val="18"/>
              </w:rPr>
              <w:t xml:space="preserve"> Proc 4</w:t>
            </w:r>
          </w:p>
        </w:tc>
        <w:tc>
          <w:tcPr>
            <w:tcW w:w="1122" w:type="dxa"/>
            <w:gridSpan w:val="2"/>
            <w:vAlign w:val="center"/>
          </w:tcPr>
          <w:p w14:paraId="55758799"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18DFD0ED" w14:textId="77777777" w:rsidR="0003708C" w:rsidRPr="0025385A" w:rsidRDefault="0003708C" w:rsidP="001076CB">
            <w:pPr>
              <w:jc w:val="center"/>
              <w:rPr>
                <w:rFonts w:ascii="Verdana" w:hAnsi="Verdana"/>
                <w:sz w:val="18"/>
                <w:szCs w:val="18"/>
              </w:rPr>
            </w:pPr>
            <w:r w:rsidRPr="0025385A">
              <w:rPr>
                <w:rFonts w:ascii="Verdana" w:hAnsi="Verdana"/>
                <w:sz w:val="18"/>
                <w:szCs w:val="18"/>
              </w:rPr>
              <w:t>APG6</w:t>
            </w:r>
          </w:p>
        </w:tc>
        <w:tc>
          <w:tcPr>
            <w:tcW w:w="3916" w:type="dxa"/>
            <w:gridSpan w:val="2"/>
            <w:vAlign w:val="center"/>
          </w:tcPr>
          <w:p w14:paraId="5D5ECD7E"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4th procedural CPT</w:t>
            </w:r>
            <w:r w:rsidR="00A33360" w:rsidRPr="0025385A">
              <w:rPr>
                <w:rFonts w:ascii="Verdana" w:hAnsi="Verdana"/>
                <w:sz w:val="18"/>
                <w:szCs w:val="18"/>
              </w:rPr>
              <w:t>.</w:t>
            </w:r>
          </w:p>
          <w:p w14:paraId="18FE39DC"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43EF9698" w14:textId="77777777" w:rsidTr="005E63D8">
        <w:trPr>
          <w:gridAfter w:val="1"/>
          <w:wAfter w:w="11" w:type="dxa"/>
          <w:cantSplit/>
          <w:trHeight w:val="539"/>
          <w:jc w:val="center"/>
        </w:trPr>
        <w:tc>
          <w:tcPr>
            <w:tcW w:w="2435" w:type="dxa"/>
            <w:gridSpan w:val="2"/>
            <w:vAlign w:val="center"/>
          </w:tcPr>
          <w:p w14:paraId="1BA7B97E" w14:textId="77777777" w:rsidR="0003708C" w:rsidRPr="0025385A" w:rsidRDefault="0003708C" w:rsidP="001076CB">
            <w:pPr>
              <w:rPr>
                <w:rFonts w:ascii="Verdana" w:hAnsi="Verdana"/>
                <w:sz w:val="18"/>
                <w:szCs w:val="18"/>
              </w:rPr>
            </w:pPr>
            <w:r w:rsidRPr="0025385A">
              <w:rPr>
                <w:rFonts w:ascii="Verdana" w:hAnsi="Verdana"/>
                <w:sz w:val="18"/>
                <w:szCs w:val="18"/>
              </w:rPr>
              <w:t>APG – E&amp;M</w:t>
            </w:r>
          </w:p>
        </w:tc>
        <w:tc>
          <w:tcPr>
            <w:tcW w:w="1122" w:type="dxa"/>
            <w:gridSpan w:val="2"/>
            <w:vAlign w:val="center"/>
          </w:tcPr>
          <w:p w14:paraId="0C83D8F0"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39263193" w14:textId="77777777" w:rsidR="0003708C" w:rsidRPr="0025385A" w:rsidRDefault="0003708C" w:rsidP="001076CB">
            <w:pPr>
              <w:jc w:val="center"/>
              <w:rPr>
                <w:rFonts w:ascii="Verdana" w:hAnsi="Verdana"/>
                <w:sz w:val="18"/>
                <w:szCs w:val="18"/>
              </w:rPr>
            </w:pPr>
            <w:r w:rsidRPr="0025385A">
              <w:rPr>
                <w:rFonts w:ascii="Verdana" w:hAnsi="Verdana"/>
                <w:sz w:val="18"/>
                <w:szCs w:val="18"/>
              </w:rPr>
              <w:t>APG1</w:t>
            </w:r>
          </w:p>
        </w:tc>
        <w:tc>
          <w:tcPr>
            <w:tcW w:w="3916" w:type="dxa"/>
            <w:gridSpan w:val="2"/>
            <w:vAlign w:val="center"/>
          </w:tcPr>
          <w:p w14:paraId="0948ABB3"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E&amp;M Code 1</w:t>
            </w:r>
            <w:r w:rsidR="00A33360" w:rsidRPr="0025385A">
              <w:rPr>
                <w:rFonts w:ascii="Verdana" w:hAnsi="Verdana"/>
                <w:sz w:val="18"/>
                <w:szCs w:val="18"/>
              </w:rPr>
              <w:t>. Populated through FY11 only.</w:t>
            </w:r>
          </w:p>
        </w:tc>
      </w:tr>
      <w:tr w:rsidR="0003708C" w:rsidRPr="0025385A" w14:paraId="1F96A31C" w14:textId="77777777" w:rsidTr="005E63D8">
        <w:trPr>
          <w:gridAfter w:val="1"/>
          <w:wAfter w:w="11" w:type="dxa"/>
          <w:cantSplit/>
          <w:trHeight w:val="432"/>
          <w:jc w:val="center"/>
        </w:trPr>
        <w:tc>
          <w:tcPr>
            <w:tcW w:w="2435" w:type="dxa"/>
            <w:gridSpan w:val="2"/>
            <w:vAlign w:val="center"/>
          </w:tcPr>
          <w:p w14:paraId="59711145" w14:textId="77777777" w:rsidR="0003708C" w:rsidRPr="0025385A" w:rsidRDefault="0003708C" w:rsidP="001076CB">
            <w:pPr>
              <w:rPr>
                <w:rFonts w:ascii="Verdana" w:hAnsi="Verdana"/>
                <w:sz w:val="18"/>
                <w:szCs w:val="18"/>
              </w:rPr>
            </w:pPr>
            <w:r w:rsidRPr="0025385A">
              <w:rPr>
                <w:rFonts w:ascii="Verdana" w:hAnsi="Verdana"/>
                <w:sz w:val="18"/>
                <w:szCs w:val="18"/>
              </w:rPr>
              <w:t>APG – Medical</w:t>
            </w:r>
          </w:p>
        </w:tc>
        <w:tc>
          <w:tcPr>
            <w:tcW w:w="1122" w:type="dxa"/>
            <w:gridSpan w:val="2"/>
            <w:vAlign w:val="center"/>
          </w:tcPr>
          <w:p w14:paraId="61B06BEA"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4828E6C5" w14:textId="77777777" w:rsidR="0003708C" w:rsidRPr="0025385A" w:rsidRDefault="0003708C" w:rsidP="001076CB">
            <w:pPr>
              <w:jc w:val="center"/>
              <w:rPr>
                <w:rFonts w:ascii="Verdana" w:hAnsi="Verdana"/>
                <w:sz w:val="18"/>
                <w:szCs w:val="18"/>
              </w:rPr>
            </w:pPr>
            <w:r w:rsidRPr="0025385A">
              <w:rPr>
                <w:rFonts w:ascii="Verdana" w:hAnsi="Verdana"/>
                <w:sz w:val="18"/>
                <w:szCs w:val="18"/>
              </w:rPr>
              <w:t>APG2</w:t>
            </w:r>
          </w:p>
        </w:tc>
        <w:tc>
          <w:tcPr>
            <w:tcW w:w="3916" w:type="dxa"/>
            <w:gridSpan w:val="2"/>
            <w:vAlign w:val="center"/>
          </w:tcPr>
          <w:p w14:paraId="6429E995" w14:textId="77777777" w:rsidR="0003708C" w:rsidRPr="0025385A" w:rsidRDefault="0003708C" w:rsidP="001076CB">
            <w:pPr>
              <w:rPr>
                <w:rFonts w:ascii="Verdana" w:hAnsi="Verdana"/>
                <w:sz w:val="18"/>
                <w:szCs w:val="18"/>
              </w:rPr>
            </w:pPr>
            <w:r w:rsidRPr="0025385A">
              <w:rPr>
                <w:rFonts w:ascii="Verdana" w:hAnsi="Verdana"/>
                <w:sz w:val="18"/>
                <w:szCs w:val="18"/>
              </w:rPr>
              <w:t xml:space="preserve">From APG Grouping of </w:t>
            </w:r>
            <w:r w:rsidR="00527B63" w:rsidRPr="0025385A">
              <w:rPr>
                <w:rFonts w:ascii="Verdana" w:hAnsi="Verdana"/>
                <w:sz w:val="18"/>
                <w:szCs w:val="18"/>
              </w:rPr>
              <w:t>D</w:t>
            </w:r>
            <w:r w:rsidRPr="0025385A">
              <w:rPr>
                <w:rFonts w:ascii="Verdana" w:hAnsi="Verdana"/>
                <w:sz w:val="18"/>
                <w:szCs w:val="18"/>
              </w:rPr>
              <w:t>iagnosis 1</w:t>
            </w:r>
            <w:r w:rsidR="00A33360" w:rsidRPr="0025385A">
              <w:rPr>
                <w:rFonts w:ascii="Verdana" w:hAnsi="Verdana"/>
                <w:sz w:val="18"/>
                <w:szCs w:val="18"/>
              </w:rPr>
              <w:t>.</w:t>
            </w:r>
          </w:p>
          <w:p w14:paraId="36F2E70D"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bl>
    <w:p w14:paraId="70FC244A" w14:textId="77777777" w:rsidR="00E71EF8" w:rsidRPr="0025385A" w:rsidRDefault="006471CD" w:rsidP="005E63D8">
      <w:pPr>
        <w:rPr>
          <w:rFonts w:ascii="Verdana" w:hAnsi="Verdana"/>
          <w:sz w:val="20"/>
        </w:rPr>
      </w:pPr>
      <w:r w:rsidRPr="0025385A">
        <w:rPr>
          <w:rFonts w:ascii="Verdana" w:hAnsi="Verdana"/>
          <w:sz w:val="20"/>
        </w:rPr>
        <w:t xml:space="preserve"> </w:t>
      </w:r>
    </w:p>
    <w:p w14:paraId="140910CA" w14:textId="77777777" w:rsidR="00271A3D" w:rsidRPr="0025385A" w:rsidRDefault="00271A3D" w:rsidP="005E63D8">
      <w:pPr>
        <w:ind w:left="900"/>
        <w:rPr>
          <w:rFonts w:ascii="Verdana" w:hAnsi="Verdana"/>
          <w:sz w:val="2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250"/>
        <w:gridCol w:w="2520"/>
        <w:gridCol w:w="1080"/>
        <w:gridCol w:w="900"/>
        <w:gridCol w:w="900"/>
      </w:tblGrid>
      <w:tr w:rsidR="00271A3D" w:rsidRPr="0025385A" w14:paraId="36B56F87" w14:textId="77777777" w:rsidTr="005E63D8">
        <w:trPr>
          <w:cantSplit/>
          <w:tblHeader/>
        </w:trPr>
        <w:tc>
          <w:tcPr>
            <w:tcW w:w="9540" w:type="dxa"/>
            <w:gridSpan w:val="6"/>
            <w:shd w:val="clear" w:color="auto" w:fill="999999"/>
          </w:tcPr>
          <w:p w14:paraId="3AD5CA0F"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Table A1.2: Format for Input to APC Grouper</w:t>
            </w:r>
          </w:p>
        </w:tc>
      </w:tr>
      <w:tr w:rsidR="00271A3D" w:rsidRPr="0025385A" w14:paraId="22445070" w14:textId="77777777" w:rsidTr="005E63D8">
        <w:trPr>
          <w:cantSplit/>
          <w:tblHeader/>
        </w:trPr>
        <w:tc>
          <w:tcPr>
            <w:tcW w:w="1890" w:type="dxa"/>
            <w:shd w:val="clear" w:color="auto" w:fill="999999"/>
          </w:tcPr>
          <w:p w14:paraId="69844BDB"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Field</w:t>
            </w:r>
          </w:p>
          <w:p w14:paraId="135F0B25" w14:textId="77777777" w:rsidR="00271A3D" w:rsidRPr="0025385A" w:rsidRDefault="00271A3D" w:rsidP="000A4A7E">
            <w:pPr>
              <w:jc w:val="center"/>
              <w:rPr>
                <w:rFonts w:ascii="Verdana" w:hAnsi="Verdana"/>
                <w:b/>
                <w:sz w:val="18"/>
                <w:szCs w:val="18"/>
              </w:rPr>
            </w:pPr>
          </w:p>
        </w:tc>
        <w:tc>
          <w:tcPr>
            <w:tcW w:w="2250" w:type="dxa"/>
            <w:shd w:val="clear" w:color="auto" w:fill="999999"/>
          </w:tcPr>
          <w:p w14:paraId="403B4436"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Variable</w:t>
            </w:r>
          </w:p>
          <w:p w14:paraId="3CB4A72E"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or Coded Value</w:t>
            </w:r>
          </w:p>
        </w:tc>
        <w:tc>
          <w:tcPr>
            <w:tcW w:w="2520" w:type="dxa"/>
            <w:shd w:val="clear" w:color="auto" w:fill="999999"/>
          </w:tcPr>
          <w:p w14:paraId="797E6833"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Conversion/Format</w:t>
            </w:r>
          </w:p>
        </w:tc>
        <w:tc>
          <w:tcPr>
            <w:tcW w:w="1080" w:type="dxa"/>
            <w:shd w:val="clear" w:color="auto" w:fill="999999"/>
          </w:tcPr>
          <w:p w14:paraId="01705A3A"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Start</w:t>
            </w:r>
          </w:p>
          <w:p w14:paraId="4E42138C"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Position</w:t>
            </w:r>
          </w:p>
        </w:tc>
        <w:tc>
          <w:tcPr>
            <w:tcW w:w="900" w:type="dxa"/>
            <w:shd w:val="clear" w:color="auto" w:fill="999999"/>
          </w:tcPr>
          <w:p w14:paraId="57F4CFB4"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Length</w:t>
            </w:r>
          </w:p>
        </w:tc>
        <w:tc>
          <w:tcPr>
            <w:tcW w:w="900" w:type="dxa"/>
            <w:shd w:val="clear" w:color="auto" w:fill="999999"/>
          </w:tcPr>
          <w:p w14:paraId="65D11CA2"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Occurs</w:t>
            </w:r>
          </w:p>
        </w:tc>
      </w:tr>
      <w:tr w:rsidR="00271A3D" w:rsidRPr="0025385A" w14:paraId="17C4DD29" w14:textId="77777777" w:rsidTr="005E63D8">
        <w:trPr>
          <w:cantSplit/>
        </w:trPr>
        <w:tc>
          <w:tcPr>
            <w:tcW w:w="1890" w:type="dxa"/>
          </w:tcPr>
          <w:p w14:paraId="31CEAD82" w14:textId="77777777" w:rsidR="00271A3D" w:rsidRPr="0025385A" w:rsidRDefault="00271A3D" w:rsidP="00D646F2">
            <w:pPr>
              <w:rPr>
                <w:rFonts w:ascii="Verdana" w:hAnsi="Verdana"/>
                <w:sz w:val="18"/>
                <w:szCs w:val="18"/>
              </w:rPr>
            </w:pPr>
            <w:r w:rsidRPr="0025385A">
              <w:rPr>
                <w:rFonts w:ascii="Verdana" w:hAnsi="Verdana"/>
                <w:sz w:val="18"/>
                <w:szCs w:val="18"/>
              </w:rPr>
              <w:t>Record Key Part 1</w:t>
            </w:r>
          </w:p>
        </w:tc>
        <w:tc>
          <w:tcPr>
            <w:tcW w:w="2250" w:type="dxa"/>
          </w:tcPr>
          <w:p w14:paraId="60E31F61" w14:textId="77777777" w:rsidR="00271A3D" w:rsidRPr="0025385A" w:rsidRDefault="00271A3D" w:rsidP="00D646F2">
            <w:pPr>
              <w:rPr>
                <w:rFonts w:ascii="Verdana" w:hAnsi="Verdana"/>
                <w:sz w:val="18"/>
                <w:szCs w:val="18"/>
              </w:rPr>
            </w:pPr>
            <w:r w:rsidRPr="0025385A">
              <w:rPr>
                <w:rFonts w:ascii="Verdana" w:hAnsi="Verdana"/>
                <w:sz w:val="18"/>
                <w:szCs w:val="18"/>
              </w:rPr>
              <w:t>HOSTDMIS</w:t>
            </w:r>
          </w:p>
        </w:tc>
        <w:tc>
          <w:tcPr>
            <w:tcW w:w="2520" w:type="dxa"/>
          </w:tcPr>
          <w:p w14:paraId="0437AD33" w14:textId="77777777" w:rsidR="00271A3D" w:rsidRPr="0025385A" w:rsidRDefault="00271A3D" w:rsidP="00D646F2">
            <w:pPr>
              <w:rPr>
                <w:rFonts w:ascii="Verdana" w:hAnsi="Verdana"/>
                <w:sz w:val="18"/>
                <w:szCs w:val="18"/>
              </w:rPr>
            </w:pPr>
          </w:p>
        </w:tc>
        <w:tc>
          <w:tcPr>
            <w:tcW w:w="1080" w:type="dxa"/>
          </w:tcPr>
          <w:p w14:paraId="66FC32A6"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74300230" w14:textId="77777777" w:rsidR="00271A3D" w:rsidRPr="0025385A" w:rsidRDefault="00271A3D" w:rsidP="00D646F2">
            <w:pPr>
              <w:rPr>
                <w:rFonts w:ascii="Verdana" w:hAnsi="Verdana"/>
                <w:sz w:val="18"/>
                <w:szCs w:val="18"/>
              </w:rPr>
            </w:pPr>
            <w:r w:rsidRPr="0025385A">
              <w:rPr>
                <w:rFonts w:ascii="Verdana" w:hAnsi="Verdana"/>
                <w:sz w:val="18"/>
                <w:szCs w:val="18"/>
              </w:rPr>
              <w:t>4</w:t>
            </w:r>
          </w:p>
        </w:tc>
        <w:tc>
          <w:tcPr>
            <w:tcW w:w="900" w:type="dxa"/>
          </w:tcPr>
          <w:p w14:paraId="70D0DD40"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DFF1932" w14:textId="77777777" w:rsidTr="005E63D8">
        <w:trPr>
          <w:cantSplit/>
        </w:trPr>
        <w:tc>
          <w:tcPr>
            <w:tcW w:w="1890" w:type="dxa"/>
            <w:tcBorders>
              <w:bottom w:val="single" w:sz="4" w:space="0" w:color="auto"/>
            </w:tcBorders>
          </w:tcPr>
          <w:p w14:paraId="76651993" w14:textId="77777777" w:rsidR="00271A3D" w:rsidRPr="0025385A" w:rsidRDefault="00271A3D" w:rsidP="00D646F2">
            <w:pPr>
              <w:rPr>
                <w:rFonts w:ascii="Verdana" w:hAnsi="Verdana"/>
                <w:sz w:val="18"/>
                <w:szCs w:val="18"/>
              </w:rPr>
            </w:pPr>
            <w:r w:rsidRPr="0025385A">
              <w:rPr>
                <w:rFonts w:ascii="Verdana" w:hAnsi="Verdana"/>
                <w:sz w:val="18"/>
                <w:szCs w:val="18"/>
              </w:rPr>
              <w:t>Record Key Part 2</w:t>
            </w:r>
          </w:p>
        </w:tc>
        <w:tc>
          <w:tcPr>
            <w:tcW w:w="2250" w:type="dxa"/>
            <w:tcBorders>
              <w:bottom w:val="single" w:sz="4" w:space="0" w:color="auto"/>
            </w:tcBorders>
          </w:tcPr>
          <w:p w14:paraId="1F9318A3" w14:textId="77777777" w:rsidR="00271A3D" w:rsidRPr="0025385A" w:rsidRDefault="00271A3D" w:rsidP="00D646F2">
            <w:pPr>
              <w:rPr>
                <w:rFonts w:ascii="Verdana" w:hAnsi="Verdana"/>
                <w:sz w:val="18"/>
                <w:szCs w:val="18"/>
              </w:rPr>
            </w:pPr>
            <w:r w:rsidRPr="0025385A">
              <w:rPr>
                <w:rFonts w:ascii="Verdana" w:hAnsi="Verdana"/>
                <w:sz w:val="18"/>
                <w:szCs w:val="18"/>
              </w:rPr>
              <w:t>APPTIDNO</w:t>
            </w:r>
          </w:p>
        </w:tc>
        <w:tc>
          <w:tcPr>
            <w:tcW w:w="2520" w:type="dxa"/>
            <w:tcBorders>
              <w:bottom w:val="single" w:sz="4" w:space="0" w:color="auto"/>
            </w:tcBorders>
          </w:tcPr>
          <w:p w14:paraId="6924DEFB"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468B451C" w14:textId="77777777" w:rsidR="00271A3D" w:rsidRPr="0025385A" w:rsidRDefault="00271A3D"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67E71BA9" w14:textId="77777777" w:rsidR="00271A3D" w:rsidRPr="0025385A" w:rsidRDefault="00271A3D" w:rsidP="00D646F2">
            <w:pPr>
              <w:rPr>
                <w:rFonts w:ascii="Verdana" w:hAnsi="Verdana"/>
                <w:sz w:val="18"/>
                <w:szCs w:val="18"/>
              </w:rPr>
            </w:pPr>
            <w:r w:rsidRPr="0025385A">
              <w:rPr>
                <w:rFonts w:ascii="Verdana" w:hAnsi="Verdana"/>
                <w:sz w:val="18"/>
                <w:szCs w:val="18"/>
              </w:rPr>
              <w:t>10</w:t>
            </w:r>
          </w:p>
        </w:tc>
        <w:tc>
          <w:tcPr>
            <w:tcW w:w="900" w:type="dxa"/>
            <w:tcBorders>
              <w:bottom w:val="single" w:sz="4" w:space="0" w:color="auto"/>
            </w:tcBorders>
          </w:tcPr>
          <w:p w14:paraId="281D1017"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5AEA6C78" w14:textId="77777777" w:rsidTr="005E63D8">
        <w:trPr>
          <w:cantSplit/>
        </w:trPr>
        <w:tc>
          <w:tcPr>
            <w:tcW w:w="1890" w:type="dxa"/>
            <w:shd w:val="clear" w:color="auto" w:fill="C0C0C0"/>
          </w:tcPr>
          <w:p w14:paraId="3E768102" w14:textId="77777777" w:rsidR="00271A3D" w:rsidRPr="0025385A" w:rsidRDefault="00271A3D"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63400EA7" w14:textId="77777777" w:rsidR="00271A3D" w:rsidRPr="0025385A" w:rsidRDefault="00271A3D" w:rsidP="00D646F2">
            <w:pPr>
              <w:rPr>
                <w:rFonts w:ascii="Verdana" w:hAnsi="Verdana"/>
                <w:sz w:val="18"/>
                <w:szCs w:val="18"/>
              </w:rPr>
            </w:pPr>
          </w:p>
        </w:tc>
        <w:tc>
          <w:tcPr>
            <w:tcW w:w="2520" w:type="dxa"/>
            <w:shd w:val="clear" w:color="auto" w:fill="C0C0C0"/>
          </w:tcPr>
          <w:p w14:paraId="2B7F1035" w14:textId="77777777" w:rsidR="00271A3D" w:rsidRPr="0025385A" w:rsidRDefault="00271A3D" w:rsidP="00D646F2">
            <w:pPr>
              <w:rPr>
                <w:rFonts w:ascii="Verdana" w:hAnsi="Verdana"/>
                <w:sz w:val="18"/>
                <w:szCs w:val="18"/>
              </w:rPr>
            </w:pPr>
          </w:p>
        </w:tc>
        <w:tc>
          <w:tcPr>
            <w:tcW w:w="1080" w:type="dxa"/>
            <w:shd w:val="clear" w:color="auto" w:fill="C0C0C0"/>
          </w:tcPr>
          <w:p w14:paraId="449D9E8A" w14:textId="77777777" w:rsidR="00271A3D" w:rsidRPr="0025385A" w:rsidRDefault="00271A3D" w:rsidP="00D646F2">
            <w:pPr>
              <w:rPr>
                <w:rFonts w:ascii="Verdana" w:hAnsi="Verdana"/>
                <w:sz w:val="18"/>
                <w:szCs w:val="18"/>
              </w:rPr>
            </w:pPr>
            <w:r w:rsidRPr="0025385A">
              <w:rPr>
                <w:rFonts w:ascii="Verdana" w:hAnsi="Verdana"/>
                <w:sz w:val="18"/>
                <w:szCs w:val="18"/>
              </w:rPr>
              <w:t>15</w:t>
            </w:r>
          </w:p>
        </w:tc>
        <w:tc>
          <w:tcPr>
            <w:tcW w:w="900" w:type="dxa"/>
            <w:shd w:val="clear" w:color="auto" w:fill="C0C0C0"/>
          </w:tcPr>
          <w:p w14:paraId="6DD7F370" w14:textId="77777777" w:rsidR="00271A3D" w:rsidRPr="0025385A" w:rsidRDefault="00271A3D" w:rsidP="00D646F2">
            <w:pPr>
              <w:rPr>
                <w:rFonts w:ascii="Verdana" w:hAnsi="Verdana"/>
                <w:sz w:val="18"/>
                <w:szCs w:val="18"/>
              </w:rPr>
            </w:pPr>
            <w:r w:rsidRPr="0025385A">
              <w:rPr>
                <w:rFonts w:ascii="Verdana" w:hAnsi="Verdana"/>
                <w:sz w:val="18"/>
                <w:szCs w:val="18"/>
              </w:rPr>
              <w:t>77</w:t>
            </w:r>
          </w:p>
        </w:tc>
        <w:tc>
          <w:tcPr>
            <w:tcW w:w="900" w:type="dxa"/>
            <w:shd w:val="clear" w:color="auto" w:fill="C0C0C0"/>
          </w:tcPr>
          <w:p w14:paraId="10A311B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6AA3268" w14:textId="77777777" w:rsidTr="005E63D8">
        <w:trPr>
          <w:cantSplit/>
        </w:trPr>
        <w:tc>
          <w:tcPr>
            <w:tcW w:w="1890" w:type="dxa"/>
          </w:tcPr>
          <w:p w14:paraId="6E502822" w14:textId="77777777" w:rsidR="00271A3D" w:rsidRPr="0025385A" w:rsidRDefault="00271A3D" w:rsidP="00D646F2">
            <w:pPr>
              <w:rPr>
                <w:rFonts w:ascii="Verdana" w:hAnsi="Verdana"/>
                <w:sz w:val="18"/>
                <w:szCs w:val="18"/>
              </w:rPr>
            </w:pPr>
            <w:r w:rsidRPr="0025385A">
              <w:rPr>
                <w:rFonts w:ascii="Verdana" w:hAnsi="Verdana"/>
                <w:sz w:val="18"/>
                <w:szCs w:val="18"/>
              </w:rPr>
              <w:t>From Date</w:t>
            </w:r>
          </w:p>
        </w:tc>
        <w:tc>
          <w:tcPr>
            <w:tcW w:w="2250" w:type="dxa"/>
          </w:tcPr>
          <w:p w14:paraId="142099D0" w14:textId="77777777" w:rsidR="00271A3D" w:rsidRPr="0025385A" w:rsidRDefault="00271A3D" w:rsidP="00D646F2">
            <w:pPr>
              <w:rPr>
                <w:rFonts w:ascii="Verdana" w:hAnsi="Verdana"/>
                <w:sz w:val="18"/>
                <w:szCs w:val="18"/>
              </w:rPr>
            </w:pPr>
            <w:r w:rsidRPr="0025385A">
              <w:rPr>
                <w:rFonts w:ascii="Verdana" w:hAnsi="Verdana"/>
                <w:sz w:val="18"/>
                <w:szCs w:val="18"/>
              </w:rPr>
              <w:t>ENCDATE</w:t>
            </w:r>
          </w:p>
        </w:tc>
        <w:tc>
          <w:tcPr>
            <w:tcW w:w="2520" w:type="dxa"/>
          </w:tcPr>
          <w:p w14:paraId="41B984F9" w14:textId="77777777" w:rsidR="00271A3D" w:rsidRPr="0025385A" w:rsidRDefault="00271A3D" w:rsidP="00D646F2">
            <w:pPr>
              <w:rPr>
                <w:rFonts w:ascii="Verdana" w:hAnsi="Verdana"/>
                <w:sz w:val="18"/>
                <w:szCs w:val="18"/>
              </w:rPr>
            </w:pPr>
            <w:r w:rsidRPr="0025385A">
              <w:rPr>
                <w:rFonts w:ascii="Verdana" w:hAnsi="Verdana"/>
                <w:sz w:val="18"/>
                <w:szCs w:val="18"/>
              </w:rPr>
              <w:t>mmddyyyy</w:t>
            </w:r>
            <w:r w:rsidR="00306387" w:rsidRPr="0025385A">
              <w:rPr>
                <w:rFonts w:ascii="Verdana" w:hAnsi="Verdana"/>
                <w:sz w:val="18"/>
                <w:szCs w:val="18"/>
              </w:rPr>
              <w:t xml:space="preserve">.  If ENCDATE &lt; </w:t>
            </w:r>
            <w:r w:rsidR="00DC27B4" w:rsidRPr="0025385A">
              <w:rPr>
                <w:rFonts w:ascii="Verdana" w:hAnsi="Verdana"/>
                <w:sz w:val="18"/>
                <w:szCs w:val="18"/>
              </w:rPr>
              <w:t>20090501</w:t>
            </w:r>
            <w:r w:rsidR="00306387" w:rsidRPr="0025385A">
              <w:rPr>
                <w:rFonts w:ascii="Verdana" w:hAnsi="Verdana"/>
                <w:sz w:val="18"/>
                <w:szCs w:val="18"/>
              </w:rPr>
              <w:t xml:space="preserve">, use </w:t>
            </w:r>
            <w:r w:rsidR="00DC27B4" w:rsidRPr="0025385A">
              <w:rPr>
                <w:rFonts w:ascii="Verdana" w:hAnsi="Verdana"/>
                <w:sz w:val="18"/>
                <w:szCs w:val="18"/>
              </w:rPr>
              <w:t>20090501</w:t>
            </w:r>
            <w:r w:rsidR="00306387" w:rsidRPr="0025385A">
              <w:rPr>
                <w:rFonts w:ascii="Verdana" w:hAnsi="Verdana"/>
                <w:sz w:val="18"/>
                <w:szCs w:val="18"/>
              </w:rPr>
              <w:t>, else use ENCDATE</w:t>
            </w:r>
            <w:r w:rsidR="00986FC4" w:rsidRPr="0025385A">
              <w:rPr>
                <w:rStyle w:val="FootnoteReference"/>
                <w:rFonts w:ascii="Verdana" w:hAnsi="Verdana"/>
                <w:sz w:val="18"/>
                <w:szCs w:val="18"/>
              </w:rPr>
              <w:footnoteReference w:id="13"/>
            </w:r>
            <w:r w:rsidR="00306387" w:rsidRPr="0025385A">
              <w:rPr>
                <w:rFonts w:ascii="Verdana" w:hAnsi="Verdana"/>
                <w:sz w:val="18"/>
                <w:szCs w:val="18"/>
              </w:rPr>
              <w:t>.</w:t>
            </w:r>
          </w:p>
        </w:tc>
        <w:tc>
          <w:tcPr>
            <w:tcW w:w="1080" w:type="dxa"/>
          </w:tcPr>
          <w:p w14:paraId="052F1815" w14:textId="77777777" w:rsidR="00271A3D" w:rsidRPr="0025385A" w:rsidRDefault="00271A3D" w:rsidP="00D646F2">
            <w:pPr>
              <w:rPr>
                <w:rFonts w:ascii="Verdana" w:hAnsi="Verdana"/>
                <w:sz w:val="18"/>
                <w:szCs w:val="18"/>
              </w:rPr>
            </w:pPr>
            <w:r w:rsidRPr="0025385A">
              <w:rPr>
                <w:rFonts w:ascii="Verdana" w:hAnsi="Verdana"/>
                <w:sz w:val="18"/>
                <w:szCs w:val="18"/>
              </w:rPr>
              <w:t>92</w:t>
            </w:r>
          </w:p>
        </w:tc>
        <w:tc>
          <w:tcPr>
            <w:tcW w:w="900" w:type="dxa"/>
          </w:tcPr>
          <w:p w14:paraId="7ABB8603" w14:textId="77777777" w:rsidR="00271A3D" w:rsidRPr="0025385A" w:rsidRDefault="00271A3D" w:rsidP="00D646F2">
            <w:pPr>
              <w:rPr>
                <w:rFonts w:ascii="Verdana" w:hAnsi="Verdana"/>
                <w:sz w:val="18"/>
                <w:szCs w:val="18"/>
              </w:rPr>
            </w:pPr>
            <w:r w:rsidRPr="0025385A">
              <w:rPr>
                <w:rFonts w:ascii="Verdana" w:hAnsi="Verdana"/>
                <w:sz w:val="18"/>
                <w:szCs w:val="18"/>
              </w:rPr>
              <w:t>8</w:t>
            </w:r>
          </w:p>
        </w:tc>
        <w:tc>
          <w:tcPr>
            <w:tcW w:w="900" w:type="dxa"/>
          </w:tcPr>
          <w:p w14:paraId="07111DA0"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68525A58" w14:textId="77777777" w:rsidTr="005E63D8">
        <w:trPr>
          <w:cantSplit/>
        </w:trPr>
        <w:tc>
          <w:tcPr>
            <w:tcW w:w="1890" w:type="dxa"/>
          </w:tcPr>
          <w:p w14:paraId="3A5C8ADC" w14:textId="77777777" w:rsidR="00271A3D" w:rsidRPr="0025385A" w:rsidRDefault="00271A3D" w:rsidP="00D646F2">
            <w:pPr>
              <w:rPr>
                <w:rFonts w:ascii="Verdana" w:hAnsi="Verdana"/>
                <w:sz w:val="18"/>
                <w:szCs w:val="18"/>
              </w:rPr>
            </w:pPr>
            <w:r w:rsidRPr="0025385A">
              <w:rPr>
                <w:rFonts w:ascii="Verdana" w:hAnsi="Verdana"/>
                <w:sz w:val="18"/>
                <w:szCs w:val="18"/>
              </w:rPr>
              <w:t>To Date</w:t>
            </w:r>
          </w:p>
        </w:tc>
        <w:tc>
          <w:tcPr>
            <w:tcW w:w="2250" w:type="dxa"/>
          </w:tcPr>
          <w:p w14:paraId="0B47F3EA" w14:textId="77777777" w:rsidR="00271A3D" w:rsidRPr="0025385A" w:rsidRDefault="00271A3D" w:rsidP="00D646F2">
            <w:pPr>
              <w:rPr>
                <w:rFonts w:ascii="Verdana" w:hAnsi="Verdana"/>
                <w:sz w:val="18"/>
                <w:szCs w:val="18"/>
              </w:rPr>
            </w:pPr>
            <w:r w:rsidRPr="0025385A">
              <w:rPr>
                <w:rFonts w:ascii="Verdana" w:hAnsi="Verdana"/>
                <w:sz w:val="18"/>
                <w:szCs w:val="18"/>
              </w:rPr>
              <w:t>ENCDATE</w:t>
            </w:r>
          </w:p>
        </w:tc>
        <w:tc>
          <w:tcPr>
            <w:tcW w:w="2520" w:type="dxa"/>
          </w:tcPr>
          <w:p w14:paraId="62651140" w14:textId="77777777" w:rsidR="00271A3D" w:rsidRPr="0025385A" w:rsidRDefault="00271A3D" w:rsidP="00D646F2">
            <w:pPr>
              <w:rPr>
                <w:rFonts w:ascii="Verdana" w:hAnsi="Verdana"/>
                <w:sz w:val="18"/>
                <w:szCs w:val="18"/>
              </w:rPr>
            </w:pPr>
            <w:r w:rsidRPr="0025385A">
              <w:rPr>
                <w:rFonts w:ascii="Verdana" w:hAnsi="Verdana"/>
                <w:sz w:val="18"/>
                <w:szCs w:val="18"/>
              </w:rPr>
              <w:t>mmddyyyy</w:t>
            </w:r>
            <w:r w:rsidR="00306387" w:rsidRPr="0025385A">
              <w:rPr>
                <w:rFonts w:ascii="Verdana" w:hAnsi="Verdana"/>
                <w:sz w:val="18"/>
                <w:szCs w:val="18"/>
              </w:rPr>
              <w:t xml:space="preserve">.  If ENCDATE &lt; </w:t>
            </w:r>
            <w:r w:rsidR="00DC27B4" w:rsidRPr="0025385A">
              <w:rPr>
                <w:rFonts w:ascii="Verdana" w:hAnsi="Verdana"/>
                <w:sz w:val="18"/>
                <w:szCs w:val="18"/>
              </w:rPr>
              <w:t>20090501</w:t>
            </w:r>
            <w:r w:rsidR="00306387" w:rsidRPr="0025385A">
              <w:rPr>
                <w:rFonts w:ascii="Verdana" w:hAnsi="Verdana"/>
                <w:sz w:val="18"/>
                <w:szCs w:val="18"/>
              </w:rPr>
              <w:t xml:space="preserve">, use </w:t>
            </w:r>
            <w:r w:rsidR="00DC27B4" w:rsidRPr="0025385A">
              <w:rPr>
                <w:rFonts w:ascii="Verdana" w:hAnsi="Verdana"/>
                <w:sz w:val="18"/>
                <w:szCs w:val="18"/>
              </w:rPr>
              <w:t>20090501</w:t>
            </w:r>
            <w:r w:rsidR="00306387" w:rsidRPr="0025385A">
              <w:rPr>
                <w:rFonts w:ascii="Verdana" w:hAnsi="Verdana"/>
                <w:sz w:val="18"/>
                <w:szCs w:val="18"/>
              </w:rPr>
              <w:t>, else use ENCDATE.</w:t>
            </w:r>
          </w:p>
        </w:tc>
        <w:tc>
          <w:tcPr>
            <w:tcW w:w="1080" w:type="dxa"/>
          </w:tcPr>
          <w:p w14:paraId="5A53BBC2" w14:textId="77777777" w:rsidR="00271A3D" w:rsidRPr="0025385A" w:rsidRDefault="00271A3D" w:rsidP="00D646F2">
            <w:pPr>
              <w:rPr>
                <w:rFonts w:ascii="Verdana" w:hAnsi="Verdana"/>
                <w:sz w:val="18"/>
                <w:szCs w:val="18"/>
              </w:rPr>
            </w:pPr>
            <w:r w:rsidRPr="0025385A">
              <w:rPr>
                <w:rFonts w:ascii="Verdana" w:hAnsi="Verdana"/>
                <w:sz w:val="18"/>
                <w:szCs w:val="18"/>
              </w:rPr>
              <w:t>100</w:t>
            </w:r>
          </w:p>
        </w:tc>
        <w:tc>
          <w:tcPr>
            <w:tcW w:w="900" w:type="dxa"/>
          </w:tcPr>
          <w:p w14:paraId="5956F6D0" w14:textId="77777777" w:rsidR="00271A3D" w:rsidRPr="0025385A" w:rsidRDefault="00271A3D" w:rsidP="00D646F2">
            <w:pPr>
              <w:rPr>
                <w:rFonts w:ascii="Verdana" w:hAnsi="Verdana"/>
                <w:sz w:val="18"/>
                <w:szCs w:val="18"/>
              </w:rPr>
            </w:pPr>
            <w:r w:rsidRPr="0025385A">
              <w:rPr>
                <w:rFonts w:ascii="Verdana" w:hAnsi="Verdana"/>
                <w:sz w:val="18"/>
                <w:szCs w:val="18"/>
              </w:rPr>
              <w:t>8</w:t>
            </w:r>
          </w:p>
        </w:tc>
        <w:tc>
          <w:tcPr>
            <w:tcW w:w="900" w:type="dxa"/>
          </w:tcPr>
          <w:p w14:paraId="784774A2"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A14A5B4" w14:textId="77777777" w:rsidTr="005E63D8">
        <w:trPr>
          <w:cantSplit/>
        </w:trPr>
        <w:tc>
          <w:tcPr>
            <w:tcW w:w="1890" w:type="dxa"/>
          </w:tcPr>
          <w:p w14:paraId="3A60C699" w14:textId="77777777" w:rsidR="00271A3D" w:rsidRPr="0025385A" w:rsidRDefault="00271A3D" w:rsidP="00D646F2">
            <w:pPr>
              <w:rPr>
                <w:rFonts w:ascii="Verdana" w:hAnsi="Verdana"/>
                <w:sz w:val="18"/>
                <w:szCs w:val="18"/>
              </w:rPr>
            </w:pPr>
            <w:r w:rsidRPr="0025385A">
              <w:rPr>
                <w:rFonts w:ascii="Verdana" w:hAnsi="Verdana"/>
                <w:sz w:val="18"/>
                <w:szCs w:val="18"/>
              </w:rPr>
              <w:t>Patient Date of Birth</w:t>
            </w:r>
          </w:p>
        </w:tc>
        <w:tc>
          <w:tcPr>
            <w:tcW w:w="2250" w:type="dxa"/>
          </w:tcPr>
          <w:p w14:paraId="2DAFB340" w14:textId="77777777" w:rsidR="00271A3D" w:rsidRPr="0025385A" w:rsidRDefault="00271A3D" w:rsidP="00D646F2">
            <w:pPr>
              <w:rPr>
                <w:rFonts w:ascii="Verdana" w:hAnsi="Verdana"/>
                <w:sz w:val="18"/>
                <w:szCs w:val="18"/>
              </w:rPr>
            </w:pPr>
            <w:r w:rsidRPr="0025385A">
              <w:rPr>
                <w:rFonts w:ascii="Verdana" w:hAnsi="Verdana"/>
                <w:sz w:val="18"/>
                <w:szCs w:val="18"/>
              </w:rPr>
              <w:t>PATDOB</w:t>
            </w:r>
          </w:p>
        </w:tc>
        <w:tc>
          <w:tcPr>
            <w:tcW w:w="2520" w:type="dxa"/>
          </w:tcPr>
          <w:p w14:paraId="487C65A8" w14:textId="77777777" w:rsidR="00271A3D" w:rsidRPr="0025385A" w:rsidRDefault="00271A3D" w:rsidP="00D646F2">
            <w:pPr>
              <w:rPr>
                <w:rFonts w:ascii="Verdana" w:hAnsi="Verdana"/>
                <w:sz w:val="18"/>
                <w:szCs w:val="18"/>
              </w:rPr>
            </w:pPr>
            <w:r w:rsidRPr="0025385A">
              <w:rPr>
                <w:rFonts w:ascii="Verdana" w:hAnsi="Verdana"/>
                <w:sz w:val="18"/>
                <w:szCs w:val="18"/>
              </w:rPr>
              <w:t>mmddyyyy</w:t>
            </w:r>
          </w:p>
        </w:tc>
        <w:tc>
          <w:tcPr>
            <w:tcW w:w="1080" w:type="dxa"/>
          </w:tcPr>
          <w:p w14:paraId="6754BBD7" w14:textId="77777777" w:rsidR="00271A3D" w:rsidRPr="0025385A" w:rsidRDefault="00271A3D" w:rsidP="00D646F2">
            <w:pPr>
              <w:rPr>
                <w:rFonts w:ascii="Verdana" w:hAnsi="Verdana"/>
                <w:sz w:val="18"/>
                <w:szCs w:val="18"/>
              </w:rPr>
            </w:pPr>
            <w:r w:rsidRPr="0025385A">
              <w:rPr>
                <w:rFonts w:ascii="Verdana" w:hAnsi="Verdana"/>
                <w:sz w:val="18"/>
                <w:szCs w:val="18"/>
              </w:rPr>
              <w:t>108</w:t>
            </w:r>
          </w:p>
        </w:tc>
        <w:tc>
          <w:tcPr>
            <w:tcW w:w="900" w:type="dxa"/>
          </w:tcPr>
          <w:p w14:paraId="38B710D4" w14:textId="77777777" w:rsidR="00271A3D" w:rsidRPr="0025385A" w:rsidRDefault="00271A3D" w:rsidP="00D646F2">
            <w:pPr>
              <w:rPr>
                <w:rFonts w:ascii="Verdana" w:hAnsi="Verdana"/>
                <w:sz w:val="18"/>
                <w:szCs w:val="18"/>
              </w:rPr>
            </w:pPr>
            <w:r w:rsidRPr="0025385A">
              <w:rPr>
                <w:rFonts w:ascii="Verdana" w:hAnsi="Verdana"/>
                <w:sz w:val="18"/>
                <w:szCs w:val="18"/>
              </w:rPr>
              <w:t>8</w:t>
            </w:r>
          </w:p>
        </w:tc>
        <w:tc>
          <w:tcPr>
            <w:tcW w:w="900" w:type="dxa"/>
          </w:tcPr>
          <w:p w14:paraId="620D7A2B"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5BF4CFA0" w14:textId="77777777" w:rsidTr="005E63D8">
        <w:trPr>
          <w:cantSplit/>
        </w:trPr>
        <w:tc>
          <w:tcPr>
            <w:tcW w:w="1890" w:type="dxa"/>
          </w:tcPr>
          <w:p w14:paraId="4525BB50" w14:textId="77777777" w:rsidR="00271A3D" w:rsidRPr="0025385A" w:rsidRDefault="00271A3D" w:rsidP="00D646F2">
            <w:pPr>
              <w:rPr>
                <w:rFonts w:ascii="Verdana" w:hAnsi="Verdana"/>
                <w:sz w:val="18"/>
                <w:szCs w:val="18"/>
              </w:rPr>
            </w:pPr>
            <w:r w:rsidRPr="0025385A">
              <w:rPr>
                <w:rFonts w:ascii="Verdana" w:hAnsi="Verdana"/>
                <w:sz w:val="18"/>
                <w:szCs w:val="18"/>
              </w:rPr>
              <w:lastRenderedPageBreak/>
              <w:t>Age</w:t>
            </w:r>
          </w:p>
        </w:tc>
        <w:tc>
          <w:tcPr>
            <w:tcW w:w="2250" w:type="dxa"/>
          </w:tcPr>
          <w:p w14:paraId="538FCC7F" w14:textId="77777777" w:rsidR="00271A3D" w:rsidRPr="0025385A" w:rsidRDefault="00271A3D" w:rsidP="00D646F2">
            <w:pPr>
              <w:rPr>
                <w:rFonts w:ascii="Verdana" w:hAnsi="Verdana"/>
                <w:sz w:val="18"/>
                <w:szCs w:val="18"/>
              </w:rPr>
            </w:pPr>
            <w:r w:rsidRPr="0025385A">
              <w:rPr>
                <w:rFonts w:ascii="Verdana" w:hAnsi="Verdana"/>
                <w:sz w:val="18"/>
                <w:szCs w:val="18"/>
              </w:rPr>
              <w:t>PATAGE</w:t>
            </w:r>
          </w:p>
        </w:tc>
        <w:tc>
          <w:tcPr>
            <w:tcW w:w="2520" w:type="dxa"/>
          </w:tcPr>
          <w:p w14:paraId="4EA4F535" w14:textId="77777777" w:rsidR="00271A3D" w:rsidRPr="0025385A" w:rsidRDefault="00271A3D" w:rsidP="00D646F2">
            <w:pPr>
              <w:rPr>
                <w:rFonts w:ascii="Verdana" w:hAnsi="Verdana"/>
                <w:sz w:val="18"/>
                <w:szCs w:val="18"/>
              </w:rPr>
            </w:pPr>
            <w:r w:rsidRPr="0025385A">
              <w:rPr>
                <w:rFonts w:ascii="Verdana" w:hAnsi="Verdana"/>
                <w:sz w:val="18"/>
                <w:szCs w:val="18"/>
              </w:rPr>
              <w:t>Right-justified, zero filled,valid values = 0 through 124</w:t>
            </w:r>
          </w:p>
        </w:tc>
        <w:tc>
          <w:tcPr>
            <w:tcW w:w="1080" w:type="dxa"/>
          </w:tcPr>
          <w:p w14:paraId="295FE0A0" w14:textId="77777777" w:rsidR="00271A3D" w:rsidRPr="0025385A" w:rsidRDefault="00271A3D" w:rsidP="00D646F2">
            <w:pPr>
              <w:rPr>
                <w:rFonts w:ascii="Verdana" w:hAnsi="Verdana"/>
                <w:sz w:val="18"/>
                <w:szCs w:val="18"/>
              </w:rPr>
            </w:pPr>
            <w:r w:rsidRPr="0025385A">
              <w:rPr>
                <w:rFonts w:ascii="Verdana" w:hAnsi="Verdana"/>
                <w:sz w:val="18"/>
                <w:szCs w:val="18"/>
              </w:rPr>
              <w:t>116</w:t>
            </w:r>
          </w:p>
        </w:tc>
        <w:tc>
          <w:tcPr>
            <w:tcW w:w="900" w:type="dxa"/>
          </w:tcPr>
          <w:p w14:paraId="5E3922F4" w14:textId="77777777" w:rsidR="00271A3D" w:rsidRPr="0025385A" w:rsidRDefault="00271A3D" w:rsidP="00D646F2">
            <w:pPr>
              <w:rPr>
                <w:rFonts w:ascii="Verdana" w:hAnsi="Verdana"/>
                <w:sz w:val="18"/>
                <w:szCs w:val="18"/>
              </w:rPr>
            </w:pPr>
            <w:r w:rsidRPr="0025385A">
              <w:rPr>
                <w:rFonts w:ascii="Verdana" w:hAnsi="Verdana"/>
                <w:sz w:val="18"/>
                <w:szCs w:val="18"/>
              </w:rPr>
              <w:t>3</w:t>
            </w:r>
          </w:p>
        </w:tc>
        <w:tc>
          <w:tcPr>
            <w:tcW w:w="900" w:type="dxa"/>
          </w:tcPr>
          <w:p w14:paraId="50FED9C2"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6B6AE024" w14:textId="77777777" w:rsidTr="005E63D8">
        <w:trPr>
          <w:cantSplit/>
        </w:trPr>
        <w:tc>
          <w:tcPr>
            <w:tcW w:w="1890" w:type="dxa"/>
          </w:tcPr>
          <w:p w14:paraId="59CE1965" w14:textId="77777777" w:rsidR="00271A3D" w:rsidRPr="0025385A" w:rsidRDefault="00271A3D" w:rsidP="00D646F2">
            <w:pPr>
              <w:rPr>
                <w:rFonts w:ascii="Verdana" w:hAnsi="Verdana"/>
                <w:sz w:val="18"/>
                <w:szCs w:val="18"/>
              </w:rPr>
            </w:pPr>
            <w:r w:rsidRPr="0025385A">
              <w:rPr>
                <w:rFonts w:ascii="Verdana" w:hAnsi="Verdana"/>
                <w:sz w:val="18"/>
                <w:szCs w:val="18"/>
              </w:rPr>
              <w:t>Patient Gender</w:t>
            </w:r>
          </w:p>
        </w:tc>
        <w:tc>
          <w:tcPr>
            <w:tcW w:w="2250" w:type="dxa"/>
          </w:tcPr>
          <w:p w14:paraId="52B12396" w14:textId="77777777" w:rsidR="00271A3D" w:rsidRPr="0025385A" w:rsidRDefault="00271A3D" w:rsidP="00D646F2">
            <w:pPr>
              <w:rPr>
                <w:rFonts w:ascii="Verdana" w:hAnsi="Verdana"/>
                <w:sz w:val="18"/>
                <w:szCs w:val="18"/>
              </w:rPr>
            </w:pPr>
            <w:r w:rsidRPr="0025385A">
              <w:rPr>
                <w:rFonts w:ascii="Verdana" w:hAnsi="Verdana"/>
                <w:sz w:val="18"/>
                <w:szCs w:val="18"/>
              </w:rPr>
              <w:t>PATSEX</w:t>
            </w:r>
          </w:p>
        </w:tc>
        <w:tc>
          <w:tcPr>
            <w:tcW w:w="2520" w:type="dxa"/>
          </w:tcPr>
          <w:p w14:paraId="70AF20E8" w14:textId="77777777" w:rsidR="00271A3D" w:rsidRPr="0025385A" w:rsidRDefault="00271A3D" w:rsidP="00D646F2">
            <w:pPr>
              <w:rPr>
                <w:rFonts w:ascii="Verdana" w:hAnsi="Verdana"/>
                <w:sz w:val="18"/>
                <w:szCs w:val="18"/>
              </w:rPr>
            </w:pPr>
          </w:p>
        </w:tc>
        <w:tc>
          <w:tcPr>
            <w:tcW w:w="1080" w:type="dxa"/>
          </w:tcPr>
          <w:p w14:paraId="098E684F" w14:textId="77777777" w:rsidR="00271A3D" w:rsidRPr="0025385A" w:rsidRDefault="00271A3D" w:rsidP="00D646F2">
            <w:pPr>
              <w:rPr>
                <w:rFonts w:ascii="Verdana" w:hAnsi="Verdana"/>
                <w:sz w:val="18"/>
                <w:szCs w:val="18"/>
              </w:rPr>
            </w:pPr>
            <w:r w:rsidRPr="0025385A">
              <w:rPr>
                <w:rFonts w:ascii="Verdana" w:hAnsi="Verdana"/>
                <w:sz w:val="18"/>
                <w:szCs w:val="18"/>
              </w:rPr>
              <w:t>119</w:t>
            </w:r>
          </w:p>
        </w:tc>
        <w:tc>
          <w:tcPr>
            <w:tcW w:w="900" w:type="dxa"/>
          </w:tcPr>
          <w:p w14:paraId="37445446"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5361D666"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5C9F6154" w14:textId="77777777" w:rsidTr="005E63D8">
        <w:trPr>
          <w:cantSplit/>
        </w:trPr>
        <w:tc>
          <w:tcPr>
            <w:tcW w:w="1890" w:type="dxa"/>
          </w:tcPr>
          <w:p w14:paraId="7E25C427" w14:textId="77777777" w:rsidR="00271A3D" w:rsidRPr="0025385A" w:rsidRDefault="00271A3D" w:rsidP="00D646F2">
            <w:pPr>
              <w:rPr>
                <w:rFonts w:ascii="Verdana" w:hAnsi="Verdana"/>
                <w:sz w:val="18"/>
                <w:szCs w:val="18"/>
              </w:rPr>
            </w:pPr>
            <w:r w:rsidRPr="0025385A">
              <w:rPr>
                <w:rFonts w:ascii="Verdana" w:hAnsi="Verdana"/>
                <w:sz w:val="18"/>
                <w:szCs w:val="18"/>
              </w:rPr>
              <w:t>Type Bill</w:t>
            </w:r>
          </w:p>
        </w:tc>
        <w:tc>
          <w:tcPr>
            <w:tcW w:w="2250" w:type="dxa"/>
          </w:tcPr>
          <w:p w14:paraId="09E30EC6" w14:textId="77777777" w:rsidR="00271A3D" w:rsidRPr="0025385A" w:rsidRDefault="00271A3D" w:rsidP="00D646F2">
            <w:pPr>
              <w:rPr>
                <w:rFonts w:ascii="Verdana" w:hAnsi="Verdana"/>
                <w:sz w:val="18"/>
                <w:szCs w:val="18"/>
              </w:rPr>
            </w:pPr>
            <w:r w:rsidRPr="0025385A">
              <w:rPr>
                <w:rFonts w:ascii="Verdana" w:hAnsi="Verdana"/>
                <w:sz w:val="18"/>
                <w:szCs w:val="18"/>
              </w:rPr>
              <w:t>131</w:t>
            </w:r>
          </w:p>
        </w:tc>
        <w:tc>
          <w:tcPr>
            <w:tcW w:w="2520" w:type="dxa"/>
          </w:tcPr>
          <w:p w14:paraId="66BA661E" w14:textId="77777777" w:rsidR="00271A3D" w:rsidRPr="0025385A" w:rsidRDefault="00271A3D" w:rsidP="00D646F2">
            <w:pPr>
              <w:rPr>
                <w:rFonts w:ascii="Verdana" w:hAnsi="Verdana"/>
                <w:sz w:val="18"/>
                <w:szCs w:val="18"/>
              </w:rPr>
            </w:pPr>
            <w:r w:rsidRPr="0025385A">
              <w:rPr>
                <w:rFonts w:ascii="Verdana" w:hAnsi="Verdana"/>
                <w:sz w:val="18"/>
                <w:szCs w:val="18"/>
              </w:rPr>
              <w:t>Right justified blank filled</w:t>
            </w:r>
          </w:p>
        </w:tc>
        <w:tc>
          <w:tcPr>
            <w:tcW w:w="1080" w:type="dxa"/>
          </w:tcPr>
          <w:p w14:paraId="17EC82D7" w14:textId="77777777" w:rsidR="00271A3D" w:rsidRPr="0025385A" w:rsidRDefault="00271A3D" w:rsidP="00D646F2">
            <w:pPr>
              <w:rPr>
                <w:rFonts w:ascii="Verdana" w:hAnsi="Verdana"/>
                <w:sz w:val="18"/>
                <w:szCs w:val="18"/>
              </w:rPr>
            </w:pPr>
            <w:r w:rsidRPr="0025385A">
              <w:rPr>
                <w:rFonts w:ascii="Verdana" w:hAnsi="Verdana"/>
                <w:sz w:val="18"/>
                <w:szCs w:val="18"/>
              </w:rPr>
              <w:t>120</w:t>
            </w:r>
          </w:p>
        </w:tc>
        <w:tc>
          <w:tcPr>
            <w:tcW w:w="900" w:type="dxa"/>
          </w:tcPr>
          <w:p w14:paraId="676421D5" w14:textId="77777777" w:rsidR="00271A3D" w:rsidRPr="0025385A" w:rsidRDefault="00271A3D" w:rsidP="00D646F2">
            <w:pPr>
              <w:rPr>
                <w:rFonts w:ascii="Verdana" w:hAnsi="Verdana"/>
                <w:sz w:val="18"/>
                <w:szCs w:val="18"/>
              </w:rPr>
            </w:pPr>
            <w:r w:rsidRPr="0025385A">
              <w:rPr>
                <w:rFonts w:ascii="Verdana" w:hAnsi="Verdana"/>
                <w:sz w:val="18"/>
                <w:szCs w:val="18"/>
              </w:rPr>
              <w:t>4</w:t>
            </w:r>
          </w:p>
        </w:tc>
        <w:tc>
          <w:tcPr>
            <w:tcW w:w="900" w:type="dxa"/>
          </w:tcPr>
          <w:p w14:paraId="0772DD45"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198E36A9" w14:textId="77777777" w:rsidTr="005E63D8">
        <w:trPr>
          <w:cantSplit/>
        </w:trPr>
        <w:tc>
          <w:tcPr>
            <w:tcW w:w="1890" w:type="dxa"/>
            <w:tcBorders>
              <w:bottom w:val="single" w:sz="4" w:space="0" w:color="auto"/>
            </w:tcBorders>
          </w:tcPr>
          <w:p w14:paraId="6965B55F" w14:textId="77777777" w:rsidR="00271A3D" w:rsidRPr="0025385A" w:rsidRDefault="00271A3D" w:rsidP="00D646F2">
            <w:pPr>
              <w:rPr>
                <w:rFonts w:ascii="Verdana" w:hAnsi="Verdana"/>
                <w:sz w:val="18"/>
                <w:szCs w:val="18"/>
              </w:rPr>
            </w:pPr>
            <w:r w:rsidRPr="0025385A">
              <w:rPr>
                <w:rFonts w:ascii="Verdana" w:hAnsi="Verdana"/>
                <w:sz w:val="18"/>
                <w:szCs w:val="18"/>
              </w:rPr>
              <w:t>Condition code</w:t>
            </w:r>
          </w:p>
        </w:tc>
        <w:tc>
          <w:tcPr>
            <w:tcW w:w="2250" w:type="dxa"/>
            <w:tcBorders>
              <w:bottom w:val="single" w:sz="4" w:space="0" w:color="auto"/>
            </w:tcBorders>
          </w:tcPr>
          <w:p w14:paraId="7DEBDFE4" w14:textId="77777777" w:rsidR="00271A3D" w:rsidRPr="0025385A" w:rsidRDefault="00271A3D" w:rsidP="00D646F2">
            <w:pPr>
              <w:rPr>
                <w:rFonts w:ascii="Verdana" w:hAnsi="Verdana"/>
                <w:sz w:val="18"/>
                <w:szCs w:val="18"/>
              </w:rPr>
            </w:pPr>
            <w:r w:rsidRPr="0025385A">
              <w:rPr>
                <w:rFonts w:ascii="Verdana" w:hAnsi="Verdana"/>
                <w:sz w:val="18"/>
                <w:szCs w:val="18"/>
              </w:rPr>
              <w:t>77</w:t>
            </w:r>
          </w:p>
        </w:tc>
        <w:tc>
          <w:tcPr>
            <w:tcW w:w="2520" w:type="dxa"/>
            <w:tcBorders>
              <w:bottom w:val="single" w:sz="4" w:space="0" w:color="auto"/>
            </w:tcBorders>
          </w:tcPr>
          <w:p w14:paraId="5CF91A9F"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5B7F3C12" w14:textId="77777777" w:rsidR="00271A3D" w:rsidRPr="0025385A" w:rsidRDefault="00271A3D" w:rsidP="00D646F2">
            <w:pPr>
              <w:rPr>
                <w:rFonts w:ascii="Verdana" w:hAnsi="Verdana"/>
                <w:sz w:val="18"/>
                <w:szCs w:val="18"/>
              </w:rPr>
            </w:pPr>
            <w:r w:rsidRPr="0025385A">
              <w:rPr>
                <w:rFonts w:ascii="Verdana" w:hAnsi="Verdana"/>
                <w:sz w:val="18"/>
                <w:szCs w:val="18"/>
              </w:rPr>
              <w:t>124</w:t>
            </w:r>
          </w:p>
        </w:tc>
        <w:tc>
          <w:tcPr>
            <w:tcW w:w="900" w:type="dxa"/>
            <w:tcBorders>
              <w:bottom w:val="single" w:sz="4" w:space="0" w:color="auto"/>
            </w:tcBorders>
          </w:tcPr>
          <w:p w14:paraId="3B307779" w14:textId="77777777" w:rsidR="00271A3D" w:rsidRPr="0025385A" w:rsidRDefault="00271A3D"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4D643D3D"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29024C05" w14:textId="77777777" w:rsidTr="005E63D8">
        <w:trPr>
          <w:cantSplit/>
        </w:trPr>
        <w:tc>
          <w:tcPr>
            <w:tcW w:w="1890" w:type="dxa"/>
            <w:tcBorders>
              <w:bottom w:val="single" w:sz="4" w:space="0" w:color="auto"/>
            </w:tcBorders>
          </w:tcPr>
          <w:p w14:paraId="7FD3C1A4" w14:textId="77777777" w:rsidR="00271A3D" w:rsidRPr="0025385A" w:rsidRDefault="00271A3D" w:rsidP="00D646F2">
            <w:pPr>
              <w:rPr>
                <w:rFonts w:ascii="Verdana" w:hAnsi="Verdana"/>
                <w:sz w:val="18"/>
                <w:szCs w:val="18"/>
              </w:rPr>
            </w:pPr>
            <w:r w:rsidRPr="0025385A">
              <w:rPr>
                <w:rFonts w:ascii="Verdana" w:hAnsi="Verdana"/>
                <w:sz w:val="18"/>
                <w:szCs w:val="18"/>
              </w:rPr>
              <w:t>Disposition Status</w:t>
            </w:r>
          </w:p>
        </w:tc>
        <w:tc>
          <w:tcPr>
            <w:tcW w:w="2250" w:type="dxa"/>
            <w:tcBorders>
              <w:bottom w:val="single" w:sz="4" w:space="0" w:color="auto"/>
            </w:tcBorders>
          </w:tcPr>
          <w:p w14:paraId="79B89F05" w14:textId="77777777" w:rsidR="00271A3D" w:rsidRPr="0025385A" w:rsidRDefault="00271A3D" w:rsidP="00D646F2">
            <w:pPr>
              <w:rPr>
                <w:rFonts w:ascii="Verdana" w:hAnsi="Verdana"/>
                <w:sz w:val="18"/>
                <w:szCs w:val="18"/>
              </w:rPr>
            </w:pPr>
            <w:r w:rsidRPr="0025385A">
              <w:rPr>
                <w:rFonts w:ascii="Verdana" w:hAnsi="Verdana"/>
                <w:sz w:val="18"/>
                <w:szCs w:val="18"/>
              </w:rPr>
              <w:t xml:space="preserve">DISPCODE </w:t>
            </w:r>
          </w:p>
        </w:tc>
        <w:tc>
          <w:tcPr>
            <w:tcW w:w="2520" w:type="dxa"/>
            <w:tcBorders>
              <w:bottom w:val="single" w:sz="4" w:space="0" w:color="auto"/>
            </w:tcBorders>
          </w:tcPr>
          <w:p w14:paraId="3AB97921" w14:textId="77777777" w:rsidR="00271A3D" w:rsidRPr="0025385A" w:rsidRDefault="00271A3D" w:rsidP="00D646F2">
            <w:pPr>
              <w:rPr>
                <w:rFonts w:ascii="Verdana" w:hAnsi="Verdana"/>
                <w:sz w:val="18"/>
                <w:szCs w:val="18"/>
              </w:rPr>
            </w:pPr>
            <w:r w:rsidRPr="0025385A">
              <w:rPr>
                <w:rFonts w:ascii="Verdana" w:hAnsi="Verdana"/>
                <w:sz w:val="18"/>
                <w:szCs w:val="18"/>
              </w:rPr>
              <w:t>See Table A1.2.a.</w:t>
            </w:r>
          </w:p>
        </w:tc>
        <w:tc>
          <w:tcPr>
            <w:tcW w:w="1080" w:type="dxa"/>
            <w:tcBorders>
              <w:bottom w:val="single" w:sz="4" w:space="0" w:color="auto"/>
            </w:tcBorders>
          </w:tcPr>
          <w:p w14:paraId="7868B9A2" w14:textId="77777777" w:rsidR="00271A3D" w:rsidRPr="0025385A" w:rsidRDefault="00764CE3" w:rsidP="00D646F2">
            <w:pPr>
              <w:rPr>
                <w:rFonts w:ascii="Verdana" w:hAnsi="Verdana"/>
                <w:sz w:val="18"/>
                <w:szCs w:val="18"/>
              </w:rPr>
            </w:pPr>
            <w:r w:rsidRPr="0025385A">
              <w:rPr>
                <w:rFonts w:ascii="Verdana" w:hAnsi="Verdana"/>
                <w:sz w:val="18"/>
                <w:szCs w:val="18"/>
              </w:rPr>
              <w:t>126</w:t>
            </w:r>
          </w:p>
        </w:tc>
        <w:tc>
          <w:tcPr>
            <w:tcW w:w="900" w:type="dxa"/>
            <w:tcBorders>
              <w:bottom w:val="single" w:sz="4" w:space="0" w:color="auto"/>
            </w:tcBorders>
          </w:tcPr>
          <w:p w14:paraId="64A6631A" w14:textId="77777777" w:rsidR="00271A3D" w:rsidRPr="0025385A" w:rsidRDefault="00271A3D"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5E34C1F9"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5FC08CC" w14:textId="77777777" w:rsidTr="005E63D8">
        <w:trPr>
          <w:cantSplit/>
        </w:trPr>
        <w:tc>
          <w:tcPr>
            <w:tcW w:w="1890" w:type="dxa"/>
            <w:shd w:val="clear" w:color="auto" w:fill="C0C0C0"/>
          </w:tcPr>
          <w:p w14:paraId="582B1822" w14:textId="77777777" w:rsidR="00271A3D" w:rsidRPr="0025385A" w:rsidRDefault="00271A3D"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0849B2A9" w14:textId="77777777" w:rsidR="00271A3D" w:rsidRPr="0025385A" w:rsidRDefault="00271A3D" w:rsidP="00D646F2">
            <w:pPr>
              <w:rPr>
                <w:rFonts w:ascii="Verdana" w:hAnsi="Verdana"/>
                <w:sz w:val="18"/>
                <w:szCs w:val="18"/>
              </w:rPr>
            </w:pPr>
          </w:p>
        </w:tc>
        <w:tc>
          <w:tcPr>
            <w:tcW w:w="2520" w:type="dxa"/>
            <w:shd w:val="clear" w:color="auto" w:fill="C0C0C0"/>
          </w:tcPr>
          <w:p w14:paraId="0E57BCDD" w14:textId="77777777" w:rsidR="00271A3D" w:rsidRPr="0025385A" w:rsidRDefault="00271A3D" w:rsidP="00D646F2">
            <w:pPr>
              <w:rPr>
                <w:rFonts w:ascii="Verdana" w:hAnsi="Verdana"/>
                <w:sz w:val="18"/>
                <w:szCs w:val="18"/>
              </w:rPr>
            </w:pPr>
          </w:p>
        </w:tc>
        <w:tc>
          <w:tcPr>
            <w:tcW w:w="1080" w:type="dxa"/>
            <w:shd w:val="clear" w:color="auto" w:fill="C0C0C0"/>
          </w:tcPr>
          <w:p w14:paraId="56F517FE" w14:textId="77777777" w:rsidR="00271A3D" w:rsidRPr="0025385A" w:rsidRDefault="00764CE3" w:rsidP="00D646F2">
            <w:pPr>
              <w:rPr>
                <w:rFonts w:ascii="Verdana" w:hAnsi="Verdana"/>
                <w:sz w:val="18"/>
                <w:szCs w:val="18"/>
              </w:rPr>
            </w:pPr>
            <w:r w:rsidRPr="0025385A">
              <w:rPr>
                <w:rFonts w:ascii="Verdana" w:hAnsi="Verdana"/>
                <w:sz w:val="18"/>
                <w:szCs w:val="18"/>
              </w:rPr>
              <w:t>128</w:t>
            </w:r>
          </w:p>
        </w:tc>
        <w:tc>
          <w:tcPr>
            <w:tcW w:w="900" w:type="dxa"/>
            <w:shd w:val="clear" w:color="auto" w:fill="C0C0C0"/>
          </w:tcPr>
          <w:p w14:paraId="13A63D79" w14:textId="77777777" w:rsidR="00271A3D" w:rsidRPr="0025385A" w:rsidRDefault="00271A3D" w:rsidP="00D646F2">
            <w:pPr>
              <w:rPr>
                <w:rFonts w:ascii="Verdana" w:hAnsi="Verdana"/>
                <w:sz w:val="18"/>
                <w:szCs w:val="18"/>
              </w:rPr>
            </w:pPr>
            <w:r w:rsidRPr="0025385A">
              <w:rPr>
                <w:rFonts w:ascii="Verdana" w:hAnsi="Verdana"/>
                <w:sz w:val="18"/>
                <w:szCs w:val="18"/>
              </w:rPr>
              <w:t>7</w:t>
            </w:r>
          </w:p>
        </w:tc>
        <w:tc>
          <w:tcPr>
            <w:tcW w:w="900" w:type="dxa"/>
            <w:shd w:val="clear" w:color="auto" w:fill="C0C0C0"/>
          </w:tcPr>
          <w:p w14:paraId="6B910865"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3D7937F" w14:textId="77777777" w:rsidTr="005E63D8">
        <w:trPr>
          <w:cantSplit/>
        </w:trPr>
        <w:tc>
          <w:tcPr>
            <w:tcW w:w="1890" w:type="dxa"/>
            <w:tcBorders>
              <w:bottom w:val="single" w:sz="4" w:space="0" w:color="auto"/>
            </w:tcBorders>
          </w:tcPr>
          <w:p w14:paraId="20EA4890" w14:textId="77777777" w:rsidR="00271A3D" w:rsidRPr="0025385A" w:rsidRDefault="00271A3D" w:rsidP="00D646F2">
            <w:pPr>
              <w:rPr>
                <w:rFonts w:ascii="Verdana" w:hAnsi="Verdana"/>
                <w:sz w:val="18"/>
                <w:szCs w:val="18"/>
              </w:rPr>
            </w:pPr>
            <w:r w:rsidRPr="0025385A">
              <w:rPr>
                <w:rFonts w:ascii="Verdana" w:hAnsi="Verdana"/>
                <w:sz w:val="18"/>
                <w:szCs w:val="18"/>
              </w:rPr>
              <w:t>User Key 1</w:t>
            </w:r>
          </w:p>
        </w:tc>
        <w:tc>
          <w:tcPr>
            <w:tcW w:w="2250" w:type="dxa"/>
            <w:tcBorders>
              <w:bottom w:val="single" w:sz="4" w:space="0" w:color="auto"/>
            </w:tcBorders>
          </w:tcPr>
          <w:p w14:paraId="56EE769B" w14:textId="77777777" w:rsidR="00271A3D" w:rsidRPr="0025385A" w:rsidRDefault="00271A3D" w:rsidP="00D646F2">
            <w:pPr>
              <w:rPr>
                <w:rFonts w:ascii="Verdana" w:hAnsi="Verdana"/>
                <w:sz w:val="18"/>
                <w:szCs w:val="18"/>
              </w:rPr>
            </w:pPr>
            <w:r w:rsidRPr="0025385A">
              <w:rPr>
                <w:rFonts w:ascii="Verdana" w:hAnsi="Verdana"/>
                <w:sz w:val="18"/>
                <w:szCs w:val="18"/>
                <w:shd w:val="clear" w:color="auto" w:fill="FFFFFF"/>
              </w:rPr>
              <w:t>000000000000001</w:t>
            </w:r>
          </w:p>
        </w:tc>
        <w:tc>
          <w:tcPr>
            <w:tcW w:w="2520" w:type="dxa"/>
            <w:tcBorders>
              <w:bottom w:val="single" w:sz="4" w:space="0" w:color="auto"/>
            </w:tcBorders>
          </w:tcPr>
          <w:p w14:paraId="1548FE4A"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2C501887" w14:textId="77777777" w:rsidR="00271A3D" w:rsidRPr="0025385A" w:rsidRDefault="00764CE3" w:rsidP="00D646F2">
            <w:pPr>
              <w:rPr>
                <w:rFonts w:ascii="Verdana" w:hAnsi="Verdana"/>
                <w:sz w:val="18"/>
                <w:szCs w:val="18"/>
              </w:rPr>
            </w:pPr>
            <w:r w:rsidRPr="0025385A">
              <w:rPr>
                <w:rFonts w:ascii="Verdana" w:hAnsi="Verdana"/>
                <w:sz w:val="18"/>
                <w:szCs w:val="18"/>
              </w:rPr>
              <w:t>135</w:t>
            </w:r>
          </w:p>
        </w:tc>
        <w:tc>
          <w:tcPr>
            <w:tcW w:w="900" w:type="dxa"/>
            <w:tcBorders>
              <w:bottom w:val="single" w:sz="4" w:space="0" w:color="auto"/>
            </w:tcBorders>
          </w:tcPr>
          <w:p w14:paraId="17C9BD00" w14:textId="77777777" w:rsidR="00271A3D" w:rsidRPr="0025385A" w:rsidRDefault="00271A3D" w:rsidP="00D646F2">
            <w:pPr>
              <w:rPr>
                <w:rFonts w:ascii="Verdana" w:hAnsi="Verdana"/>
                <w:sz w:val="18"/>
                <w:szCs w:val="18"/>
              </w:rPr>
            </w:pPr>
            <w:r w:rsidRPr="0025385A">
              <w:rPr>
                <w:rFonts w:ascii="Verdana" w:hAnsi="Verdana"/>
                <w:sz w:val="18"/>
                <w:szCs w:val="18"/>
              </w:rPr>
              <w:t>15</w:t>
            </w:r>
          </w:p>
        </w:tc>
        <w:tc>
          <w:tcPr>
            <w:tcW w:w="900" w:type="dxa"/>
            <w:tcBorders>
              <w:bottom w:val="single" w:sz="4" w:space="0" w:color="auto"/>
            </w:tcBorders>
          </w:tcPr>
          <w:p w14:paraId="3164673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B16DAA6" w14:textId="77777777" w:rsidTr="005E63D8">
        <w:trPr>
          <w:cantSplit/>
        </w:trPr>
        <w:tc>
          <w:tcPr>
            <w:tcW w:w="1890" w:type="dxa"/>
            <w:shd w:val="clear" w:color="auto" w:fill="C0C0C0"/>
          </w:tcPr>
          <w:p w14:paraId="30426107" w14:textId="77777777" w:rsidR="00271A3D" w:rsidRPr="0025385A" w:rsidRDefault="00271A3D"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7D9126FA" w14:textId="77777777" w:rsidR="00271A3D" w:rsidRPr="0025385A" w:rsidRDefault="00271A3D" w:rsidP="00D646F2">
            <w:pPr>
              <w:rPr>
                <w:rFonts w:ascii="Verdana" w:hAnsi="Verdana"/>
                <w:sz w:val="18"/>
                <w:szCs w:val="18"/>
              </w:rPr>
            </w:pPr>
          </w:p>
        </w:tc>
        <w:tc>
          <w:tcPr>
            <w:tcW w:w="2520" w:type="dxa"/>
            <w:shd w:val="clear" w:color="auto" w:fill="C0C0C0"/>
          </w:tcPr>
          <w:p w14:paraId="44913211" w14:textId="77777777" w:rsidR="00271A3D" w:rsidRPr="0025385A" w:rsidRDefault="00271A3D" w:rsidP="00D646F2">
            <w:pPr>
              <w:rPr>
                <w:rFonts w:ascii="Verdana" w:hAnsi="Verdana"/>
                <w:sz w:val="18"/>
                <w:szCs w:val="18"/>
              </w:rPr>
            </w:pPr>
          </w:p>
        </w:tc>
        <w:tc>
          <w:tcPr>
            <w:tcW w:w="1080" w:type="dxa"/>
            <w:shd w:val="clear" w:color="auto" w:fill="C0C0C0"/>
          </w:tcPr>
          <w:p w14:paraId="113A89B9" w14:textId="77777777" w:rsidR="00271A3D" w:rsidRPr="0025385A" w:rsidRDefault="00764CE3" w:rsidP="00D646F2">
            <w:pPr>
              <w:rPr>
                <w:rFonts w:ascii="Verdana" w:hAnsi="Verdana"/>
                <w:sz w:val="18"/>
                <w:szCs w:val="18"/>
              </w:rPr>
            </w:pPr>
            <w:r w:rsidRPr="0025385A">
              <w:rPr>
                <w:rFonts w:ascii="Verdana" w:hAnsi="Verdana"/>
                <w:sz w:val="18"/>
                <w:szCs w:val="18"/>
              </w:rPr>
              <w:t>150</w:t>
            </w:r>
          </w:p>
        </w:tc>
        <w:tc>
          <w:tcPr>
            <w:tcW w:w="900" w:type="dxa"/>
            <w:shd w:val="clear" w:color="auto" w:fill="C0C0C0"/>
          </w:tcPr>
          <w:p w14:paraId="0DC245FE" w14:textId="77777777" w:rsidR="00271A3D" w:rsidRPr="0025385A" w:rsidRDefault="00271A3D" w:rsidP="00D646F2">
            <w:pPr>
              <w:rPr>
                <w:rFonts w:ascii="Verdana" w:hAnsi="Verdana"/>
                <w:sz w:val="18"/>
                <w:szCs w:val="18"/>
              </w:rPr>
            </w:pPr>
            <w:r w:rsidRPr="0025385A">
              <w:rPr>
                <w:rFonts w:ascii="Verdana" w:hAnsi="Verdana"/>
                <w:sz w:val="18"/>
                <w:szCs w:val="18"/>
              </w:rPr>
              <w:t>25</w:t>
            </w:r>
          </w:p>
        </w:tc>
        <w:tc>
          <w:tcPr>
            <w:tcW w:w="900" w:type="dxa"/>
            <w:shd w:val="clear" w:color="auto" w:fill="C0C0C0"/>
          </w:tcPr>
          <w:p w14:paraId="7103D532"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06235E77" w14:textId="77777777" w:rsidTr="005E63D8">
        <w:trPr>
          <w:cantSplit/>
        </w:trPr>
        <w:tc>
          <w:tcPr>
            <w:tcW w:w="1890" w:type="dxa"/>
          </w:tcPr>
          <w:p w14:paraId="76CED2F7" w14:textId="77777777" w:rsidR="00271A3D" w:rsidRPr="0025385A" w:rsidRDefault="00271A3D" w:rsidP="00D646F2">
            <w:pPr>
              <w:rPr>
                <w:rFonts w:ascii="Verdana" w:hAnsi="Verdana"/>
                <w:sz w:val="18"/>
                <w:szCs w:val="18"/>
              </w:rPr>
            </w:pPr>
            <w:r w:rsidRPr="0025385A">
              <w:rPr>
                <w:rFonts w:ascii="Verdana" w:hAnsi="Verdana"/>
                <w:sz w:val="18"/>
                <w:szCs w:val="18"/>
              </w:rPr>
              <w:t>Diagnosis Code</w:t>
            </w:r>
          </w:p>
          <w:p w14:paraId="77804490" w14:textId="77777777" w:rsidR="00271A3D" w:rsidRPr="0025385A" w:rsidRDefault="00271A3D" w:rsidP="00D646F2">
            <w:pPr>
              <w:rPr>
                <w:rFonts w:ascii="Verdana" w:hAnsi="Verdana"/>
                <w:sz w:val="18"/>
                <w:szCs w:val="18"/>
              </w:rPr>
            </w:pPr>
            <w:r w:rsidRPr="0025385A">
              <w:rPr>
                <w:rFonts w:ascii="Verdana" w:hAnsi="Verdana"/>
                <w:sz w:val="18"/>
                <w:szCs w:val="18"/>
              </w:rPr>
              <w:t>(Admitting Diagnosis)</w:t>
            </w:r>
          </w:p>
        </w:tc>
        <w:tc>
          <w:tcPr>
            <w:tcW w:w="2250" w:type="dxa"/>
          </w:tcPr>
          <w:p w14:paraId="0ED34BD1" w14:textId="77777777" w:rsidR="00271A3D" w:rsidRPr="0025385A" w:rsidRDefault="00271A3D" w:rsidP="00D646F2">
            <w:pPr>
              <w:rPr>
                <w:rFonts w:ascii="Verdana" w:hAnsi="Verdana"/>
                <w:sz w:val="18"/>
                <w:szCs w:val="18"/>
              </w:rPr>
            </w:pPr>
            <w:r w:rsidRPr="0025385A">
              <w:rPr>
                <w:rFonts w:ascii="Verdana" w:hAnsi="Verdana"/>
                <w:sz w:val="18"/>
                <w:szCs w:val="18"/>
              </w:rPr>
              <w:t>DX1</w:t>
            </w:r>
          </w:p>
        </w:tc>
        <w:tc>
          <w:tcPr>
            <w:tcW w:w="2520" w:type="dxa"/>
          </w:tcPr>
          <w:p w14:paraId="5B103C02" w14:textId="77777777" w:rsidR="00271A3D" w:rsidRPr="0025385A" w:rsidRDefault="00271A3D" w:rsidP="00D646F2">
            <w:pPr>
              <w:rPr>
                <w:rFonts w:ascii="Verdana" w:hAnsi="Verdana"/>
                <w:sz w:val="18"/>
                <w:szCs w:val="18"/>
              </w:rPr>
            </w:pPr>
            <w:r w:rsidRPr="0025385A">
              <w:rPr>
                <w:rFonts w:ascii="Verdana" w:hAnsi="Verdana"/>
                <w:sz w:val="18"/>
                <w:szCs w:val="18"/>
              </w:rPr>
              <w:t>Left justified, decimal removed, blank filled</w:t>
            </w:r>
            <w:r w:rsidR="002D0DEE" w:rsidRPr="0025385A">
              <w:rPr>
                <w:rFonts w:ascii="Verdana" w:hAnsi="Verdana"/>
                <w:sz w:val="18"/>
                <w:szCs w:val="18"/>
              </w:rPr>
              <w:t>, truncated prior to DoD Extender.</w:t>
            </w:r>
          </w:p>
        </w:tc>
        <w:tc>
          <w:tcPr>
            <w:tcW w:w="1080" w:type="dxa"/>
          </w:tcPr>
          <w:p w14:paraId="18DB0394" w14:textId="77777777" w:rsidR="00271A3D" w:rsidRPr="0025385A" w:rsidRDefault="00764CE3" w:rsidP="00D646F2">
            <w:pPr>
              <w:rPr>
                <w:rFonts w:ascii="Verdana" w:hAnsi="Verdana"/>
                <w:sz w:val="18"/>
                <w:szCs w:val="18"/>
              </w:rPr>
            </w:pPr>
            <w:r w:rsidRPr="0025385A">
              <w:rPr>
                <w:rFonts w:ascii="Verdana" w:hAnsi="Verdana"/>
                <w:sz w:val="18"/>
                <w:szCs w:val="18"/>
              </w:rPr>
              <w:t>175</w:t>
            </w:r>
          </w:p>
        </w:tc>
        <w:tc>
          <w:tcPr>
            <w:tcW w:w="900" w:type="dxa"/>
          </w:tcPr>
          <w:p w14:paraId="2524F8FE" w14:textId="77777777" w:rsidR="00271A3D" w:rsidRPr="0025385A" w:rsidRDefault="00271A3D" w:rsidP="00D646F2">
            <w:pPr>
              <w:rPr>
                <w:rFonts w:ascii="Verdana" w:hAnsi="Verdana"/>
                <w:sz w:val="18"/>
                <w:szCs w:val="18"/>
              </w:rPr>
            </w:pPr>
            <w:r w:rsidRPr="0025385A">
              <w:rPr>
                <w:rFonts w:ascii="Verdana" w:hAnsi="Verdana"/>
                <w:sz w:val="18"/>
                <w:szCs w:val="18"/>
              </w:rPr>
              <w:t>7</w:t>
            </w:r>
          </w:p>
        </w:tc>
        <w:tc>
          <w:tcPr>
            <w:tcW w:w="900" w:type="dxa"/>
          </w:tcPr>
          <w:p w14:paraId="1670F2E8"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1B92002D" w14:textId="77777777" w:rsidTr="005E63D8">
        <w:trPr>
          <w:cantSplit/>
        </w:trPr>
        <w:tc>
          <w:tcPr>
            <w:tcW w:w="1890" w:type="dxa"/>
            <w:tcBorders>
              <w:bottom w:val="single" w:sz="4" w:space="0" w:color="auto"/>
            </w:tcBorders>
          </w:tcPr>
          <w:p w14:paraId="15EBA6D7" w14:textId="77777777" w:rsidR="00271A3D" w:rsidRPr="0025385A" w:rsidRDefault="00271A3D" w:rsidP="00D646F2">
            <w:pPr>
              <w:rPr>
                <w:rFonts w:ascii="Verdana" w:hAnsi="Verdana"/>
                <w:sz w:val="18"/>
                <w:szCs w:val="18"/>
              </w:rPr>
            </w:pPr>
            <w:r w:rsidRPr="0025385A">
              <w:rPr>
                <w:rFonts w:ascii="Verdana" w:hAnsi="Verdana"/>
                <w:sz w:val="18"/>
                <w:szCs w:val="18"/>
              </w:rPr>
              <w:t>Diagnosis Codes 1-10</w:t>
            </w:r>
          </w:p>
        </w:tc>
        <w:tc>
          <w:tcPr>
            <w:tcW w:w="2250" w:type="dxa"/>
            <w:tcBorders>
              <w:bottom w:val="single" w:sz="4" w:space="0" w:color="auto"/>
            </w:tcBorders>
          </w:tcPr>
          <w:p w14:paraId="0C6C5502" w14:textId="77777777" w:rsidR="00271A3D" w:rsidRPr="0025385A" w:rsidRDefault="00271A3D" w:rsidP="00D646F2">
            <w:pPr>
              <w:rPr>
                <w:rFonts w:ascii="Verdana" w:hAnsi="Verdana"/>
                <w:sz w:val="18"/>
                <w:szCs w:val="18"/>
              </w:rPr>
            </w:pPr>
            <w:r w:rsidRPr="0025385A">
              <w:rPr>
                <w:rFonts w:ascii="Verdana" w:hAnsi="Verdana"/>
                <w:sz w:val="18"/>
                <w:szCs w:val="18"/>
              </w:rPr>
              <w:t>DX</w:t>
            </w:r>
            <w:r w:rsidRPr="0025385A">
              <w:rPr>
                <w:rFonts w:ascii="Verdana" w:hAnsi="Verdana"/>
                <w:i/>
                <w:sz w:val="18"/>
                <w:szCs w:val="18"/>
              </w:rPr>
              <w:t>I,</w:t>
            </w:r>
            <w:r w:rsidRPr="0025385A">
              <w:rPr>
                <w:rFonts w:ascii="Verdana" w:hAnsi="Verdana"/>
                <w:sz w:val="18"/>
                <w:szCs w:val="18"/>
              </w:rPr>
              <w:t xml:space="preserve"> </w:t>
            </w:r>
          </w:p>
          <w:p w14:paraId="3305EB78" w14:textId="77777777" w:rsidR="00271A3D" w:rsidRPr="0025385A" w:rsidRDefault="00271A3D" w:rsidP="00D646F2">
            <w:pPr>
              <w:rPr>
                <w:rFonts w:ascii="Verdana" w:hAnsi="Verdana"/>
                <w:sz w:val="18"/>
                <w:szCs w:val="18"/>
              </w:rPr>
            </w:pPr>
            <w:r w:rsidRPr="0025385A">
              <w:rPr>
                <w:rFonts w:ascii="Verdana" w:hAnsi="Verdana"/>
                <w:i/>
                <w:sz w:val="18"/>
                <w:szCs w:val="18"/>
              </w:rPr>
              <w:t>I</w:t>
            </w:r>
            <w:r w:rsidRPr="0025385A">
              <w:rPr>
                <w:rFonts w:ascii="Verdana" w:hAnsi="Verdana"/>
                <w:sz w:val="18"/>
                <w:szCs w:val="18"/>
              </w:rPr>
              <w:t xml:space="preserve"> = 1 to 10</w:t>
            </w:r>
          </w:p>
        </w:tc>
        <w:tc>
          <w:tcPr>
            <w:tcW w:w="2520" w:type="dxa"/>
            <w:tcBorders>
              <w:bottom w:val="single" w:sz="4" w:space="0" w:color="auto"/>
            </w:tcBorders>
          </w:tcPr>
          <w:p w14:paraId="052727D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Left justified, decimal removed, blank filled</w:t>
            </w:r>
            <w:r w:rsidR="002D0DEE" w:rsidRPr="0025385A">
              <w:rPr>
                <w:rFonts w:ascii="Verdana" w:hAnsi="Verdana"/>
                <w:sz w:val="18"/>
                <w:szCs w:val="18"/>
              </w:rPr>
              <w:t>, truncated prior to DoD Extender.</w:t>
            </w:r>
          </w:p>
          <w:p w14:paraId="4A306DB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 xml:space="preserve">Up to 10 ICD-9-CM diagnosis codes. </w:t>
            </w:r>
          </w:p>
          <w:p w14:paraId="3EEE2D65"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In the event of a blank DX prior to the last DX, non-blank DX codes must be moved to left most empty position.</w:t>
            </w:r>
          </w:p>
          <w:p w14:paraId="525057B4" w14:textId="77777777" w:rsidR="00271A3D" w:rsidRPr="0025385A" w:rsidRDefault="00271A3D" w:rsidP="00D646F2">
            <w:pPr>
              <w:rPr>
                <w:rFonts w:ascii="Verdana" w:hAnsi="Verdana"/>
                <w:sz w:val="18"/>
                <w:szCs w:val="18"/>
              </w:rPr>
            </w:pPr>
            <w:r w:rsidRPr="0025385A">
              <w:rPr>
                <w:rFonts w:ascii="Verdana" w:hAnsi="Verdana"/>
                <w:sz w:val="18"/>
                <w:szCs w:val="18"/>
              </w:rPr>
              <w:t>Invalid or missing DX will generate a warning message.</w:t>
            </w:r>
          </w:p>
        </w:tc>
        <w:tc>
          <w:tcPr>
            <w:tcW w:w="1080" w:type="dxa"/>
            <w:tcBorders>
              <w:bottom w:val="single" w:sz="4" w:space="0" w:color="auto"/>
            </w:tcBorders>
          </w:tcPr>
          <w:p w14:paraId="6F417053" w14:textId="77777777" w:rsidR="00271A3D" w:rsidRPr="0025385A" w:rsidRDefault="00764CE3" w:rsidP="00D646F2">
            <w:pPr>
              <w:rPr>
                <w:rFonts w:ascii="Verdana" w:hAnsi="Verdana"/>
                <w:sz w:val="18"/>
                <w:szCs w:val="18"/>
              </w:rPr>
            </w:pPr>
            <w:r w:rsidRPr="0025385A">
              <w:rPr>
                <w:rFonts w:ascii="Verdana" w:hAnsi="Verdana"/>
                <w:sz w:val="18"/>
                <w:szCs w:val="18"/>
              </w:rPr>
              <w:t>182</w:t>
            </w:r>
          </w:p>
        </w:tc>
        <w:tc>
          <w:tcPr>
            <w:tcW w:w="900" w:type="dxa"/>
            <w:tcBorders>
              <w:bottom w:val="single" w:sz="4" w:space="0" w:color="auto"/>
            </w:tcBorders>
          </w:tcPr>
          <w:p w14:paraId="3C7F1B7C" w14:textId="77777777" w:rsidR="00271A3D" w:rsidRPr="0025385A" w:rsidRDefault="00271A3D" w:rsidP="00D646F2">
            <w:pPr>
              <w:rPr>
                <w:rFonts w:ascii="Verdana" w:hAnsi="Verdana"/>
                <w:sz w:val="18"/>
                <w:szCs w:val="18"/>
              </w:rPr>
            </w:pPr>
            <w:r w:rsidRPr="0025385A">
              <w:rPr>
                <w:rFonts w:ascii="Verdana" w:hAnsi="Verdana"/>
                <w:sz w:val="18"/>
                <w:szCs w:val="18"/>
              </w:rPr>
              <w:t>7</w:t>
            </w:r>
          </w:p>
        </w:tc>
        <w:tc>
          <w:tcPr>
            <w:tcW w:w="900" w:type="dxa"/>
            <w:tcBorders>
              <w:bottom w:val="single" w:sz="4" w:space="0" w:color="auto"/>
            </w:tcBorders>
          </w:tcPr>
          <w:p w14:paraId="734E3D49" w14:textId="77777777" w:rsidR="00271A3D" w:rsidRPr="0025385A" w:rsidRDefault="00271A3D" w:rsidP="00D646F2">
            <w:pPr>
              <w:rPr>
                <w:rFonts w:ascii="Verdana" w:hAnsi="Verdana"/>
                <w:sz w:val="18"/>
                <w:szCs w:val="18"/>
              </w:rPr>
            </w:pPr>
            <w:r w:rsidRPr="0025385A">
              <w:rPr>
                <w:rFonts w:ascii="Verdana" w:hAnsi="Verdana"/>
                <w:sz w:val="18"/>
                <w:szCs w:val="18"/>
              </w:rPr>
              <w:t>10</w:t>
            </w:r>
          </w:p>
        </w:tc>
      </w:tr>
      <w:tr w:rsidR="00084F40" w:rsidRPr="0025385A" w14:paraId="05534AA3" w14:textId="77777777" w:rsidTr="005E63D8">
        <w:trPr>
          <w:cantSplit/>
        </w:trPr>
        <w:tc>
          <w:tcPr>
            <w:tcW w:w="1890" w:type="dxa"/>
            <w:shd w:val="clear" w:color="auto" w:fill="auto"/>
          </w:tcPr>
          <w:p w14:paraId="4B1D6C21" w14:textId="77777777" w:rsidR="00084F40" w:rsidRPr="0025385A" w:rsidRDefault="00084F40" w:rsidP="00BF78D5">
            <w:pPr>
              <w:rPr>
                <w:rFonts w:ascii="Verdana" w:hAnsi="Verdana"/>
                <w:sz w:val="18"/>
                <w:szCs w:val="18"/>
              </w:rPr>
            </w:pPr>
            <w:r w:rsidRPr="0025385A">
              <w:rPr>
                <w:rFonts w:ascii="Verdana" w:hAnsi="Verdana"/>
                <w:sz w:val="18"/>
                <w:szCs w:val="18"/>
              </w:rPr>
              <w:t>Diagnosis Code</w:t>
            </w:r>
          </w:p>
          <w:p w14:paraId="42CA0727" w14:textId="77777777" w:rsidR="00084F40" w:rsidRPr="0025385A" w:rsidRDefault="00084F40" w:rsidP="00D646F2">
            <w:pPr>
              <w:rPr>
                <w:rFonts w:ascii="Verdana" w:hAnsi="Verdana"/>
                <w:sz w:val="18"/>
                <w:szCs w:val="18"/>
              </w:rPr>
            </w:pPr>
            <w:r w:rsidRPr="0025385A">
              <w:rPr>
                <w:rFonts w:ascii="Verdana" w:hAnsi="Verdana"/>
                <w:sz w:val="18"/>
                <w:szCs w:val="18"/>
              </w:rPr>
              <w:t>(Reason for Visit Diagnosis)</w:t>
            </w:r>
          </w:p>
        </w:tc>
        <w:tc>
          <w:tcPr>
            <w:tcW w:w="2250" w:type="dxa"/>
            <w:shd w:val="clear" w:color="auto" w:fill="auto"/>
          </w:tcPr>
          <w:p w14:paraId="5B8142DA" w14:textId="77777777" w:rsidR="00084F40" w:rsidRPr="0025385A" w:rsidRDefault="00084F40" w:rsidP="00D646F2">
            <w:pPr>
              <w:rPr>
                <w:rFonts w:ascii="Verdana" w:hAnsi="Verdana"/>
                <w:sz w:val="18"/>
                <w:szCs w:val="18"/>
              </w:rPr>
            </w:pPr>
            <w:r w:rsidRPr="0025385A">
              <w:rPr>
                <w:rFonts w:ascii="Verdana" w:hAnsi="Verdana"/>
                <w:sz w:val="18"/>
                <w:szCs w:val="18"/>
              </w:rPr>
              <w:t>DX1</w:t>
            </w:r>
          </w:p>
        </w:tc>
        <w:tc>
          <w:tcPr>
            <w:tcW w:w="2520" w:type="dxa"/>
            <w:shd w:val="clear" w:color="auto" w:fill="auto"/>
          </w:tcPr>
          <w:p w14:paraId="08EE7D51" w14:textId="77777777" w:rsidR="00084F40" w:rsidRPr="0025385A" w:rsidRDefault="00084F40" w:rsidP="00D646F2">
            <w:pPr>
              <w:rPr>
                <w:rFonts w:ascii="Verdana" w:hAnsi="Verdana"/>
                <w:sz w:val="18"/>
                <w:szCs w:val="18"/>
              </w:rPr>
            </w:pPr>
            <w:r w:rsidRPr="0025385A">
              <w:rPr>
                <w:rFonts w:ascii="Verdana" w:hAnsi="Verdana"/>
                <w:sz w:val="18"/>
                <w:szCs w:val="18"/>
              </w:rPr>
              <w:t>Left justified, decimal removed, blank filled</w:t>
            </w:r>
            <w:r w:rsidR="007559C4" w:rsidRPr="0025385A">
              <w:rPr>
                <w:rFonts w:ascii="Verdana" w:hAnsi="Verdana"/>
                <w:sz w:val="18"/>
                <w:szCs w:val="18"/>
              </w:rPr>
              <w:t>, truncated prior to DoD Extender.</w:t>
            </w:r>
          </w:p>
        </w:tc>
        <w:tc>
          <w:tcPr>
            <w:tcW w:w="1080" w:type="dxa"/>
            <w:shd w:val="clear" w:color="auto" w:fill="auto"/>
          </w:tcPr>
          <w:p w14:paraId="404A30EB" w14:textId="77777777" w:rsidR="00084F40" w:rsidRPr="0025385A" w:rsidRDefault="00084F40" w:rsidP="00D646F2">
            <w:pPr>
              <w:rPr>
                <w:rFonts w:ascii="Verdana" w:hAnsi="Verdana"/>
                <w:sz w:val="18"/>
                <w:szCs w:val="18"/>
              </w:rPr>
            </w:pPr>
            <w:r w:rsidRPr="0025385A">
              <w:rPr>
                <w:rFonts w:ascii="Verdana" w:hAnsi="Verdana"/>
                <w:sz w:val="18"/>
                <w:szCs w:val="18"/>
              </w:rPr>
              <w:t>252</w:t>
            </w:r>
          </w:p>
        </w:tc>
        <w:tc>
          <w:tcPr>
            <w:tcW w:w="900" w:type="dxa"/>
            <w:shd w:val="clear" w:color="auto" w:fill="auto"/>
          </w:tcPr>
          <w:p w14:paraId="79436C74" w14:textId="77777777" w:rsidR="00084F40" w:rsidRPr="0025385A" w:rsidRDefault="00084F40" w:rsidP="00D646F2">
            <w:pPr>
              <w:rPr>
                <w:rFonts w:ascii="Verdana" w:hAnsi="Verdana"/>
                <w:sz w:val="18"/>
                <w:szCs w:val="18"/>
              </w:rPr>
            </w:pPr>
            <w:r w:rsidRPr="0025385A">
              <w:rPr>
                <w:rFonts w:ascii="Verdana" w:hAnsi="Verdana"/>
                <w:sz w:val="18"/>
                <w:szCs w:val="18"/>
              </w:rPr>
              <w:t>7</w:t>
            </w:r>
          </w:p>
        </w:tc>
        <w:tc>
          <w:tcPr>
            <w:tcW w:w="900" w:type="dxa"/>
            <w:shd w:val="clear" w:color="auto" w:fill="auto"/>
          </w:tcPr>
          <w:p w14:paraId="2AA48A1D" w14:textId="77777777" w:rsidR="00084F40" w:rsidRPr="0025385A" w:rsidRDefault="00084F40" w:rsidP="00D646F2">
            <w:pPr>
              <w:rPr>
                <w:rFonts w:ascii="Verdana" w:hAnsi="Verdana"/>
                <w:sz w:val="18"/>
                <w:szCs w:val="18"/>
              </w:rPr>
            </w:pPr>
            <w:r w:rsidRPr="0025385A">
              <w:rPr>
                <w:rFonts w:ascii="Verdana" w:hAnsi="Verdana"/>
                <w:sz w:val="18"/>
                <w:szCs w:val="18"/>
              </w:rPr>
              <w:t>1</w:t>
            </w:r>
          </w:p>
        </w:tc>
      </w:tr>
      <w:tr w:rsidR="00AF12B7" w:rsidRPr="0025385A" w14:paraId="7926E35B" w14:textId="77777777" w:rsidTr="005E63D8">
        <w:trPr>
          <w:cantSplit/>
        </w:trPr>
        <w:tc>
          <w:tcPr>
            <w:tcW w:w="1890" w:type="dxa"/>
            <w:tcBorders>
              <w:bottom w:val="single" w:sz="4" w:space="0" w:color="auto"/>
            </w:tcBorders>
          </w:tcPr>
          <w:p w14:paraId="6763095B" w14:textId="77777777" w:rsidR="00AF12B7" w:rsidRPr="0025385A" w:rsidRDefault="00AF12B7" w:rsidP="00D646F2">
            <w:pPr>
              <w:rPr>
                <w:rFonts w:ascii="Verdana" w:hAnsi="Verdana"/>
                <w:sz w:val="18"/>
                <w:szCs w:val="18"/>
              </w:rPr>
            </w:pPr>
            <w:r w:rsidRPr="0025385A">
              <w:rPr>
                <w:rFonts w:ascii="Verdana" w:hAnsi="Verdana"/>
                <w:sz w:val="18"/>
                <w:szCs w:val="18"/>
              </w:rPr>
              <w:t>Procedure Code</w:t>
            </w:r>
          </w:p>
        </w:tc>
        <w:tc>
          <w:tcPr>
            <w:tcW w:w="2250" w:type="dxa"/>
            <w:tcBorders>
              <w:bottom w:val="single" w:sz="4" w:space="0" w:color="auto"/>
            </w:tcBorders>
          </w:tcPr>
          <w:p w14:paraId="5D6AE676" w14:textId="77777777" w:rsidR="00AF12B7" w:rsidRPr="0025385A" w:rsidRDefault="00AF12B7" w:rsidP="00EB689A">
            <w:pPr>
              <w:rPr>
                <w:rFonts w:ascii="Verdana" w:hAnsi="Verdana"/>
                <w:sz w:val="18"/>
                <w:szCs w:val="18"/>
              </w:rPr>
            </w:pPr>
            <w:r w:rsidRPr="0025385A">
              <w:rPr>
                <w:rFonts w:ascii="Verdana" w:hAnsi="Verdana"/>
                <w:sz w:val="18"/>
                <w:szCs w:val="18"/>
              </w:rPr>
              <w:t>CPT_</w:t>
            </w:r>
            <w:r w:rsidRPr="0025385A">
              <w:rPr>
                <w:rFonts w:ascii="Verdana" w:hAnsi="Verdana"/>
                <w:i/>
                <w:sz w:val="18"/>
                <w:szCs w:val="18"/>
              </w:rPr>
              <w:t>J</w:t>
            </w:r>
            <w:r w:rsidRPr="0025385A">
              <w:rPr>
                <w:rFonts w:ascii="Verdana" w:hAnsi="Verdana"/>
                <w:sz w:val="18"/>
                <w:szCs w:val="18"/>
              </w:rPr>
              <w:t xml:space="preserve"> </w:t>
            </w:r>
          </w:p>
          <w:p w14:paraId="6918271D" w14:textId="77777777" w:rsidR="00AF12B7" w:rsidRPr="0025385A" w:rsidRDefault="00AF12B7" w:rsidP="00D646F2">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5EA1731A" w14:textId="77777777" w:rsidR="00AF12B7" w:rsidRPr="0025385A" w:rsidRDefault="00AF12B7" w:rsidP="00EB689A">
            <w:pPr>
              <w:rPr>
                <w:rFonts w:ascii="Verdana" w:hAnsi="Verdana"/>
                <w:sz w:val="18"/>
                <w:szCs w:val="18"/>
              </w:rPr>
            </w:pPr>
            <w:r w:rsidRPr="0025385A">
              <w:rPr>
                <w:rFonts w:ascii="Verdana" w:hAnsi="Verdana"/>
                <w:sz w:val="18"/>
                <w:szCs w:val="18"/>
              </w:rPr>
              <w:t>Left justified, blank filled</w:t>
            </w:r>
          </w:p>
          <w:p w14:paraId="72C9980A" w14:textId="77777777" w:rsidR="00AF12B7" w:rsidRPr="0025385A" w:rsidRDefault="00AF12B7" w:rsidP="00EB689A">
            <w:pPr>
              <w:rPr>
                <w:rFonts w:ascii="Verdana" w:hAnsi="Verdana"/>
                <w:sz w:val="18"/>
                <w:szCs w:val="18"/>
              </w:rPr>
            </w:pPr>
            <w:r w:rsidRPr="0025385A">
              <w:rPr>
                <w:rFonts w:ascii="Verdana" w:hAnsi="Verdana"/>
                <w:sz w:val="18"/>
                <w:szCs w:val="18"/>
              </w:rPr>
              <w:t>5 characters per CPT (5 position code)</w:t>
            </w:r>
          </w:p>
          <w:p w14:paraId="3ADAB18B" w14:textId="77777777" w:rsidR="00F42E8B" w:rsidRPr="0025385A" w:rsidRDefault="00AF12B7" w:rsidP="00D646F2">
            <w:pPr>
              <w:rPr>
                <w:rFonts w:ascii="Verdana" w:hAnsi="Verdana"/>
                <w:sz w:val="18"/>
                <w:szCs w:val="18"/>
              </w:rPr>
            </w:pPr>
            <w:r w:rsidRPr="0025385A">
              <w:rPr>
                <w:rFonts w:ascii="Verdana" w:hAnsi="Verdana"/>
                <w:sz w:val="18"/>
                <w:szCs w:val="18"/>
              </w:rPr>
              <w:t>In the event of a blank CPT prior t</w:t>
            </w:r>
            <w:r w:rsidR="00986FC4" w:rsidRPr="0025385A">
              <w:rPr>
                <w:rFonts w:ascii="Verdana" w:hAnsi="Verdana"/>
                <w:sz w:val="18"/>
                <w:szCs w:val="18"/>
              </w:rPr>
              <w:t xml:space="preserve">o the last CPT, non-blank CPTs </w:t>
            </w:r>
            <w:r w:rsidRPr="0025385A">
              <w:rPr>
                <w:rFonts w:ascii="Verdana" w:hAnsi="Verdana"/>
                <w:sz w:val="18"/>
                <w:szCs w:val="18"/>
              </w:rPr>
              <w:t>are moved to the left most empty position.</w:t>
            </w:r>
            <w:r w:rsidR="00F42E8B" w:rsidRPr="0025385A">
              <w:rPr>
                <w:rFonts w:ascii="Verdana" w:hAnsi="Verdana"/>
                <w:sz w:val="18"/>
                <w:szCs w:val="18"/>
              </w:rPr>
              <w:t xml:space="preserve">  Procedure codes are temporarily modified for observation stays (see Table A.1.2.</w:t>
            </w:r>
            <w:r w:rsidR="00BB7EFE" w:rsidRPr="0025385A">
              <w:rPr>
                <w:rFonts w:ascii="Verdana" w:hAnsi="Verdana"/>
                <w:sz w:val="18"/>
                <w:szCs w:val="18"/>
              </w:rPr>
              <w:t>b</w:t>
            </w:r>
            <w:r w:rsidR="00F42E8B" w:rsidRPr="0025385A">
              <w:rPr>
                <w:rFonts w:ascii="Verdana" w:hAnsi="Verdana"/>
                <w:sz w:val="18"/>
                <w:szCs w:val="18"/>
              </w:rPr>
              <w:t>) or codes deleted for CY09</w:t>
            </w:r>
            <w:r w:rsidR="006A1526" w:rsidRPr="0025385A">
              <w:rPr>
                <w:rFonts w:ascii="Verdana" w:hAnsi="Verdana"/>
                <w:sz w:val="18"/>
                <w:szCs w:val="18"/>
              </w:rPr>
              <w:t xml:space="preserve"> or CY10 (</w:t>
            </w:r>
            <w:r w:rsidR="00F42E8B" w:rsidRPr="0025385A">
              <w:rPr>
                <w:rFonts w:ascii="Verdana" w:hAnsi="Verdana"/>
                <w:sz w:val="18"/>
                <w:szCs w:val="18"/>
              </w:rPr>
              <w:t>see Table A.1.2.</w:t>
            </w:r>
            <w:r w:rsidR="00BB7EFE" w:rsidRPr="0025385A">
              <w:rPr>
                <w:rFonts w:ascii="Verdana" w:hAnsi="Verdana"/>
                <w:sz w:val="18"/>
                <w:szCs w:val="18"/>
              </w:rPr>
              <w:t>c</w:t>
            </w:r>
            <w:r w:rsidR="00652DBD" w:rsidRPr="0025385A">
              <w:rPr>
                <w:rFonts w:ascii="Verdana" w:hAnsi="Verdana"/>
                <w:sz w:val="18"/>
                <w:szCs w:val="18"/>
              </w:rPr>
              <w:t xml:space="preserve"> and A.1.2.d</w:t>
            </w:r>
            <w:r w:rsidR="00F42E8B" w:rsidRPr="0025385A">
              <w:rPr>
                <w:rFonts w:ascii="Verdana" w:hAnsi="Verdana"/>
                <w:sz w:val="18"/>
                <w:szCs w:val="18"/>
              </w:rPr>
              <w:t>)</w:t>
            </w:r>
            <w:r w:rsidR="00E64F6D" w:rsidRPr="0025385A">
              <w:rPr>
                <w:rFonts w:ascii="Verdana" w:hAnsi="Verdana"/>
                <w:sz w:val="18"/>
                <w:szCs w:val="18"/>
              </w:rPr>
              <w:t xml:space="preserve"> </w:t>
            </w:r>
          </w:p>
        </w:tc>
        <w:tc>
          <w:tcPr>
            <w:tcW w:w="1080" w:type="dxa"/>
            <w:tcBorders>
              <w:bottom w:val="single" w:sz="4" w:space="0" w:color="auto"/>
            </w:tcBorders>
          </w:tcPr>
          <w:p w14:paraId="72D9E959" w14:textId="77777777" w:rsidR="00AF12B7" w:rsidRPr="0025385A" w:rsidRDefault="00AF12B7" w:rsidP="00D646F2">
            <w:pPr>
              <w:rPr>
                <w:rFonts w:ascii="Verdana" w:hAnsi="Verdana"/>
                <w:sz w:val="18"/>
                <w:szCs w:val="18"/>
              </w:rPr>
            </w:pPr>
            <w:r w:rsidRPr="0025385A">
              <w:rPr>
                <w:rFonts w:ascii="Verdana" w:hAnsi="Verdana"/>
                <w:sz w:val="18"/>
                <w:szCs w:val="18"/>
              </w:rPr>
              <w:t>259</w:t>
            </w:r>
          </w:p>
        </w:tc>
        <w:tc>
          <w:tcPr>
            <w:tcW w:w="900" w:type="dxa"/>
            <w:tcBorders>
              <w:bottom w:val="single" w:sz="4" w:space="0" w:color="auto"/>
            </w:tcBorders>
          </w:tcPr>
          <w:p w14:paraId="2CDA02F4" w14:textId="77777777" w:rsidR="00AF12B7" w:rsidRPr="0025385A" w:rsidRDefault="00AF12B7"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42B01BCA" w14:textId="77777777" w:rsidR="00AF12B7" w:rsidRPr="0025385A" w:rsidRDefault="00AF12B7" w:rsidP="00D646F2">
            <w:pPr>
              <w:rPr>
                <w:rFonts w:ascii="Verdana" w:hAnsi="Verdana"/>
                <w:sz w:val="18"/>
                <w:szCs w:val="18"/>
              </w:rPr>
            </w:pPr>
            <w:r w:rsidRPr="0025385A">
              <w:rPr>
                <w:rFonts w:ascii="Verdana" w:hAnsi="Verdana"/>
                <w:sz w:val="18"/>
                <w:szCs w:val="18"/>
              </w:rPr>
              <w:t>13</w:t>
            </w:r>
          </w:p>
        </w:tc>
      </w:tr>
      <w:tr w:rsidR="00986FC4" w:rsidRPr="0025385A" w14:paraId="0AC8D2CC" w14:textId="77777777" w:rsidTr="005E63D8">
        <w:trPr>
          <w:cantSplit/>
        </w:trPr>
        <w:tc>
          <w:tcPr>
            <w:tcW w:w="1890" w:type="dxa"/>
            <w:tcBorders>
              <w:bottom w:val="single" w:sz="4" w:space="0" w:color="auto"/>
            </w:tcBorders>
          </w:tcPr>
          <w:p w14:paraId="63ED0521" w14:textId="77777777" w:rsidR="00986FC4" w:rsidRPr="0025385A" w:rsidRDefault="00986FC4" w:rsidP="00D646F2">
            <w:pPr>
              <w:rPr>
                <w:rFonts w:ascii="Verdana" w:hAnsi="Verdana"/>
                <w:sz w:val="18"/>
                <w:szCs w:val="18"/>
              </w:rPr>
            </w:pPr>
            <w:r w:rsidRPr="0025385A">
              <w:rPr>
                <w:rFonts w:ascii="Verdana" w:hAnsi="Verdana"/>
                <w:sz w:val="18"/>
                <w:szCs w:val="18"/>
              </w:rPr>
              <w:lastRenderedPageBreak/>
              <w:t>CPT Modifier 1</w:t>
            </w:r>
          </w:p>
        </w:tc>
        <w:tc>
          <w:tcPr>
            <w:tcW w:w="2250" w:type="dxa"/>
            <w:tcBorders>
              <w:bottom w:val="single" w:sz="4" w:space="0" w:color="auto"/>
            </w:tcBorders>
          </w:tcPr>
          <w:p w14:paraId="16EAB28F" w14:textId="77777777" w:rsidR="00986FC4" w:rsidRPr="0025385A" w:rsidRDefault="00986FC4" w:rsidP="00EB689A">
            <w:pPr>
              <w:rPr>
                <w:rFonts w:ascii="Verdana" w:hAnsi="Verdana"/>
                <w:sz w:val="18"/>
                <w:szCs w:val="18"/>
              </w:rPr>
            </w:pPr>
            <w:r w:rsidRPr="0025385A">
              <w:rPr>
                <w:rFonts w:ascii="Verdana" w:hAnsi="Verdana"/>
                <w:sz w:val="18"/>
                <w:szCs w:val="18"/>
              </w:rPr>
              <w:t>CPTMOD1_</w:t>
            </w:r>
            <w:r w:rsidRPr="0025385A">
              <w:rPr>
                <w:rFonts w:ascii="Verdana" w:hAnsi="Verdana"/>
                <w:i/>
                <w:sz w:val="18"/>
                <w:szCs w:val="18"/>
              </w:rPr>
              <w:t>J</w:t>
            </w:r>
            <w:r w:rsidRPr="0025385A">
              <w:rPr>
                <w:rFonts w:ascii="Verdana" w:hAnsi="Verdana"/>
                <w:sz w:val="18"/>
                <w:szCs w:val="18"/>
              </w:rPr>
              <w:t>,</w:t>
            </w:r>
          </w:p>
          <w:p w14:paraId="44D0DD2F" w14:textId="77777777" w:rsidR="00986FC4" w:rsidRPr="0025385A" w:rsidRDefault="00986FC4" w:rsidP="00D646F2">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1BC2279F" w14:textId="77777777" w:rsidR="00986FC4" w:rsidRPr="0025385A" w:rsidRDefault="00986FC4" w:rsidP="001A427D">
            <w:pPr>
              <w:rPr>
                <w:rFonts w:ascii="Verdana" w:hAnsi="Verdana"/>
                <w:sz w:val="18"/>
                <w:szCs w:val="18"/>
              </w:rPr>
            </w:pPr>
            <w:r w:rsidRPr="0025385A">
              <w:rPr>
                <w:rFonts w:ascii="Verdana" w:hAnsi="Verdana"/>
                <w:sz w:val="18"/>
                <w:szCs w:val="18"/>
              </w:rPr>
              <w:t>Left justified, blank filled</w:t>
            </w:r>
          </w:p>
          <w:p w14:paraId="0276C68C" w14:textId="77777777" w:rsidR="00986FC4" w:rsidRPr="0025385A" w:rsidRDefault="00986FC4" w:rsidP="00D646F2">
            <w:pPr>
              <w:rPr>
                <w:rFonts w:ascii="Verdana" w:hAnsi="Verdana"/>
                <w:sz w:val="18"/>
                <w:szCs w:val="18"/>
              </w:rPr>
            </w:pPr>
            <w:r w:rsidRPr="0025385A">
              <w:rPr>
                <w:rFonts w:ascii="Verdana" w:hAnsi="Verdana"/>
                <w:sz w:val="18"/>
                <w:szCs w:val="18"/>
              </w:rPr>
              <w:t>2 characters per CPTMOD1_</w:t>
            </w:r>
            <w:r w:rsidRPr="0025385A">
              <w:rPr>
                <w:rFonts w:ascii="Verdana" w:hAnsi="Verdana"/>
                <w:i/>
                <w:sz w:val="18"/>
                <w:szCs w:val="18"/>
              </w:rPr>
              <w:t>J</w:t>
            </w:r>
            <w:r w:rsidRPr="0025385A">
              <w:rPr>
                <w:rFonts w:ascii="Verdana" w:hAnsi="Verdana"/>
                <w:sz w:val="18"/>
                <w:szCs w:val="18"/>
              </w:rPr>
              <w:t xml:space="preserve"> In the event of a blank CPT prior to the last CPT, non-blank CPTs are moved to the left most empty position and related CPTMOD1_</w:t>
            </w:r>
            <w:r w:rsidRPr="0025385A">
              <w:rPr>
                <w:rFonts w:ascii="Verdana" w:hAnsi="Verdana"/>
                <w:i/>
                <w:sz w:val="18"/>
                <w:szCs w:val="18"/>
              </w:rPr>
              <w:t>J</w:t>
            </w:r>
            <w:r w:rsidRPr="0025385A">
              <w:rPr>
                <w:rFonts w:ascii="Verdana" w:hAnsi="Verdana"/>
                <w:sz w:val="18"/>
                <w:szCs w:val="18"/>
              </w:rPr>
              <w:t xml:space="preserve"> codes are moved to correspond to the new CPT position.</w:t>
            </w:r>
          </w:p>
        </w:tc>
        <w:tc>
          <w:tcPr>
            <w:tcW w:w="1080" w:type="dxa"/>
            <w:tcBorders>
              <w:bottom w:val="single" w:sz="4" w:space="0" w:color="auto"/>
            </w:tcBorders>
          </w:tcPr>
          <w:p w14:paraId="21AB9CC9" w14:textId="77777777" w:rsidR="00986FC4" w:rsidRPr="0025385A" w:rsidRDefault="00986FC4" w:rsidP="00D646F2">
            <w:pPr>
              <w:rPr>
                <w:rFonts w:ascii="Verdana" w:hAnsi="Verdana"/>
                <w:sz w:val="18"/>
                <w:szCs w:val="18"/>
              </w:rPr>
            </w:pPr>
            <w:r w:rsidRPr="0025385A">
              <w:rPr>
                <w:rFonts w:ascii="Verdana" w:hAnsi="Verdana"/>
                <w:sz w:val="18"/>
                <w:szCs w:val="18"/>
              </w:rPr>
              <w:t>324</w:t>
            </w:r>
          </w:p>
        </w:tc>
        <w:tc>
          <w:tcPr>
            <w:tcW w:w="900" w:type="dxa"/>
            <w:tcBorders>
              <w:bottom w:val="single" w:sz="4" w:space="0" w:color="auto"/>
            </w:tcBorders>
          </w:tcPr>
          <w:p w14:paraId="4FAAA024"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5FCE5CBE"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7ABBEC5B" w14:textId="77777777" w:rsidTr="005E63D8">
        <w:trPr>
          <w:cantSplit/>
        </w:trPr>
        <w:tc>
          <w:tcPr>
            <w:tcW w:w="1890" w:type="dxa"/>
            <w:tcBorders>
              <w:bottom w:val="single" w:sz="4" w:space="0" w:color="auto"/>
            </w:tcBorders>
          </w:tcPr>
          <w:p w14:paraId="554B938E" w14:textId="77777777" w:rsidR="00986FC4" w:rsidRPr="0025385A" w:rsidRDefault="00986FC4" w:rsidP="00D646F2">
            <w:pPr>
              <w:rPr>
                <w:rFonts w:ascii="Verdana" w:hAnsi="Verdana"/>
                <w:sz w:val="18"/>
                <w:szCs w:val="18"/>
              </w:rPr>
            </w:pPr>
            <w:r w:rsidRPr="0025385A">
              <w:rPr>
                <w:rFonts w:ascii="Verdana" w:hAnsi="Verdana"/>
                <w:sz w:val="18"/>
                <w:szCs w:val="18"/>
              </w:rPr>
              <w:t>CPT Modifier 2</w:t>
            </w:r>
          </w:p>
        </w:tc>
        <w:tc>
          <w:tcPr>
            <w:tcW w:w="2250" w:type="dxa"/>
            <w:tcBorders>
              <w:bottom w:val="single" w:sz="4" w:space="0" w:color="auto"/>
            </w:tcBorders>
          </w:tcPr>
          <w:p w14:paraId="4F68984F" w14:textId="77777777" w:rsidR="00986FC4" w:rsidRPr="0025385A" w:rsidRDefault="00986FC4" w:rsidP="00EB689A">
            <w:pPr>
              <w:rPr>
                <w:rFonts w:ascii="Verdana" w:hAnsi="Verdana"/>
                <w:sz w:val="18"/>
                <w:szCs w:val="18"/>
              </w:rPr>
            </w:pPr>
            <w:r w:rsidRPr="0025385A">
              <w:rPr>
                <w:rFonts w:ascii="Verdana" w:hAnsi="Verdana"/>
                <w:sz w:val="18"/>
                <w:szCs w:val="18"/>
              </w:rPr>
              <w:t>CPTMOD2_</w:t>
            </w:r>
            <w:r w:rsidRPr="0025385A">
              <w:rPr>
                <w:rFonts w:ascii="Verdana" w:hAnsi="Verdana"/>
                <w:i/>
                <w:sz w:val="18"/>
                <w:szCs w:val="18"/>
              </w:rPr>
              <w:t>J</w:t>
            </w:r>
            <w:r w:rsidRPr="0025385A">
              <w:rPr>
                <w:rFonts w:ascii="Verdana" w:hAnsi="Verdana"/>
                <w:sz w:val="18"/>
                <w:szCs w:val="18"/>
              </w:rPr>
              <w:t>,</w:t>
            </w:r>
          </w:p>
          <w:p w14:paraId="7AA7F3D9" w14:textId="77777777" w:rsidR="00986FC4" w:rsidRPr="0025385A" w:rsidRDefault="00986FC4" w:rsidP="00D646F2">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1842D447" w14:textId="77777777" w:rsidR="00986FC4" w:rsidRPr="0025385A" w:rsidRDefault="00986FC4" w:rsidP="00986FC4">
            <w:pPr>
              <w:rPr>
                <w:rFonts w:ascii="Verdana" w:hAnsi="Verdana"/>
                <w:sz w:val="18"/>
                <w:szCs w:val="18"/>
              </w:rPr>
            </w:pPr>
            <w:r w:rsidRPr="0025385A">
              <w:rPr>
                <w:rFonts w:ascii="Verdana" w:hAnsi="Verdana"/>
                <w:sz w:val="18"/>
                <w:szCs w:val="18"/>
              </w:rPr>
              <w:t>Left justified, blank filled</w:t>
            </w:r>
          </w:p>
          <w:p w14:paraId="56D678CA" w14:textId="77777777" w:rsidR="00986FC4" w:rsidRPr="0025385A" w:rsidRDefault="00986FC4" w:rsidP="00986FC4">
            <w:pPr>
              <w:rPr>
                <w:rFonts w:ascii="Verdana" w:hAnsi="Verdana"/>
                <w:sz w:val="18"/>
                <w:szCs w:val="18"/>
              </w:rPr>
            </w:pPr>
            <w:r w:rsidRPr="0025385A">
              <w:rPr>
                <w:rFonts w:ascii="Verdana" w:hAnsi="Verdana"/>
                <w:sz w:val="18"/>
                <w:szCs w:val="18"/>
              </w:rPr>
              <w:t>2 characters per CPTMOD2_</w:t>
            </w:r>
            <w:r w:rsidRPr="0025385A">
              <w:rPr>
                <w:rFonts w:ascii="Verdana" w:hAnsi="Verdana"/>
                <w:i/>
                <w:sz w:val="18"/>
                <w:szCs w:val="18"/>
              </w:rPr>
              <w:t>J</w:t>
            </w:r>
            <w:r w:rsidRPr="0025385A">
              <w:rPr>
                <w:rFonts w:ascii="Verdana" w:hAnsi="Verdana"/>
                <w:sz w:val="18"/>
                <w:szCs w:val="18"/>
              </w:rPr>
              <w:t xml:space="preserve"> In the event of a blank CPT prior to the last CPT, non-blank CPTs are moved to the left most empty position and related CPTMOD1_</w:t>
            </w:r>
            <w:r w:rsidRPr="0025385A">
              <w:rPr>
                <w:rFonts w:ascii="Verdana" w:hAnsi="Verdana"/>
                <w:i/>
                <w:sz w:val="18"/>
                <w:szCs w:val="18"/>
              </w:rPr>
              <w:t>J</w:t>
            </w:r>
            <w:r w:rsidRPr="0025385A">
              <w:rPr>
                <w:rFonts w:ascii="Verdana" w:hAnsi="Verdana"/>
                <w:sz w:val="18"/>
                <w:szCs w:val="18"/>
              </w:rPr>
              <w:t xml:space="preserve"> codes are moved to correspond to the new CPT position.</w:t>
            </w:r>
          </w:p>
        </w:tc>
        <w:tc>
          <w:tcPr>
            <w:tcW w:w="1080" w:type="dxa"/>
            <w:tcBorders>
              <w:bottom w:val="single" w:sz="4" w:space="0" w:color="auto"/>
            </w:tcBorders>
          </w:tcPr>
          <w:p w14:paraId="7CE4C4C8" w14:textId="77777777" w:rsidR="00986FC4" w:rsidRPr="0025385A" w:rsidRDefault="00986FC4" w:rsidP="00D646F2">
            <w:pPr>
              <w:rPr>
                <w:rFonts w:ascii="Verdana" w:hAnsi="Verdana"/>
                <w:sz w:val="18"/>
                <w:szCs w:val="18"/>
              </w:rPr>
            </w:pPr>
            <w:r w:rsidRPr="0025385A">
              <w:rPr>
                <w:rFonts w:ascii="Verdana" w:hAnsi="Verdana"/>
                <w:sz w:val="18"/>
                <w:szCs w:val="18"/>
              </w:rPr>
              <w:t>350</w:t>
            </w:r>
          </w:p>
        </w:tc>
        <w:tc>
          <w:tcPr>
            <w:tcW w:w="900" w:type="dxa"/>
            <w:tcBorders>
              <w:bottom w:val="single" w:sz="4" w:space="0" w:color="auto"/>
            </w:tcBorders>
          </w:tcPr>
          <w:p w14:paraId="6F5E1FF8"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08FD5BEB"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7E6BFE9" w14:textId="77777777" w:rsidTr="005E63D8">
        <w:trPr>
          <w:cantSplit/>
        </w:trPr>
        <w:tc>
          <w:tcPr>
            <w:tcW w:w="1890" w:type="dxa"/>
            <w:tcBorders>
              <w:bottom w:val="single" w:sz="4" w:space="0" w:color="auto"/>
            </w:tcBorders>
          </w:tcPr>
          <w:p w14:paraId="166762C9" w14:textId="77777777" w:rsidR="00986FC4" w:rsidRPr="0025385A" w:rsidRDefault="00986FC4" w:rsidP="00D646F2">
            <w:pPr>
              <w:rPr>
                <w:rFonts w:ascii="Verdana" w:hAnsi="Verdana"/>
                <w:sz w:val="18"/>
                <w:szCs w:val="18"/>
              </w:rPr>
            </w:pPr>
            <w:r w:rsidRPr="0025385A">
              <w:rPr>
                <w:rFonts w:ascii="Verdana" w:hAnsi="Verdana"/>
                <w:sz w:val="18"/>
                <w:szCs w:val="18"/>
              </w:rPr>
              <w:t>CPT Modifier 3</w:t>
            </w:r>
          </w:p>
        </w:tc>
        <w:tc>
          <w:tcPr>
            <w:tcW w:w="2250" w:type="dxa"/>
            <w:tcBorders>
              <w:bottom w:val="single" w:sz="4" w:space="0" w:color="auto"/>
            </w:tcBorders>
          </w:tcPr>
          <w:p w14:paraId="17457916" w14:textId="77777777" w:rsidR="00986FC4" w:rsidRPr="0025385A" w:rsidRDefault="00986FC4" w:rsidP="00EB689A">
            <w:pPr>
              <w:rPr>
                <w:rFonts w:ascii="Verdana" w:hAnsi="Verdana"/>
                <w:sz w:val="18"/>
                <w:szCs w:val="18"/>
              </w:rPr>
            </w:pPr>
            <w:r w:rsidRPr="0025385A">
              <w:rPr>
                <w:rFonts w:ascii="Verdana" w:hAnsi="Verdana"/>
                <w:sz w:val="18"/>
                <w:szCs w:val="18"/>
              </w:rPr>
              <w:t>CPTMOD3_</w:t>
            </w:r>
            <w:r w:rsidRPr="0025385A">
              <w:rPr>
                <w:rFonts w:ascii="Verdana" w:hAnsi="Verdana"/>
                <w:i/>
                <w:sz w:val="18"/>
                <w:szCs w:val="18"/>
              </w:rPr>
              <w:t>J</w:t>
            </w:r>
            <w:r w:rsidRPr="0025385A">
              <w:rPr>
                <w:rFonts w:ascii="Verdana" w:hAnsi="Verdana"/>
                <w:sz w:val="18"/>
                <w:szCs w:val="18"/>
              </w:rPr>
              <w:t>,</w:t>
            </w:r>
          </w:p>
          <w:p w14:paraId="5F430015" w14:textId="77777777" w:rsidR="00986FC4" w:rsidRPr="0025385A" w:rsidRDefault="00986FC4" w:rsidP="00D646F2">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2866FD39" w14:textId="77777777" w:rsidR="00986FC4" w:rsidRPr="0025385A" w:rsidRDefault="00986FC4" w:rsidP="00986FC4">
            <w:pPr>
              <w:rPr>
                <w:rFonts w:ascii="Verdana" w:hAnsi="Verdana"/>
                <w:sz w:val="18"/>
                <w:szCs w:val="18"/>
              </w:rPr>
            </w:pPr>
            <w:r w:rsidRPr="0025385A">
              <w:rPr>
                <w:rFonts w:ascii="Verdana" w:hAnsi="Verdana"/>
                <w:sz w:val="18"/>
                <w:szCs w:val="18"/>
              </w:rPr>
              <w:t>Left justified, blank filled</w:t>
            </w:r>
          </w:p>
          <w:p w14:paraId="120D3426" w14:textId="77777777" w:rsidR="00986FC4" w:rsidRPr="0025385A" w:rsidRDefault="00986FC4" w:rsidP="00986FC4">
            <w:pPr>
              <w:rPr>
                <w:rFonts w:ascii="Verdana" w:hAnsi="Verdana"/>
                <w:sz w:val="18"/>
                <w:szCs w:val="18"/>
              </w:rPr>
            </w:pPr>
            <w:r w:rsidRPr="0025385A">
              <w:rPr>
                <w:rFonts w:ascii="Verdana" w:hAnsi="Verdana"/>
                <w:sz w:val="18"/>
                <w:szCs w:val="18"/>
              </w:rPr>
              <w:t>2 characters per CPTMOD3_</w:t>
            </w:r>
            <w:r w:rsidRPr="0025385A">
              <w:rPr>
                <w:rFonts w:ascii="Verdana" w:hAnsi="Verdana"/>
                <w:i/>
                <w:sz w:val="18"/>
                <w:szCs w:val="18"/>
              </w:rPr>
              <w:t>J</w:t>
            </w:r>
            <w:r w:rsidRPr="0025385A">
              <w:rPr>
                <w:rFonts w:ascii="Verdana" w:hAnsi="Verdana"/>
                <w:sz w:val="18"/>
                <w:szCs w:val="18"/>
              </w:rPr>
              <w:t xml:space="preserve"> In the event of a blank CPT prior to the last CPT, non-blank CPTs are moved to the left most empty position and related CPTMOD3_</w:t>
            </w:r>
            <w:r w:rsidRPr="0025385A">
              <w:rPr>
                <w:rFonts w:ascii="Verdana" w:hAnsi="Verdana"/>
                <w:i/>
                <w:sz w:val="18"/>
                <w:szCs w:val="18"/>
              </w:rPr>
              <w:t>J</w:t>
            </w:r>
            <w:r w:rsidRPr="0025385A">
              <w:rPr>
                <w:rFonts w:ascii="Verdana" w:hAnsi="Verdana"/>
                <w:sz w:val="18"/>
                <w:szCs w:val="18"/>
              </w:rPr>
              <w:t xml:space="preserve"> codes are moved to correspond to the new CPT position.</w:t>
            </w:r>
          </w:p>
        </w:tc>
        <w:tc>
          <w:tcPr>
            <w:tcW w:w="1080" w:type="dxa"/>
            <w:tcBorders>
              <w:bottom w:val="single" w:sz="4" w:space="0" w:color="auto"/>
            </w:tcBorders>
          </w:tcPr>
          <w:p w14:paraId="1F965160" w14:textId="77777777" w:rsidR="00986FC4" w:rsidRPr="0025385A" w:rsidRDefault="00986FC4" w:rsidP="00D646F2">
            <w:pPr>
              <w:rPr>
                <w:rFonts w:ascii="Verdana" w:hAnsi="Verdana"/>
                <w:sz w:val="18"/>
                <w:szCs w:val="18"/>
              </w:rPr>
            </w:pPr>
            <w:r w:rsidRPr="0025385A">
              <w:rPr>
                <w:rFonts w:ascii="Verdana" w:hAnsi="Verdana"/>
                <w:sz w:val="18"/>
                <w:szCs w:val="18"/>
              </w:rPr>
              <w:t>376</w:t>
            </w:r>
          </w:p>
        </w:tc>
        <w:tc>
          <w:tcPr>
            <w:tcW w:w="900" w:type="dxa"/>
            <w:tcBorders>
              <w:bottom w:val="single" w:sz="4" w:space="0" w:color="auto"/>
            </w:tcBorders>
          </w:tcPr>
          <w:p w14:paraId="64BC92DC"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315AEA99"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C005E09" w14:textId="77777777" w:rsidTr="005E63D8">
        <w:trPr>
          <w:cantSplit/>
        </w:trPr>
        <w:tc>
          <w:tcPr>
            <w:tcW w:w="1890" w:type="dxa"/>
            <w:tcBorders>
              <w:bottom w:val="single" w:sz="4" w:space="0" w:color="auto"/>
            </w:tcBorders>
          </w:tcPr>
          <w:p w14:paraId="3A5CF655" w14:textId="77777777" w:rsidR="00986FC4" w:rsidRPr="0025385A" w:rsidRDefault="00986FC4" w:rsidP="00D646F2">
            <w:pPr>
              <w:rPr>
                <w:rFonts w:ascii="Verdana" w:hAnsi="Verdana"/>
                <w:sz w:val="18"/>
                <w:szCs w:val="18"/>
              </w:rPr>
            </w:pPr>
            <w:r w:rsidRPr="0025385A">
              <w:rPr>
                <w:rFonts w:ascii="Verdana" w:hAnsi="Verdana"/>
                <w:sz w:val="18"/>
                <w:szCs w:val="18"/>
              </w:rPr>
              <w:t>Revenue Code</w:t>
            </w:r>
          </w:p>
        </w:tc>
        <w:tc>
          <w:tcPr>
            <w:tcW w:w="2250" w:type="dxa"/>
            <w:tcBorders>
              <w:bottom w:val="single" w:sz="4" w:space="0" w:color="auto"/>
            </w:tcBorders>
          </w:tcPr>
          <w:p w14:paraId="1B62E68F" w14:textId="77777777" w:rsidR="00986FC4" w:rsidRPr="0025385A" w:rsidRDefault="00986FC4" w:rsidP="00D646F2">
            <w:pPr>
              <w:rPr>
                <w:rFonts w:ascii="Verdana" w:hAnsi="Verdana"/>
                <w:sz w:val="18"/>
                <w:szCs w:val="18"/>
              </w:rPr>
            </w:pPr>
            <w:r w:rsidRPr="0025385A">
              <w:rPr>
                <w:rFonts w:ascii="Verdana" w:hAnsi="Verdana"/>
                <w:sz w:val="18"/>
                <w:szCs w:val="18"/>
              </w:rPr>
              <w:t>REVCODE</w:t>
            </w:r>
            <w:r w:rsidRPr="0025385A">
              <w:rPr>
                <w:rFonts w:ascii="Verdana" w:hAnsi="Verdana"/>
                <w:i/>
                <w:sz w:val="18"/>
                <w:szCs w:val="18"/>
              </w:rPr>
              <w:t xml:space="preserve">J </w:t>
            </w:r>
            <w:r w:rsidRPr="0025385A">
              <w:rPr>
                <w:rFonts w:ascii="Verdana" w:hAnsi="Verdana"/>
                <w:sz w:val="18"/>
                <w:szCs w:val="18"/>
              </w:rPr>
              <w:t>= put(CPT</w:t>
            </w:r>
            <w:r w:rsidRPr="0025385A">
              <w:rPr>
                <w:rFonts w:ascii="Verdana" w:hAnsi="Verdana"/>
                <w:i/>
                <w:sz w:val="18"/>
                <w:szCs w:val="18"/>
              </w:rPr>
              <w:t>J</w:t>
            </w:r>
            <w:r w:rsidRPr="0025385A">
              <w:rPr>
                <w:rFonts w:ascii="Verdana" w:hAnsi="Verdana"/>
                <w:sz w:val="18"/>
                <w:szCs w:val="18"/>
              </w:rPr>
              <w:t>,$RVC</w:t>
            </w:r>
            <w:r w:rsidR="00DD7EFE" w:rsidRPr="0025385A">
              <w:rPr>
                <w:rFonts w:ascii="Verdana" w:hAnsi="Verdana"/>
                <w:sz w:val="18"/>
                <w:szCs w:val="18"/>
              </w:rPr>
              <w:t>c</w:t>
            </w:r>
            <w:r w:rsidRPr="0025385A">
              <w:rPr>
                <w:rFonts w:ascii="Verdana" w:hAnsi="Verdana"/>
                <w:i/>
                <w:sz w:val="18"/>
                <w:szCs w:val="18"/>
              </w:rPr>
              <w:t>y</w:t>
            </w:r>
            <w:r w:rsidRPr="0025385A">
              <w:rPr>
                <w:rFonts w:ascii="Verdana" w:hAnsi="Verdana"/>
                <w:sz w:val="18"/>
                <w:szCs w:val="18"/>
              </w:rPr>
              <w:t xml:space="preserve">a.), </w:t>
            </w:r>
            <w:r w:rsidRPr="0025385A">
              <w:rPr>
                <w:rFonts w:ascii="Verdana" w:hAnsi="Verdana"/>
                <w:i/>
                <w:sz w:val="18"/>
                <w:szCs w:val="18"/>
              </w:rPr>
              <w:t>J</w:t>
            </w:r>
            <w:r w:rsidRPr="0025385A">
              <w:rPr>
                <w:rFonts w:ascii="Verdana" w:hAnsi="Verdana"/>
                <w:sz w:val="18"/>
                <w:szCs w:val="18"/>
              </w:rPr>
              <w:t xml:space="preserve">=1 to 13 where </w:t>
            </w:r>
            <w:r w:rsidR="00DD7EFE" w:rsidRPr="0025385A">
              <w:rPr>
                <w:rFonts w:ascii="Verdana" w:hAnsi="Verdana"/>
                <w:i/>
                <w:sz w:val="18"/>
                <w:szCs w:val="18"/>
              </w:rPr>
              <w:t>c</w:t>
            </w:r>
            <w:r w:rsidRPr="0025385A">
              <w:rPr>
                <w:rFonts w:ascii="Verdana" w:hAnsi="Verdana"/>
                <w:i/>
                <w:sz w:val="18"/>
                <w:szCs w:val="18"/>
              </w:rPr>
              <w:t>y</w:t>
            </w:r>
            <w:r w:rsidRPr="0025385A">
              <w:rPr>
                <w:rFonts w:ascii="Verdana" w:hAnsi="Verdana"/>
                <w:sz w:val="18"/>
                <w:szCs w:val="18"/>
              </w:rPr>
              <w:t xml:space="preserve"> is</w:t>
            </w:r>
            <w:r w:rsidR="00DD7EFE" w:rsidRPr="0025385A">
              <w:rPr>
                <w:rFonts w:ascii="Verdana" w:hAnsi="Verdana"/>
                <w:sz w:val="18"/>
                <w:szCs w:val="18"/>
              </w:rPr>
              <w:t xml:space="preserve"> the 2-digit calendar year</w:t>
            </w:r>
          </w:p>
        </w:tc>
        <w:tc>
          <w:tcPr>
            <w:tcW w:w="2520" w:type="dxa"/>
            <w:tcBorders>
              <w:bottom w:val="single" w:sz="4" w:space="0" w:color="auto"/>
            </w:tcBorders>
          </w:tcPr>
          <w:p w14:paraId="3C33C0F5" w14:textId="77777777" w:rsidR="00986FC4" w:rsidRPr="0025385A" w:rsidRDefault="00986FC4" w:rsidP="00D646F2">
            <w:pPr>
              <w:rPr>
                <w:rFonts w:ascii="Verdana" w:hAnsi="Verdana"/>
                <w:sz w:val="18"/>
                <w:szCs w:val="18"/>
              </w:rPr>
            </w:pPr>
            <w:r w:rsidRPr="0025385A">
              <w:rPr>
                <w:rFonts w:ascii="Verdana" w:hAnsi="Verdana"/>
                <w:sz w:val="18"/>
                <w:szCs w:val="18"/>
              </w:rPr>
              <w:t>See Table A1.2.</w:t>
            </w:r>
            <w:r w:rsidR="00652DBD" w:rsidRPr="0025385A">
              <w:rPr>
                <w:rFonts w:ascii="Verdana" w:hAnsi="Verdana"/>
                <w:sz w:val="18"/>
                <w:szCs w:val="18"/>
              </w:rPr>
              <w:t>e</w:t>
            </w:r>
            <w:r w:rsidRPr="0025385A">
              <w:rPr>
                <w:rFonts w:ascii="Verdana" w:hAnsi="Verdana"/>
                <w:sz w:val="18"/>
                <w:szCs w:val="18"/>
              </w:rPr>
              <w:t>.</w:t>
            </w:r>
          </w:p>
          <w:p w14:paraId="287E5C02" w14:textId="77777777" w:rsidR="00986FC4" w:rsidRPr="0025385A" w:rsidRDefault="00986FC4" w:rsidP="00D646F2">
            <w:pPr>
              <w:rPr>
                <w:rFonts w:ascii="Verdana" w:hAnsi="Verdana"/>
                <w:sz w:val="18"/>
                <w:szCs w:val="18"/>
              </w:rPr>
            </w:pPr>
            <w:r w:rsidRPr="0025385A">
              <w:rPr>
                <w:rFonts w:ascii="Verdana" w:hAnsi="Verdana"/>
                <w:sz w:val="18"/>
                <w:szCs w:val="18"/>
              </w:rPr>
              <w:t>Numeric (4), right-justified value assigned based on CPT.</w:t>
            </w:r>
          </w:p>
          <w:p w14:paraId="129C8CE0" w14:textId="77777777" w:rsidR="00986FC4" w:rsidRPr="0025385A" w:rsidRDefault="00986FC4" w:rsidP="00D646F2">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revenue codes are moved to correspond to the new CPT position</w:t>
            </w:r>
            <w:r w:rsidR="007848DD" w:rsidRPr="0025385A">
              <w:rPr>
                <w:rFonts w:ascii="Verdana" w:hAnsi="Verdana"/>
                <w:sz w:val="18"/>
                <w:szCs w:val="18"/>
              </w:rPr>
              <w:t>.  Applied after the deleted CPT codes are mapped in the APC Grouper Input (see Procedure Code, start position #259)</w:t>
            </w:r>
          </w:p>
        </w:tc>
        <w:tc>
          <w:tcPr>
            <w:tcW w:w="1080" w:type="dxa"/>
            <w:tcBorders>
              <w:bottom w:val="single" w:sz="4" w:space="0" w:color="auto"/>
            </w:tcBorders>
          </w:tcPr>
          <w:p w14:paraId="1AD5202E" w14:textId="77777777" w:rsidR="00986FC4" w:rsidRPr="0025385A" w:rsidRDefault="00986FC4" w:rsidP="00D646F2">
            <w:pPr>
              <w:rPr>
                <w:rFonts w:ascii="Verdana" w:hAnsi="Verdana"/>
                <w:sz w:val="18"/>
                <w:szCs w:val="18"/>
              </w:rPr>
            </w:pPr>
            <w:r w:rsidRPr="0025385A">
              <w:rPr>
                <w:rFonts w:ascii="Verdana" w:hAnsi="Verdana"/>
                <w:sz w:val="18"/>
                <w:szCs w:val="18"/>
              </w:rPr>
              <w:t>454</w:t>
            </w:r>
          </w:p>
        </w:tc>
        <w:tc>
          <w:tcPr>
            <w:tcW w:w="900" w:type="dxa"/>
            <w:tcBorders>
              <w:bottom w:val="single" w:sz="4" w:space="0" w:color="auto"/>
            </w:tcBorders>
          </w:tcPr>
          <w:p w14:paraId="7D403E07" w14:textId="77777777" w:rsidR="00986FC4" w:rsidRPr="0025385A" w:rsidRDefault="00986FC4" w:rsidP="00D646F2">
            <w:pPr>
              <w:rPr>
                <w:rFonts w:ascii="Verdana" w:hAnsi="Verdana"/>
                <w:sz w:val="18"/>
                <w:szCs w:val="18"/>
              </w:rPr>
            </w:pPr>
            <w:r w:rsidRPr="0025385A">
              <w:rPr>
                <w:rFonts w:ascii="Verdana" w:hAnsi="Verdana"/>
                <w:sz w:val="18"/>
                <w:szCs w:val="18"/>
              </w:rPr>
              <w:t>4</w:t>
            </w:r>
          </w:p>
        </w:tc>
        <w:tc>
          <w:tcPr>
            <w:tcW w:w="900" w:type="dxa"/>
            <w:tcBorders>
              <w:bottom w:val="single" w:sz="4" w:space="0" w:color="auto"/>
            </w:tcBorders>
          </w:tcPr>
          <w:p w14:paraId="24989106"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268C7A91" w14:textId="77777777" w:rsidTr="005E63D8">
        <w:trPr>
          <w:cantSplit/>
        </w:trPr>
        <w:tc>
          <w:tcPr>
            <w:tcW w:w="1890" w:type="dxa"/>
          </w:tcPr>
          <w:p w14:paraId="0524445B" w14:textId="77777777" w:rsidR="00986FC4" w:rsidRPr="0025385A" w:rsidRDefault="00986FC4" w:rsidP="00D646F2">
            <w:pPr>
              <w:rPr>
                <w:rFonts w:ascii="Verdana" w:hAnsi="Verdana"/>
                <w:sz w:val="18"/>
                <w:szCs w:val="18"/>
              </w:rPr>
            </w:pPr>
            <w:r w:rsidRPr="0025385A">
              <w:rPr>
                <w:rFonts w:ascii="Verdana" w:hAnsi="Verdana"/>
                <w:sz w:val="18"/>
                <w:szCs w:val="18"/>
              </w:rPr>
              <w:lastRenderedPageBreak/>
              <w:t>Units of Service</w:t>
            </w:r>
          </w:p>
        </w:tc>
        <w:tc>
          <w:tcPr>
            <w:tcW w:w="2250" w:type="dxa"/>
          </w:tcPr>
          <w:p w14:paraId="5B5F1CAA" w14:textId="77777777" w:rsidR="00986FC4" w:rsidRPr="0025385A" w:rsidRDefault="00986FC4" w:rsidP="00D646F2">
            <w:pPr>
              <w:rPr>
                <w:rFonts w:ascii="Verdana" w:hAnsi="Verdana"/>
                <w:i/>
                <w:sz w:val="18"/>
                <w:szCs w:val="18"/>
              </w:rPr>
            </w:pPr>
            <w:r w:rsidRPr="0025385A">
              <w:rPr>
                <w:rFonts w:ascii="Verdana" w:hAnsi="Verdana"/>
                <w:sz w:val="18"/>
                <w:szCs w:val="18"/>
              </w:rPr>
              <w:t>CPTUOS_</w:t>
            </w:r>
            <w:r w:rsidRPr="0025385A">
              <w:rPr>
                <w:rFonts w:ascii="Verdana" w:hAnsi="Verdana"/>
                <w:i/>
                <w:sz w:val="18"/>
                <w:szCs w:val="18"/>
              </w:rPr>
              <w:t>J,</w:t>
            </w:r>
          </w:p>
          <w:p w14:paraId="6ADB9C24" w14:textId="77777777" w:rsidR="00986FC4" w:rsidRPr="0025385A" w:rsidRDefault="00986FC4" w:rsidP="00D646F2">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p>
        </w:tc>
        <w:tc>
          <w:tcPr>
            <w:tcW w:w="2520" w:type="dxa"/>
          </w:tcPr>
          <w:p w14:paraId="060210FC"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Numeric</w:t>
            </w:r>
            <w:r w:rsidR="00A15266" w:rsidRPr="0025385A">
              <w:rPr>
                <w:rFonts w:ascii="Verdana" w:hAnsi="Verdana"/>
                <w:sz w:val="18"/>
                <w:szCs w:val="18"/>
              </w:rPr>
              <w:t xml:space="preserve"> </w:t>
            </w:r>
            <w:r w:rsidRPr="0025385A">
              <w:rPr>
                <w:rFonts w:ascii="Verdana" w:hAnsi="Verdana"/>
                <w:sz w:val="18"/>
                <w:szCs w:val="18"/>
              </w:rPr>
              <w:t>(7), right justified, left zero filled, if CPT</w:t>
            </w:r>
            <w:r w:rsidRPr="0025385A">
              <w:rPr>
                <w:rFonts w:ascii="Verdana" w:hAnsi="Verdana"/>
                <w:i/>
                <w:sz w:val="18"/>
                <w:szCs w:val="18"/>
              </w:rPr>
              <w:t xml:space="preserve">_J </w:t>
            </w:r>
            <w:r w:rsidRPr="0025385A">
              <w:rPr>
                <w:rFonts w:ascii="Verdana" w:hAnsi="Verdana"/>
                <w:sz w:val="18"/>
                <w:szCs w:val="18"/>
              </w:rPr>
              <w:t xml:space="preserve">is present. </w:t>
            </w:r>
          </w:p>
          <w:p w14:paraId="1852496C"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=blank.</w:t>
            </w:r>
          </w:p>
          <w:p w14:paraId="27D77EB7" w14:textId="77777777" w:rsidR="00986FC4" w:rsidRPr="0025385A" w:rsidRDefault="00986FC4" w:rsidP="00D646F2">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Units of Service values are moved to correspond to the new CPT position.</w:t>
            </w:r>
          </w:p>
        </w:tc>
        <w:tc>
          <w:tcPr>
            <w:tcW w:w="1080" w:type="dxa"/>
          </w:tcPr>
          <w:p w14:paraId="1124FB17" w14:textId="77777777" w:rsidR="00986FC4" w:rsidRPr="0025385A" w:rsidRDefault="00986FC4" w:rsidP="00D646F2">
            <w:pPr>
              <w:rPr>
                <w:rFonts w:ascii="Verdana" w:hAnsi="Verdana"/>
                <w:sz w:val="18"/>
                <w:szCs w:val="18"/>
              </w:rPr>
            </w:pPr>
            <w:r w:rsidRPr="0025385A">
              <w:rPr>
                <w:rFonts w:ascii="Verdana" w:hAnsi="Verdana"/>
                <w:sz w:val="18"/>
                <w:szCs w:val="18"/>
              </w:rPr>
              <w:t>506</w:t>
            </w:r>
          </w:p>
        </w:tc>
        <w:tc>
          <w:tcPr>
            <w:tcW w:w="900" w:type="dxa"/>
          </w:tcPr>
          <w:p w14:paraId="52C15534" w14:textId="77777777" w:rsidR="00986FC4" w:rsidRPr="0025385A" w:rsidRDefault="00986FC4" w:rsidP="00D646F2">
            <w:pPr>
              <w:rPr>
                <w:rFonts w:ascii="Verdana" w:hAnsi="Verdana"/>
                <w:sz w:val="18"/>
                <w:szCs w:val="18"/>
              </w:rPr>
            </w:pPr>
            <w:r w:rsidRPr="0025385A">
              <w:rPr>
                <w:rFonts w:ascii="Verdana" w:hAnsi="Verdana"/>
                <w:sz w:val="18"/>
                <w:szCs w:val="18"/>
              </w:rPr>
              <w:t>7</w:t>
            </w:r>
          </w:p>
        </w:tc>
        <w:tc>
          <w:tcPr>
            <w:tcW w:w="900" w:type="dxa"/>
          </w:tcPr>
          <w:p w14:paraId="5DEEA067"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0A96D54" w14:textId="77777777" w:rsidTr="005E63D8">
        <w:trPr>
          <w:cantSplit/>
        </w:trPr>
        <w:tc>
          <w:tcPr>
            <w:tcW w:w="1890" w:type="dxa"/>
          </w:tcPr>
          <w:p w14:paraId="7646DCC5" w14:textId="77777777" w:rsidR="00986FC4" w:rsidRPr="0025385A" w:rsidRDefault="00986FC4" w:rsidP="00D646F2">
            <w:pPr>
              <w:rPr>
                <w:rFonts w:ascii="Verdana" w:hAnsi="Verdana"/>
                <w:sz w:val="18"/>
                <w:szCs w:val="18"/>
              </w:rPr>
            </w:pPr>
            <w:r w:rsidRPr="0025385A">
              <w:rPr>
                <w:rFonts w:ascii="Verdana" w:hAnsi="Verdana"/>
                <w:sz w:val="18"/>
                <w:szCs w:val="18"/>
              </w:rPr>
              <w:t>Line Charge</w:t>
            </w:r>
          </w:p>
        </w:tc>
        <w:tc>
          <w:tcPr>
            <w:tcW w:w="2250" w:type="dxa"/>
          </w:tcPr>
          <w:p w14:paraId="17907871" w14:textId="77777777" w:rsidR="00986FC4" w:rsidRPr="0025385A" w:rsidRDefault="00986FC4" w:rsidP="00C53BF2">
            <w:pPr>
              <w:rPr>
                <w:rFonts w:ascii="Verdana" w:hAnsi="Verdana"/>
                <w:sz w:val="18"/>
                <w:szCs w:val="18"/>
              </w:rPr>
            </w:pPr>
            <w:r w:rsidRPr="0025385A">
              <w:rPr>
                <w:rFonts w:ascii="Verdana" w:hAnsi="Verdana"/>
                <w:sz w:val="18"/>
                <w:szCs w:val="18"/>
              </w:rPr>
              <w:t>If CPT_</w:t>
            </w:r>
            <w:r w:rsidRPr="0025385A">
              <w:rPr>
                <w:rFonts w:ascii="Verdana" w:hAnsi="Verdana"/>
                <w:i/>
                <w:sz w:val="18"/>
                <w:szCs w:val="18"/>
              </w:rPr>
              <w:t>J</w:t>
            </w:r>
            <w:r w:rsidRPr="0025385A">
              <w:rPr>
                <w:rFonts w:ascii="Verdana" w:hAnsi="Verdana"/>
                <w:sz w:val="18"/>
                <w:szCs w:val="18"/>
              </w:rPr>
              <w:t xml:space="preserve"> ne blank, then 0000500.00;</w:t>
            </w:r>
          </w:p>
          <w:p w14:paraId="1C6938BB" w14:textId="77777777" w:rsidR="00986FC4" w:rsidRPr="0025385A" w:rsidRDefault="00986FC4" w:rsidP="00C53BF2">
            <w:pPr>
              <w:rPr>
                <w:rFonts w:ascii="Verdana" w:hAnsi="Verdana"/>
                <w:sz w:val="18"/>
                <w:szCs w:val="18"/>
              </w:rPr>
            </w:pPr>
            <w:r w:rsidRPr="0025385A">
              <w:rPr>
                <w:rFonts w:ascii="Verdana" w:hAnsi="Verdana"/>
                <w:sz w:val="18"/>
                <w:szCs w:val="18"/>
              </w:rPr>
              <w:t>Else blank</w:t>
            </w:r>
          </w:p>
        </w:tc>
        <w:tc>
          <w:tcPr>
            <w:tcW w:w="2520" w:type="dxa"/>
          </w:tcPr>
          <w:p w14:paraId="0BB221D2"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 xml:space="preserve">Format 9999999.99 right justified, zero filled with value of 500 if line item is present. </w:t>
            </w:r>
          </w:p>
          <w:p w14:paraId="4BC83E7E"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=blank.</w:t>
            </w:r>
          </w:p>
          <w:p w14:paraId="5C12535E" w14:textId="77777777" w:rsidR="00986FC4" w:rsidRPr="0025385A" w:rsidRDefault="00986FC4" w:rsidP="001D0CBD">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Line_Charge values are moved to correspond to the new CPT position.</w:t>
            </w:r>
          </w:p>
        </w:tc>
        <w:tc>
          <w:tcPr>
            <w:tcW w:w="1080" w:type="dxa"/>
          </w:tcPr>
          <w:p w14:paraId="4615370F" w14:textId="77777777" w:rsidR="00986FC4" w:rsidRPr="0025385A" w:rsidRDefault="00986FC4" w:rsidP="00D646F2">
            <w:pPr>
              <w:rPr>
                <w:rFonts w:ascii="Verdana" w:hAnsi="Verdana"/>
                <w:sz w:val="18"/>
                <w:szCs w:val="18"/>
              </w:rPr>
            </w:pPr>
            <w:r w:rsidRPr="0025385A">
              <w:rPr>
                <w:rFonts w:ascii="Verdana" w:hAnsi="Verdana"/>
                <w:sz w:val="18"/>
                <w:szCs w:val="18"/>
              </w:rPr>
              <w:t>597</w:t>
            </w:r>
          </w:p>
        </w:tc>
        <w:tc>
          <w:tcPr>
            <w:tcW w:w="900" w:type="dxa"/>
          </w:tcPr>
          <w:p w14:paraId="36EE023B" w14:textId="77777777" w:rsidR="00986FC4" w:rsidRPr="0025385A" w:rsidRDefault="00986FC4" w:rsidP="00D646F2">
            <w:pPr>
              <w:rPr>
                <w:rFonts w:ascii="Verdana" w:hAnsi="Verdana"/>
                <w:sz w:val="18"/>
                <w:szCs w:val="18"/>
              </w:rPr>
            </w:pPr>
            <w:r w:rsidRPr="0025385A">
              <w:rPr>
                <w:rFonts w:ascii="Verdana" w:hAnsi="Verdana"/>
                <w:sz w:val="18"/>
                <w:szCs w:val="18"/>
              </w:rPr>
              <w:t>10</w:t>
            </w:r>
          </w:p>
        </w:tc>
        <w:tc>
          <w:tcPr>
            <w:tcW w:w="900" w:type="dxa"/>
          </w:tcPr>
          <w:p w14:paraId="63D86BB8"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594BCCC2" w14:textId="77777777" w:rsidTr="005E63D8">
        <w:trPr>
          <w:cantSplit/>
        </w:trPr>
        <w:tc>
          <w:tcPr>
            <w:tcW w:w="1890" w:type="dxa"/>
          </w:tcPr>
          <w:p w14:paraId="7ED3F02D" w14:textId="77777777" w:rsidR="00986FC4" w:rsidRPr="0025385A" w:rsidRDefault="00986FC4" w:rsidP="00D646F2">
            <w:pPr>
              <w:rPr>
                <w:rFonts w:ascii="Verdana" w:hAnsi="Verdana"/>
                <w:sz w:val="18"/>
                <w:szCs w:val="18"/>
              </w:rPr>
            </w:pPr>
            <w:r w:rsidRPr="0025385A">
              <w:rPr>
                <w:rFonts w:ascii="Verdana" w:hAnsi="Verdana"/>
                <w:sz w:val="18"/>
                <w:szCs w:val="18"/>
              </w:rPr>
              <w:t>Procedure Date</w:t>
            </w:r>
          </w:p>
        </w:tc>
        <w:tc>
          <w:tcPr>
            <w:tcW w:w="2250" w:type="dxa"/>
          </w:tcPr>
          <w:p w14:paraId="23B1E530" w14:textId="77777777" w:rsidR="00986FC4" w:rsidRPr="0025385A" w:rsidRDefault="00986FC4" w:rsidP="00D646F2">
            <w:pPr>
              <w:rPr>
                <w:rFonts w:ascii="Verdana" w:hAnsi="Verdana"/>
                <w:sz w:val="18"/>
                <w:szCs w:val="18"/>
              </w:rPr>
            </w:pPr>
            <w:r w:rsidRPr="0025385A">
              <w:rPr>
                <w:rFonts w:ascii="Verdana" w:hAnsi="Verdana"/>
                <w:sz w:val="18"/>
                <w:szCs w:val="18"/>
              </w:rPr>
              <w:t>ENCDATE</w:t>
            </w:r>
          </w:p>
        </w:tc>
        <w:tc>
          <w:tcPr>
            <w:tcW w:w="2520" w:type="dxa"/>
          </w:tcPr>
          <w:p w14:paraId="7AB22499" w14:textId="77777777" w:rsidR="00986FC4" w:rsidRPr="0025385A" w:rsidRDefault="00986FC4" w:rsidP="00D646F2">
            <w:pPr>
              <w:rPr>
                <w:rFonts w:ascii="Verdana" w:hAnsi="Verdana"/>
                <w:sz w:val="18"/>
                <w:szCs w:val="18"/>
              </w:rPr>
            </w:pPr>
            <w:r w:rsidRPr="0025385A">
              <w:rPr>
                <w:rFonts w:ascii="Verdana" w:hAnsi="Verdana"/>
                <w:sz w:val="18"/>
                <w:szCs w:val="18"/>
              </w:rPr>
              <w:t>Format mmddyyyy.</w:t>
            </w:r>
          </w:p>
          <w:p w14:paraId="1F32EA56"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 xml:space="preserve"> =blank.</w:t>
            </w:r>
          </w:p>
          <w:p w14:paraId="7F549651" w14:textId="77777777" w:rsidR="00986FC4" w:rsidRPr="0025385A" w:rsidRDefault="00986FC4" w:rsidP="00D646F2">
            <w:pPr>
              <w:rPr>
                <w:rFonts w:ascii="Verdana" w:hAnsi="Verdana"/>
                <w:sz w:val="18"/>
                <w:szCs w:val="18"/>
              </w:rPr>
            </w:pPr>
            <w:r w:rsidRPr="0025385A">
              <w:rPr>
                <w:rFonts w:ascii="Verdana" w:hAnsi="Verdana"/>
                <w:sz w:val="18"/>
                <w:szCs w:val="18"/>
              </w:rPr>
              <w:t xml:space="preserve">In the event of a blank CPT prior to the last CPT, non-blank CPTs are moved to the left most empty position and ENCDATE values are moved to correspond to the new CPT position.  If ENCDATE &lt; </w:t>
            </w:r>
            <w:r w:rsidR="00DC27B4" w:rsidRPr="0025385A">
              <w:rPr>
                <w:rFonts w:ascii="Verdana" w:hAnsi="Verdana"/>
                <w:sz w:val="18"/>
                <w:szCs w:val="18"/>
              </w:rPr>
              <w:t>20090501</w:t>
            </w:r>
            <w:r w:rsidRPr="0025385A">
              <w:rPr>
                <w:rFonts w:ascii="Verdana" w:hAnsi="Verdana"/>
                <w:sz w:val="18"/>
                <w:szCs w:val="18"/>
              </w:rPr>
              <w:t xml:space="preserve">, use </w:t>
            </w:r>
            <w:r w:rsidR="00DC27B4" w:rsidRPr="0025385A">
              <w:rPr>
                <w:rFonts w:ascii="Verdana" w:hAnsi="Verdana"/>
                <w:sz w:val="18"/>
                <w:szCs w:val="18"/>
              </w:rPr>
              <w:t>20090501</w:t>
            </w:r>
            <w:r w:rsidRPr="0025385A">
              <w:rPr>
                <w:rFonts w:ascii="Verdana" w:hAnsi="Verdana"/>
                <w:sz w:val="18"/>
                <w:szCs w:val="18"/>
              </w:rPr>
              <w:t>, else use ENCDATE.</w:t>
            </w:r>
          </w:p>
        </w:tc>
        <w:tc>
          <w:tcPr>
            <w:tcW w:w="1080" w:type="dxa"/>
          </w:tcPr>
          <w:p w14:paraId="6B17A0A7" w14:textId="77777777" w:rsidR="00986FC4" w:rsidRPr="0025385A" w:rsidRDefault="00986FC4" w:rsidP="00D646F2">
            <w:pPr>
              <w:rPr>
                <w:rFonts w:ascii="Verdana" w:hAnsi="Verdana"/>
                <w:sz w:val="18"/>
                <w:szCs w:val="18"/>
              </w:rPr>
            </w:pPr>
            <w:r w:rsidRPr="0025385A">
              <w:rPr>
                <w:rFonts w:ascii="Verdana" w:hAnsi="Verdana"/>
                <w:sz w:val="18"/>
                <w:szCs w:val="18"/>
              </w:rPr>
              <w:t>727</w:t>
            </w:r>
          </w:p>
        </w:tc>
        <w:tc>
          <w:tcPr>
            <w:tcW w:w="900" w:type="dxa"/>
          </w:tcPr>
          <w:p w14:paraId="047B10FF" w14:textId="77777777" w:rsidR="00986FC4" w:rsidRPr="0025385A" w:rsidRDefault="00986FC4" w:rsidP="00D646F2">
            <w:pPr>
              <w:rPr>
                <w:rFonts w:ascii="Verdana" w:hAnsi="Verdana"/>
                <w:sz w:val="18"/>
                <w:szCs w:val="18"/>
              </w:rPr>
            </w:pPr>
            <w:r w:rsidRPr="0025385A">
              <w:rPr>
                <w:rFonts w:ascii="Verdana" w:hAnsi="Verdana"/>
                <w:sz w:val="18"/>
                <w:szCs w:val="18"/>
              </w:rPr>
              <w:t>8</w:t>
            </w:r>
          </w:p>
        </w:tc>
        <w:tc>
          <w:tcPr>
            <w:tcW w:w="900" w:type="dxa"/>
          </w:tcPr>
          <w:p w14:paraId="0047B087"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67164AAB" w14:textId="77777777" w:rsidTr="005E63D8">
        <w:trPr>
          <w:cantSplit/>
          <w:trHeight w:val="251"/>
        </w:trPr>
        <w:tc>
          <w:tcPr>
            <w:tcW w:w="1890" w:type="dxa"/>
            <w:shd w:val="clear" w:color="auto" w:fill="C0C0C0"/>
          </w:tcPr>
          <w:p w14:paraId="4BFB24A4" w14:textId="77777777" w:rsidR="00986FC4" w:rsidRPr="0025385A" w:rsidRDefault="00986FC4"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7CB97A98" w14:textId="77777777" w:rsidR="00986FC4" w:rsidRPr="0025385A" w:rsidRDefault="00986FC4" w:rsidP="00D646F2">
            <w:pPr>
              <w:rPr>
                <w:rFonts w:ascii="Verdana" w:hAnsi="Verdana"/>
                <w:sz w:val="18"/>
                <w:szCs w:val="18"/>
              </w:rPr>
            </w:pPr>
          </w:p>
        </w:tc>
        <w:tc>
          <w:tcPr>
            <w:tcW w:w="2520" w:type="dxa"/>
            <w:shd w:val="clear" w:color="auto" w:fill="C0C0C0"/>
          </w:tcPr>
          <w:p w14:paraId="72A1234F" w14:textId="77777777" w:rsidR="00986FC4" w:rsidRPr="0025385A" w:rsidRDefault="00986FC4" w:rsidP="00D646F2">
            <w:pPr>
              <w:rPr>
                <w:rFonts w:ascii="Verdana" w:hAnsi="Verdana"/>
                <w:sz w:val="18"/>
                <w:szCs w:val="18"/>
              </w:rPr>
            </w:pPr>
          </w:p>
        </w:tc>
        <w:tc>
          <w:tcPr>
            <w:tcW w:w="1080" w:type="dxa"/>
            <w:shd w:val="clear" w:color="auto" w:fill="C0C0C0"/>
          </w:tcPr>
          <w:p w14:paraId="2AD484E9" w14:textId="77777777" w:rsidR="00986FC4" w:rsidRPr="0025385A" w:rsidRDefault="00986FC4" w:rsidP="00D646F2">
            <w:pPr>
              <w:rPr>
                <w:rFonts w:ascii="Verdana" w:hAnsi="Verdana"/>
                <w:sz w:val="18"/>
                <w:szCs w:val="18"/>
              </w:rPr>
            </w:pPr>
            <w:r w:rsidRPr="0025385A">
              <w:rPr>
                <w:rFonts w:ascii="Verdana" w:hAnsi="Verdana"/>
                <w:sz w:val="18"/>
                <w:szCs w:val="18"/>
              </w:rPr>
              <w:t>831</w:t>
            </w:r>
          </w:p>
        </w:tc>
        <w:tc>
          <w:tcPr>
            <w:tcW w:w="900" w:type="dxa"/>
            <w:shd w:val="clear" w:color="auto" w:fill="C0C0C0"/>
          </w:tcPr>
          <w:p w14:paraId="35FBB82F" w14:textId="77777777" w:rsidR="00986FC4" w:rsidRPr="0025385A" w:rsidRDefault="00986FC4" w:rsidP="00D646F2">
            <w:pPr>
              <w:rPr>
                <w:rFonts w:ascii="Verdana" w:hAnsi="Verdana"/>
                <w:sz w:val="18"/>
                <w:szCs w:val="18"/>
              </w:rPr>
            </w:pPr>
            <w:r w:rsidRPr="0025385A">
              <w:rPr>
                <w:rFonts w:ascii="Verdana" w:hAnsi="Verdana"/>
                <w:sz w:val="18"/>
                <w:szCs w:val="18"/>
              </w:rPr>
              <w:t>358</w:t>
            </w:r>
          </w:p>
        </w:tc>
        <w:tc>
          <w:tcPr>
            <w:tcW w:w="900" w:type="dxa"/>
            <w:shd w:val="clear" w:color="auto" w:fill="C0C0C0"/>
          </w:tcPr>
          <w:p w14:paraId="14D5BF3D" w14:textId="77777777" w:rsidR="00986FC4" w:rsidRPr="0025385A" w:rsidRDefault="00986FC4" w:rsidP="00D646F2">
            <w:pPr>
              <w:rPr>
                <w:rFonts w:ascii="Verdana" w:hAnsi="Verdana"/>
                <w:sz w:val="18"/>
                <w:szCs w:val="18"/>
              </w:rPr>
            </w:pPr>
            <w:r w:rsidRPr="0025385A">
              <w:rPr>
                <w:rFonts w:ascii="Verdana" w:hAnsi="Verdana"/>
                <w:sz w:val="18"/>
                <w:szCs w:val="18"/>
              </w:rPr>
              <w:t>1</w:t>
            </w:r>
          </w:p>
        </w:tc>
      </w:tr>
      <w:tr w:rsidR="00986FC4" w:rsidRPr="0025385A" w14:paraId="76973F1D" w14:textId="77777777" w:rsidTr="005E63D8">
        <w:trPr>
          <w:cantSplit/>
          <w:trHeight w:val="432"/>
        </w:trPr>
        <w:tc>
          <w:tcPr>
            <w:tcW w:w="1890" w:type="dxa"/>
          </w:tcPr>
          <w:p w14:paraId="5D3B7536" w14:textId="77777777" w:rsidR="00986FC4" w:rsidRPr="0025385A" w:rsidRDefault="00986FC4" w:rsidP="00D646F2">
            <w:pPr>
              <w:rPr>
                <w:rFonts w:ascii="Verdana" w:hAnsi="Verdana"/>
                <w:sz w:val="18"/>
                <w:szCs w:val="18"/>
              </w:rPr>
            </w:pPr>
            <w:r w:rsidRPr="0025385A">
              <w:rPr>
                <w:rFonts w:ascii="Verdana" w:hAnsi="Verdana"/>
                <w:sz w:val="18"/>
                <w:szCs w:val="18"/>
              </w:rPr>
              <w:t>Professional Service Flag</w:t>
            </w:r>
          </w:p>
        </w:tc>
        <w:tc>
          <w:tcPr>
            <w:tcW w:w="2250" w:type="dxa"/>
          </w:tcPr>
          <w:p w14:paraId="4D0C7275" w14:textId="77777777" w:rsidR="0065736E" w:rsidRPr="0025385A" w:rsidRDefault="0065736E" w:rsidP="001D0CBD">
            <w:pPr>
              <w:rPr>
                <w:rFonts w:ascii="Verdana" w:hAnsi="Verdana"/>
                <w:sz w:val="18"/>
                <w:szCs w:val="18"/>
              </w:rPr>
            </w:pPr>
            <w:r w:rsidRPr="0025385A">
              <w:rPr>
                <w:rFonts w:ascii="Verdana" w:hAnsi="Verdana"/>
                <w:sz w:val="18"/>
                <w:szCs w:val="18"/>
              </w:rPr>
              <w:t>If CPT_</w:t>
            </w:r>
            <w:r w:rsidRPr="0025385A">
              <w:rPr>
                <w:rFonts w:ascii="Verdana" w:hAnsi="Verdana"/>
                <w:i/>
                <w:sz w:val="18"/>
                <w:szCs w:val="18"/>
              </w:rPr>
              <w:t>J</w:t>
            </w:r>
            <w:r w:rsidRPr="0025385A">
              <w:rPr>
                <w:rFonts w:ascii="Verdana" w:hAnsi="Verdana"/>
                <w:sz w:val="18"/>
                <w:szCs w:val="18"/>
              </w:rPr>
              <w:t xml:space="preserve"> in (‘99199’ ‘99499’) then = 1 </w:t>
            </w:r>
          </w:p>
          <w:p w14:paraId="718FC42C" w14:textId="77777777" w:rsidR="0065736E" w:rsidRPr="0025385A" w:rsidRDefault="0065736E" w:rsidP="001D0CBD">
            <w:pPr>
              <w:rPr>
                <w:rFonts w:ascii="Verdana" w:hAnsi="Verdana"/>
                <w:sz w:val="18"/>
                <w:szCs w:val="18"/>
              </w:rPr>
            </w:pPr>
          </w:p>
          <w:p w14:paraId="3365CBBD" w14:textId="77777777" w:rsidR="00986FC4" w:rsidRPr="0025385A" w:rsidRDefault="0065736E" w:rsidP="001D0CBD">
            <w:pPr>
              <w:rPr>
                <w:rFonts w:ascii="Verdana" w:hAnsi="Verdana"/>
                <w:sz w:val="18"/>
                <w:szCs w:val="18"/>
              </w:rPr>
            </w:pPr>
            <w:r w:rsidRPr="0025385A">
              <w:rPr>
                <w:rFonts w:ascii="Verdana" w:hAnsi="Verdana"/>
                <w:sz w:val="18"/>
                <w:szCs w:val="18"/>
              </w:rPr>
              <w:t>Else if</w:t>
            </w:r>
            <w:r w:rsidR="00986FC4" w:rsidRPr="0025385A">
              <w:rPr>
                <w:rFonts w:ascii="Verdana" w:hAnsi="Verdana"/>
                <w:sz w:val="18"/>
                <w:szCs w:val="18"/>
              </w:rPr>
              <w:t xml:space="preserve"> CPT_</w:t>
            </w:r>
            <w:r w:rsidR="00986FC4" w:rsidRPr="0025385A">
              <w:rPr>
                <w:rFonts w:ascii="Verdana" w:hAnsi="Verdana"/>
                <w:i/>
                <w:sz w:val="18"/>
                <w:szCs w:val="18"/>
              </w:rPr>
              <w:t>J</w:t>
            </w:r>
            <w:r w:rsidR="00986FC4" w:rsidRPr="0025385A">
              <w:rPr>
                <w:rFonts w:ascii="Verdana" w:hAnsi="Verdana"/>
                <w:sz w:val="18"/>
                <w:szCs w:val="18"/>
              </w:rPr>
              <w:t xml:space="preserve"> ne blank, then </w:t>
            </w:r>
            <w:r w:rsidR="009770DD" w:rsidRPr="0025385A">
              <w:rPr>
                <w:rFonts w:ascii="Verdana" w:hAnsi="Verdana"/>
                <w:sz w:val="18"/>
                <w:szCs w:val="18"/>
              </w:rPr>
              <w:t xml:space="preserve">= </w:t>
            </w:r>
            <w:r w:rsidR="00986FC4" w:rsidRPr="0025385A">
              <w:rPr>
                <w:rFonts w:ascii="Verdana" w:hAnsi="Verdana"/>
                <w:sz w:val="18"/>
                <w:szCs w:val="18"/>
              </w:rPr>
              <w:t>0</w:t>
            </w:r>
            <w:r w:rsidR="009770DD" w:rsidRPr="0025385A">
              <w:rPr>
                <w:rFonts w:ascii="Verdana" w:hAnsi="Verdana"/>
                <w:sz w:val="18"/>
                <w:szCs w:val="18"/>
              </w:rPr>
              <w:t xml:space="preserve"> </w:t>
            </w:r>
          </w:p>
          <w:p w14:paraId="6345DFF5" w14:textId="77777777" w:rsidR="0065736E" w:rsidRPr="0025385A" w:rsidRDefault="0065736E" w:rsidP="001D0CBD">
            <w:pPr>
              <w:rPr>
                <w:rFonts w:ascii="Verdana" w:hAnsi="Verdana"/>
                <w:sz w:val="18"/>
                <w:szCs w:val="18"/>
              </w:rPr>
            </w:pPr>
          </w:p>
          <w:p w14:paraId="0AADB317" w14:textId="77777777" w:rsidR="009770DD" w:rsidRPr="0025385A" w:rsidRDefault="00986FC4" w:rsidP="001D0CBD">
            <w:pPr>
              <w:rPr>
                <w:rFonts w:ascii="Verdana" w:hAnsi="Verdana"/>
                <w:sz w:val="18"/>
                <w:szCs w:val="18"/>
              </w:rPr>
            </w:pPr>
            <w:r w:rsidRPr="0025385A">
              <w:rPr>
                <w:rFonts w:ascii="Verdana" w:hAnsi="Verdana"/>
                <w:sz w:val="18"/>
                <w:szCs w:val="18"/>
              </w:rPr>
              <w:t xml:space="preserve">Else </w:t>
            </w:r>
            <w:r w:rsidR="00761D55" w:rsidRPr="0025385A">
              <w:rPr>
                <w:rFonts w:ascii="Verdana" w:hAnsi="Verdana"/>
                <w:sz w:val="18"/>
                <w:szCs w:val="18"/>
              </w:rPr>
              <w:t>leave blank</w:t>
            </w:r>
          </w:p>
          <w:p w14:paraId="44BC4136" w14:textId="77777777" w:rsidR="009770DD" w:rsidRPr="0025385A" w:rsidRDefault="009770DD" w:rsidP="001D0CBD">
            <w:pPr>
              <w:rPr>
                <w:rFonts w:ascii="Verdana" w:hAnsi="Verdana"/>
                <w:sz w:val="18"/>
                <w:szCs w:val="18"/>
              </w:rPr>
            </w:pPr>
          </w:p>
          <w:p w14:paraId="051E95E1" w14:textId="77777777" w:rsidR="00986FC4" w:rsidRPr="0025385A" w:rsidRDefault="009770DD" w:rsidP="001D0CBD">
            <w:pPr>
              <w:rPr>
                <w:rFonts w:ascii="Verdana" w:hAnsi="Verdana"/>
                <w:sz w:val="18"/>
                <w:szCs w:val="18"/>
              </w:rPr>
            </w:pPr>
            <w:r w:rsidRPr="0025385A">
              <w:rPr>
                <w:rFonts w:ascii="Verdana" w:hAnsi="Verdana"/>
                <w:sz w:val="18"/>
                <w:szCs w:val="18"/>
              </w:rPr>
              <w:t xml:space="preserve">Note: to exclude line item from grouping, this will be set to 1.  </w:t>
            </w:r>
          </w:p>
        </w:tc>
        <w:tc>
          <w:tcPr>
            <w:tcW w:w="2520" w:type="dxa"/>
          </w:tcPr>
          <w:p w14:paraId="01688360"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Numeric.</w:t>
            </w:r>
            <w:r w:rsidR="009770DD" w:rsidRPr="0025385A">
              <w:rPr>
                <w:rFonts w:ascii="Verdana" w:hAnsi="Verdana"/>
                <w:sz w:val="18"/>
                <w:szCs w:val="18"/>
              </w:rPr>
              <w:t xml:space="preserve">  </w:t>
            </w: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=blank.</w:t>
            </w:r>
          </w:p>
          <w:p w14:paraId="2184BAEA" w14:textId="77777777" w:rsidR="00986FC4" w:rsidRPr="0025385A" w:rsidRDefault="00986FC4" w:rsidP="001D0CBD">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Professional Service Flag values are moved to correspond to the new CPT position</w:t>
            </w:r>
            <w:r w:rsidR="0065736E" w:rsidRPr="0025385A">
              <w:rPr>
                <w:rFonts w:ascii="Verdana" w:hAnsi="Verdana"/>
                <w:sz w:val="18"/>
                <w:szCs w:val="18"/>
              </w:rPr>
              <w:t>.</w:t>
            </w:r>
          </w:p>
        </w:tc>
        <w:tc>
          <w:tcPr>
            <w:tcW w:w="1080" w:type="dxa"/>
          </w:tcPr>
          <w:p w14:paraId="7C036FF5" w14:textId="77777777" w:rsidR="00986FC4" w:rsidRPr="0025385A" w:rsidRDefault="00986FC4" w:rsidP="00D646F2">
            <w:pPr>
              <w:rPr>
                <w:rFonts w:ascii="Verdana" w:hAnsi="Verdana"/>
                <w:sz w:val="18"/>
                <w:szCs w:val="18"/>
              </w:rPr>
            </w:pPr>
            <w:r w:rsidRPr="0025385A">
              <w:rPr>
                <w:rFonts w:ascii="Verdana" w:hAnsi="Verdana"/>
                <w:sz w:val="18"/>
                <w:szCs w:val="18"/>
              </w:rPr>
              <w:t>1189</w:t>
            </w:r>
          </w:p>
        </w:tc>
        <w:tc>
          <w:tcPr>
            <w:tcW w:w="900" w:type="dxa"/>
          </w:tcPr>
          <w:p w14:paraId="2AEB0440" w14:textId="77777777" w:rsidR="00986FC4" w:rsidRPr="0025385A" w:rsidRDefault="00986FC4" w:rsidP="00D646F2">
            <w:pPr>
              <w:rPr>
                <w:rFonts w:ascii="Verdana" w:hAnsi="Verdana"/>
                <w:sz w:val="18"/>
                <w:szCs w:val="18"/>
              </w:rPr>
            </w:pPr>
            <w:r w:rsidRPr="0025385A">
              <w:rPr>
                <w:rFonts w:ascii="Verdana" w:hAnsi="Verdana"/>
                <w:sz w:val="18"/>
                <w:szCs w:val="18"/>
              </w:rPr>
              <w:t>1</w:t>
            </w:r>
          </w:p>
        </w:tc>
        <w:tc>
          <w:tcPr>
            <w:tcW w:w="900" w:type="dxa"/>
          </w:tcPr>
          <w:p w14:paraId="150EDF3F"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7CB7E92" w14:textId="77777777" w:rsidTr="005E63D8">
        <w:trPr>
          <w:cantSplit/>
          <w:trHeight w:val="242"/>
        </w:trPr>
        <w:tc>
          <w:tcPr>
            <w:tcW w:w="1890" w:type="dxa"/>
            <w:shd w:val="clear" w:color="auto" w:fill="C0C0C0"/>
          </w:tcPr>
          <w:p w14:paraId="235D2376" w14:textId="77777777" w:rsidR="00986FC4" w:rsidRPr="0025385A" w:rsidRDefault="00986FC4"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47263D4F" w14:textId="77777777" w:rsidR="00986FC4" w:rsidRPr="0025385A" w:rsidRDefault="00986FC4" w:rsidP="00D646F2">
            <w:pPr>
              <w:rPr>
                <w:rFonts w:ascii="Verdana" w:hAnsi="Verdana"/>
                <w:sz w:val="18"/>
                <w:szCs w:val="18"/>
              </w:rPr>
            </w:pPr>
          </w:p>
        </w:tc>
        <w:tc>
          <w:tcPr>
            <w:tcW w:w="2520" w:type="dxa"/>
            <w:shd w:val="clear" w:color="auto" w:fill="C0C0C0"/>
          </w:tcPr>
          <w:p w14:paraId="210AD891" w14:textId="77777777" w:rsidR="00986FC4" w:rsidRPr="0025385A" w:rsidRDefault="00986FC4" w:rsidP="00D646F2">
            <w:pPr>
              <w:rPr>
                <w:rFonts w:ascii="Verdana" w:hAnsi="Verdana"/>
                <w:sz w:val="18"/>
                <w:szCs w:val="18"/>
              </w:rPr>
            </w:pPr>
          </w:p>
        </w:tc>
        <w:tc>
          <w:tcPr>
            <w:tcW w:w="1080" w:type="dxa"/>
            <w:shd w:val="clear" w:color="auto" w:fill="C0C0C0"/>
          </w:tcPr>
          <w:p w14:paraId="3822F67D" w14:textId="77777777" w:rsidR="00986FC4" w:rsidRPr="0025385A" w:rsidRDefault="00986FC4" w:rsidP="00D646F2">
            <w:pPr>
              <w:rPr>
                <w:rFonts w:ascii="Verdana" w:hAnsi="Verdana"/>
                <w:sz w:val="18"/>
                <w:szCs w:val="18"/>
              </w:rPr>
            </w:pPr>
            <w:r w:rsidRPr="0025385A">
              <w:rPr>
                <w:rFonts w:ascii="Verdana" w:hAnsi="Verdana"/>
                <w:sz w:val="18"/>
                <w:szCs w:val="18"/>
              </w:rPr>
              <w:t>1202</w:t>
            </w:r>
          </w:p>
        </w:tc>
        <w:tc>
          <w:tcPr>
            <w:tcW w:w="900" w:type="dxa"/>
            <w:shd w:val="clear" w:color="auto" w:fill="C0C0C0"/>
          </w:tcPr>
          <w:p w14:paraId="3056DBA6" w14:textId="77777777" w:rsidR="00986FC4" w:rsidRPr="0025385A" w:rsidRDefault="00986FC4" w:rsidP="00D646F2">
            <w:pPr>
              <w:rPr>
                <w:rFonts w:ascii="Verdana" w:hAnsi="Verdana"/>
                <w:sz w:val="18"/>
                <w:szCs w:val="18"/>
              </w:rPr>
            </w:pPr>
            <w:r w:rsidRPr="0025385A">
              <w:rPr>
                <w:rFonts w:ascii="Verdana" w:hAnsi="Verdana"/>
                <w:sz w:val="18"/>
                <w:szCs w:val="18"/>
              </w:rPr>
              <w:t>23</w:t>
            </w:r>
          </w:p>
        </w:tc>
        <w:tc>
          <w:tcPr>
            <w:tcW w:w="900" w:type="dxa"/>
            <w:shd w:val="clear" w:color="auto" w:fill="C0C0C0"/>
          </w:tcPr>
          <w:p w14:paraId="0F3538AA" w14:textId="77777777" w:rsidR="00986FC4" w:rsidRPr="0025385A" w:rsidRDefault="00986FC4" w:rsidP="00D646F2">
            <w:pPr>
              <w:rPr>
                <w:rFonts w:ascii="Verdana" w:hAnsi="Verdana"/>
                <w:sz w:val="18"/>
                <w:szCs w:val="18"/>
              </w:rPr>
            </w:pPr>
            <w:r w:rsidRPr="0025385A">
              <w:rPr>
                <w:rFonts w:ascii="Verdana" w:hAnsi="Verdana"/>
                <w:sz w:val="18"/>
                <w:szCs w:val="18"/>
              </w:rPr>
              <w:t>1</w:t>
            </w:r>
          </w:p>
        </w:tc>
      </w:tr>
      <w:tr w:rsidR="00986FC4" w:rsidRPr="0025385A" w14:paraId="311D16E2" w14:textId="77777777" w:rsidTr="005E63D8">
        <w:trPr>
          <w:cantSplit/>
          <w:trHeight w:val="432"/>
        </w:trPr>
        <w:tc>
          <w:tcPr>
            <w:tcW w:w="1890" w:type="dxa"/>
          </w:tcPr>
          <w:p w14:paraId="24C34BFB" w14:textId="77777777" w:rsidR="00986FC4" w:rsidRPr="0025385A" w:rsidRDefault="00986FC4" w:rsidP="00D646F2">
            <w:pPr>
              <w:rPr>
                <w:rFonts w:ascii="Verdana" w:hAnsi="Verdana"/>
                <w:sz w:val="18"/>
                <w:szCs w:val="18"/>
              </w:rPr>
            </w:pPr>
            <w:r w:rsidRPr="0025385A">
              <w:rPr>
                <w:rFonts w:ascii="Verdana" w:hAnsi="Verdana"/>
                <w:sz w:val="18"/>
                <w:szCs w:val="18"/>
              </w:rPr>
              <w:t xml:space="preserve">New line </w:t>
            </w:r>
          </w:p>
        </w:tc>
        <w:tc>
          <w:tcPr>
            <w:tcW w:w="2250" w:type="dxa"/>
          </w:tcPr>
          <w:p w14:paraId="7346A4B6" w14:textId="77777777" w:rsidR="00986FC4" w:rsidRPr="0025385A" w:rsidRDefault="00986FC4" w:rsidP="00D646F2">
            <w:pPr>
              <w:rPr>
                <w:rFonts w:ascii="Verdana" w:hAnsi="Verdana"/>
                <w:sz w:val="18"/>
                <w:szCs w:val="18"/>
              </w:rPr>
            </w:pPr>
            <w:r w:rsidRPr="0025385A">
              <w:rPr>
                <w:rFonts w:ascii="Verdana" w:hAnsi="Verdana"/>
                <w:sz w:val="18"/>
                <w:szCs w:val="18"/>
              </w:rPr>
              <w:t>SAS Code:</w:t>
            </w:r>
          </w:p>
          <w:p w14:paraId="7829D3B9" w14:textId="77777777" w:rsidR="00986FC4" w:rsidRPr="0025385A" w:rsidRDefault="00986FC4" w:rsidP="00D646F2">
            <w:pPr>
              <w:rPr>
                <w:rFonts w:ascii="Verdana" w:hAnsi="Verdana"/>
                <w:sz w:val="18"/>
                <w:szCs w:val="18"/>
              </w:rPr>
            </w:pPr>
            <w:r w:rsidRPr="0025385A">
              <w:rPr>
                <w:rFonts w:ascii="Verdana" w:hAnsi="Verdana"/>
                <w:sz w:val="18"/>
                <w:szCs w:val="18"/>
              </w:rPr>
              <w:t>‘OD’x ‘OA’x</w:t>
            </w:r>
          </w:p>
        </w:tc>
        <w:tc>
          <w:tcPr>
            <w:tcW w:w="2520" w:type="dxa"/>
          </w:tcPr>
          <w:p w14:paraId="77AC58EA" w14:textId="77777777" w:rsidR="00986FC4" w:rsidRPr="0025385A" w:rsidRDefault="00986FC4" w:rsidP="00D646F2">
            <w:pPr>
              <w:rPr>
                <w:rFonts w:ascii="Verdana" w:hAnsi="Verdana"/>
                <w:sz w:val="18"/>
                <w:szCs w:val="18"/>
              </w:rPr>
            </w:pPr>
            <w:r w:rsidRPr="0025385A">
              <w:rPr>
                <w:rFonts w:ascii="Verdana" w:hAnsi="Verdana"/>
                <w:sz w:val="18"/>
                <w:szCs w:val="18"/>
              </w:rPr>
              <w:t xml:space="preserve">End of record. </w:t>
            </w:r>
          </w:p>
          <w:p w14:paraId="29DBFAD3" w14:textId="77777777" w:rsidR="00986FC4" w:rsidRPr="0025385A" w:rsidRDefault="00986FC4" w:rsidP="00D646F2">
            <w:pPr>
              <w:rPr>
                <w:rFonts w:ascii="Verdana" w:hAnsi="Verdana"/>
                <w:sz w:val="18"/>
                <w:szCs w:val="18"/>
              </w:rPr>
            </w:pPr>
            <w:r w:rsidRPr="0025385A">
              <w:rPr>
                <w:rFonts w:ascii="Verdana" w:hAnsi="Verdana"/>
                <w:sz w:val="18"/>
                <w:szCs w:val="18"/>
              </w:rPr>
              <w:t>Carriage Return/Line feed.</w:t>
            </w:r>
          </w:p>
        </w:tc>
        <w:tc>
          <w:tcPr>
            <w:tcW w:w="1080" w:type="dxa"/>
          </w:tcPr>
          <w:p w14:paraId="77324731" w14:textId="77777777" w:rsidR="00986FC4" w:rsidRPr="0025385A" w:rsidRDefault="00986FC4" w:rsidP="00D646F2">
            <w:pPr>
              <w:rPr>
                <w:rFonts w:ascii="Verdana" w:hAnsi="Verdana"/>
                <w:sz w:val="18"/>
                <w:szCs w:val="18"/>
              </w:rPr>
            </w:pPr>
            <w:r w:rsidRPr="0025385A">
              <w:rPr>
                <w:rFonts w:ascii="Verdana" w:hAnsi="Verdana"/>
                <w:sz w:val="18"/>
                <w:szCs w:val="18"/>
              </w:rPr>
              <w:t>1225</w:t>
            </w:r>
          </w:p>
        </w:tc>
        <w:tc>
          <w:tcPr>
            <w:tcW w:w="900" w:type="dxa"/>
          </w:tcPr>
          <w:p w14:paraId="5EE21B22"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Pr>
          <w:p w14:paraId="2337DCC4" w14:textId="77777777" w:rsidR="00986FC4" w:rsidRPr="0025385A" w:rsidRDefault="00986FC4" w:rsidP="00D646F2">
            <w:pPr>
              <w:rPr>
                <w:rFonts w:ascii="Verdana" w:hAnsi="Verdana"/>
                <w:sz w:val="18"/>
                <w:szCs w:val="18"/>
              </w:rPr>
            </w:pPr>
            <w:r w:rsidRPr="0025385A">
              <w:rPr>
                <w:rFonts w:ascii="Verdana" w:hAnsi="Verdana"/>
                <w:sz w:val="18"/>
                <w:szCs w:val="18"/>
              </w:rPr>
              <w:t>1</w:t>
            </w:r>
          </w:p>
        </w:tc>
      </w:tr>
    </w:tbl>
    <w:p w14:paraId="4403A11C" w14:textId="77777777" w:rsidR="00271A3D" w:rsidRPr="0025385A" w:rsidRDefault="00271A3D" w:rsidP="005E63D8">
      <w:pPr>
        <w:autoSpaceDE w:val="0"/>
        <w:autoSpaceDN w:val="0"/>
        <w:adjustRightInd w:val="0"/>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2051"/>
      </w:tblGrid>
      <w:tr w:rsidR="009873EC" w:rsidRPr="0025385A" w14:paraId="2D69567E" w14:textId="77777777" w:rsidTr="005E63D8">
        <w:tc>
          <w:tcPr>
            <w:tcW w:w="7020" w:type="dxa"/>
            <w:gridSpan w:val="2"/>
            <w:shd w:val="clear" w:color="auto" w:fill="C0C0C0"/>
          </w:tcPr>
          <w:p w14:paraId="5A48942D" w14:textId="77777777" w:rsidR="009873EC" w:rsidRPr="0025385A" w:rsidRDefault="009873EC" w:rsidP="000A4A7E">
            <w:pPr>
              <w:autoSpaceDE w:val="0"/>
              <w:autoSpaceDN w:val="0"/>
              <w:adjustRightInd w:val="0"/>
              <w:jc w:val="center"/>
              <w:rPr>
                <w:rFonts w:ascii="Verdana" w:hAnsi="Verdana"/>
                <w:b/>
                <w:sz w:val="18"/>
                <w:szCs w:val="18"/>
              </w:rPr>
            </w:pPr>
            <w:r w:rsidRPr="0025385A">
              <w:rPr>
                <w:rFonts w:ascii="Verdana" w:hAnsi="Verdana"/>
                <w:b/>
                <w:sz w:val="18"/>
                <w:szCs w:val="18"/>
              </w:rPr>
              <w:lastRenderedPageBreak/>
              <w:t>Table A1.2.a. Format File for Converting CAPER Disposition Status to Disposition Code for APC Input</w:t>
            </w:r>
          </w:p>
        </w:tc>
      </w:tr>
      <w:tr w:rsidR="00271A3D" w:rsidRPr="0025385A" w14:paraId="3DAFF1D8" w14:textId="77777777" w:rsidTr="005E63D8">
        <w:tc>
          <w:tcPr>
            <w:tcW w:w="4969" w:type="dxa"/>
            <w:shd w:val="clear" w:color="auto" w:fill="C0C0C0"/>
          </w:tcPr>
          <w:p w14:paraId="3D27F8F0" w14:textId="77777777" w:rsidR="00271A3D" w:rsidRPr="0025385A" w:rsidRDefault="00271A3D" w:rsidP="000A4A7E">
            <w:pPr>
              <w:autoSpaceDE w:val="0"/>
              <w:autoSpaceDN w:val="0"/>
              <w:adjustRightInd w:val="0"/>
              <w:jc w:val="center"/>
              <w:rPr>
                <w:rFonts w:ascii="Verdana" w:hAnsi="Verdana"/>
                <w:b/>
                <w:sz w:val="18"/>
                <w:szCs w:val="18"/>
              </w:rPr>
            </w:pPr>
            <w:r w:rsidRPr="0025385A">
              <w:rPr>
                <w:rFonts w:ascii="Verdana" w:hAnsi="Verdana"/>
                <w:b/>
                <w:sz w:val="18"/>
                <w:szCs w:val="18"/>
              </w:rPr>
              <w:t>DISPCODE</w:t>
            </w:r>
          </w:p>
          <w:p w14:paraId="4185EEDF" w14:textId="77777777" w:rsidR="00271A3D" w:rsidRPr="0025385A" w:rsidRDefault="00271A3D" w:rsidP="000A4A7E">
            <w:pPr>
              <w:autoSpaceDE w:val="0"/>
              <w:autoSpaceDN w:val="0"/>
              <w:adjustRightInd w:val="0"/>
              <w:jc w:val="center"/>
              <w:rPr>
                <w:rFonts w:ascii="Verdana" w:hAnsi="Verdana"/>
                <w:b/>
                <w:sz w:val="18"/>
                <w:szCs w:val="18"/>
              </w:rPr>
            </w:pPr>
            <w:r w:rsidRPr="0025385A">
              <w:rPr>
                <w:rFonts w:ascii="Verdana" w:hAnsi="Verdana"/>
                <w:b/>
                <w:sz w:val="18"/>
                <w:szCs w:val="18"/>
              </w:rPr>
              <w:t>(CAPER)</w:t>
            </w:r>
          </w:p>
        </w:tc>
        <w:tc>
          <w:tcPr>
            <w:tcW w:w="2051" w:type="dxa"/>
            <w:shd w:val="clear" w:color="auto" w:fill="C0C0C0"/>
          </w:tcPr>
          <w:p w14:paraId="4A29B921" w14:textId="77777777" w:rsidR="00271A3D" w:rsidRPr="0025385A" w:rsidRDefault="00271A3D" w:rsidP="000A4A7E">
            <w:pPr>
              <w:autoSpaceDE w:val="0"/>
              <w:autoSpaceDN w:val="0"/>
              <w:adjustRightInd w:val="0"/>
              <w:jc w:val="center"/>
              <w:rPr>
                <w:rFonts w:ascii="Verdana" w:hAnsi="Verdana"/>
                <w:b/>
                <w:sz w:val="18"/>
                <w:szCs w:val="18"/>
              </w:rPr>
            </w:pPr>
            <w:r w:rsidRPr="0025385A">
              <w:rPr>
                <w:rFonts w:ascii="Verdana" w:hAnsi="Verdana"/>
                <w:b/>
                <w:sz w:val="18"/>
                <w:szCs w:val="18"/>
              </w:rPr>
              <w:t>Disposition Code (APC Input)</w:t>
            </w:r>
          </w:p>
        </w:tc>
      </w:tr>
      <w:tr w:rsidR="00271A3D" w:rsidRPr="0025385A" w14:paraId="16603731" w14:textId="77777777" w:rsidTr="005E63D8">
        <w:tc>
          <w:tcPr>
            <w:tcW w:w="4969" w:type="dxa"/>
          </w:tcPr>
          <w:p w14:paraId="21DDB08E"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'1','2','3','4','A','C','F','H','M','O','R','S','U'</w:t>
            </w:r>
          </w:p>
        </w:tc>
        <w:tc>
          <w:tcPr>
            <w:tcW w:w="2051" w:type="dxa"/>
          </w:tcPr>
          <w:p w14:paraId="50CAFD32"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01</w:t>
            </w:r>
          </w:p>
        </w:tc>
      </w:tr>
      <w:tr w:rsidR="00271A3D" w:rsidRPr="0025385A" w14:paraId="689D3E0E" w14:textId="77777777" w:rsidTr="005E63D8">
        <w:tc>
          <w:tcPr>
            <w:tcW w:w="4969" w:type="dxa"/>
          </w:tcPr>
          <w:p w14:paraId="043205FB"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7</w:t>
            </w:r>
          </w:p>
        </w:tc>
        <w:tc>
          <w:tcPr>
            <w:tcW w:w="2051" w:type="dxa"/>
          </w:tcPr>
          <w:p w14:paraId="0E1C23FC"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02</w:t>
            </w:r>
          </w:p>
        </w:tc>
      </w:tr>
      <w:tr w:rsidR="00271A3D" w:rsidRPr="0025385A" w14:paraId="25F0DD30" w14:textId="77777777" w:rsidTr="005E63D8">
        <w:tc>
          <w:tcPr>
            <w:tcW w:w="4969" w:type="dxa"/>
          </w:tcPr>
          <w:p w14:paraId="7362922C"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8</w:t>
            </w:r>
          </w:p>
        </w:tc>
        <w:tc>
          <w:tcPr>
            <w:tcW w:w="2051" w:type="dxa"/>
          </w:tcPr>
          <w:p w14:paraId="278EA230"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20</w:t>
            </w:r>
          </w:p>
        </w:tc>
      </w:tr>
      <w:tr w:rsidR="00271A3D" w:rsidRPr="0025385A" w14:paraId="30545817" w14:textId="77777777" w:rsidTr="005E63D8">
        <w:tc>
          <w:tcPr>
            <w:tcW w:w="4969" w:type="dxa"/>
          </w:tcPr>
          <w:p w14:paraId="2462346F"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B</w:t>
            </w:r>
          </w:p>
        </w:tc>
        <w:tc>
          <w:tcPr>
            <w:tcW w:w="2051" w:type="dxa"/>
          </w:tcPr>
          <w:p w14:paraId="6682506D"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03</w:t>
            </w:r>
          </w:p>
        </w:tc>
      </w:tr>
      <w:tr w:rsidR="00271A3D" w:rsidRPr="0025385A" w14:paraId="5FC50B7F" w14:textId="77777777" w:rsidTr="005E63D8">
        <w:tc>
          <w:tcPr>
            <w:tcW w:w="4969" w:type="dxa"/>
          </w:tcPr>
          <w:p w14:paraId="2EC432D0"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D</w:t>
            </w:r>
          </w:p>
        </w:tc>
        <w:tc>
          <w:tcPr>
            <w:tcW w:w="2051" w:type="dxa"/>
          </w:tcPr>
          <w:p w14:paraId="37DE21D7"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30</w:t>
            </w:r>
          </w:p>
        </w:tc>
      </w:tr>
      <w:tr w:rsidR="00271A3D" w:rsidRPr="0025385A" w14:paraId="3A732D00" w14:textId="77777777" w:rsidTr="005E63D8">
        <w:tc>
          <w:tcPr>
            <w:tcW w:w="4969" w:type="dxa"/>
          </w:tcPr>
          <w:p w14:paraId="2556F18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E</w:t>
            </w:r>
          </w:p>
        </w:tc>
        <w:tc>
          <w:tcPr>
            <w:tcW w:w="2051" w:type="dxa"/>
          </w:tcPr>
          <w:p w14:paraId="137CEBEA"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07</w:t>
            </w:r>
          </w:p>
        </w:tc>
      </w:tr>
      <w:tr w:rsidR="00271A3D" w:rsidRPr="0025385A" w14:paraId="203596C7" w14:textId="77777777" w:rsidTr="005E63D8">
        <w:tc>
          <w:tcPr>
            <w:tcW w:w="4969" w:type="dxa"/>
          </w:tcPr>
          <w:p w14:paraId="6F922D4B"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G</w:t>
            </w:r>
          </w:p>
        </w:tc>
        <w:tc>
          <w:tcPr>
            <w:tcW w:w="2051" w:type="dxa"/>
          </w:tcPr>
          <w:p w14:paraId="55E07D5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20</w:t>
            </w:r>
          </w:p>
        </w:tc>
      </w:tr>
    </w:tbl>
    <w:p w14:paraId="42E602CB" w14:textId="77777777" w:rsidR="008640B4" w:rsidRPr="0025385A" w:rsidRDefault="008640B4" w:rsidP="005E63D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640B4" w:rsidRPr="0025385A" w14:paraId="3C9D92F9" w14:textId="77777777" w:rsidTr="005E63D8">
        <w:tc>
          <w:tcPr>
            <w:tcW w:w="9576" w:type="dxa"/>
            <w:shd w:val="clear" w:color="auto" w:fill="C0C0C0"/>
          </w:tcPr>
          <w:p w14:paraId="0D060FEC" w14:textId="77777777" w:rsidR="008640B4" w:rsidRPr="0025385A" w:rsidRDefault="008640B4" w:rsidP="002B4173">
            <w:pPr>
              <w:jc w:val="center"/>
              <w:rPr>
                <w:rFonts w:ascii="Verdana" w:hAnsi="Verdana"/>
                <w:sz w:val="18"/>
                <w:szCs w:val="18"/>
              </w:rPr>
            </w:pPr>
            <w:r w:rsidRPr="0025385A">
              <w:rPr>
                <w:rFonts w:ascii="Verdana" w:hAnsi="Verdana"/>
                <w:b/>
                <w:sz w:val="18"/>
                <w:szCs w:val="18"/>
              </w:rPr>
              <w:t xml:space="preserve">Table A1.2.b. File for Converting CPT Codes Observation Stays (G0378) </w:t>
            </w:r>
          </w:p>
        </w:tc>
      </w:tr>
      <w:tr w:rsidR="008640B4" w:rsidRPr="0025385A" w14:paraId="71AC7F90" w14:textId="77777777" w:rsidTr="005E63D8">
        <w:tc>
          <w:tcPr>
            <w:tcW w:w="9576" w:type="dxa"/>
          </w:tcPr>
          <w:p w14:paraId="041C23D1" w14:textId="77777777" w:rsidR="008640B4" w:rsidRPr="0025385A" w:rsidRDefault="008640B4" w:rsidP="002B4173">
            <w:pPr>
              <w:ind w:left="270"/>
              <w:rPr>
                <w:rFonts w:ascii="Verdana" w:hAnsi="Verdana"/>
                <w:sz w:val="18"/>
                <w:szCs w:val="18"/>
              </w:rPr>
            </w:pPr>
            <w:r w:rsidRPr="0025385A">
              <w:rPr>
                <w:rFonts w:ascii="Verdana" w:hAnsi="Verdana"/>
                <w:sz w:val="18"/>
                <w:szCs w:val="18"/>
              </w:rPr>
              <w:t>if cpt{i} in('99217', '99218', '99219', '99220', '99234', '99235', '99236') then do;</w:t>
            </w:r>
          </w:p>
          <w:p w14:paraId="4696B5BC" w14:textId="77777777" w:rsidR="008640B4" w:rsidRPr="0025385A" w:rsidRDefault="008640B4" w:rsidP="002B4173">
            <w:pPr>
              <w:ind w:left="450"/>
              <w:rPr>
                <w:rFonts w:ascii="Verdana" w:hAnsi="Verdana"/>
                <w:sz w:val="18"/>
                <w:szCs w:val="18"/>
              </w:rPr>
            </w:pPr>
            <w:r w:rsidRPr="0025385A">
              <w:rPr>
                <w:rFonts w:ascii="Verdana" w:hAnsi="Verdana"/>
                <w:sz w:val="18"/>
                <w:szCs w:val="18"/>
              </w:rPr>
              <w:t>cpt{i} = 'G0378'; /*adjusting all CPT */</w:t>
            </w:r>
          </w:p>
          <w:p w14:paraId="1EC6B89A" w14:textId="77777777" w:rsidR="008640B4" w:rsidRPr="0025385A" w:rsidRDefault="008640B4" w:rsidP="002B4173">
            <w:pPr>
              <w:ind w:left="270"/>
              <w:rPr>
                <w:rFonts w:ascii="Verdana" w:hAnsi="Verdana"/>
                <w:sz w:val="18"/>
                <w:szCs w:val="18"/>
              </w:rPr>
            </w:pPr>
            <w:r w:rsidRPr="0025385A">
              <w:rPr>
                <w:rFonts w:ascii="Verdana" w:hAnsi="Verdana"/>
                <w:sz w:val="18"/>
                <w:szCs w:val="18"/>
              </w:rPr>
              <w:t>end;</w:t>
            </w:r>
          </w:p>
          <w:p w14:paraId="48A4B47A" w14:textId="77777777" w:rsidR="008640B4" w:rsidRPr="0025385A" w:rsidRDefault="008640B4" w:rsidP="002B4173">
            <w:pPr>
              <w:rPr>
                <w:rFonts w:ascii="Verdana" w:hAnsi="Verdana"/>
                <w:sz w:val="18"/>
                <w:szCs w:val="18"/>
              </w:rPr>
            </w:pPr>
          </w:p>
        </w:tc>
      </w:tr>
    </w:tbl>
    <w:p w14:paraId="01A6AFF4" w14:textId="77777777" w:rsidR="008640B4" w:rsidRPr="0025385A" w:rsidRDefault="008640B4" w:rsidP="005E63D8">
      <w:pPr>
        <w:rPr>
          <w:rFonts w:ascii="Verdana" w:hAnsi="Verdana"/>
          <w:sz w:val="20"/>
        </w:rPr>
      </w:pPr>
    </w:p>
    <w:p w14:paraId="72B8C1D5" w14:textId="77777777" w:rsidR="00C179E6" w:rsidRPr="0025385A" w:rsidRDefault="00C179E6" w:rsidP="005E63D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24C16" w:rsidRPr="0025385A" w14:paraId="0AA491B0" w14:textId="77777777" w:rsidTr="005E63D8">
        <w:tc>
          <w:tcPr>
            <w:tcW w:w="9576" w:type="dxa"/>
            <w:shd w:val="clear" w:color="auto" w:fill="C0C0C0"/>
          </w:tcPr>
          <w:p w14:paraId="34F1104D" w14:textId="77777777" w:rsidR="00524C16" w:rsidRPr="0025385A" w:rsidRDefault="00524C16" w:rsidP="000A4A7E">
            <w:pPr>
              <w:jc w:val="center"/>
              <w:rPr>
                <w:rFonts w:ascii="Verdana" w:hAnsi="Verdana"/>
                <w:b/>
                <w:sz w:val="18"/>
                <w:szCs w:val="18"/>
              </w:rPr>
            </w:pPr>
            <w:r w:rsidRPr="0025385A">
              <w:rPr>
                <w:rFonts w:ascii="Verdana" w:hAnsi="Verdana"/>
                <w:b/>
                <w:sz w:val="18"/>
                <w:szCs w:val="18"/>
              </w:rPr>
              <w:t>Table A1.2.</w:t>
            </w:r>
            <w:r w:rsidR="00BB7EFE" w:rsidRPr="0025385A">
              <w:rPr>
                <w:rFonts w:ascii="Verdana" w:hAnsi="Verdana"/>
                <w:b/>
                <w:sz w:val="18"/>
                <w:szCs w:val="18"/>
              </w:rPr>
              <w:t>c</w:t>
            </w:r>
            <w:r w:rsidRPr="0025385A">
              <w:rPr>
                <w:rFonts w:ascii="Verdana" w:hAnsi="Verdana"/>
                <w:b/>
                <w:sz w:val="18"/>
                <w:szCs w:val="18"/>
              </w:rPr>
              <w:t xml:space="preserve">. Mapping of CPT Codes </w:t>
            </w:r>
            <w:r w:rsidR="001D72E2" w:rsidRPr="0025385A">
              <w:rPr>
                <w:rFonts w:ascii="Verdana" w:hAnsi="Verdana"/>
                <w:b/>
                <w:sz w:val="18"/>
                <w:szCs w:val="18"/>
              </w:rPr>
              <w:t xml:space="preserve">deleted </w:t>
            </w:r>
            <w:r w:rsidR="00C92B6C" w:rsidRPr="0025385A">
              <w:rPr>
                <w:rFonts w:ascii="Verdana" w:hAnsi="Verdana"/>
                <w:b/>
                <w:sz w:val="18"/>
                <w:szCs w:val="18"/>
              </w:rPr>
              <w:t xml:space="preserve">for </w:t>
            </w:r>
            <w:r w:rsidR="00FE1260" w:rsidRPr="0025385A">
              <w:rPr>
                <w:rFonts w:ascii="Verdana" w:hAnsi="Verdana"/>
                <w:b/>
                <w:sz w:val="18"/>
                <w:szCs w:val="18"/>
              </w:rPr>
              <w:t>C</w:t>
            </w:r>
            <w:r w:rsidR="00C92B6C" w:rsidRPr="0025385A">
              <w:rPr>
                <w:rFonts w:ascii="Verdana" w:hAnsi="Verdana"/>
                <w:b/>
                <w:sz w:val="18"/>
                <w:szCs w:val="18"/>
              </w:rPr>
              <w:t xml:space="preserve">Y09 </w:t>
            </w:r>
          </w:p>
          <w:p w14:paraId="1F0B2C05" w14:textId="77777777" w:rsidR="00524C16" w:rsidRPr="0025385A" w:rsidRDefault="00A75741" w:rsidP="000A4A7E">
            <w:pPr>
              <w:jc w:val="center"/>
              <w:rPr>
                <w:rFonts w:ascii="Verdana" w:hAnsi="Verdana"/>
                <w:sz w:val="18"/>
                <w:szCs w:val="18"/>
              </w:rPr>
            </w:pPr>
            <w:r w:rsidRPr="0025385A">
              <w:rPr>
                <w:rFonts w:ascii="Verdana" w:hAnsi="Verdana"/>
                <w:b/>
                <w:sz w:val="18"/>
                <w:szCs w:val="18"/>
              </w:rPr>
              <w:t>mdr/ref/caper.delmap.cy09.txt</w:t>
            </w:r>
          </w:p>
        </w:tc>
      </w:tr>
      <w:tr w:rsidR="00524C16" w:rsidRPr="0025385A" w14:paraId="47E67689" w14:textId="77777777" w:rsidTr="005E63D8">
        <w:tc>
          <w:tcPr>
            <w:tcW w:w="9576" w:type="dxa"/>
          </w:tcPr>
          <w:p w14:paraId="6675C68E"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These are the codes deleted from 08 to 09.</w:t>
            </w:r>
          </w:p>
          <w:p w14:paraId="4F4F2993"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When the encounter date is artificially modified to enable grouping,</w:t>
            </w:r>
          </w:p>
          <w:p w14:paraId="2AFACD23"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CPT codes that </w:t>
            </w:r>
            <w:r w:rsidR="00C879D5" w:rsidRPr="0025385A">
              <w:rPr>
                <w:rFonts w:ascii="Verdana" w:hAnsi="Verdana" w:cs="Courier New"/>
                <w:sz w:val="18"/>
                <w:szCs w:val="18"/>
                <w:shd w:val="clear" w:color="auto" w:fill="FFFFFF"/>
              </w:rPr>
              <w:t>were</w:t>
            </w:r>
            <w:r w:rsidRPr="0025385A">
              <w:rPr>
                <w:rFonts w:ascii="Verdana" w:hAnsi="Verdana" w:cs="Courier New"/>
                <w:sz w:val="18"/>
                <w:szCs w:val="18"/>
                <w:shd w:val="clear" w:color="auto" w:fill="FFFFFF"/>
              </w:rPr>
              <w:t xml:space="preserve"> valid on the date of service but deleted for CY09 are grouped to invalid APCs.  To remedy that, the deleted codes are temporarily replaced by their CY09 replacements prior to grouping.</w:t>
            </w:r>
          </w:p>
          <w:p w14:paraId="729C7E4B"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This format provides the replacement codes for the CY08 codes deleted in CY09 primarily from </w:t>
            </w:r>
            <w:r w:rsidR="009B4D84" w:rsidRPr="0025385A">
              <w:rPr>
                <w:rFonts w:ascii="Verdana" w:hAnsi="Verdana" w:cs="Courier New"/>
                <w:sz w:val="18"/>
                <w:szCs w:val="18"/>
                <w:shd w:val="clear" w:color="auto" w:fill="FFFFFF"/>
              </w:rPr>
              <w:t>Appendix M in the CY09 CPT book.</w:t>
            </w:r>
          </w:p>
          <w:p w14:paraId="78A6077E"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In the case where the deleted code maps to more than one code</w:t>
            </w:r>
            <w:r w:rsidR="00C879D5" w:rsidRPr="0025385A">
              <w:rPr>
                <w:rFonts w:ascii="Verdana" w:hAnsi="Verdana" w:cs="Courier New"/>
                <w:sz w:val="18"/>
                <w:szCs w:val="18"/>
                <w:shd w:val="clear" w:color="auto" w:fill="FFFFFF"/>
              </w:rPr>
              <w:t xml:space="preserve"> and all mapped to the same APC</w:t>
            </w:r>
            <w:r w:rsidRPr="0025385A">
              <w:rPr>
                <w:rFonts w:ascii="Verdana" w:hAnsi="Verdana" w:cs="Courier New"/>
                <w:sz w:val="18"/>
                <w:szCs w:val="18"/>
                <w:shd w:val="clear" w:color="auto" w:fill="FFFFFF"/>
              </w:rPr>
              <w:t>,</w:t>
            </w:r>
            <w:r w:rsidR="00C879D5" w:rsidRPr="0025385A">
              <w:rPr>
                <w:rFonts w:ascii="Verdana" w:hAnsi="Verdana" w:cs="Courier New"/>
                <w:sz w:val="18"/>
                <w:szCs w:val="18"/>
                <w:shd w:val="clear" w:color="auto" w:fill="FFFFFF"/>
              </w:rPr>
              <w:t xml:space="preserve"> </w:t>
            </w:r>
            <w:r w:rsidR="00D14271" w:rsidRPr="0025385A">
              <w:rPr>
                <w:rFonts w:ascii="Verdana" w:hAnsi="Verdana" w:cs="Courier New"/>
                <w:sz w:val="18"/>
                <w:szCs w:val="18"/>
                <w:shd w:val="clear" w:color="auto" w:fill="FFFFFF"/>
              </w:rPr>
              <w:t xml:space="preserve">the </w:t>
            </w:r>
            <w:r w:rsidRPr="0025385A">
              <w:rPr>
                <w:rFonts w:ascii="Verdana" w:hAnsi="Verdana" w:cs="Courier New"/>
                <w:sz w:val="18"/>
                <w:szCs w:val="18"/>
                <w:shd w:val="clear" w:color="auto" w:fill="FFFFFF"/>
              </w:rPr>
              <w:t>first was selected</w:t>
            </w:r>
            <w:r w:rsidR="00C879D5" w:rsidRPr="0025385A">
              <w:rPr>
                <w:rFonts w:ascii="Verdana" w:hAnsi="Verdana" w:cs="Courier New"/>
                <w:sz w:val="18"/>
                <w:szCs w:val="18"/>
                <w:shd w:val="clear" w:color="auto" w:fill="FFFFFF"/>
              </w:rPr>
              <w:t>.</w:t>
            </w:r>
          </w:p>
          <w:p w14:paraId="147A5D8B" w14:textId="77777777" w:rsidR="008674DD" w:rsidRPr="0025385A" w:rsidRDefault="00D14271"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Any</w:t>
            </w:r>
            <w:r w:rsidR="008674DD" w:rsidRPr="0025385A">
              <w:rPr>
                <w:rFonts w:ascii="Verdana" w:hAnsi="Verdana" w:cs="Courier New"/>
                <w:sz w:val="18"/>
                <w:szCs w:val="18"/>
                <w:shd w:val="clear" w:color="auto" w:fill="FFFFFF"/>
              </w:rPr>
              <w:t xml:space="preserve"> deleted code </w:t>
            </w:r>
            <w:r w:rsidR="009B4D84" w:rsidRPr="0025385A">
              <w:rPr>
                <w:rFonts w:ascii="Verdana" w:hAnsi="Verdana" w:cs="Courier New"/>
                <w:sz w:val="18"/>
                <w:szCs w:val="18"/>
                <w:shd w:val="clear" w:color="auto" w:fill="FFFFFF"/>
              </w:rPr>
              <w:t xml:space="preserve">not in Appendix M and </w:t>
            </w:r>
            <w:r w:rsidR="008674DD" w:rsidRPr="0025385A">
              <w:rPr>
                <w:rFonts w:ascii="Verdana" w:hAnsi="Verdana" w:cs="Courier New"/>
                <w:sz w:val="18"/>
                <w:szCs w:val="18"/>
                <w:shd w:val="clear" w:color="auto" w:fill="FFFFFF"/>
              </w:rPr>
              <w:t xml:space="preserve">with at least </w:t>
            </w:r>
            <w:r w:rsidR="009B4D84" w:rsidRPr="0025385A">
              <w:rPr>
                <w:rFonts w:ascii="Verdana" w:hAnsi="Verdana" w:cs="Courier New"/>
                <w:sz w:val="18"/>
                <w:szCs w:val="18"/>
                <w:shd w:val="clear" w:color="auto" w:fill="FFFFFF"/>
              </w:rPr>
              <w:t>10</w:t>
            </w:r>
            <w:r w:rsidR="008674DD" w:rsidRPr="0025385A">
              <w:rPr>
                <w:rFonts w:ascii="Verdana" w:hAnsi="Verdana" w:cs="Courier New"/>
                <w:sz w:val="18"/>
                <w:szCs w:val="18"/>
                <w:shd w:val="clear" w:color="auto" w:fill="FFFFFF"/>
              </w:rPr>
              <w:t xml:space="preserve"> CY09 freq</w:t>
            </w:r>
            <w:r w:rsidR="009B4D84" w:rsidRPr="0025385A">
              <w:rPr>
                <w:rFonts w:ascii="Verdana" w:hAnsi="Verdana" w:cs="Courier New"/>
                <w:sz w:val="18"/>
                <w:szCs w:val="18"/>
                <w:shd w:val="clear" w:color="auto" w:fill="FFFFFF"/>
              </w:rPr>
              <w:t>uency</w:t>
            </w:r>
            <w:r w:rsidRPr="0025385A">
              <w:rPr>
                <w:rFonts w:ascii="Verdana" w:hAnsi="Verdana" w:cs="Courier New"/>
                <w:sz w:val="18"/>
                <w:szCs w:val="18"/>
                <w:shd w:val="clear" w:color="auto" w:fill="FFFFFF"/>
              </w:rPr>
              <w:t xml:space="preserve">, </w:t>
            </w:r>
            <w:r w:rsidR="00C879D5" w:rsidRPr="0025385A">
              <w:rPr>
                <w:rFonts w:ascii="Verdana" w:hAnsi="Verdana" w:cs="Courier New"/>
                <w:sz w:val="18"/>
                <w:szCs w:val="18"/>
                <w:shd w:val="clear" w:color="auto" w:fill="FFFFFF"/>
              </w:rPr>
              <w:t>wa</w:t>
            </w:r>
            <w:r w:rsidRPr="0025385A">
              <w:rPr>
                <w:rFonts w:ascii="Verdana" w:hAnsi="Verdana" w:cs="Courier New"/>
                <w:sz w:val="18"/>
                <w:szCs w:val="18"/>
                <w:shd w:val="clear" w:color="auto" w:fill="FFFFFF"/>
              </w:rPr>
              <w:t>s replaced for grouper input with a CPT that maps to the APC it would have mapped to as proposed in CY08</w:t>
            </w:r>
            <w:r w:rsidR="009B4D84" w:rsidRPr="0025385A">
              <w:rPr>
                <w:rFonts w:ascii="Verdana" w:hAnsi="Verdana" w:cs="Courier New"/>
                <w:sz w:val="18"/>
                <w:szCs w:val="18"/>
                <w:shd w:val="clear" w:color="auto" w:fill="FFFFFF"/>
              </w:rPr>
              <w:t>.</w:t>
            </w:r>
          </w:p>
          <w:p w14:paraId="35635F36" w14:textId="77777777" w:rsidR="008674DD" w:rsidRPr="0025385A" w:rsidRDefault="00D14271"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D</w:t>
            </w:r>
            <w:r w:rsidR="008674DD" w:rsidRPr="0025385A">
              <w:rPr>
                <w:rFonts w:ascii="Verdana" w:hAnsi="Verdana" w:cs="Courier New"/>
                <w:sz w:val="18"/>
                <w:szCs w:val="18"/>
                <w:shd w:val="clear" w:color="auto" w:fill="FFFFFF"/>
              </w:rPr>
              <w:t xml:space="preserve">eleted codes that were without replacements in Appendix M and that had </w:t>
            </w:r>
            <w:r w:rsidRPr="0025385A">
              <w:rPr>
                <w:rFonts w:ascii="Verdana" w:hAnsi="Verdana" w:cs="Courier New"/>
                <w:sz w:val="18"/>
                <w:szCs w:val="18"/>
                <w:shd w:val="clear" w:color="auto" w:fill="FFFFFF"/>
              </w:rPr>
              <w:t>less than 10</w:t>
            </w:r>
            <w:r w:rsidR="008674DD" w:rsidRPr="0025385A">
              <w:rPr>
                <w:rFonts w:ascii="Verdana" w:hAnsi="Verdana" w:cs="Courier New"/>
                <w:sz w:val="18"/>
                <w:szCs w:val="18"/>
                <w:shd w:val="clear" w:color="auto" w:fill="FFFFFF"/>
              </w:rPr>
              <w:t xml:space="preserve"> FY09 frequency or that mapped to a zero</w:t>
            </w:r>
            <w:r w:rsidRPr="0025385A">
              <w:rPr>
                <w:rFonts w:ascii="Verdana" w:hAnsi="Verdana" w:cs="Courier New"/>
                <w:sz w:val="18"/>
                <w:szCs w:val="18"/>
                <w:shd w:val="clear" w:color="auto" w:fill="FFFFFF"/>
              </w:rPr>
              <w:t>-weighted APC were not included.</w:t>
            </w:r>
          </w:p>
          <w:p w14:paraId="4048598F"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p>
          <w:p w14:paraId="32A08C9B" w14:textId="77777777" w:rsidR="00B129B3"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w:t>
            </w:r>
            <w:r w:rsidR="00D7403F" w:rsidRPr="0025385A">
              <w:rPr>
                <w:rFonts w:ascii="Verdana" w:hAnsi="Verdana" w:cs="Courier New"/>
                <w:sz w:val="18"/>
                <w:szCs w:val="18"/>
                <w:shd w:val="clear" w:color="auto" w:fill="FFFFFF"/>
              </w:rPr>
              <w:t xml:space="preserve">FY </w:t>
            </w:r>
            <w:r w:rsidR="00C179E6" w:rsidRPr="0025385A">
              <w:rPr>
                <w:rFonts w:ascii="Verdana" w:hAnsi="Verdana" w:cs="Courier New"/>
                <w:sz w:val="18"/>
                <w:szCs w:val="18"/>
                <w:shd w:val="clear" w:color="auto" w:fill="FFFFFF"/>
              </w:rPr>
              <w:t xml:space="preserve">or CY </w:t>
            </w:r>
            <w:r w:rsidR="00D7403F" w:rsidRPr="0025385A">
              <w:rPr>
                <w:rFonts w:ascii="Verdana" w:hAnsi="Verdana" w:cs="Courier New"/>
                <w:sz w:val="18"/>
                <w:szCs w:val="18"/>
                <w:shd w:val="clear" w:color="auto" w:fill="FFFFFF"/>
              </w:rPr>
              <w:t>of the encounter date=</w:t>
            </w:r>
            <w:r w:rsidR="00CB530C" w:rsidRPr="0025385A">
              <w:rPr>
                <w:rFonts w:ascii="Verdana" w:hAnsi="Verdana" w:cs="Courier New"/>
                <w:sz w:val="18"/>
                <w:szCs w:val="18"/>
                <w:shd w:val="clear" w:color="auto" w:fill="FFFFFF"/>
              </w:rPr>
              <w:t>20</w:t>
            </w:r>
            <w:r w:rsidR="00D7403F" w:rsidRPr="0025385A">
              <w:rPr>
                <w:rFonts w:ascii="Verdana" w:hAnsi="Verdana" w:cs="Courier New"/>
                <w:sz w:val="18"/>
                <w:szCs w:val="18"/>
                <w:shd w:val="clear" w:color="auto" w:fill="FFFFFF"/>
              </w:rPr>
              <w:t>09</w:t>
            </w:r>
            <w:r w:rsidRPr="0025385A">
              <w:rPr>
                <w:rFonts w:ascii="Verdana" w:hAnsi="Verdana" w:cs="Courier New"/>
                <w:sz w:val="18"/>
                <w:szCs w:val="18"/>
                <w:shd w:val="clear" w:color="auto" w:fill="FFFFFF"/>
              </w:rPr>
              <w:t xml:space="preserve"> then </w:t>
            </w:r>
            <w:r w:rsidR="006A1526" w:rsidRPr="0025385A">
              <w:rPr>
                <w:rFonts w:ascii="Verdana" w:hAnsi="Verdana" w:cs="Courier New"/>
                <w:sz w:val="18"/>
                <w:szCs w:val="18"/>
                <w:shd w:val="clear" w:color="auto" w:fill="FFFFFF"/>
              </w:rPr>
              <w:t>temp</w:t>
            </w:r>
            <w:r w:rsidR="00D7403F" w:rsidRPr="0025385A">
              <w:rPr>
                <w:rFonts w:ascii="Verdana" w:hAnsi="Verdana" w:cs="Courier New"/>
                <w:sz w:val="18"/>
                <w:szCs w:val="18"/>
                <w:shd w:val="clear" w:color="auto" w:fill="FFFFFF"/>
              </w:rPr>
              <w:t>C</w:t>
            </w:r>
            <w:r w:rsidRPr="0025385A">
              <w:rPr>
                <w:rFonts w:ascii="Verdana" w:hAnsi="Verdana" w:cs="Courier New"/>
                <w:sz w:val="18"/>
                <w:szCs w:val="18"/>
                <w:shd w:val="clear" w:color="auto" w:fill="FFFFFF"/>
              </w:rPr>
              <w:t>PT{i}=put(CPT{i},$DEL</w:t>
            </w:r>
            <w:r w:rsidR="00D7403F" w:rsidRPr="0025385A">
              <w:rPr>
                <w:rFonts w:ascii="Verdana" w:hAnsi="Verdana" w:cs="Courier New"/>
                <w:sz w:val="18"/>
                <w:szCs w:val="18"/>
                <w:shd w:val="clear" w:color="auto" w:fill="FFFFFF"/>
              </w:rPr>
              <w:t>09</w:t>
            </w:r>
            <w:r w:rsidR="009F3CE5" w:rsidRPr="0025385A">
              <w:rPr>
                <w:rFonts w:ascii="Verdana" w:hAnsi="Verdana" w:cs="Courier New"/>
                <w:sz w:val="18"/>
                <w:szCs w:val="18"/>
                <w:shd w:val="clear" w:color="auto" w:fill="FFFFFF"/>
              </w:rPr>
              <w:t>a</w:t>
            </w:r>
            <w:r w:rsidR="006A1526"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w:t>
            </w:r>
          </w:p>
          <w:p w14:paraId="543EDEFD"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p>
          <w:p w14:paraId="0AFD7119" w14:textId="77777777" w:rsidR="008674DD" w:rsidRPr="0025385A" w:rsidRDefault="008674DD" w:rsidP="000A4A7E">
            <w:pPr>
              <w:autoSpaceDE w:val="0"/>
              <w:autoSpaceDN w:val="0"/>
              <w:adjustRightInd w:val="0"/>
              <w:rPr>
                <w:rFonts w:ascii="Verdana" w:hAnsi="Verdana"/>
                <w:sz w:val="18"/>
                <w:szCs w:val="18"/>
              </w:rPr>
            </w:pPr>
          </w:p>
          <w:p w14:paraId="37E86FC0" w14:textId="77777777" w:rsidR="008B60E4" w:rsidRPr="0025385A" w:rsidRDefault="009F3CE5" w:rsidP="008B60E4">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bCs/>
                <w:sz w:val="18"/>
                <w:szCs w:val="18"/>
                <w:shd w:val="clear" w:color="auto" w:fill="FFFFFF"/>
                <w:lang w:val="fr-FR"/>
              </w:rPr>
              <w:t>PROC</w:t>
            </w:r>
            <w:r w:rsidRPr="0025385A">
              <w:rPr>
                <w:rFonts w:ascii="Verdana" w:hAnsi="Verdana" w:cs="Courier New"/>
                <w:sz w:val="18"/>
                <w:szCs w:val="18"/>
                <w:shd w:val="clear" w:color="auto" w:fill="FFFFFF"/>
                <w:lang w:val="fr-FR"/>
              </w:rPr>
              <w:t xml:space="preserve"> </w:t>
            </w:r>
            <w:r w:rsidRPr="0025385A">
              <w:rPr>
                <w:rFonts w:ascii="Verdana" w:hAnsi="Verdana" w:cs="Courier New"/>
                <w:bCs/>
                <w:sz w:val="18"/>
                <w:szCs w:val="18"/>
                <w:shd w:val="clear" w:color="auto" w:fill="FFFFFF"/>
                <w:lang w:val="fr-FR"/>
              </w:rPr>
              <w:t>FORMAT</w:t>
            </w:r>
            <w:r w:rsidRPr="0025385A">
              <w:rPr>
                <w:rFonts w:ascii="Verdana" w:hAnsi="Verdana" w:cs="Courier New"/>
                <w:sz w:val="18"/>
                <w:szCs w:val="18"/>
                <w:shd w:val="clear" w:color="auto" w:fill="FFFFFF"/>
                <w:lang w:val="fr-FR"/>
              </w:rPr>
              <w:t>;</w:t>
            </w:r>
          </w:p>
          <w:p w14:paraId="6B13DDE8" w14:textId="77777777" w:rsidR="009F3CE5" w:rsidRPr="0025385A" w:rsidRDefault="009F3CE5" w:rsidP="008B60E4">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VALUE $DEL09a</w:t>
            </w:r>
          </w:p>
          <w:p w14:paraId="7435003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"20986"="0054T"</w:t>
            </w:r>
          </w:p>
          <w:p w14:paraId="305656C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"20987"="0054T"</w:t>
            </w:r>
          </w:p>
          <w:p w14:paraId="7B4B386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"46934"="46930"</w:t>
            </w:r>
          </w:p>
          <w:p w14:paraId="0FBF9EC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"46935"="46930"</w:t>
            </w:r>
          </w:p>
          <w:p w14:paraId="453B571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"46936"="46937"</w:t>
            </w:r>
          </w:p>
          <w:p w14:paraId="1087FD0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"52606"="52214"</w:t>
            </w:r>
          </w:p>
          <w:p w14:paraId="4C036EF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"52612"="52601"</w:t>
            </w:r>
          </w:p>
          <w:p w14:paraId="3AC560C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"52614"="52601"</w:t>
            </w:r>
          </w:p>
          <w:p w14:paraId="411FC5E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"52620"="52630"</w:t>
            </w:r>
          </w:p>
          <w:p w14:paraId="7AF9286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"61793"="61796"</w:t>
            </w:r>
          </w:p>
          <w:p w14:paraId="438FFBA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"77781"="77785"</w:t>
            </w:r>
          </w:p>
          <w:p w14:paraId="05B6998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"77782"="77785"</w:t>
            </w:r>
          </w:p>
          <w:p w14:paraId="492C91A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"77783"="77785"</w:t>
            </w:r>
          </w:p>
          <w:p w14:paraId="4DDD9E8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"77784"="77785"</w:t>
            </w:r>
          </w:p>
          <w:p w14:paraId="4A182EA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"88400"="88720"</w:t>
            </w:r>
          </w:p>
          <w:p w14:paraId="1CC1EB8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"90760"="96360"</w:t>
            </w:r>
          </w:p>
          <w:p w14:paraId="5675320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"90761"="96361"</w:t>
            </w:r>
          </w:p>
          <w:p w14:paraId="690CC87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"90765"="96365"</w:t>
            </w:r>
          </w:p>
          <w:p w14:paraId="2A72CD6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lastRenderedPageBreak/>
              <w:t>"90766"="96366"</w:t>
            </w:r>
          </w:p>
          <w:p w14:paraId="113FACC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"90767"="96367"</w:t>
            </w:r>
          </w:p>
          <w:p w14:paraId="52D45AD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"90768"="96368"</w:t>
            </w:r>
          </w:p>
          <w:p w14:paraId="37AE7A7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"90769"="96369"</w:t>
            </w:r>
          </w:p>
          <w:p w14:paraId="3B9D318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"90770"="96370"</w:t>
            </w:r>
          </w:p>
          <w:p w14:paraId="1882AD8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"90771"="96371"</w:t>
            </w:r>
          </w:p>
          <w:p w14:paraId="68484D4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"90772"="96372"</w:t>
            </w:r>
          </w:p>
          <w:p w14:paraId="38C9042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"90773"="96373"</w:t>
            </w:r>
          </w:p>
          <w:p w14:paraId="12B0BC2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"90774"="96374"</w:t>
            </w:r>
          </w:p>
          <w:p w14:paraId="212E432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"90775"="96375"</w:t>
            </w:r>
          </w:p>
          <w:p w14:paraId="06D266F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"90776"="96376"</w:t>
            </w:r>
          </w:p>
          <w:p w14:paraId="50C3DB2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"90779"="96379"</w:t>
            </w:r>
          </w:p>
          <w:p w14:paraId="04BA67F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"90918"="90951"</w:t>
            </w:r>
          </w:p>
          <w:p w14:paraId="7E32520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"90919"="90954"</w:t>
            </w:r>
          </w:p>
          <w:p w14:paraId="6B82C43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"90920"="90957"</w:t>
            </w:r>
          </w:p>
          <w:p w14:paraId="12AD753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"90921"="90960"</w:t>
            </w:r>
          </w:p>
          <w:p w14:paraId="2376FB6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"90922"="90951"</w:t>
            </w:r>
          </w:p>
          <w:p w14:paraId="269857C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"90923"="90954"</w:t>
            </w:r>
          </w:p>
          <w:p w14:paraId="3D6BEBD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"90924"="90957"</w:t>
            </w:r>
          </w:p>
          <w:p w14:paraId="7044928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"90925"="90960"</w:t>
            </w:r>
          </w:p>
          <w:p w14:paraId="11B6B1B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"93727"="93285"</w:t>
            </w:r>
          </w:p>
          <w:p w14:paraId="28CD985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"93731"="93280"</w:t>
            </w:r>
          </w:p>
          <w:p w14:paraId="725B3F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"93732"="93280"</w:t>
            </w:r>
          </w:p>
          <w:p w14:paraId="31AEDD5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"93733"="93293"</w:t>
            </w:r>
          </w:p>
          <w:p w14:paraId="1C6DAEB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"93734"="93279"</w:t>
            </w:r>
          </w:p>
          <w:p w14:paraId="36D47C1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"93735"="93279"</w:t>
            </w:r>
          </w:p>
          <w:p w14:paraId="10A987D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"93736"="93293"</w:t>
            </w:r>
          </w:p>
          <w:p w14:paraId="52CD759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"93741"="93282"</w:t>
            </w:r>
          </w:p>
          <w:p w14:paraId="2F24C89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"93742"="93282"</w:t>
            </w:r>
          </w:p>
          <w:p w14:paraId="3130458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"93743"="93283"</w:t>
            </w:r>
          </w:p>
          <w:p w14:paraId="23E87C3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"93744"="93283"</w:t>
            </w:r>
          </w:p>
          <w:p w14:paraId="28F18BC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"99289"="99466"</w:t>
            </w:r>
          </w:p>
          <w:p w14:paraId="558CA75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"99290"="99467"</w:t>
            </w:r>
          </w:p>
          <w:p w14:paraId="0FFD729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"99293"="99471"</w:t>
            </w:r>
          </w:p>
          <w:p w14:paraId="092253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"99294"="99472"</w:t>
            </w:r>
          </w:p>
          <w:p w14:paraId="04E2137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"99295"="99468"</w:t>
            </w:r>
          </w:p>
          <w:p w14:paraId="70110D3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"99296"="99469"</w:t>
            </w:r>
          </w:p>
          <w:p w14:paraId="59362E5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"99298"="99478"</w:t>
            </w:r>
          </w:p>
          <w:p w14:paraId="0E9D5EA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"99299"="99479"</w:t>
            </w:r>
          </w:p>
          <w:p w14:paraId="464527B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"99300"="99480"</w:t>
            </w:r>
          </w:p>
          <w:p w14:paraId="6610E19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"99431"="99460"</w:t>
            </w:r>
          </w:p>
          <w:p w14:paraId="30ABE08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"99432"="99461"</w:t>
            </w:r>
          </w:p>
          <w:p w14:paraId="4CD0B5F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"99433"="99462"</w:t>
            </w:r>
          </w:p>
          <w:p w14:paraId="7DE19D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"99435"="99463"</w:t>
            </w:r>
          </w:p>
          <w:p w14:paraId="535C3AE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"99436"="99464"</w:t>
            </w:r>
          </w:p>
          <w:p w14:paraId="144CCF7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"99440"="99465"</w:t>
            </w:r>
          </w:p>
          <w:p w14:paraId="61BEF0E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"0058T"="89240"</w:t>
            </w:r>
          </w:p>
          <w:p w14:paraId="752B9E8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"0059T"="89240"</w:t>
            </w:r>
          </w:p>
          <w:p w14:paraId="256CD8F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"0088T"="41530"</w:t>
            </w:r>
          </w:p>
          <w:p w14:paraId="5BCC396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"0089T"="95803"</w:t>
            </w:r>
          </w:p>
          <w:p w14:paraId="44C2C45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"0090T"="22856"</w:t>
            </w:r>
          </w:p>
          <w:p w14:paraId="7EF2FF9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"0093T"="22864"</w:t>
            </w:r>
          </w:p>
          <w:p w14:paraId="4B452B3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"0096T"="22861"</w:t>
            </w:r>
          </w:p>
          <w:p w14:paraId="3797962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"0137T"="55706"</w:t>
            </w:r>
          </w:p>
          <w:p w14:paraId="4D68205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"0162T"="95980"</w:t>
            </w:r>
          </w:p>
          <w:p w14:paraId="2EADC96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"1080F"="1123F"</w:t>
            </w:r>
          </w:p>
          <w:p w14:paraId="5C15454B"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"C9003"="90378"</w:t>
            </w:r>
          </w:p>
          <w:p w14:paraId="37104143"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"C9239"="J9330"</w:t>
            </w:r>
          </w:p>
          <w:p w14:paraId="05A47A37"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"C9240"="J9207"</w:t>
            </w:r>
          </w:p>
          <w:p w14:paraId="11F13F6A"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"S2075"="49652"</w:t>
            </w:r>
          </w:p>
          <w:p w14:paraId="6F1A7828"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"S2076"="49652"</w:t>
            </w:r>
          </w:p>
          <w:p w14:paraId="65808EA4"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"S2077"="49652"</w:t>
            </w:r>
          </w:p>
          <w:p w14:paraId="0FED0A04"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13A5E62A"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Having no OTHER entry will result in no change to the raw CPT;</w:t>
            </w:r>
          </w:p>
          <w:p w14:paraId="5E7BA143" w14:textId="77777777" w:rsidR="001D72E2" w:rsidRPr="0025385A" w:rsidRDefault="009F3CE5" w:rsidP="009F3CE5">
            <w:pPr>
              <w:rPr>
                <w:rFonts w:ascii="Verdana" w:hAnsi="Verdana"/>
                <w:sz w:val="18"/>
                <w:szCs w:val="18"/>
              </w:rPr>
            </w:pPr>
            <w:r w:rsidRPr="0025385A">
              <w:rPr>
                <w:rFonts w:ascii="Verdana" w:hAnsi="Verdana" w:cs="Courier New"/>
                <w:sz w:val="18"/>
                <w:szCs w:val="18"/>
                <w:shd w:val="clear" w:color="auto" w:fill="FFFFFF"/>
              </w:rPr>
              <w:t>run;</w:t>
            </w:r>
          </w:p>
        </w:tc>
      </w:tr>
    </w:tbl>
    <w:p w14:paraId="6F5E2E86" w14:textId="77777777" w:rsidR="002C208F" w:rsidRPr="0025385A" w:rsidRDefault="002C208F" w:rsidP="005E63D8">
      <w:pPr>
        <w:rPr>
          <w:rFonts w:ascii="Verdana" w:hAnsi="Verdana"/>
          <w:sz w:val="20"/>
        </w:rPr>
      </w:pPr>
    </w:p>
    <w:p w14:paraId="7258AB28" w14:textId="3F40D47A" w:rsidR="001F14AB" w:rsidRPr="0025385A" w:rsidRDefault="001F14AB" w:rsidP="005E6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A1526" w:rsidRPr="0025385A" w14:paraId="6A8B69DF" w14:textId="77777777" w:rsidTr="005E63D8">
        <w:tc>
          <w:tcPr>
            <w:tcW w:w="9576" w:type="dxa"/>
            <w:shd w:val="clear" w:color="auto" w:fill="C0C0C0"/>
          </w:tcPr>
          <w:p w14:paraId="4EAB04B5" w14:textId="77777777" w:rsidR="006A1526" w:rsidRPr="0025385A" w:rsidRDefault="001F14AB" w:rsidP="000A4A7E">
            <w:pPr>
              <w:jc w:val="center"/>
              <w:rPr>
                <w:rFonts w:ascii="Verdana" w:hAnsi="Verdana"/>
                <w:b/>
                <w:sz w:val="18"/>
                <w:szCs w:val="18"/>
              </w:rPr>
            </w:pPr>
            <w:r w:rsidRPr="0025385A">
              <w:rPr>
                <w:rFonts w:ascii="Verdana" w:hAnsi="Verdana"/>
                <w:sz w:val="20"/>
              </w:rPr>
              <w:br w:type="page"/>
            </w:r>
            <w:r w:rsidR="006A1526" w:rsidRPr="0025385A">
              <w:rPr>
                <w:rFonts w:ascii="Verdana" w:hAnsi="Verdana"/>
                <w:b/>
                <w:sz w:val="18"/>
                <w:szCs w:val="18"/>
              </w:rPr>
              <w:t xml:space="preserve">Table A1.2.d. Mapping of CPT Codes deleted for </w:t>
            </w:r>
            <w:r w:rsidR="007D7ECB" w:rsidRPr="0025385A">
              <w:rPr>
                <w:rFonts w:ascii="Verdana" w:hAnsi="Verdana"/>
                <w:b/>
                <w:sz w:val="18"/>
                <w:szCs w:val="18"/>
              </w:rPr>
              <w:t>CY10</w:t>
            </w:r>
          </w:p>
          <w:p w14:paraId="11E0723E" w14:textId="77777777" w:rsidR="006A1526" w:rsidRPr="0025385A" w:rsidRDefault="00A75741" w:rsidP="000A4A7E">
            <w:pPr>
              <w:jc w:val="center"/>
              <w:rPr>
                <w:rFonts w:ascii="Verdana" w:hAnsi="Verdana"/>
                <w:sz w:val="18"/>
                <w:szCs w:val="18"/>
              </w:rPr>
            </w:pPr>
            <w:r w:rsidRPr="0025385A">
              <w:rPr>
                <w:rFonts w:ascii="Verdana" w:hAnsi="Verdana"/>
                <w:b/>
                <w:sz w:val="18"/>
                <w:szCs w:val="18"/>
              </w:rPr>
              <w:t>mdr/ref/caper.delmap.cy10.txt</w:t>
            </w:r>
          </w:p>
        </w:tc>
      </w:tr>
      <w:tr w:rsidR="006A1526" w:rsidRPr="0025385A" w14:paraId="09DD49E0" w14:textId="77777777" w:rsidTr="005E63D8">
        <w:tc>
          <w:tcPr>
            <w:tcW w:w="9576" w:type="dxa"/>
          </w:tcPr>
          <w:p w14:paraId="01697671"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These are the codes deleted from CY09 to CY10.</w:t>
            </w:r>
          </w:p>
          <w:p w14:paraId="45F18C24" w14:textId="77777777" w:rsidR="004445EF" w:rsidRPr="0025385A" w:rsidRDefault="004445EF"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 deleted code map is continued through FY10 due to delays in deploying the new code lists at the start of the calendar year.</w:t>
            </w:r>
          </w:p>
          <w:p w14:paraId="5E9A18AB"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p>
          <w:p w14:paraId="58B14A63"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the CY of the Encounter is 2009, the codes are still valid - no change required.</w:t>
            </w:r>
          </w:p>
          <w:p w14:paraId="247F91E1" w14:textId="77777777" w:rsidR="004445EF" w:rsidRPr="0025385A" w:rsidRDefault="004445EF" w:rsidP="000A4A7E">
            <w:pPr>
              <w:autoSpaceDE w:val="0"/>
              <w:autoSpaceDN w:val="0"/>
              <w:adjustRightInd w:val="0"/>
              <w:rPr>
                <w:rFonts w:ascii="Verdana" w:hAnsi="Verdana" w:cs="Courier New"/>
                <w:sz w:val="18"/>
                <w:szCs w:val="18"/>
                <w:shd w:val="clear" w:color="auto" w:fill="FFFFFF"/>
              </w:rPr>
            </w:pPr>
          </w:p>
          <w:p w14:paraId="4D0C3D61" w14:textId="77777777" w:rsidR="004445EF"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the CY is 2010, then d</w:t>
            </w:r>
            <w:r w:rsidR="004445EF" w:rsidRPr="0025385A">
              <w:rPr>
                <w:rFonts w:ascii="Verdana" w:hAnsi="Verdana" w:cs="Courier New"/>
                <w:sz w:val="18"/>
                <w:szCs w:val="18"/>
                <w:shd w:val="clear" w:color="auto" w:fill="FFFFFF"/>
              </w:rPr>
              <w:t>eleted codes are temporarily replaced by their CY10 replacements prior to grouping. This format provides the replacement codes for the CY09 codes deleted in CY10 primarily from Appendix C in the CY10 CPT book. In the case where the deleted code maps to more than one code and all mapped to the same APC, the first was selected. Any deleted code not in Appendix C and with at least 10 CY10 frequency, was replaced for grouper input with a CPT that maps to the APC it would have mapped to as proposed in CY09. Deleted codes that were without replacements in Appendix C and that had less than 10 FY10 frequency or that mapped to a zero-weighted APC were not included.</w:t>
            </w:r>
          </w:p>
          <w:p w14:paraId="699B8781" w14:textId="77777777" w:rsidR="004445EF" w:rsidRPr="0025385A" w:rsidRDefault="004445EF" w:rsidP="000A4A7E">
            <w:pPr>
              <w:autoSpaceDE w:val="0"/>
              <w:autoSpaceDN w:val="0"/>
              <w:adjustRightInd w:val="0"/>
              <w:rPr>
                <w:rFonts w:ascii="Verdana" w:hAnsi="Verdana" w:cs="Courier New"/>
                <w:sz w:val="18"/>
                <w:szCs w:val="18"/>
                <w:shd w:val="clear" w:color="auto" w:fill="FFFFFF"/>
              </w:rPr>
            </w:pPr>
          </w:p>
          <w:p w14:paraId="0EAA54D4" w14:textId="77777777" w:rsidR="008B60E4" w:rsidRPr="0025385A" w:rsidRDefault="006A1526" w:rsidP="008B60E4">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FY of the encounter date = </w:t>
            </w:r>
            <w:r w:rsidR="00CB530C" w:rsidRPr="0025385A">
              <w:rPr>
                <w:rFonts w:ascii="Verdana" w:hAnsi="Verdana" w:cs="Courier New"/>
                <w:sz w:val="18"/>
                <w:szCs w:val="18"/>
                <w:shd w:val="clear" w:color="auto" w:fill="FFFFFF"/>
              </w:rPr>
              <w:t>20</w:t>
            </w:r>
            <w:r w:rsidRPr="0025385A">
              <w:rPr>
                <w:rFonts w:ascii="Verdana" w:hAnsi="Verdana" w:cs="Courier New"/>
                <w:sz w:val="18"/>
                <w:szCs w:val="18"/>
                <w:shd w:val="clear" w:color="auto" w:fill="FFFFFF"/>
              </w:rPr>
              <w:t xml:space="preserve">10 </w:t>
            </w:r>
            <w:r w:rsidR="00CB530C" w:rsidRPr="0025385A">
              <w:rPr>
                <w:rFonts w:ascii="Verdana" w:hAnsi="Verdana" w:cs="Courier New"/>
                <w:sz w:val="18"/>
                <w:szCs w:val="18"/>
                <w:shd w:val="clear" w:color="auto" w:fill="FFFFFF"/>
              </w:rPr>
              <w:t>and CY of the encounter date = 2010</w:t>
            </w:r>
          </w:p>
          <w:p w14:paraId="3785113F" w14:textId="77777777" w:rsidR="006A1526" w:rsidRPr="0025385A" w:rsidRDefault="006A1526" w:rsidP="008B60E4">
            <w:pPr>
              <w:autoSpaceDE w:val="0"/>
              <w:autoSpaceDN w:val="0"/>
              <w:adjustRightInd w:val="0"/>
              <w:ind w:left="270"/>
              <w:rPr>
                <w:rFonts w:ascii="Verdana" w:hAnsi="Verdana" w:cs="Courier New"/>
                <w:sz w:val="18"/>
                <w:szCs w:val="18"/>
                <w:shd w:val="clear" w:color="auto" w:fill="FFFFFF"/>
              </w:rPr>
            </w:pPr>
            <w:r w:rsidRPr="0025385A">
              <w:rPr>
                <w:rFonts w:ascii="Verdana" w:hAnsi="Verdana" w:cs="Courier New"/>
                <w:sz w:val="18"/>
                <w:szCs w:val="18"/>
                <w:shd w:val="clear" w:color="auto" w:fill="FFFFFF"/>
              </w:rPr>
              <w:t>then tempCPT{i}=put(CPT{i},$DEL10</w:t>
            </w:r>
            <w:r w:rsidR="009F3CE5" w:rsidRPr="0025385A">
              <w:rPr>
                <w:rFonts w:ascii="Verdana" w:hAnsi="Verdana" w:cs="Courier New"/>
                <w:sz w:val="18"/>
                <w:szCs w:val="18"/>
                <w:shd w:val="clear" w:color="auto" w:fill="FFFFFF"/>
              </w:rPr>
              <w:t>a</w:t>
            </w:r>
            <w:r w:rsidRPr="0025385A">
              <w:rPr>
                <w:rFonts w:ascii="Verdana" w:hAnsi="Verdana" w:cs="Courier New"/>
                <w:sz w:val="18"/>
                <w:szCs w:val="18"/>
                <w:shd w:val="clear" w:color="auto" w:fill="FFFFFF"/>
              </w:rPr>
              <w:t>);</w:t>
            </w:r>
          </w:p>
          <w:p w14:paraId="45DA6584" w14:textId="77777777" w:rsidR="006A1526" w:rsidRPr="0025385A" w:rsidRDefault="006A1526" w:rsidP="000A4A7E">
            <w:pPr>
              <w:autoSpaceDE w:val="0"/>
              <w:autoSpaceDN w:val="0"/>
              <w:adjustRightInd w:val="0"/>
              <w:rPr>
                <w:rFonts w:ascii="Verdana" w:hAnsi="Verdana"/>
                <w:sz w:val="18"/>
                <w:szCs w:val="18"/>
              </w:rPr>
            </w:pPr>
          </w:p>
          <w:p w14:paraId="6675623A" w14:textId="77777777" w:rsidR="008B60E4" w:rsidRPr="0025385A" w:rsidRDefault="009F3CE5" w:rsidP="008B60E4">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bCs/>
                <w:sz w:val="18"/>
                <w:szCs w:val="18"/>
                <w:shd w:val="clear" w:color="auto" w:fill="FFFFFF"/>
                <w:lang w:val="fr-FR"/>
              </w:rPr>
              <w:t>PROC</w:t>
            </w:r>
            <w:r w:rsidRPr="0025385A">
              <w:rPr>
                <w:rFonts w:ascii="Verdana" w:hAnsi="Verdana" w:cs="Courier New"/>
                <w:sz w:val="18"/>
                <w:szCs w:val="18"/>
                <w:shd w:val="clear" w:color="auto" w:fill="FFFFFF"/>
                <w:lang w:val="fr-FR"/>
              </w:rPr>
              <w:t xml:space="preserve"> </w:t>
            </w:r>
            <w:r w:rsidRPr="0025385A">
              <w:rPr>
                <w:rFonts w:ascii="Verdana" w:hAnsi="Verdana" w:cs="Courier New"/>
                <w:bCs/>
                <w:sz w:val="18"/>
                <w:szCs w:val="18"/>
                <w:shd w:val="clear" w:color="auto" w:fill="FFFFFF"/>
                <w:lang w:val="fr-FR"/>
              </w:rPr>
              <w:t>FORMAT</w:t>
            </w:r>
            <w:r w:rsidRPr="0025385A">
              <w:rPr>
                <w:rFonts w:ascii="Verdana" w:hAnsi="Verdana" w:cs="Courier New"/>
                <w:sz w:val="18"/>
                <w:szCs w:val="18"/>
                <w:shd w:val="clear" w:color="auto" w:fill="FFFFFF"/>
                <w:lang w:val="fr-FR"/>
              </w:rPr>
              <w:t>;</w:t>
            </w:r>
          </w:p>
          <w:p w14:paraId="40462CC7" w14:textId="77777777" w:rsidR="009F3CE5" w:rsidRPr="0025385A" w:rsidRDefault="009F3CE5" w:rsidP="008B60E4">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VALUE $DEL10a</w:t>
            </w:r>
          </w:p>
          <w:p w14:paraId="5F30A2B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"01632"="01630"</w:t>
            </w:r>
          </w:p>
          <w:p w14:paraId="67DFFB5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"14300"="14301"</w:t>
            </w:r>
          </w:p>
          <w:p w14:paraId="16B9E17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"23221"="23220"</w:t>
            </w:r>
          </w:p>
          <w:p w14:paraId="740A85A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"23222"="23220"</w:t>
            </w:r>
          </w:p>
          <w:p w14:paraId="52B6AD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"24151"="24150"</w:t>
            </w:r>
          </w:p>
          <w:p w14:paraId="4539C3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"24153"="24152"</w:t>
            </w:r>
          </w:p>
          <w:p w14:paraId="5405E85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"26255"="26250"</w:t>
            </w:r>
          </w:p>
          <w:p w14:paraId="01AE3DA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"26261"="26260"</w:t>
            </w:r>
          </w:p>
          <w:p w14:paraId="147EE09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"27079"="27078"</w:t>
            </w:r>
          </w:p>
          <w:p w14:paraId="6279F26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"29220"="29799"</w:t>
            </w:r>
          </w:p>
          <w:p w14:paraId="7B55D83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"36145"="36147"</w:t>
            </w:r>
          </w:p>
          <w:p w14:paraId="2755DFE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"36834"="36832"</w:t>
            </w:r>
          </w:p>
          <w:p w14:paraId="247A58F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"45170"="45171"</w:t>
            </w:r>
          </w:p>
          <w:p w14:paraId="04B2AA6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"46210"="46999"</w:t>
            </w:r>
          </w:p>
          <w:p w14:paraId="553F381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"46211"="46999"</w:t>
            </w:r>
          </w:p>
          <w:p w14:paraId="7558611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"46937"="45190"</w:t>
            </w:r>
          </w:p>
          <w:p w14:paraId="5A917DC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"46938"="45190"</w:t>
            </w:r>
          </w:p>
          <w:p w14:paraId="1A94289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"51772"="51727"</w:t>
            </w:r>
          </w:p>
          <w:p w14:paraId="40E52F9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"51795"="51728"</w:t>
            </w:r>
          </w:p>
          <w:p w14:paraId="3360C4A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"63660"="63661"</w:t>
            </w:r>
          </w:p>
          <w:p w14:paraId="2264DEA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"64470"="64490"</w:t>
            </w:r>
          </w:p>
          <w:p w14:paraId="12BDCD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"64472"="64491"</w:t>
            </w:r>
          </w:p>
          <w:p w14:paraId="1690398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"64475"="64493"</w:t>
            </w:r>
          </w:p>
          <w:p w14:paraId="35FCF05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"64476"="64494"</w:t>
            </w:r>
          </w:p>
          <w:p w14:paraId="439D788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"75558"="75565"</w:t>
            </w:r>
          </w:p>
          <w:p w14:paraId="0B257FA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"75560"="75565"</w:t>
            </w:r>
          </w:p>
          <w:p w14:paraId="389DF9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"75562"="75565"</w:t>
            </w:r>
          </w:p>
          <w:p w14:paraId="1F884E5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"75564"="75565"</w:t>
            </w:r>
          </w:p>
          <w:p w14:paraId="4B32F18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lastRenderedPageBreak/>
              <w:t>"75790"="75791"</w:t>
            </w:r>
          </w:p>
          <w:p w14:paraId="7C693E5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"78460"="78453"</w:t>
            </w:r>
          </w:p>
          <w:p w14:paraId="6C891EB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"78461"="78454"</w:t>
            </w:r>
          </w:p>
          <w:p w14:paraId="636D2D2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"78464"="78451"</w:t>
            </w:r>
          </w:p>
          <w:p w14:paraId="6E6ADC3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"78465"="78452"</w:t>
            </w:r>
          </w:p>
          <w:p w14:paraId="148EB45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"78478"="78451"</w:t>
            </w:r>
          </w:p>
          <w:p w14:paraId="41A88A5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"78480"="78451"</w:t>
            </w:r>
          </w:p>
          <w:p w14:paraId="79CF788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"82307"="82306"</w:t>
            </w:r>
          </w:p>
          <w:p w14:paraId="274ECB5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"86781"="86780"</w:t>
            </w:r>
          </w:p>
          <w:p w14:paraId="14DBF11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"90379"="90378"</w:t>
            </w:r>
          </w:p>
          <w:p w14:paraId="54BDF9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"92569"="92570"</w:t>
            </w:r>
          </w:p>
          <w:p w14:paraId="1711939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"0062T"="22526"</w:t>
            </w:r>
          </w:p>
          <w:p w14:paraId="18576CB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"0063T"="22526"</w:t>
            </w:r>
          </w:p>
          <w:p w14:paraId="6CF3253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"0064T"="94799"</w:t>
            </w:r>
          </w:p>
          <w:p w14:paraId="46E77C4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"0066T"="74263"</w:t>
            </w:r>
          </w:p>
          <w:p w14:paraId="3998A78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"0067T"="74261"</w:t>
            </w:r>
          </w:p>
          <w:p w14:paraId="3060F00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"0068T"="93799"</w:t>
            </w:r>
          </w:p>
          <w:p w14:paraId="11E4A5D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"0069T"="93799"</w:t>
            </w:r>
          </w:p>
          <w:p w14:paraId="0BBB018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"0070T"="93799"</w:t>
            </w:r>
          </w:p>
          <w:p w14:paraId="2036320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"0077T"="61107"</w:t>
            </w:r>
          </w:p>
          <w:p w14:paraId="5A2AAAF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"0084T"="53855"</w:t>
            </w:r>
          </w:p>
          <w:p w14:paraId="31ED667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"0086T"="93799"</w:t>
            </w:r>
          </w:p>
          <w:p w14:paraId="7B81184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"0087T"="89398"</w:t>
            </w:r>
          </w:p>
          <w:p w14:paraId="228C6FD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"0140T"="83987"</w:t>
            </w:r>
          </w:p>
          <w:p w14:paraId="00AAAF0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"0144T"="75571"</w:t>
            </w:r>
          </w:p>
          <w:p w14:paraId="2F09239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"0145T"="75572"</w:t>
            </w:r>
          </w:p>
          <w:p w14:paraId="0CA72A5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"0146T"="75572"</w:t>
            </w:r>
          </w:p>
          <w:p w14:paraId="0410A38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"0147T"="75572"</w:t>
            </w:r>
          </w:p>
          <w:p w14:paraId="0D5DAE8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"0148T"="75572"</w:t>
            </w:r>
          </w:p>
          <w:p w14:paraId="5DFC0E6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"0149T"="75572"</w:t>
            </w:r>
          </w:p>
          <w:p w14:paraId="29C223F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"0150T"="75572"</w:t>
            </w:r>
          </w:p>
          <w:p w14:paraId="17EB352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"0151T"="75572"</w:t>
            </w:r>
          </w:p>
          <w:p w14:paraId="3562819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"0170T"="46707"</w:t>
            </w:r>
          </w:p>
          <w:p w14:paraId="1F116933"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"0194T"="84145"</w:t>
            </w:r>
          </w:p>
          <w:p w14:paraId="79FD94FA"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"J0550"="J0630"</w:t>
            </w:r>
          </w:p>
          <w:p w14:paraId="104937A7"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"J0835"="J0833"</w:t>
            </w:r>
          </w:p>
          <w:p w14:paraId="63E8CCD2"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"J7322"="J7325"</w:t>
            </w:r>
          </w:p>
          <w:p w14:paraId="7506753E"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"J9170"="J9171"</w:t>
            </w:r>
          </w:p>
          <w:p w14:paraId="13CCCD61"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32EFAD79"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Having no OTHER entry will result in no change to the raw CPT;</w:t>
            </w:r>
          </w:p>
          <w:p w14:paraId="2FDECD61" w14:textId="77777777" w:rsidR="006A1526" w:rsidRPr="0025385A" w:rsidRDefault="009F3CE5" w:rsidP="009F3CE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run;</w:t>
            </w:r>
          </w:p>
          <w:p w14:paraId="1179D496" w14:textId="77777777" w:rsidR="006A1526" w:rsidRPr="0025385A" w:rsidRDefault="006A1526" w:rsidP="006A1526">
            <w:pPr>
              <w:rPr>
                <w:rFonts w:ascii="Verdana" w:hAnsi="Verdana"/>
                <w:sz w:val="18"/>
                <w:szCs w:val="18"/>
              </w:rPr>
            </w:pPr>
          </w:p>
        </w:tc>
      </w:tr>
    </w:tbl>
    <w:p w14:paraId="0967BF84" w14:textId="77777777" w:rsidR="00B66861" w:rsidRPr="0025385A" w:rsidRDefault="002C208F" w:rsidP="005E63D8">
      <w:pPr>
        <w:rPr>
          <w:rFonts w:ascii="Verdana" w:hAnsi="Verdana"/>
          <w:sz w:val="20"/>
        </w:rPr>
      </w:pPr>
      <w:r w:rsidRPr="0025385A">
        <w:rPr>
          <w:rFonts w:ascii="Verdana" w:hAnsi="Verdana"/>
          <w:sz w:val="20"/>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5"/>
      </w:tblGrid>
      <w:tr w:rsidR="002C208F" w:rsidRPr="0025385A" w14:paraId="4208E620" w14:textId="77777777" w:rsidTr="005E63D8">
        <w:trPr>
          <w:tblHeader/>
          <w:jc w:val="center"/>
        </w:trPr>
        <w:tc>
          <w:tcPr>
            <w:tcW w:w="8325" w:type="dxa"/>
            <w:shd w:val="clear" w:color="auto" w:fill="C0C0C0"/>
          </w:tcPr>
          <w:p w14:paraId="6C2AD3B6" w14:textId="77777777" w:rsidR="002C208F" w:rsidRPr="0025385A" w:rsidRDefault="002C208F" w:rsidP="000A4A7E">
            <w:pPr>
              <w:autoSpaceDE w:val="0"/>
              <w:autoSpaceDN w:val="0"/>
              <w:adjustRightInd w:val="0"/>
              <w:jc w:val="center"/>
              <w:rPr>
                <w:rFonts w:ascii="Verdana" w:hAnsi="Verdana"/>
                <w:sz w:val="18"/>
                <w:szCs w:val="18"/>
              </w:rPr>
            </w:pPr>
            <w:r w:rsidRPr="0025385A">
              <w:rPr>
                <w:rFonts w:ascii="Verdana" w:hAnsi="Verdana"/>
                <w:b/>
                <w:sz w:val="18"/>
                <w:szCs w:val="18"/>
              </w:rPr>
              <w:lastRenderedPageBreak/>
              <w:t>Table A1.2.</w:t>
            </w:r>
            <w:r w:rsidR="00652DBD" w:rsidRPr="0025385A">
              <w:rPr>
                <w:rFonts w:ascii="Verdana" w:hAnsi="Verdana"/>
                <w:b/>
                <w:sz w:val="18"/>
                <w:szCs w:val="18"/>
              </w:rPr>
              <w:t>e</w:t>
            </w:r>
            <w:r w:rsidRPr="0025385A">
              <w:rPr>
                <w:rFonts w:ascii="Verdana" w:hAnsi="Verdana"/>
                <w:b/>
                <w:sz w:val="18"/>
                <w:szCs w:val="18"/>
              </w:rPr>
              <w:t xml:space="preserve">. Format File Excerpt for Assigning Revenue Codes by CPT/HCPCS Code, </w:t>
            </w:r>
            <w:r w:rsidR="00A75741" w:rsidRPr="0025385A">
              <w:rPr>
                <w:rFonts w:ascii="Verdana" w:hAnsi="Verdana"/>
                <w:b/>
                <w:sz w:val="18"/>
                <w:szCs w:val="18"/>
              </w:rPr>
              <w:t>mdr/ref/caper.revenue.cy## where ##=09+</w:t>
            </w:r>
          </w:p>
        </w:tc>
      </w:tr>
      <w:tr w:rsidR="002C208F" w:rsidRPr="0025385A" w14:paraId="4F6FAE21" w14:textId="77777777" w:rsidTr="005E63D8">
        <w:trPr>
          <w:jc w:val="center"/>
        </w:trPr>
        <w:tc>
          <w:tcPr>
            <w:tcW w:w="8325" w:type="dxa"/>
          </w:tcPr>
          <w:p w14:paraId="6A7140F3" w14:textId="77777777" w:rsidR="002C208F" w:rsidRPr="0025385A" w:rsidRDefault="002C208F" w:rsidP="000A4A7E">
            <w:pPr>
              <w:autoSpaceDE w:val="0"/>
              <w:autoSpaceDN w:val="0"/>
              <w:adjustRightInd w:val="0"/>
              <w:rPr>
                <w:rFonts w:ascii="Verdana" w:hAnsi="Verdana" w:cs="Courier New"/>
                <w:b/>
                <w:bCs/>
                <w:sz w:val="18"/>
                <w:szCs w:val="18"/>
                <w:shd w:val="clear" w:color="auto" w:fill="FFFFFF"/>
              </w:rPr>
            </w:pPr>
          </w:p>
          <w:p w14:paraId="15D596A0" w14:textId="77777777" w:rsidR="008B60E4" w:rsidRPr="0025385A" w:rsidRDefault="002C208F" w:rsidP="008B60E4">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 xml:space="preserve">/* source: </w:t>
            </w:r>
            <w:r w:rsidR="008B60E4" w:rsidRPr="0025385A">
              <w:rPr>
                <w:rFonts w:ascii="Verdana" w:hAnsi="Verdana" w:cs="Courier New"/>
                <w:sz w:val="18"/>
                <w:szCs w:val="18"/>
                <w:shd w:val="clear" w:color="auto" w:fill="FFFFFF"/>
                <w:lang w:val="fr-FR"/>
              </w:rPr>
              <w:t>http://www.tricare.mil/ocfo/mcfs/ubo/mhs_rates.cfm*/</w:t>
            </w:r>
          </w:p>
          <w:p w14:paraId="3E0044A1" w14:textId="77777777" w:rsidR="008B60E4" w:rsidRPr="0025385A" w:rsidRDefault="008B60E4" w:rsidP="008B60E4">
            <w:pPr>
              <w:autoSpaceDE w:val="0"/>
              <w:autoSpaceDN w:val="0"/>
              <w:adjustRightInd w:val="0"/>
              <w:rPr>
                <w:rFonts w:ascii="Verdana" w:hAnsi="Verdana" w:cs="Courier New"/>
                <w:sz w:val="18"/>
                <w:szCs w:val="18"/>
                <w:shd w:val="clear" w:color="auto" w:fill="FFFFFF"/>
                <w:lang w:val="fr-FR"/>
              </w:rPr>
            </w:pPr>
          </w:p>
          <w:p w14:paraId="2B55996D" w14:textId="77777777" w:rsidR="002C208F" w:rsidRPr="0025385A" w:rsidRDefault="002C208F" w:rsidP="008B60E4">
            <w:pPr>
              <w:autoSpaceDE w:val="0"/>
              <w:autoSpaceDN w:val="0"/>
              <w:adjustRightInd w:val="0"/>
              <w:ind w:left="185"/>
              <w:rPr>
                <w:rFonts w:ascii="Verdana" w:hAnsi="Verdana" w:cs="Courier New"/>
                <w:sz w:val="18"/>
                <w:szCs w:val="18"/>
                <w:shd w:val="clear" w:color="auto" w:fill="FFFFFF"/>
              </w:rPr>
            </w:pPr>
            <w:r w:rsidRPr="0025385A">
              <w:rPr>
                <w:rFonts w:ascii="Verdana" w:hAnsi="Verdana" w:cs="Courier New"/>
                <w:sz w:val="18"/>
                <w:szCs w:val="18"/>
                <w:shd w:val="clear" w:color="auto" w:fill="FFFFFF"/>
              </w:rPr>
              <w:t>PROC FORMAT;</w:t>
            </w:r>
          </w:p>
          <w:p w14:paraId="0DEBA246" w14:textId="77777777" w:rsidR="008B60E4" w:rsidRPr="0025385A" w:rsidRDefault="002C208F" w:rsidP="008B60E4">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  value $RVC09a</w:t>
            </w:r>
          </w:p>
          <w:p w14:paraId="23BD0956"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"00100" = "0370"</w:t>
            </w:r>
          </w:p>
          <w:p w14:paraId="261BDAAC"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"00102" = "0370"</w:t>
            </w:r>
          </w:p>
          <w:p w14:paraId="15A0B554"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"00103" = "0370"</w:t>
            </w:r>
          </w:p>
          <w:p w14:paraId="51591DDF"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"00104" = "0370"</w:t>
            </w:r>
          </w:p>
          <w:p w14:paraId="62DBE35A"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"00120" = "0370"</w:t>
            </w:r>
          </w:p>
          <w:p w14:paraId="28ADF0C1"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"00124" = "0370"</w:t>
            </w:r>
          </w:p>
          <w:p w14:paraId="33F9D5A9"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"00126" = "0370"</w:t>
            </w:r>
          </w:p>
          <w:p w14:paraId="12867B0E"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"00140" = "0370"</w:t>
            </w:r>
          </w:p>
          <w:p w14:paraId="4C2B8693"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"00142" = "0370"</w:t>
            </w:r>
          </w:p>
          <w:p w14:paraId="3CD6A1F9"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"00144" = "0370"</w:t>
            </w:r>
          </w:p>
          <w:p w14:paraId="1110AEDE"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"00145" = "0370"</w:t>
            </w:r>
          </w:p>
          <w:p w14:paraId="48113338"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"00147" = "0370"</w:t>
            </w:r>
          </w:p>
          <w:p w14:paraId="56E6CA80"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"00148" = "0370"</w:t>
            </w:r>
          </w:p>
          <w:p w14:paraId="6EF38490"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"00160" = "0370"</w:t>
            </w:r>
          </w:p>
          <w:p w14:paraId="0F317004"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"00162" = "0370"</w:t>
            </w:r>
          </w:p>
          <w:p w14:paraId="76A30BE9"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680CEE44"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531D9406"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30C4848B"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E1DA494" w14:textId="77777777" w:rsidR="002C208F" w:rsidRPr="0025385A" w:rsidRDefault="002C208F" w:rsidP="00467797">
            <w:pPr>
              <w:autoSpaceDE w:val="0"/>
              <w:autoSpaceDN w:val="0"/>
              <w:adjustRightInd w:val="0"/>
              <w:ind w:left="455"/>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"0920";</w:t>
            </w:r>
          </w:p>
          <w:p w14:paraId="523FCB09" w14:textId="77777777" w:rsidR="002C208F" w:rsidRPr="0025385A" w:rsidRDefault="002C208F"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RUN;</w:t>
            </w:r>
          </w:p>
          <w:p w14:paraId="745CE91D" w14:textId="77777777" w:rsidR="002C208F" w:rsidRPr="0025385A" w:rsidRDefault="002C208F" w:rsidP="000A4A7E">
            <w:pPr>
              <w:autoSpaceDE w:val="0"/>
              <w:autoSpaceDN w:val="0"/>
              <w:adjustRightInd w:val="0"/>
              <w:rPr>
                <w:rFonts w:ascii="Verdana" w:hAnsi="Verdana"/>
                <w:sz w:val="18"/>
                <w:szCs w:val="18"/>
              </w:rPr>
            </w:pPr>
          </w:p>
          <w:p w14:paraId="2B67FD5D" w14:textId="77777777" w:rsidR="002C208F" w:rsidRPr="0025385A" w:rsidRDefault="002C208F" w:rsidP="000A4A7E">
            <w:pPr>
              <w:autoSpaceDE w:val="0"/>
              <w:autoSpaceDN w:val="0"/>
              <w:adjustRightInd w:val="0"/>
              <w:rPr>
                <w:rFonts w:ascii="Verdana" w:hAnsi="Verdana"/>
                <w:sz w:val="18"/>
                <w:szCs w:val="18"/>
              </w:rPr>
            </w:pPr>
          </w:p>
        </w:tc>
      </w:tr>
    </w:tbl>
    <w:p w14:paraId="0A77FD8F" w14:textId="77777777" w:rsidR="00272690" w:rsidRPr="0025385A" w:rsidRDefault="00272690" w:rsidP="005E63D8">
      <w:pPr>
        <w:rPr>
          <w:rFonts w:ascii="Verdana" w:hAnsi="Verdana"/>
          <w:sz w:val="20"/>
        </w:rPr>
      </w:pPr>
    </w:p>
    <w:p w14:paraId="38471B0F" w14:textId="77777777" w:rsidR="00B66861" w:rsidRPr="0025385A" w:rsidRDefault="00B66861" w:rsidP="005E63D8">
      <w:pPr>
        <w:rPr>
          <w:rFonts w:ascii="Verdana" w:hAnsi="Verdana"/>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00"/>
        <w:gridCol w:w="2520"/>
        <w:gridCol w:w="1080"/>
        <w:gridCol w:w="900"/>
        <w:gridCol w:w="900"/>
      </w:tblGrid>
      <w:tr w:rsidR="00271A3D" w:rsidRPr="0025385A" w14:paraId="01B10930" w14:textId="77777777" w:rsidTr="005E63D8">
        <w:trPr>
          <w:tblHeader/>
        </w:trPr>
        <w:tc>
          <w:tcPr>
            <w:tcW w:w="9288" w:type="dxa"/>
            <w:gridSpan w:val="6"/>
            <w:shd w:val="clear" w:color="auto" w:fill="999999"/>
          </w:tcPr>
          <w:p w14:paraId="1AE5EC90" w14:textId="77777777" w:rsidR="00271A3D" w:rsidRPr="0025385A" w:rsidRDefault="00271A3D" w:rsidP="000A4A7E">
            <w:pPr>
              <w:jc w:val="center"/>
              <w:rPr>
                <w:rFonts w:ascii="Verdana" w:hAnsi="Verdana"/>
                <w:b/>
                <w:sz w:val="18"/>
                <w:szCs w:val="18"/>
              </w:rPr>
            </w:pPr>
            <w:r w:rsidRPr="0025385A">
              <w:rPr>
                <w:rFonts w:ascii="Verdana" w:hAnsi="Verdana"/>
                <w:sz w:val="18"/>
                <w:szCs w:val="18"/>
              </w:rPr>
              <w:br w:type="page"/>
            </w:r>
            <w:r w:rsidRPr="0025385A">
              <w:rPr>
                <w:rFonts w:ascii="Verdana" w:hAnsi="Verdana"/>
                <w:b/>
                <w:sz w:val="18"/>
                <w:szCs w:val="18"/>
              </w:rPr>
              <w:t>Table A1.3: Format for Output from APC Grouper</w:t>
            </w:r>
          </w:p>
        </w:tc>
      </w:tr>
      <w:tr w:rsidR="00271A3D" w:rsidRPr="0025385A" w14:paraId="4509BE44" w14:textId="77777777" w:rsidTr="005E63D8">
        <w:trPr>
          <w:tblHeader/>
        </w:trPr>
        <w:tc>
          <w:tcPr>
            <w:tcW w:w="2088" w:type="dxa"/>
            <w:shd w:val="clear" w:color="auto" w:fill="999999"/>
          </w:tcPr>
          <w:p w14:paraId="7FBA24BD"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Field</w:t>
            </w:r>
          </w:p>
          <w:p w14:paraId="2320709C" w14:textId="77777777" w:rsidR="00271A3D" w:rsidRPr="0025385A" w:rsidRDefault="00271A3D" w:rsidP="000A4A7E">
            <w:pPr>
              <w:jc w:val="center"/>
              <w:rPr>
                <w:rFonts w:ascii="Verdana" w:hAnsi="Verdana"/>
                <w:b/>
                <w:sz w:val="18"/>
                <w:szCs w:val="18"/>
              </w:rPr>
            </w:pPr>
          </w:p>
        </w:tc>
        <w:tc>
          <w:tcPr>
            <w:tcW w:w="1800" w:type="dxa"/>
            <w:shd w:val="clear" w:color="auto" w:fill="999999"/>
          </w:tcPr>
          <w:p w14:paraId="2E8CC426"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Variable</w:t>
            </w:r>
          </w:p>
          <w:p w14:paraId="694DB779"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or Coded Value</w:t>
            </w:r>
          </w:p>
        </w:tc>
        <w:tc>
          <w:tcPr>
            <w:tcW w:w="2520" w:type="dxa"/>
            <w:shd w:val="clear" w:color="auto" w:fill="999999"/>
          </w:tcPr>
          <w:p w14:paraId="65849CB5"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Conversion/Format</w:t>
            </w:r>
          </w:p>
        </w:tc>
        <w:tc>
          <w:tcPr>
            <w:tcW w:w="1080" w:type="dxa"/>
            <w:shd w:val="clear" w:color="auto" w:fill="999999"/>
          </w:tcPr>
          <w:p w14:paraId="2B7CC058"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Start</w:t>
            </w:r>
          </w:p>
          <w:p w14:paraId="6BEBBBB8"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Position</w:t>
            </w:r>
          </w:p>
        </w:tc>
        <w:tc>
          <w:tcPr>
            <w:tcW w:w="900" w:type="dxa"/>
            <w:shd w:val="clear" w:color="auto" w:fill="999999"/>
          </w:tcPr>
          <w:p w14:paraId="4D8D742F"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Length</w:t>
            </w:r>
          </w:p>
        </w:tc>
        <w:tc>
          <w:tcPr>
            <w:tcW w:w="900" w:type="dxa"/>
            <w:shd w:val="clear" w:color="auto" w:fill="999999"/>
          </w:tcPr>
          <w:p w14:paraId="46AF101B"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Occurs</w:t>
            </w:r>
          </w:p>
        </w:tc>
      </w:tr>
      <w:tr w:rsidR="00271A3D" w:rsidRPr="0025385A" w14:paraId="23D7DC0D" w14:textId="77777777" w:rsidTr="005E63D8">
        <w:tc>
          <w:tcPr>
            <w:tcW w:w="2088" w:type="dxa"/>
          </w:tcPr>
          <w:p w14:paraId="21D5041B" w14:textId="77777777" w:rsidR="00271A3D" w:rsidRPr="0025385A" w:rsidRDefault="00271A3D" w:rsidP="00D646F2">
            <w:pPr>
              <w:rPr>
                <w:rFonts w:ascii="Verdana" w:hAnsi="Verdana"/>
                <w:sz w:val="18"/>
                <w:szCs w:val="18"/>
              </w:rPr>
            </w:pPr>
            <w:r w:rsidRPr="0025385A">
              <w:rPr>
                <w:rFonts w:ascii="Verdana" w:hAnsi="Verdana"/>
                <w:sz w:val="18"/>
                <w:szCs w:val="18"/>
              </w:rPr>
              <w:t>Record Key Part 1</w:t>
            </w:r>
          </w:p>
        </w:tc>
        <w:tc>
          <w:tcPr>
            <w:tcW w:w="1800" w:type="dxa"/>
          </w:tcPr>
          <w:p w14:paraId="040B4BA4" w14:textId="77777777" w:rsidR="00271A3D" w:rsidRPr="0025385A" w:rsidRDefault="00271A3D" w:rsidP="00D646F2">
            <w:pPr>
              <w:rPr>
                <w:rFonts w:ascii="Verdana" w:hAnsi="Verdana"/>
                <w:sz w:val="18"/>
                <w:szCs w:val="18"/>
              </w:rPr>
            </w:pPr>
            <w:r w:rsidRPr="0025385A">
              <w:rPr>
                <w:rFonts w:ascii="Verdana" w:hAnsi="Verdana"/>
                <w:sz w:val="18"/>
                <w:szCs w:val="18"/>
              </w:rPr>
              <w:t>HOSTDMIS</w:t>
            </w:r>
          </w:p>
        </w:tc>
        <w:tc>
          <w:tcPr>
            <w:tcW w:w="2520" w:type="dxa"/>
          </w:tcPr>
          <w:p w14:paraId="40617F29" w14:textId="77777777" w:rsidR="00271A3D" w:rsidRPr="0025385A" w:rsidRDefault="00271A3D" w:rsidP="00D646F2">
            <w:pPr>
              <w:rPr>
                <w:rFonts w:ascii="Verdana" w:hAnsi="Verdana"/>
                <w:sz w:val="18"/>
                <w:szCs w:val="18"/>
              </w:rPr>
            </w:pPr>
          </w:p>
        </w:tc>
        <w:tc>
          <w:tcPr>
            <w:tcW w:w="1080" w:type="dxa"/>
          </w:tcPr>
          <w:p w14:paraId="775824A7"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0B8315EE" w14:textId="77777777" w:rsidR="00271A3D" w:rsidRPr="0025385A" w:rsidRDefault="00271A3D" w:rsidP="00D646F2">
            <w:pPr>
              <w:rPr>
                <w:rFonts w:ascii="Verdana" w:hAnsi="Verdana"/>
                <w:sz w:val="18"/>
                <w:szCs w:val="18"/>
              </w:rPr>
            </w:pPr>
            <w:r w:rsidRPr="0025385A">
              <w:rPr>
                <w:rFonts w:ascii="Verdana" w:hAnsi="Verdana"/>
                <w:sz w:val="18"/>
                <w:szCs w:val="18"/>
              </w:rPr>
              <w:t>4</w:t>
            </w:r>
          </w:p>
        </w:tc>
        <w:tc>
          <w:tcPr>
            <w:tcW w:w="900" w:type="dxa"/>
          </w:tcPr>
          <w:p w14:paraId="3EECF74B"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49E09FB" w14:textId="77777777" w:rsidTr="005E63D8">
        <w:tc>
          <w:tcPr>
            <w:tcW w:w="2088" w:type="dxa"/>
            <w:tcBorders>
              <w:bottom w:val="single" w:sz="4" w:space="0" w:color="auto"/>
            </w:tcBorders>
          </w:tcPr>
          <w:p w14:paraId="2B21B677" w14:textId="77777777" w:rsidR="00271A3D" w:rsidRPr="0025385A" w:rsidRDefault="00271A3D" w:rsidP="00D646F2">
            <w:pPr>
              <w:rPr>
                <w:rFonts w:ascii="Verdana" w:hAnsi="Verdana"/>
                <w:sz w:val="18"/>
                <w:szCs w:val="18"/>
              </w:rPr>
            </w:pPr>
            <w:r w:rsidRPr="0025385A">
              <w:rPr>
                <w:rFonts w:ascii="Verdana" w:hAnsi="Verdana"/>
                <w:sz w:val="18"/>
                <w:szCs w:val="18"/>
              </w:rPr>
              <w:t>Record Key Part 2</w:t>
            </w:r>
          </w:p>
        </w:tc>
        <w:tc>
          <w:tcPr>
            <w:tcW w:w="1800" w:type="dxa"/>
            <w:tcBorders>
              <w:bottom w:val="single" w:sz="4" w:space="0" w:color="auto"/>
            </w:tcBorders>
          </w:tcPr>
          <w:p w14:paraId="4761C19B" w14:textId="77777777" w:rsidR="00271A3D" w:rsidRPr="0025385A" w:rsidRDefault="00271A3D" w:rsidP="00D646F2">
            <w:pPr>
              <w:rPr>
                <w:rFonts w:ascii="Verdana" w:hAnsi="Verdana"/>
                <w:sz w:val="18"/>
                <w:szCs w:val="18"/>
              </w:rPr>
            </w:pPr>
            <w:r w:rsidRPr="0025385A">
              <w:rPr>
                <w:rFonts w:ascii="Verdana" w:hAnsi="Verdana"/>
                <w:sz w:val="18"/>
                <w:szCs w:val="18"/>
              </w:rPr>
              <w:t>APPTIDNO</w:t>
            </w:r>
          </w:p>
        </w:tc>
        <w:tc>
          <w:tcPr>
            <w:tcW w:w="2520" w:type="dxa"/>
            <w:tcBorders>
              <w:bottom w:val="single" w:sz="4" w:space="0" w:color="auto"/>
            </w:tcBorders>
          </w:tcPr>
          <w:p w14:paraId="0C4D3100"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085D90BD" w14:textId="77777777" w:rsidR="00271A3D" w:rsidRPr="0025385A" w:rsidRDefault="00271A3D"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08865DEF" w14:textId="77777777" w:rsidR="00271A3D" w:rsidRPr="0025385A" w:rsidRDefault="00271A3D" w:rsidP="00D646F2">
            <w:pPr>
              <w:rPr>
                <w:rFonts w:ascii="Verdana" w:hAnsi="Verdana"/>
                <w:sz w:val="18"/>
                <w:szCs w:val="18"/>
              </w:rPr>
            </w:pPr>
            <w:r w:rsidRPr="0025385A">
              <w:rPr>
                <w:rFonts w:ascii="Verdana" w:hAnsi="Verdana"/>
                <w:sz w:val="18"/>
                <w:szCs w:val="18"/>
              </w:rPr>
              <w:t>10</w:t>
            </w:r>
          </w:p>
        </w:tc>
        <w:tc>
          <w:tcPr>
            <w:tcW w:w="900" w:type="dxa"/>
            <w:tcBorders>
              <w:bottom w:val="single" w:sz="4" w:space="0" w:color="auto"/>
            </w:tcBorders>
          </w:tcPr>
          <w:p w14:paraId="25CE40F0"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4ED464C8" w14:textId="77777777" w:rsidTr="005E63D8">
        <w:tc>
          <w:tcPr>
            <w:tcW w:w="2088" w:type="dxa"/>
          </w:tcPr>
          <w:p w14:paraId="6DF1D75E" w14:textId="77777777" w:rsidR="00271A3D" w:rsidRPr="0025385A" w:rsidRDefault="00271A3D" w:rsidP="00D646F2">
            <w:pPr>
              <w:rPr>
                <w:rFonts w:ascii="Verdana" w:hAnsi="Verdana"/>
                <w:sz w:val="18"/>
                <w:szCs w:val="18"/>
              </w:rPr>
            </w:pPr>
            <w:r w:rsidRPr="0025385A">
              <w:rPr>
                <w:rFonts w:ascii="Verdana" w:hAnsi="Verdana"/>
                <w:sz w:val="18"/>
                <w:szCs w:val="18"/>
              </w:rPr>
              <w:t>Claim_Flag</w:t>
            </w:r>
          </w:p>
        </w:tc>
        <w:tc>
          <w:tcPr>
            <w:tcW w:w="1800" w:type="dxa"/>
          </w:tcPr>
          <w:p w14:paraId="71E034A5" w14:textId="77777777" w:rsidR="00271A3D" w:rsidRPr="0025385A" w:rsidRDefault="00834242" w:rsidP="00D646F2">
            <w:pPr>
              <w:rPr>
                <w:rFonts w:ascii="Verdana" w:hAnsi="Verdana"/>
                <w:sz w:val="18"/>
                <w:szCs w:val="18"/>
              </w:rPr>
            </w:pPr>
            <w:r w:rsidRPr="0025385A">
              <w:rPr>
                <w:rFonts w:ascii="Verdana" w:hAnsi="Verdana"/>
                <w:sz w:val="18"/>
                <w:szCs w:val="18"/>
              </w:rPr>
              <w:t>CLAIM_FLAG</w:t>
            </w:r>
          </w:p>
        </w:tc>
        <w:tc>
          <w:tcPr>
            <w:tcW w:w="2520" w:type="dxa"/>
          </w:tcPr>
          <w:p w14:paraId="415095C1" w14:textId="77777777" w:rsidR="00271A3D" w:rsidRPr="0025385A" w:rsidRDefault="00271A3D" w:rsidP="00D646F2">
            <w:pPr>
              <w:rPr>
                <w:rFonts w:ascii="Verdana" w:hAnsi="Verdana"/>
                <w:sz w:val="18"/>
                <w:szCs w:val="18"/>
              </w:rPr>
            </w:pPr>
            <w:r w:rsidRPr="0025385A">
              <w:rPr>
                <w:rFonts w:ascii="Verdana" w:hAnsi="Verdana"/>
                <w:sz w:val="18"/>
                <w:szCs w:val="18"/>
              </w:rPr>
              <w:t>Num(1)</w:t>
            </w:r>
          </w:p>
        </w:tc>
        <w:tc>
          <w:tcPr>
            <w:tcW w:w="1080" w:type="dxa"/>
          </w:tcPr>
          <w:p w14:paraId="4B8DD1AC" w14:textId="77777777" w:rsidR="00271A3D" w:rsidRPr="0025385A" w:rsidRDefault="00000C8C" w:rsidP="00D646F2">
            <w:pPr>
              <w:rPr>
                <w:rFonts w:ascii="Verdana" w:hAnsi="Verdana"/>
                <w:sz w:val="18"/>
                <w:szCs w:val="18"/>
              </w:rPr>
            </w:pPr>
            <w:r w:rsidRPr="0025385A">
              <w:rPr>
                <w:rFonts w:ascii="Verdana" w:hAnsi="Verdana"/>
                <w:sz w:val="18"/>
                <w:szCs w:val="18"/>
              </w:rPr>
              <w:t>1375</w:t>
            </w:r>
          </w:p>
        </w:tc>
        <w:tc>
          <w:tcPr>
            <w:tcW w:w="900" w:type="dxa"/>
          </w:tcPr>
          <w:p w14:paraId="1AB1950B"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29AF8D8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F349BCE" w14:textId="77777777" w:rsidTr="005E63D8">
        <w:tc>
          <w:tcPr>
            <w:tcW w:w="2088" w:type="dxa"/>
            <w:tcBorders>
              <w:bottom w:val="single" w:sz="4" w:space="0" w:color="auto"/>
            </w:tcBorders>
          </w:tcPr>
          <w:p w14:paraId="452B1B1B" w14:textId="77777777" w:rsidR="00271A3D" w:rsidRPr="0025385A" w:rsidRDefault="00271A3D" w:rsidP="00D646F2">
            <w:pPr>
              <w:rPr>
                <w:rFonts w:ascii="Verdana" w:hAnsi="Verdana"/>
                <w:sz w:val="18"/>
                <w:szCs w:val="18"/>
              </w:rPr>
            </w:pPr>
            <w:r w:rsidRPr="0025385A">
              <w:rPr>
                <w:rFonts w:ascii="Verdana" w:hAnsi="Verdana"/>
                <w:sz w:val="18"/>
                <w:szCs w:val="18"/>
              </w:rPr>
              <w:t>Ambulatory Payment Classification (APC) Codes</w:t>
            </w:r>
          </w:p>
        </w:tc>
        <w:tc>
          <w:tcPr>
            <w:tcW w:w="1800" w:type="dxa"/>
            <w:tcBorders>
              <w:bottom w:val="single" w:sz="4" w:space="0" w:color="auto"/>
            </w:tcBorders>
          </w:tcPr>
          <w:p w14:paraId="21BBBB78" w14:textId="77777777" w:rsidR="00271A3D" w:rsidRPr="0025385A" w:rsidRDefault="00271A3D" w:rsidP="00D646F2">
            <w:pPr>
              <w:rPr>
                <w:rFonts w:ascii="Verdana" w:hAnsi="Verdana"/>
                <w:sz w:val="18"/>
                <w:szCs w:val="18"/>
              </w:rPr>
            </w:pPr>
            <w:r w:rsidRPr="0025385A">
              <w:rPr>
                <w:rFonts w:ascii="Verdana" w:hAnsi="Verdana"/>
                <w:sz w:val="18"/>
                <w:szCs w:val="18"/>
              </w:rPr>
              <w:t>APC</w:t>
            </w:r>
            <w:r w:rsidRPr="0025385A">
              <w:rPr>
                <w:rFonts w:ascii="Verdana" w:hAnsi="Verdana"/>
                <w:i/>
                <w:sz w:val="18"/>
                <w:szCs w:val="18"/>
              </w:rPr>
              <w:t>J</w:t>
            </w:r>
            <w:r w:rsidRPr="0025385A">
              <w:rPr>
                <w:rFonts w:ascii="Verdana" w:hAnsi="Verdana"/>
                <w:sz w:val="18"/>
                <w:szCs w:val="18"/>
              </w:rPr>
              <w:t xml:space="preserve"> , </w:t>
            </w:r>
          </w:p>
          <w:p w14:paraId="3A13AA35" w14:textId="77777777" w:rsidR="00271A3D" w:rsidRPr="0025385A" w:rsidRDefault="00271A3D" w:rsidP="00D646F2">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1F759543" w14:textId="77777777" w:rsidR="00271A3D" w:rsidRPr="0025385A" w:rsidRDefault="00271A3D" w:rsidP="00D646F2">
            <w:pPr>
              <w:rPr>
                <w:rFonts w:ascii="Verdana" w:hAnsi="Verdana"/>
                <w:sz w:val="18"/>
                <w:szCs w:val="18"/>
              </w:rPr>
            </w:pPr>
            <w:r w:rsidRPr="0025385A">
              <w:rPr>
                <w:rFonts w:ascii="Verdana" w:hAnsi="Verdana"/>
                <w:sz w:val="18"/>
                <w:szCs w:val="18"/>
              </w:rPr>
              <w:t>Right justified, zero filled. Blank if no APC assigned.</w:t>
            </w:r>
          </w:p>
          <w:p w14:paraId="7CEBF54A"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w:t>
            </w:r>
            <w:r w:rsidR="00272690" w:rsidRPr="0025385A">
              <w:rPr>
                <w:rFonts w:ascii="Verdana" w:hAnsi="Verdana"/>
                <w:sz w:val="18"/>
                <w:szCs w:val="18"/>
              </w:rPr>
              <w:t>-</w:t>
            </w:r>
            <w:r w:rsidRPr="0025385A">
              <w:rPr>
                <w:rFonts w:ascii="Verdana" w:hAnsi="Verdana"/>
                <w:sz w:val="18"/>
                <w:szCs w:val="18"/>
              </w:rPr>
              <w:t xml:space="preserve">most empty position on the input record and now </w:t>
            </w:r>
            <w:r w:rsidR="00272690" w:rsidRPr="0025385A">
              <w:rPr>
                <w:rFonts w:ascii="Verdana" w:hAnsi="Verdana"/>
                <w:sz w:val="18"/>
                <w:szCs w:val="18"/>
              </w:rPr>
              <w:t xml:space="preserve">are relocated to original positions and </w:t>
            </w:r>
            <w:r w:rsidRPr="0025385A">
              <w:rPr>
                <w:rFonts w:ascii="Verdana" w:hAnsi="Verdana"/>
                <w:sz w:val="18"/>
                <w:szCs w:val="18"/>
              </w:rPr>
              <w:t>have APCs in the corresponding field</w:t>
            </w:r>
            <w:r w:rsidR="00272690" w:rsidRPr="0025385A">
              <w:rPr>
                <w:rFonts w:ascii="Verdana" w:hAnsi="Verdana"/>
                <w:sz w:val="18"/>
                <w:szCs w:val="18"/>
              </w:rPr>
              <w:t>s</w:t>
            </w:r>
            <w:r w:rsidRPr="0025385A">
              <w:rPr>
                <w:rFonts w:ascii="Verdana" w:hAnsi="Verdana"/>
                <w:sz w:val="18"/>
                <w:szCs w:val="18"/>
              </w:rPr>
              <w:t xml:space="preserve"> on output.</w:t>
            </w:r>
          </w:p>
        </w:tc>
        <w:tc>
          <w:tcPr>
            <w:tcW w:w="1080" w:type="dxa"/>
            <w:tcBorders>
              <w:bottom w:val="single" w:sz="4" w:space="0" w:color="auto"/>
            </w:tcBorders>
          </w:tcPr>
          <w:p w14:paraId="032E22CE" w14:textId="77777777" w:rsidR="00271A3D" w:rsidRPr="0025385A" w:rsidRDefault="00000C8C" w:rsidP="00D646F2">
            <w:pPr>
              <w:rPr>
                <w:rFonts w:ascii="Verdana" w:hAnsi="Verdana"/>
                <w:sz w:val="18"/>
                <w:szCs w:val="18"/>
              </w:rPr>
            </w:pPr>
            <w:r w:rsidRPr="0025385A">
              <w:rPr>
                <w:rFonts w:ascii="Verdana" w:hAnsi="Verdana"/>
                <w:sz w:val="18"/>
                <w:szCs w:val="18"/>
              </w:rPr>
              <w:t>1379</w:t>
            </w:r>
          </w:p>
        </w:tc>
        <w:tc>
          <w:tcPr>
            <w:tcW w:w="900" w:type="dxa"/>
            <w:tcBorders>
              <w:bottom w:val="single" w:sz="4" w:space="0" w:color="auto"/>
            </w:tcBorders>
          </w:tcPr>
          <w:p w14:paraId="1BF9E353" w14:textId="77777777" w:rsidR="00271A3D" w:rsidRPr="0025385A" w:rsidRDefault="00271A3D"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5C929A41"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r w:rsidR="00271A3D" w:rsidRPr="0025385A" w14:paraId="6BCE6F87" w14:textId="77777777" w:rsidTr="005E63D8">
        <w:tc>
          <w:tcPr>
            <w:tcW w:w="2088" w:type="dxa"/>
            <w:tcBorders>
              <w:bottom w:val="single" w:sz="4" w:space="0" w:color="auto"/>
            </w:tcBorders>
          </w:tcPr>
          <w:p w14:paraId="204A3921" w14:textId="77777777" w:rsidR="00271A3D" w:rsidRPr="0025385A" w:rsidRDefault="00271A3D" w:rsidP="00D646F2">
            <w:pPr>
              <w:rPr>
                <w:rFonts w:ascii="Verdana" w:hAnsi="Verdana"/>
                <w:sz w:val="18"/>
                <w:szCs w:val="18"/>
              </w:rPr>
            </w:pPr>
            <w:r w:rsidRPr="0025385A">
              <w:rPr>
                <w:rFonts w:ascii="Verdana" w:hAnsi="Verdana"/>
                <w:sz w:val="18"/>
                <w:szCs w:val="18"/>
              </w:rPr>
              <w:t>Procedure Status Indicator</w:t>
            </w:r>
          </w:p>
        </w:tc>
        <w:tc>
          <w:tcPr>
            <w:tcW w:w="1800" w:type="dxa"/>
            <w:tcBorders>
              <w:bottom w:val="single" w:sz="4" w:space="0" w:color="auto"/>
            </w:tcBorders>
          </w:tcPr>
          <w:p w14:paraId="5A7E743D" w14:textId="77777777" w:rsidR="00271A3D" w:rsidRPr="0025385A" w:rsidRDefault="00271A3D" w:rsidP="00D646F2">
            <w:pPr>
              <w:rPr>
                <w:rFonts w:ascii="Verdana" w:hAnsi="Verdana"/>
                <w:i/>
                <w:sz w:val="18"/>
                <w:szCs w:val="18"/>
              </w:rPr>
            </w:pPr>
            <w:r w:rsidRPr="0025385A">
              <w:rPr>
                <w:rFonts w:ascii="Verdana" w:hAnsi="Verdana"/>
                <w:sz w:val="18"/>
                <w:szCs w:val="18"/>
              </w:rPr>
              <w:t>APCPSI</w:t>
            </w:r>
            <w:r w:rsidRPr="0025385A">
              <w:rPr>
                <w:rFonts w:ascii="Verdana" w:hAnsi="Verdana"/>
                <w:i/>
                <w:sz w:val="18"/>
                <w:szCs w:val="18"/>
              </w:rPr>
              <w:t xml:space="preserve">J, </w:t>
            </w:r>
          </w:p>
          <w:p w14:paraId="403E2C6A" w14:textId="77777777" w:rsidR="00271A3D" w:rsidRPr="0025385A" w:rsidRDefault="00271A3D" w:rsidP="00D646F2">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2C3AB9B2" w14:textId="77777777" w:rsidR="00271A3D" w:rsidRPr="0025385A" w:rsidRDefault="00271A3D" w:rsidP="00D646F2">
            <w:pPr>
              <w:rPr>
                <w:rFonts w:ascii="Verdana" w:hAnsi="Verdana"/>
                <w:sz w:val="18"/>
                <w:szCs w:val="18"/>
              </w:rPr>
            </w:pPr>
            <w:r w:rsidRPr="0025385A">
              <w:rPr>
                <w:rFonts w:ascii="Verdana" w:hAnsi="Verdana"/>
                <w:sz w:val="18"/>
                <w:szCs w:val="18"/>
              </w:rPr>
              <w:t xml:space="preserve">Right-justified, blank filled. </w:t>
            </w:r>
          </w:p>
          <w:p w14:paraId="63F2BDAD"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w:t>
            </w:r>
            <w:r w:rsidR="00272690" w:rsidRPr="0025385A">
              <w:rPr>
                <w:rFonts w:ascii="Verdana" w:hAnsi="Verdana"/>
                <w:sz w:val="18"/>
                <w:szCs w:val="18"/>
              </w:rPr>
              <w:t>-</w:t>
            </w:r>
            <w:r w:rsidRPr="0025385A">
              <w:rPr>
                <w:rFonts w:ascii="Verdana" w:hAnsi="Verdana"/>
                <w:sz w:val="18"/>
                <w:szCs w:val="18"/>
              </w:rPr>
              <w:t xml:space="preserve">most empty position on the </w:t>
            </w:r>
            <w:r w:rsidRPr="0025385A">
              <w:rPr>
                <w:rFonts w:ascii="Verdana" w:hAnsi="Verdana"/>
                <w:sz w:val="18"/>
                <w:szCs w:val="18"/>
              </w:rPr>
              <w:lastRenderedPageBreak/>
              <w:t xml:space="preserve">input record and now </w:t>
            </w:r>
            <w:r w:rsidR="00272690" w:rsidRPr="0025385A">
              <w:rPr>
                <w:rFonts w:ascii="Verdana" w:hAnsi="Verdana"/>
                <w:sz w:val="18"/>
                <w:szCs w:val="18"/>
              </w:rPr>
              <w:t xml:space="preserve">are relocated to original positions and </w:t>
            </w:r>
            <w:r w:rsidRPr="0025385A">
              <w:rPr>
                <w:rFonts w:ascii="Verdana" w:hAnsi="Verdana"/>
                <w:sz w:val="18"/>
                <w:szCs w:val="18"/>
              </w:rPr>
              <w:t>have PSIs in the corresponding field</w:t>
            </w:r>
            <w:r w:rsidR="00272690" w:rsidRPr="0025385A">
              <w:rPr>
                <w:rFonts w:ascii="Verdana" w:hAnsi="Verdana"/>
                <w:sz w:val="18"/>
                <w:szCs w:val="18"/>
              </w:rPr>
              <w:t>s</w:t>
            </w:r>
            <w:r w:rsidRPr="0025385A">
              <w:rPr>
                <w:rFonts w:ascii="Verdana" w:hAnsi="Verdana"/>
                <w:sz w:val="18"/>
                <w:szCs w:val="18"/>
              </w:rPr>
              <w:t xml:space="preserve"> on output.</w:t>
            </w:r>
          </w:p>
        </w:tc>
        <w:tc>
          <w:tcPr>
            <w:tcW w:w="1080" w:type="dxa"/>
            <w:tcBorders>
              <w:bottom w:val="single" w:sz="4" w:space="0" w:color="auto"/>
            </w:tcBorders>
          </w:tcPr>
          <w:p w14:paraId="726371C8" w14:textId="77777777" w:rsidR="00271A3D" w:rsidRPr="0025385A" w:rsidRDefault="002C54D0" w:rsidP="00D646F2">
            <w:pPr>
              <w:rPr>
                <w:rFonts w:ascii="Verdana" w:hAnsi="Verdana"/>
                <w:sz w:val="18"/>
                <w:szCs w:val="18"/>
              </w:rPr>
            </w:pPr>
            <w:r w:rsidRPr="0025385A">
              <w:rPr>
                <w:rFonts w:ascii="Verdana" w:hAnsi="Verdana"/>
                <w:sz w:val="18"/>
                <w:szCs w:val="18"/>
              </w:rPr>
              <w:lastRenderedPageBreak/>
              <w:t>1509</w:t>
            </w:r>
          </w:p>
        </w:tc>
        <w:tc>
          <w:tcPr>
            <w:tcW w:w="900" w:type="dxa"/>
            <w:tcBorders>
              <w:bottom w:val="single" w:sz="4" w:space="0" w:color="auto"/>
            </w:tcBorders>
          </w:tcPr>
          <w:p w14:paraId="6C1100FC" w14:textId="77777777" w:rsidR="00271A3D" w:rsidRPr="0025385A" w:rsidRDefault="00271A3D"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635FC326"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r w:rsidR="00271A3D" w:rsidRPr="0025385A" w14:paraId="0F6A4E6C" w14:textId="77777777" w:rsidTr="005E63D8">
        <w:tc>
          <w:tcPr>
            <w:tcW w:w="2088" w:type="dxa"/>
          </w:tcPr>
          <w:p w14:paraId="69998F5E" w14:textId="77777777" w:rsidR="00271A3D" w:rsidRPr="0025385A" w:rsidRDefault="00271A3D" w:rsidP="00D646F2">
            <w:pPr>
              <w:rPr>
                <w:rFonts w:ascii="Verdana" w:hAnsi="Verdana"/>
                <w:sz w:val="18"/>
                <w:szCs w:val="18"/>
              </w:rPr>
            </w:pPr>
            <w:r w:rsidRPr="0025385A">
              <w:rPr>
                <w:rFonts w:ascii="Verdana" w:hAnsi="Verdana"/>
                <w:sz w:val="18"/>
                <w:szCs w:val="18"/>
              </w:rPr>
              <w:t>Ancillary Packaging</w:t>
            </w:r>
          </w:p>
        </w:tc>
        <w:tc>
          <w:tcPr>
            <w:tcW w:w="1800" w:type="dxa"/>
          </w:tcPr>
          <w:p w14:paraId="431DF6C5" w14:textId="77777777" w:rsidR="00271A3D" w:rsidRPr="0025385A" w:rsidRDefault="009873EC" w:rsidP="00D646F2">
            <w:pPr>
              <w:rPr>
                <w:rFonts w:ascii="Verdana" w:hAnsi="Verdana"/>
                <w:sz w:val="18"/>
                <w:szCs w:val="18"/>
              </w:rPr>
            </w:pPr>
            <w:r w:rsidRPr="0025385A">
              <w:rPr>
                <w:rFonts w:ascii="Verdana" w:hAnsi="Verdana"/>
                <w:sz w:val="18"/>
                <w:szCs w:val="18"/>
              </w:rPr>
              <w:t>APC</w:t>
            </w:r>
            <w:r w:rsidR="00271A3D" w:rsidRPr="0025385A">
              <w:rPr>
                <w:rFonts w:ascii="Verdana" w:hAnsi="Verdana"/>
                <w:sz w:val="18"/>
                <w:szCs w:val="18"/>
              </w:rPr>
              <w:t>PK</w:t>
            </w:r>
            <w:r w:rsidR="00815424" w:rsidRPr="0025385A">
              <w:rPr>
                <w:rFonts w:ascii="Verdana" w:hAnsi="Verdana"/>
                <w:sz w:val="18"/>
                <w:szCs w:val="18"/>
              </w:rPr>
              <w:t>G</w:t>
            </w:r>
            <w:r w:rsidR="00271A3D" w:rsidRPr="0025385A">
              <w:rPr>
                <w:rFonts w:ascii="Verdana" w:hAnsi="Verdana"/>
                <w:i/>
                <w:sz w:val="18"/>
                <w:szCs w:val="18"/>
              </w:rPr>
              <w:t>J</w:t>
            </w:r>
            <w:r w:rsidR="00271A3D" w:rsidRPr="0025385A">
              <w:rPr>
                <w:rFonts w:ascii="Verdana" w:hAnsi="Verdana"/>
                <w:sz w:val="18"/>
                <w:szCs w:val="18"/>
              </w:rPr>
              <w:t xml:space="preserve">, </w:t>
            </w:r>
            <w:r w:rsidR="00271A3D" w:rsidRPr="0025385A">
              <w:rPr>
                <w:rFonts w:ascii="Verdana" w:hAnsi="Verdana"/>
                <w:i/>
                <w:sz w:val="18"/>
                <w:szCs w:val="18"/>
              </w:rPr>
              <w:t>J</w:t>
            </w:r>
            <w:r w:rsidR="00271A3D" w:rsidRPr="0025385A">
              <w:rPr>
                <w:rFonts w:ascii="Verdana" w:hAnsi="Verdana"/>
                <w:sz w:val="18"/>
                <w:szCs w:val="18"/>
              </w:rPr>
              <w:t>=1 to 13</w:t>
            </w:r>
          </w:p>
        </w:tc>
        <w:tc>
          <w:tcPr>
            <w:tcW w:w="2520" w:type="dxa"/>
          </w:tcPr>
          <w:p w14:paraId="6F90B370"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w:t>
            </w:r>
            <w:r w:rsidR="00272690" w:rsidRPr="0025385A">
              <w:rPr>
                <w:rFonts w:ascii="Verdana" w:hAnsi="Verdana"/>
                <w:sz w:val="18"/>
                <w:szCs w:val="18"/>
              </w:rPr>
              <w:t>-</w:t>
            </w:r>
            <w:r w:rsidRPr="0025385A">
              <w:rPr>
                <w:rFonts w:ascii="Verdana" w:hAnsi="Verdana"/>
                <w:sz w:val="18"/>
                <w:szCs w:val="18"/>
              </w:rPr>
              <w:t xml:space="preserve">most empty position on the input record and now </w:t>
            </w:r>
            <w:r w:rsidR="00272690" w:rsidRPr="0025385A">
              <w:rPr>
                <w:rFonts w:ascii="Verdana" w:hAnsi="Verdana"/>
                <w:sz w:val="18"/>
                <w:szCs w:val="18"/>
              </w:rPr>
              <w:t xml:space="preserve">are relocated to original positions and </w:t>
            </w:r>
            <w:r w:rsidRPr="0025385A">
              <w:rPr>
                <w:rFonts w:ascii="Verdana" w:hAnsi="Verdana"/>
                <w:sz w:val="18"/>
                <w:szCs w:val="18"/>
              </w:rPr>
              <w:t>have</w:t>
            </w:r>
            <w:r w:rsidR="00272690" w:rsidRPr="0025385A">
              <w:rPr>
                <w:rFonts w:ascii="Verdana" w:hAnsi="Verdana"/>
                <w:sz w:val="18"/>
                <w:szCs w:val="18"/>
              </w:rPr>
              <w:t xml:space="preserve"> </w:t>
            </w:r>
            <w:r w:rsidRPr="0025385A">
              <w:rPr>
                <w:rFonts w:ascii="Verdana" w:hAnsi="Verdana"/>
                <w:sz w:val="18"/>
                <w:szCs w:val="18"/>
              </w:rPr>
              <w:t xml:space="preserve"> </w:t>
            </w:r>
            <w:r w:rsidR="00815424" w:rsidRPr="0025385A">
              <w:rPr>
                <w:rFonts w:ascii="Verdana" w:hAnsi="Verdana"/>
                <w:sz w:val="18"/>
                <w:szCs w:val="18"/>
              </w:rPr>
              <w:t>APCPKG</w:t>
            </w:r>
            <w:r w:rsidRPr="0025385A">
              <w:rPr>
                <w:rFonts w:ascii="Verdana" w:hAnsi="Verdana"/>
                <w:sz w:val="18"/>
                <w:szCs w:val="18"/>
              </w:rPr>
              <w:t>_</w:t>
            </w:r>
            <w:r w:rsidRPr="0025385A">
              <w:rPr>
                <w:rFonts w:ascii="Verdana" w:hAnsi="Verdana"/>
                <w:i/>
                <w:sz w:val="18"/>
                <w:szCs w:val="18"/>
              </w:rPr>
              <w:t xml:space="preserve"> J</w:t>
            </w:r>
            <w:r w:rsidRPr="0025385A">
              <w:rPr>
                <w:rFonts w:ascii="Verdana" w:hAnsi="Verdana"/>
                <w:sz w:val="18"/>
                <w:szCs w:val="18"/>
              </w:rPr>
              <w:t xml:space="preserve"> in the corresponding field</w:t>
            </w:r>
            <w:r w:rsidR="00272690" w:rsidRPr="0025385A">
              <w:rPr>
                <w:rFonts w:ascii="Verdana" w:hAnsi="Verdana"/>
                <w:sz w:val="18"/>
                <w:szCs w:val="18"/>
              </w:rPr>
              <w:t>s</w:t>
            </w:r>
            <w:r w:rsidRPr="0025385A">
              <w:rPr>
                <w:rFonts w:ascii="Verdana" w:hAnsi="Verdana"/>
                <w:sz w:val="18"/>
                <w:szCs w:val="18"/>
              </w:rPr>
              <w:t xml:space="preserve"> on output.</w:t>
            </w:r>
          </w:p>
        </w:tc>
        <w:tc>
          <w:tcPr>
            <w:tcW w:w="1080" w:type="dxa"/>
          </w:tcPr>
          <w:p w14:paraId="1D40C1A8" w14:textId="77777777" w:rsidR="00271A3D" w:rsidRPr="0025385A" w:rsidRDefault="002C54D0" w:rsidP="00D646F2">
            <w:pPr>
              <w:rPr>
                <w:rFonts w:ascii="Verdana" w:hAnsi="Verdana"/>
                <w:sz w:val="18"/>
                <w:szCs w:val="18"/>
              </w:rPr>
            </w:pPr>
            <w:r w:rsidRPr="0025385A">
              <w:rPr>
                <w:rFonts w:ascii="Verdana" w:hAnsi="Verdana"/>
                <w:sz w:val="18"/>
                <w:szCs w:val="18"/>
              </w:rPr>
              <w:t>1639</w:t>
            </w:r>
          </w:p>
        </w:tc>
        <w:tc>
          <w:tcPr>
            <w:tcW w:w="900" w:type="dxa"/>
          </w:tcPr>
          <w:p w14:paraId="58520825"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5E0F6388"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r w:rsidR="00271A3D" w:rsidRPr="0025385A" w14:paraId="5F516FE6" w14:textId="77777777" w:rsidTr="005E63D8">
        <w:tc>
          <w:tcPr>
            <w:tcW w:w="2088" w:type="dxa"/>
          </w:tcPr>
          <w:p w14:paraId="7C4F3BEE" w14:textId="77777777" w:rsidR="00271A3D" w:rsidRPr="0025385A" w:rsidRDefault="00271A3D" w:rsidP="00D646F2">
            <w:pPr>
              <w:rPr>
                <w:rFonts w:ascii="Verdana" w:hAnsi="Verdana"/>
                <w:sz w:val="18"/>
                <w:szCs w:val="18"/>
              </w:rPr>
            </w:pPr>
            <w:r w:rsidRPr="0025385A">
              <w:rPr>
                <w:rFonts w:ascii="Verdana" w:hAnsi="Verdana"/>
                <w:sz w:val="18"/>
                <w:szCs w:val="18"/>
              </w:rPr>
              <w:t>Overall Claim Disposition</w:t>
            </w:r>
          </w:p>
        </w:tc>
        <w:tc>
          <w:tcPr>
            <w:tcW w:w="1800" w:type="dxa"/>
          </w:tcPr>
          <w:p w14:paraId="06BB0A3B" w14:textId="77777777" w:rsidR="00271A3D" w:rsidRPr="0025385A" w:rsidRDefault="00271A3D" w:rsidP="00D646F2">
            <w:pPr>
              <w:rPr>
                <w:rFonts w:ascii="Verdana" w:hAnsi="Verdana"/>
                <w:sz w:val="18"/>
                <w:szCs w:val="18"/>
              </w:rPr>
            </w:pPr>
            <w:r w:rsidRPr="0025385A">
              <w:rPr>
                <w:rFonts w:ascii="Verdana" w:hAnsi="Verdana"/>
                <w:sz w:val="18"/>
                <w:szCs w:val="18"/>
              </w:rPr>
              <w:t>CLAIM_DISP</w:t>
            </w:r>
          </w:p>
        </w:tc>
        <w:tc>
          <w:tcPr>
            <w:tcW w:w="2520" w:type="dxa"/>
          </w:tcPr>
          <w:p w14:paraId="50843B25" w14:textId="77777777" w:rsidR="00271A3D" w:rsidRPr="0025385A" w:rsidRDefault="00582E81" w:rsidP="00D646F2">
            <w:pPr>
              <w:rPr>
                <w:rFonts w:ascii="Verdana" w:hAnsi="Verdana"/>
                <w:sz w:val="18"/>
                <w:szCs w:val="18"/>
              </w:rPr>
            </w:pPr>
            <w:r w:rsidRPr="0025385A">
              <w:rPr>
                <w:rFonts w:ascii="Verdana" w:hAnsi="Verdana"/>
                <w:sz w:val="18"/>
                <w:szCs w:val="18"/>
              </w:rPr>
              <w:t>Char(</w:t>
            </w:r>
            <w:r w:rsidR="006B4323" w:rsidRPr="0025385A">
              <w:rPr>
                <w:rFonts w:ascii="Verdana" w:hAnsi="Verdana"/>
                <w:sz w:val="18"/>
                <w:szCs w:val="18"/>
              </w:rPr>
              <w:t>2</w:t>
            </w:r>
            <w:r w:rsidRPr="0025385A">
              <w:rPr>
                <w:rFonts w:ascii="Verdana" w:hAnsi="Verdana"/>
                <w:sz w:val="18"/>
                <w:szCs w:val="18"/>
              </w:rPr>
              <w:t>)</w:t>
            </w:r>
          </w:p>
        </w:tc>
        <w:tc>
          <w:tcPr>
            <w:tcW w:w="1080" w:type="dxa"/>
          </w:tcPr>
          <w:p w14:paraId="7BDDDFBE" w14:textId="77777777" w:rsidR="00271A3D" w:rsidRPr="0025385A" w:rsidRDefault="002C54D0" w:rsidP="00D646F2">
            <w:pPr>
              <w:rPr>
                <w:rFonts w:ascii="Verdana" w:hAnsi="Verdana"/>
                <w:sz w:val="18"/>
                <w:szCs w:val="18"/>
              </w:rPr>
            </w:pPr>
            <w:r w:rsidRPr="0025385A">
              <w:rPr>
                <w:rFonts w:ascii="Verdana" w:hAnsi="Verdana"/>
                <w:sz w:val="18"/>
                <w:szCs w:val="18"/>
              </w:rPr>
              <w:t>1704</w:t>
            </w:r>
          </w:p>
        </w:tc>
        <w:tc>
          <w:tcPr>
            <w:tcW w:w="900" w:type="dxa"/>
          </w:tcPr>
          <w:p w14:paraId="09DD6C0B" w14:textId="77777777" w:rsidR="00271A3D" w:rsidRPr="0025385A" w:rsidRDefault="002C54D0" w:rsidP="00D646F2">
            <w:pPr>
              <w:rPr>
                <w:rFonts w:ascii="Verdana" w:hAnsi="Verdana"/>
                <w:sz w:val="18"/>
                <w:szCs w:val="18"/>
              </w:rPr>
            </w:pPr>
            <w:r w:rsidRPr="0025385A">
              <w:rPr>
                <w:rFonts w:ascii="Verdana" w:hAnsi="Verdana"/>
                <w:sz w:val="18"/>
                <w:szCs w:val="18"/>
              </w:rPr>
              <w:t>2</w:t>
            </w:r>
          </w:p>
        </w:tc>
        <w:tc>
          <w:tcPr>
            <w:tcW w:w="900" w:type="dxa"/>
          </w:tcPr>
          <w:p w14:paraId="0E86AAC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43ECCC1B" w14:textId="77777777" w:rsidTr="005E63D8">
        <w:tc>
          <w:tcPr>
            <w:tcW w:w="2088" w:type="dxa"/>
          </w:tcPr>
          <w:p w14:paraId="523EB6D3" w14:textId="77777777" w:rsidR="00271A3D" w:rsidRPr="0025385A" w:rsidRDefault="00271A3D" w:rsidP="00D646F2">
            <w:pPr>
              <w:rPr>
                <w:rFonts w:ascii="Verdana" w:hAnsi="Verdana"/>
                <w:sz w:val="18"/>
                <w:szCs w:val="18"/>
              </w:rPr>
            </w:pPr>
            <w:r w:rsidRPr="0025385A">
              <w:rPr>
                <w:rFonts w:ascii="Verdana" w:hAnsi="Verdana"/>
                <w:sz w:val="18"/>
                <w:szCs w:val="18"/>
              </w:rPr>
              <w:t xml:space="preserve">Claim </w:t>
            </w:r>
            <w:r w:rsidR="00582E81" w:rsidRPr="0025385A">
              <w:rPr>
                <w:rFonts w:ascii="Verdana" w:hAnsi="Verdana"/>
                <w:sz w:val="18"/>
                <w:szCs w:val="18"/>
              </w:rPr>
              <w:t>D</w:t>
            </w:r>
            <w:r w:rsidRPr="0025385A">
              <w:rPr>
                <w:rFonts w:ascii="Verdana" w:hAnsi="Verdana"/>
                <w:sz w:val="18"/>
                <w:szCs w:val="18"/>
              </w:rPr>
              <w:t>enial Disposition</w:t>
            </w:r>
          </w:p>
        </w:tc>
        <w:tc>
          <w:tcPr>
            <w:tcW w:w="1800" w:type="dxa"/>
          </w:tcPr>
          <w:p w14:paraId="4AF8A88C" w14:textId="77777777" w:rsidR="00271A3D" w:rsidRPr="0025385A" w:rsidRDefault="00271A3D" w:rsidP="00D646F2">
            <w:pPr>
              <w:rPr>
                <w:rFonts w:ascii="Verdana" w:hAnsi="Verdana"/>
                <w:sz w:val="18"/>
                <w:szCs w:val="18"/>
              </w:rPr>
            </w:pPr>
            <w:r w:rsidRPr="0025385A">
              <w:rPr>
                <w:rFonts w:ascii="Verdana" w:hAnsi="Verdana"/>
                <w:sz w:val="18"/>
                <w:szCs w:val="18"/>
              </w:rPr>
              <w:t>CLAIM_DEN</w:t>
            </w:r>
          </w:p>
        </w:tc>
        <w:tc>
          <w:tcPr>
            <w:tcW w:w="2520" w:type="dxa"/>
          </w:tcPr>
          <w:p w14:paraId="4066F247" w14:textId="77777777" w:rsidR="00271A3D" w:rsidRPr="0025385A" w:rsidRDefault="00582E81" w:rsidP="00D646F2">
            <w:pPr>
              <w:rPr>
                <w:rFonts w:ascii="Verdana" w:hAnsi="Verdana"/>
                <w:sz w:val="18"/>
                <w:szCs w:val="18"/>
              </w:rPr>
            </w:pPr>
            <w:r w:rsidRPr="0025385A">
              <w:rPr>
                <w:rFonts w:ascii="Verdana" w:hAnsi="Verdana"/>
                <w:sz w:val="18"/>
                <w:szCs w:val="18"/>
              </w:rPr>
              <w:t>Char(1)</w:t>
            </w:r>
          </w:p>
        </w:tc>
        <w:tc>
          <w:tcPr>
            <w:tcW w:w="1080" w:type="dxa"/>
          </w:tcPr>
          <w:p w14:paraId="48696B74" w14:textId="77777777" w:rsidR="00271A3D" w:rsidRPr="0025385A" w:rsidRDefault="002C54D0" w:rsidP="00D646F2">
            <w:pPr>
              <w:rPr>
                <w:rFonts w:ascii="Verdana" w:hAnsi="Verdana"/>
                <w:sz w:val="18"/>
                <w:szCs w:val="18"/>
              </w:rPr>
            </w:pPr>
            <w:r w:rsidRPr="0025385A">
              <w:rPr>
                <w:rFonts w:ascii="Verdana" w:hAnsi="Verdana"/>
                <w:sz w:val="18"/>
                <w:szCs w:val="18"/>
              </w:rPr>
              <w:t>1707</w:t>
            </w:r>
          </w:p>
        </w:tc>
        <w:tc>
          <w:tcPr>
            <w:tcW w:w="900" w:type="dxa"/>
          </w:tcPr>
          <w:p w14:paraId="0F4C1CEE"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75FE9D7D"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9A2E12A" w14:textId="77777777" w:rsidTr="005E63D8">
        <w:tc>
          <w:tcPr>
            <w:tcW w:w="2088" w:type="dxa"/>
          </w:tcPr>
          <w:p w14:paraId="6E5EFFD9" w14:textId="77777777" w:rsidR="00271A3D" w:rsidRPr="0025385A" w:rsidRDefault="00271A3D" w:rsidP="00D646F2">
            <w:pPr>
              <w:rPr>
                <w:rFonts w:ascii="Verdana" w:hAnsi="Verdana"/>
                <w:sz w:val="18"/>
                <w:szCs w:val="18"/>
              </w:rPr>
            </w:pPr>
            <w:r w:rsidRPr="0025385A">
              <w:rPr>
                <w:rFonts w:ascii="Verdana" w:hAnsi="Verdana"/>
                <w:sz w:val="18"/>
                <w:szCs w:val="18"/>
              </w:rPr>
              <w:t>Procedure Edits</w:t>
            </w:r>
          </w:p>
        </w:tc>
        <w:tc>
          <w:tcPr>
            <w:tcW w:w="1800" w:type="dxa"/>
          </w:tcPr>
          <w:p w14:paraId="4D8A1214" w14:textId="77777777" w:rsidR="009873EC" w:rsidRPr="0025385A" w:rsidRDefault="009873EC" w:rsidP="00D646F2">
            <w:pPr>
              <w:rPr>
                <w:rFonts w:ascii="Verdana" w:hAnsi="Verdana"/>
                <w:i/>
                <w:sz w:val="18"/>
                <w:szCs w:val="18"/>
              </w:rPr>
            </w:pPr>
            <w:r w:rsidRPr="0025385A">
              <w:rPr>
                <w:rFonts w:ascii="Verdana" w:hAnsi="Verdana"/>
                <w:sz w:val="18"/>
                <w:szCs w:val="18"/>
              </w:rPr>
              <w:t>APCEDIT</w:t>
            </w:r>
            <w:r w:rsidRPr="0025385A">
              <w:rPr>
                <w:rFonts w:ascii="Verdana" w:hAnsi="Verdana"/>
                <w:i/>
                <w:sz w:val="18"/>
                <w:szCs w:val="18"/>
              </w:rPr>
              <w:t>J,</w:t>
            </w:r>
          </w:p>
          <w:p w14:paraId="44E478FC" w14:textId="77777777" w:rsidR="00271A3D" w:rsidRPr="0025385A" w:rsidRDefault="009873EC" w:rsidP="00D646F2">
            <w:pPr>
              <w:rPr>
                <w:rFonts w:ascii="Verdana" w:hAnsi="Verdana"/>
                <w:sz w:val="18"/>
                <w:szCs w:val="18"/>
              </w:rPr>
            </w:pPr>
            <w:r w:rsidRPr="0025385A">
              <w:rPr>
                <w:rFonts w:ascii="Verdana" w:hAnsi="Verdana"/>
                <w:i/>
                <w:sz w:val="18"/>
                <w:szCs w:val="18"/>
              </w:rPr>
              <w:t xml:space="preserve"> </w:t>
            </w:r>
            <w:r w:rsidR="00271A3D" w:rsidRPr="0025385A">
              <w:rPr>
                <w:rFonts w:ascii="Verdana" w:hAnsi="Verdana"/>
                <w:i/>
                <w:sz w:val="18"/>
                <w:szCs w:val="18"/>
              </w:rPr>
              <w:t>J</w:t>
            </w:r>
            <w:r w:rsidR="00271A3D" w:rsidRPr="0025385A">
              <w:rPr>
                <w:rFonts w:ascii="Verdana" w:hAnsi="Verdana"/>
                <w:sz w:val="18"/>
                <w:szCs w:val="18"/>
              </w:rPr>
              <w:t>=1 to 13</w:t>
            </w:r>
          </w:p>
        </w:tc>
        <w:tc>
          <w:tcPr>
            <w:tcW w:w="2520" w:type="dxa"/>
          </w:tcPr>
          <w:p w14:paraId="0C022EB9" w14:textId="77777777" w:rsidR="00271A3D" w:rsidRPr="0025385A" w:rsidRDefault="00271A3D" w:rsidP="00D646F2">
            <w:pPr>
              <w:rPr>
                <w:rFonts w:ascii="Verdana" w:hAnsi="Verdana"/>
                <w:sz w:val="18"/>
                <w:szCs w:val="18"/>
              </w:rPr>
            </w:pPr>
            <w:r w:rsidRPr="0025385A">
              <w:rPr>
                <w:rFonts w:ascii="Verdana" w:hAnsi="Verdana"/>
                <w:sz w:val="18"/>
                <w:szCs w:val="18"/>
              </w:rPr>
              <w:t>CHAR(40)</w:t>
            </w:r>
          </w:p>
          <w:p w14:paraId="4AC71425"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 most empty position on the input record and now</w:t>
            </w:r>
            <w:r w:rsidR="00272690" w:rsidRPr="0025385A">
              <w:rPr>
                <w:rFonts w:ascii="Verdana" w:hAnsi="Verdana"/>
                <w:sz w:val="18"/>
                <w:szCs w:val="18"/>
              </w:rPr>
              <w:t xml:space="preserve"> are relocated to original positions and</w:t>
            </w:r>
            <w:r w:rsidRPr="0025385A">
              <w:rPr>
                <w:rFonts w:ascii="Verdana" w:hAnsi="Verdana"/>
                <w:sz w:val="18"/>
                <w:szCs w:val="18"/>
              </w:rPr>
              <w:t xml:space="preserve"> have </w:t>
            </w:r>
            <w:r w:rsidR="00815424" w:rsidRPr="0025385A">
              <w:rPr>
                <w:rFonts w:ascii="Verdana" w:hAnsi="Verdana"/>
                <w:sz w:val="18"/>
                <w:szCs w:val="18"/>
              </w:rPr>
              <w:t>APCEDIT</w:t>
            </w:r>
            <w:r w:rsidR="00815424" w:rsidRPr="0025385A">
              <w:rPr>
                <w:rFonts w:ascii="Verdana" w:hAnsi="Verdana"/>
                <w:i/>
                <w:sz w:val="18"/>
                <w:szCs w:val="18"/>
              </w:rPr>
              <w:t>J</w:t>
            </w:r>
            <w:r w:rsidRPr="0025385A">
              <w:rPr>
                <w:rFonts w:ascii="Verdana" w:hAnsi="Verdana"/>
                <w:i/>
                <w:sz w:val="18"/>
                <w:szCs w:val="18"/>
              </w:rPr>
              <w:t xml:space="preserve">, </w:t>
            </w:r>
            <w:r w:rsidRPr="0025385A">
              <w:rPr>
                <w:rFonts w:ascii="Verdana" w:hAnsi="Verdana"/>
                <w:sz w:val="18"/>
                <w:szCs w:val="18"/>
              </w:rPr>
              <w:t>in the corresponding field</w:t>
            </w:r>
            <w:r w:rsidR="00272690" w:rsidRPr="0025385A">
              <w:rPr>
                <w:rFonts w:ascii="Verdana" w:hAnsi="Verdana"/>
                <w:sz w:val="18"/>
                <w:szCs w:val="18"/>
              </w:rPr>
              <w:t>s</w:t>
            </w:r>
            <w:r w:rsidRPr="0025385A">
              <w:rPr>
                <w:rFonts w:ascii="Verdana" w:hAnsi="Verdana"/>
                <w:sz w:val="18"/>
                <w:szCs w:val="18"/>
              </w:rPr>
              <w:t xml:space="preserve"> on output</w:t>
            </w:r>
            <w:r w:rsidR="00F9749C" w:rsidRPr="0025385A">
              <w:rPr>
                <w:rFonts w:ascii="Verdana" w:hAnsi="Verdana"/>
                <w:sz w:val="18"/>
                <w:szCs w:val="18"/>
              </w:rPr>
              <w:t>.</w:t>
            </w:r>
          </w:p>
          <w:p w14:paraId="525CBE56" w14:textId="77777777" w:rsidR="00F9749C" w:rsidRPr="0025385A" w:rsidRDefault="00F9749C" w:rsidP="00D646F2">
            <w:pPr>
              <w:rPr>
                <w:rFonts w:ascii="Verdana" w:hAnsi="Verdana"/>
                <w:sz w:val="18"/>
                <w:szCs w:val="18"/>
              </w:rPr>
            </w:pPr>
            <w:r w:rsidRPr="0025385A">
              <w:rPr>
                <w:rFonts w:ascii="Verdana" w:hAnsi="Verdana"/>
                <w:sz w:val="18"/>
                <w:szCs w:val="18"/>
              </w:rPr>
              <w:t>Each 40 character variable may include up to 10 4-character edit codes.</w:t>
            </w:r>
          </w:p>
        </w:tc>
        <w:tc>
          <w:tcPr>
            <w:tcW w:w="1080" w:type="dxa"/>
          </w:tcPr>
          <w:p w14:paraId="4AFEBC7D" w14:textId="77777777" w:rsidR="00271A3D" w:rsidRPr="0025385A" w:rsidRDefault="002C54D0" w:rsidP="00D646F2">
            <w:pPr>
              <w:rPr>
                <w:rFonts w:ascii="Verdana" w:hAnsi="Verdana"/>
                <w:sz w:val="18"/>
                <w:szCs w:val="18"/>
              </w:rPr>
            </w:pPr>
            <w:r w:rsidRPr="0025385A">
              <w:rPr>
                <w:rFonts w:ascii="Verdana" w:hAnsi="Verdana"/>
                <w:sz w:val="18"/>
                <w:szCs w:val="18"/>
              </w:rPr>
              <w:t>1844</w:t>
            </w:r>
          </w:p>
        </w:tc>
        <w:tc>
          <w:tcPr>
            <w:tcW w:w="900" w:type="dxa"/>
          </w:tcPr>
          <w:p w14:paraId="2991D9AF" w14:textId="77777777" w:rsidR="00271A3D" w:rsidRPr="0025385A" w:rsidRDefault="00271A3D" w:rsidP="00D646F2">
            <w:pPr>
              <w:rPr>
                <w:rFonts w:ascii="Verdana" w:hAnsi="Verdana"/>
                <w:sz w:val="18"/>
                <w:szCs w:val="18"/>
              </w:rPr>
            </w:pPr>
            <w:r w:rsidRPr="0025385A">
              <w:rPr>
                <w:rFonts w:ascii="Verdana" w:hAnsi="Verdana"/>
                <w:sz w:val="18"/>
                <w:szCs w:val="18"/>
              </w:rPr>
              <w:t>40</w:t>
            </w:r>
          </w:p>
        </w:tc>
        <w:tc>
          <w:tcPr>
            <w:tcW w:w="900" w:type="dxa"/>
          </w:tcPr>
          <w:p w14:paraId="5B58D2FB"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bl>
    <w:p w14:paraId="78A4FD5E" w14:textId="77777777" w:rsidR="00832646" w:rsidRPr="0025385A" w:rsidRDefault="00832646" w:rsidP="005E63D8">
      <w:pPr>
        <w:autoSpaceDE w:val="0"/>
        <w:autoSpaceDN w:val="0"/>
        <w:adjustRightInd w:val="0"/>
        <w:rPr>
          <w:rFonts w:ascii="Verdana" w:hAnsi="Verdana"/>
          <w:sz w:val="20"/>
        </w:rPr>
      </w:pPr>
    </w:p>
    <w:p w14:paraId="6C98FBC0" w14:textId="77777777" w:rsidR="00832646" w:rsidRPr="0025385A" w:rsidRDefault="00832646" w:rsidP="005E63D8">
      <w:pPr>
        <w:autoSpaceDE w:val="0"/>
        <w:autoSpaceDN w:val="0"/>
        <w:adjustRightInd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71A3D" w:rsidRPr="0025385A" w14:paraId="276F81BC" w14:textId="77777777" w:rsidTr="005E63D8">
        <w:trPr>
          <w:tblHeader/>
          <w:jc w:val="center"/>
        </w:trPr>
        <w:tc>
          <w:tcPr>
            <w:tcW w:w="8856" w:type="dxa"/>
            <w:shd w:val="clear" w:color="auto" w:fill="C0C0C0"/>
          </w:tcPr>
          <w:p w14:paraId="43FEF7A6" w14:textId="77777777" w:rsidR="00271A3D" w:rsidRPr="0025385A" w:rsidRDefault="00271A3D" w:rsidP="00C615A6">
            <w:pPr>
              <w:jc w:val="center"/>
              <w:rPr>
                <w:rFonts w:ascii="Verdana" w:hAnsi="Verdana"/>
                <w:b/>
                <w:sz w:val="18"/>
                <w:szCs w:val="18"/>
              </w:rPr>
            </w:pPr>
            <w:r w:rsidRPr="0025385A">
              <w:rPr>
                <w:rFonts w:ascii="Verdana" w:hAnsi="Verdana"/>
                <w:sz w:val="18"/>
                <w:szCs w:val="18"/>
              </w:rPr>
              <w:br w:type="page"/>
            </w:r>
            <w:r w:rsidRPr="0025385A">
              <w:rPr>
                <w:rFonts w:ascii="Verdana" w:hAnsi="Verdana"/>
                <w:b/>
                <w:sz w:val="18"/>
                <w:szCs w:val="18"/>
              </w:rPr>
              <w:t>Table A1.4: Preparing Input to the APG Grouper</w:t>
            </w:r>
            <w:r w:rsidR="00C615A6" w:rsidRPr="0025385A">
              <w:rPr>
                <w:rStyle w:val="FootnoteReference"/>
                <w:rFonts w:ascii="Verdana" w:hAnsi="Verdana"/>
                <w:b/>
                <w:sz w:val="18"/>
                <w:szCs w:val="18"/>
              </w:rPr>
              <w:footnoteReference w:id="14"/>
            </w:r>
          </w:p>
        </w:tc>
      </w:tr>
      <w:tr w:rsidR="00271A3D" w:rsidRPr="0025385A" w14:paraId="3EC3ABA4" w14:textId="77777777" w:rsidTr="005E63D8">
        <w:trPr>
          <w:jc w:val="center"/>
        </w:trPr>
        <w:tc>
          <w:tcPr>
            <w:tcW w:w="8856" w:type="dxa"/>
          </w:tcPr>
          <w:p w14:paraId="7BD0C86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13A4558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Prepare data for input to the APG grouper.</w:t>
            </w:r>
          </w:p>
          <w:p w14:paraId="22730F7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33250AC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2F1AE66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%macro</w:t>
            </w:r>
            <w:r w:rsidRPr="0025385A">
              <w:rPr>
                <w:rFonts w:ascii="Verdana" w:hAnsi="Verdana" w:cs="Courier New"/>
                <w:sz w:val="18"/>
                <w:szCs w:val="18"/>
                <w:shd w:val="clear" w:color="auto" w:fill="FFFFFF"/>
              </w:rPr>
              <w:t xml:space="preserve"> apggrp_prep(grprin,fy4,numdx,numcpt,cptpre);</w:t>
            </w:r>
          </w:p>
          <w:p w14:paraId="3606F30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43A586E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4034B9A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Execution of macro to remove decimal</w:t>
            </w:r>
          </w:p>
          <w:p w14:paraId="41C26FC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from DX Codes.</w:t>
            </w:r>
          </w:p>
          <w:p w14:paraId="5B468BF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3C7473C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5A8B369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%do i = </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xml:space="preserve"> %to &amp;numdx;</w:t>
            </w:r>
          </w:p>
          <w:p w14:paraId="29BB3F9D"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w:t>
            </w:r>
            <w:r w:rsidRPr="0025385A">
              <w:rPr>
                <w:rFonts w:ascii="Verdana" w:hAnsi="Verdana" w:cs="Courier New"/>
                <w:b/>
                <w:bCs/>
                <w:i/>
                <w:iCs/>
                <w:sz w:val="18"/>
                <w:szCs w:val="18"/>
                <w:shd w:val="clear" w:color="auto" w:fill="FFFFFF"/>
              </w:rPr>
              <w:t>icdcode</w:t>
            </w:r>
            <w:r w:rsidRPr="0025385A">
              <w:rPr>
                <w:rFonts w:ascii="Verdana" w:hAnsi="Verdana" w:cs="Courier New"/>
                <w:sz w:val="18"/>
                <w:szCs w:val="18"/>
                <w:shd w:val="clear" w:color="auto" w:fill="FFFFFF"/>
              </w:rPr>
              <w:t>(dx&amp;i,dx0&amp;i,$</w:t>
            </w:r>
            <w:r w:rsidRPr="0025385A">
              <w:rPr>
                <w:rFonts w:ascii="Verdana" w:hAnsi="Verdana" w:cs="Courier New"/>
                <w:b/>
                <w:bCs/>
                <w:sz w:val="18"/>
                <w:szCs w:val="18"/>
                <w:shd w:val="clear" w:color="auto" w:fill="FFFFFF"/>
              </w:rPr>
              <w:t>6</w:t>
            </w:r>
            <w:r w:rsidRPr="0025385A">
              <w:rPr>
                <w:rFonts w:ascii="Verdana" w:hAnsi="Verdana" w:cs="Courier New"/>
                <w:sz w:val="18"/>
                <w:szCs w:val="18"/>
                <w:shd w:val="clear" w:color="auto" w:fill="FFFFFF"/>
              </w:rPr>
              <w:t>)</w:t>
            </w:r>
          </w:p>
          <w:p w14:paraId="0F84395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ab/>
              <w:t>%end;</w:t>
            </w:r>
          </w:p>
          <w:p w14:paraId="5E976C4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7221E52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1961626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Change blank E&amp;M codes to 'BLANK'.</w:t>
            </w:r>
          </w:p>
          <w:p w14:paraId="4808399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7E97517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0E1C3D3C"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if &amp;cptpre.1 eq '</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 then &amp;cptpre.1='BLANK';</w:t>
            </w:r>
          </w:p>
          <w:p w14:paraId="6C65F0E6" w14:textId="77777777" w:rsidR="00467797" w:rsidRPr="0025385A" w:rsidRDefault="00467797" w:rsidP="00467797">
            <w:pPr>
              <w:autoSpaceDE w:val="0"/>
              <w:autoSpaceDN w:val="0"/>
              <w:adjustRightInd w:val="0"/>
              <w:rPr>
                <w:rFonts w:ascii="Verdana" w:hAnsi="Verdana" w:cs="Courier New"/>
                <w:sz w:val="18"/>
                <w:szCs w:val="18"/>
                <w:shd w:val="clear" w:color="auto" w:fill="FFFFFF"/>
              </w:rPr>
            </w:pPr>
          </w:p>
          <w:p w14:paraId="1DD79A0C"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33D86D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For FY 2005 and forward change '99499'</w:t>
            </w:r>
          </w:p>
          <w:p w14:paraId="1A69CC3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E&amp;M codes to 'BLANK'.</w:t>
            </w:r>
          </w:p>
          <w:p w14:paraId="67CBBD6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0E2F1D4D"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4083BB8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%if &amp;fy4 ge </w:t>
            </w:r>
            <w:r w:rsidRPr="0025385A">
              <w:rPr>
                <w:rFonts w:ascii="Verdana" w:hAnsi="Verdana" w:cs="Courier New"/>
                <w:b/>
                <w:bCs/>
                <w:sz w:val="18"/>
                <w:szCs w:val="18"/>
                <w:shd w:val="clear" w:color="auto" w:fill="FFFFFF"/>
              </w:rPr>
              <w:t>2005</w:t>
            </w:r>
            <w:r w:rsidRPr="0025385A">
              <w:rPr>
                <w:rFonts w:ascii="Verdana" w:hAnsi="Verdana" w:cs="Courier New"/>
                <w:sz w:val="18"/>
                <w:szCs w:val="18"/>
                <w:shd w:val="clear" w:color="auto" w:fill="FFFFFF"/>
              </w:rPr>
              <w:t xml:space="preserve"> %then %do;</w:t>
            </w:r>
          </w:p>
          <w:p w14:paraId="18BD4E5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if &amp;cptpre.1 eq '99499' then &amp;cptpre.1='BLANK';</w:t>
            </w:r>
          </w:p>
          <w:p w14:paraId="3172E02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1F0D363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58E6C3B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27EEF92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Format date elements for grouper.</w:t>
            </w:r>
          </w:p>
          <w:p w14:paraId="15D842E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248C531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365B8C4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length DOBDATE $8. SVCDATE $</w:t>
            </w:r>
            <w:r w:rsidRPr="0025385A">
              <w:rPr>
                <w:rFonts w:ascii="Verdana" w:hAnsi="Verdana" w:cs="Courier New"/>
                <w:b/>
                <w:bCs/>
                <w:sz w:val="18"/>
                <w:szCs w:val="18"/>
                <w:shd w:val="clear" w:color="auto" w:fill="FFFFFF"/>
              </w:rPr>
              <w:t>8</w:t>
            </w:r>
            <w:r w:rsidRPr="0025385A">
              <w:rPr>
                <w:rFonts w:ascii="Verdana" w:hAnsi="Verdana" w:cs="Courier New"/>
                <w:sz w:val="18"/>
                <w:szCs w:val="18"/>
                <w:shd w:val="clear" w:color="auto" w:fill="FFFFFF"/>
              </w:rPr>
              <w:t>;</w:t>
            </w:r>
          </w:p>
          <w:p w14:paraId="7120E56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tmpdob = input(patdob, yymmdd8.);</w:t>
            </w:r>
          </w:p>
          <w:p w14:paraId="160E161C"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tmpenc = input(encdate, yymmdd8.);</w:t>
            </w:r>
          </w:p>
          <w:p w14:paraId="3572FABA" w14:textId="77777777" w:rsidR="00467797" w:rsidRPr="0025385A" w:rsidRDefault="00467797" w:rsidP="00467797">
            <w:pPr>
              <w:autoSpaceDE w:val="0"/>
              <w:autoSpaceDN w:val="0"/>
              <w:adjustRightInd w:val="0"/>
              <w:rPr>
                <w:rFonts w:ascii="Verdana" w:hAnsi="Verdana" w:cs="Courier New"/>
                <w:sz w:val="18"/>
                <w:szCs w:val="18"/>
                <w:shd w:val="clear" w:color="auto" w:fill="FFFFFF"/>
              </w:rPr>
            </w:pPr>
          </w:p>
          <w:p w14:paraId="17098126"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dobdate=put(tmpdob,MMDDYY4.)||put(tmpdob,YEAR4.);</w:t>
            </w:r>
          </w:p>
          <w:p w14:paraId="62AC3E8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svcdate=put(tmpenc,MMDDYY4.)||put(tmpenc,YEAR4.);</w:t>
            </w:r>
          </w:p>
          <w:p w14:paraId="04E7DC4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4DFB10D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33C31CD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Find the current date and set any birth date or</w:t>
            </w:r>
          </w:p>
          <w:p w14:paraId="5F37530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encounter date past the current date to blank.</w:t>
            </w:r>
          </w:p>
          <w:p w14:paraId="6879205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09DA798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1D760F2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format tmpdob MMDDYY8.;</w:t>
            </w:r>
          </w:p>
          <w:p w14:paraId="553051D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CURRENT = DATE();</w:t>
            </w:r>
          </w:p>
          <w:p w14:paraId="39BF821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if tmpdob  &gt; current then do;</w:t>
            </w:r>
          </w:p>
          <w:p w14:paraId="02ED701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dobdate='</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w:t>
            </w:r>
          </w:p>
          <w:p w14:paraId="69F0DDE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587D69F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if tmpenc &gt; current then do;</w:t>
            </w:r>
          </w:p>
          <w:p w14:paraId="5E5810E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svcdate='</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w:t>
            </w:r>
          </w:p>
          <w:p w14:paraId="738D9A1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1A5DC10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drop current;</w:t>
            </w:r>
          </w:p>
          <w:p w14:paraId="19C2B41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5D84611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3A8DEE8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Format sex data element for grouper.</w:t>
            </w:r>
          </w:p>
          <w:p w14:paraId="720365F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076C6B5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655D8BC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length SEXNUM $</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w:t>
            </w:r>
          </w:p>
          <w:p w14:paraId="50C8B94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if patsex='M' then</w:t>
            </w:r>
          </w:p>
          <w:p w14:paraId="3F7873B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sexnum='1';</w:t>
            </w:r>
          </w:p>
          <w:p w14:paraId="0AFB2F2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else if patsex='F' then</w:t>
            </w:r>
          </w:p>
          <w:p w14:paraId="614CF3E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sexnum='2';</w:t>
            </w:r>
          </w:p>
          <w:p w14:paraId="60361E7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else</w:t>
            </w:r>
          </w:p>
          <w:p w14:paraId="173AA501"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sexnum='U';</w:t>
            </w:r>
          </w:p>
          <w:p w14:paraId="3FD8C392"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9D3985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Initialize data elements for grouper.</w:t>
            </w:r>
          </w:p>
          <w:p w14:paraId="45876B4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772BC62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655CCE6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ab/>
              <w:t>length sg01-sg0&amp;numcpt $</w:t>
            </w:r>
            <w:r w:rsidRPr="0025385A">
              <w:rPr>
                <w:rFonts w:ascii="Verdana" w:hAnsi="Verdana" w:cs="Courier New"/>
                <w:b/>
                <w:bCs/>
                <w:sz w:val="18"/>
                <w:szCs w:val="18"/>
                <w:shd w:val="clear" w:color="auto" w:fill="FFFFFF"/>
              </w:rPr>
              <w:t>9</w:t>
            </w:r>
            <w:r w:rsidRPr="0025385A">
              <w:rPr>
                <w:rFonts w:ascii="Verdana" w:hAnsi="Verdana" w:cs="Courier New"/>
                <w:sz w:val="18"/>
                <w:szCs w:val="18"/>
                <w:shd w:val="clear" w:color="auto" w:fill="FFFFFF"/>
              </w:rPr>
              <w:t>;</w:t>
            </w:r>
          </w:p>
          <w:p w14:paraId="3468484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sg01 = left(&amp;cptpre.1);</w:t>
            </w:r>
          </w:p>
          <w:p w14:paraId="1FA9780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sg02 = left(&amp;cptpre.4);</w:t>
            </w:r>
          </w:p>
          <w:p w14:paraId="436D784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sg03 = left(&amp;cptpre.5);</w:t>
            </w:r>
          </w:p>
          <w:p w14:paraId="59AC4BA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sg04 = left(&amp;cptpre.6);</w:t>
            </w:r>
          </w:p>
          <w:p w14:paraId="41DF3C48"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sg05 = left(&amp;cptpre.7);</w:t>
            </w:r>
          </w:p>
          <w:p w14:paraId="2C185E3D" w14:textId="77777777" w:rsidR="00467797" w:rsidRPr="0025385A" w:rsidRDefault="00467797" w:rsidP="00467797">
            <w:pPr>
              <w:autoSpaceDE w:val="0"/>
              <w:autoSpaceDN w:val="0"/>
              <w:adjustRightInd w:val="0"/>
              <w:rPr>
                <w:rFonts w:ascii="Verdana" w:hAnsi="Verdana" w:cs="Courier New"/>
                <w:sz w:val="18"/>
                <w:szCs w:val="18"/>
                <w:shd w:val="clear" w:color="auto" w:fill="FFFFFF"/>
              </w:rPr>
            </w:pPr>
          </w:p>
          <w:p w14:paraId="3DE419F6"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length UK2 $</w:t>
            </w:r>
            <w:r w:rsidRPr="0025385A">
              <w:rPr>
                <w:rFonts w:ascii="Verdana" w:hAnsi="Verdana" w:cs="Courier New"/>
                <w:b/>
                <w:bCs/>
                <w:sz w:val="18"/>
                <w:szCs w:val="18"/>
                <w:shd w:val="clear" w:color="auto" w:fill="FFFFFF"/>
              </w:rPr>
              <w:t>15</w:t>
            </w:r>
            <w:r w:rsidRPr="0025385A">
              <w:rPr>
                <w:rFonts w:ascii="Verdana" w:hAnsi="Verdana" w:cs="Courier New"/>
                <w:sz w:val="18"/>
                <w:szCs w:val="18"/>
                <w:shd w:val="clear" w:color="auto" w:fill="FFFFFF"/>
              </w:rPr>
              <w:t xml:space="preserve"> filler $</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w:t>
            </w:r>
          </w:p>
          <w:p w14:paraId="72C4B70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uk2='';</w:t>
            </w:r>
          </w:p>
          <w:p w14:paraId="7FAD638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filler='';</w:t>
            </w:r>
          </w:p>
          <w:p w14:paraId="39CFF48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MEDIPASS='0';</w:t>
            </w:r>
          </w:p>
          <w:p w14:paraId="79E3D73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REFERRAL='0';</w:t>
            </w:r>
          </w:p>
          <w:p w14:paraId="34C38D4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AGE='000';</w:t>
            </w:r>
          </w:p>
          <w:p w14:paraId="4D10B1CB"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DISSTAT='01';</w:t>
            </w:r>
          </w:p>
          <w:p w14:paraId="1481850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UK1='CAPER Sched</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w:t>
            </w:r>
          </w:p>
          <w:p w14:paraId="47D90D9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TOTCHRG='000000.00';</w:t>
            </w:r>
          </w:p>
          <w:p w14:paraId="6CEA846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%mend</w:t>
            </w:r>
            <w:r w:rsidRPr="0025385A">
              <w:rPr>
                <w:rFonts w:ascii="Verdana" w:hAnsi="Verdana" w:cs="Courier New"/>
                <w:sz w:val="18"/>
                <w:szCs w:val="18"/>
                <w:shd w:val="clear" w:color="auto" w:fill="FFFFFF"/>
              </w:rPr>
              <w:t xml:space="preserve"> apggrp_prep;</w:t>
            </w:r>
          </w:p>
          <w:p w14:paraId="7BE793D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7E1F0F7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08A063C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Write the variables for the APG grouper</w:t>
            </w:r>
          </w:p>
          <w:p w14:paraId="0C1FA6C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and create the file.</w:t>
            </w:r>
          </w:p>
          <w:p w14:paraId="354DD49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05E19CD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3B49D05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%macro</w:t>
            </w:r>
            <w:r w:rsidRPr="0025385A">
              <w:rPr>
                <w:rFonts w:ascii="Verdana" w:hAnsi="Verdana" w:cs="Courier New"/>
                <w:sz w:val="18"/>
                <w:szCs w:val="18"/>
                <w:shd w:val="clear" w:color="auto" w:fill="FFFFFF"/>
              </w:rPr>
              <w:t xml:space="preserve"> apggrp_put(grprin,numdx,numcpt);</w:t>
            </w:r>
          </w:p>
          <w:p w14:paraId="19CAB8A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PUT</w:t>
            </w:r>
          </w:p>
          <w:p w14:paraId="111BB69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1</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hostdmis  $4.</w:t>
            </w:r>
          </w:p>
          <w:p w14:paraId="6F388E5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 xml:space="preserve">apptidno </w:t>
            </w:r>
            <w:r w:rsidRPr="0025385A">
              <w:rPr>
                <w:rFonts w:ascii="Verdana" w:hAnsi="Verdana" w:cs="Courier New"/>
                <w:sz w:val="18"/>
                <w:szCs w:val="18"/>
                <w:shd w:val="clear" w:color="auto" w:fill="FFFFFF"/>
              </w:rPr>
              <w:tab/>
              <w:t>$10.</w:t>
            </w:r>
          </w:p>
          <w:p w14:paraId="67BA082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31</w:t>
            </w:r>
            <w:r w:rsidRPr="0025385A">
              <w:rPr>
                <w:rFonts w:ascii="Verdana" w:hAnsi="Verdana" w:cs="Courier New"/>
                <w:sz w:val="18"/>
                <w:szCs w:val="18"/>
                <w:shd w:val="clear" w:color="auto" w:fill="FFFFFF"/>
              </w:rPr>
              <w:t xml:space="preserve">   SVCDATE   $8.</w:t>
            </w:r>
          </w:p>
          <w:p w14:paraId="66D8C5B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39</w:t>
            </w:r>
            <w:r w:rsidRPr="0025385A">
              <w:rPr>
                <w:rFonts w:ascii="Verdana" w:hAnsi="Verdana" w:cs="Courier New"/>
                <w:sz w:val="18"/>
                <w:szCs w:val="18"/>
                <w:shd w:val="clear" w:color="auto" w:fill="FFFFFF"/>
              </w:rPr>
              <w:t xml:space="preserve">   DOBDATE   $8.</w:t>
            </w:r>
          </w:p>
          <w:p w14:paraId="25260B1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47</w:t>
            </w:r>
            <w:r w:rsidRPr="0025385A">
              <w:rPr>
                <w:rFonts w:ascii="Verdana" w:hAnsi="Verdana" w:cs="Courier New"/>
                <w:sz w:val="18"/>
                <w:szCs w:val="18"/>
                <w:shd w:val="clear" w:color="auto" w:fill="FFFFFF"/>
              </w:rPr>
              <w:t xml:space="preserve">   AGE</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$3.</w:t>
            </w:r>
          </w:p>
          <w:p w14:paraId="3F847D1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50</w:t>
            </w:r>
            <w:r w:rsidRPr="0025385A">
              <w:rPr>
                <w:rFonts w:ascii="Verdana" w:hAnsi="Verdana" w:cs="Courier New"/>
                <w:sz w:val="18"/>
                <w:szCs w:val="18"/>
                <w:shd w:val="clear" w:color="auto" w:fill="FFFFFF"/>
              </w:rPr>
              <w:t xml:space="preserve">   SEXNUM</w:t>
            </w:r>
            <w:r w:rsidR="00467797" w:rsidRPr="0025385A">
              <w:rPr>
                <w:rFonts w:ascii="Verdana" w:hAnsi="Verdana" w:cs="Courier New"/>
                <w:sz w:val="18"/>
                <w:szCs w:val="18"/>
                <w:shd w:val="clear" w:color="auto" w:fill="FFFFFF"/>
              </w:rPr>
              <w:tab/>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$1.</w:t>
            </w:r>
          </w:p>
          <w:p w14:paraId="58BFF8B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51</w:t>
            </w:r>
            <w:r w:rsidRPr="0025385A">
              <w:rPr>
                <w:rFonts w:ascii="Verdana" w:hAnsi="Verdana" w:cs="Courier New"/>
                <w:sz w:val="18"/>
                <w:szCs w:val="18"/>
                <w:shd w:val="clear" w:color="auto" w:fill="FFFFFF"/>
              </w:rPr>
              <w:t xml:space="preserve">   DISSTAT   $2.</w:t>
            </w:r>
          </w:p>
          <w:p w14:paraId="57B4FC5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53</w:t>
            </w:r>
            <w:r w:rsidRPr="0025385A">
              <w:rPr>
                <w:rFonts w:ascii="Verdana" w:hAnsi="Verdana" w:cs="Courier New"/>
                <w:sz w:val="18"/>
                <w:szCs w:val="18"/>
                <w:shd w:val="clear" w:color="auto" w:fill="FFFFFF"/>
              </w:rPr>
              <w:t xml:space="preserve">   MEDIPASS  $1.</w:t>
            </w:r>
          </w:p>
          <w:p w14:paraId="55406A9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54</w:t>
            </w:r>
            <w:r w:rsidRPr="0025385A">
              <w:rPr>
                <w:rFonts w:ascii="Verdana" w:hAnsi="Verdana" w:cs="Courier New"/>
                <w:sz w:val="18"/>
                <w:szCs w:val="18"/>
                <w:shd w:val="clear" w:color="auto" w:fill="FFFFFF"/>
              </w:rPr>
              <w:t xml:space="preserve">   REFERRAL  $1.</w:t>
            </w:r>
          </w:p>
          <w:p w14:paraId="23471C4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55</w:t>
            </w:r>
            <w:r w:rsidRPr="0025385A">
              <w:rPr>
                <w:rFonts w:ascii="Verdana" w:hAnsi="Verdana" w:cs="Courier New"/>
                <w:sz w:val="18"/>
                <w:szCs w:val="18"/>
                <w:shd w:val="clear" w:color="auto" w:fill="FFFFFF"/>
              </w:rPr>
              <w:t xml:space="preserve">   UK1</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$15.</w:t>
            </w:r>
          </w:p>
          <w:p w14:paraId="7A1459FB"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70</w:t>
            </w:r>
            <w:r w:rsidRPr="0025385A">
              <w:rPr>
                <w:rFonts w:ascii="Verdana" w:hAnsi="Verdana" w:cs="Courier New"/>
                <w:sz w:val="18"/>
                <w:szCs w:val="18"/>
                <w:shd w:val="clear" w:color="auto" w:fill="FFFFFF"/>
              </w:rPr>
              <w:t xml:space="preserve">   UK2</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$15.</w:t>
            </w:r>
          </w:p>
          <w:p w14:paraId="79CCE6F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85</w:t>
            </w:r>
            <w:r w:rsidRPr="0025385A">
              <w:rPr>
                <w:rFonts w:ascii="Verdana" w:hAnsi="Verdana" w:cs="Courier New"/>
                <w:sz w:val="18"/>
                <w:szCs w:val="18"/>
                <w:shd w:val="clear" w:color="auto" w:fill="FFFFFF"/>
              </w:rPr>
              <w:t xml:space="preserve">   TOTCHRG   $9.</w:t>
            </w:r>
          </w:p>
          <w:p w14:paraId="44C6A55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%do 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xml:space="preserve"> %to &amp;numdx;</w:t>
            </w:r>
          </w:p>
          <w:p w14:paraId="13C2F42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@%eval(</w:t>
            </w:r>
            <w:r w:rsidRPr="0025385A">
              <w:rPr>
                <w:rFonts w:ascii="Verdana" w:hAnsi="Verdana" w:cs="Courier New"/>
                <w:b/>
                <w:bCs/>
                <w:sz w:val="18"/>
                <w:szCs w:val="18"/>
                <w:shd w:val="clear" w:color="auto" w:fill="FFFFFF"/>
              </w:rPr>
              <w:t>94</w:t>
            </w:r>
            <w:r w:rsidRPr="0025385A">
              <w:rPr>
                <w:rFonts w:ascii="Verdana" w:hAnsi="Verdana" w:cs="Courier New"/>
                <w:sz w:val="18"/>
                <w:szCs w:val="18"/>
                <w:shd w:val="clear" w:color="auto" w:fill="FFFFFF"/>
              </w:rPr>
              <w:t>+(</w:t>
            </w:r>
            <w:r w:rsidRPr="0025385A">
              <w:rPr>
                <w:rFonts w:ascii="Verdana" w:hAnsi="Verdana" w:cs="Courier New"/>
                <w:b/>
                <w:bCs/>
                <w:sz w:val="18"/>
                <w:szCs w:val="18"/>
                <w:shd w:val="clear" w:color="auto" w:fill="FFFFFF"/>
              </w:rPr>
              <w:t>6</w:t>
            </w:r>
            <w:r w:rsidRPr="0025385A">
              <w:rPr>
                <w:rFonts w:ascii="Verdana" w:hAnsi="Verdana" w:cs="Courier New"/>
                <w:sz w:val="18"/>
                <w:szCs w:val="18"/>
                <w:shd w:val="clear" w:color="auto" w:fill="FFFFFF"/>
              </w:rPr>
              <w:t>*(&amp;i.-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dx0&amp;i $6.</w:t>
            </w:r>
          </w:p>
          <w:p w14:paraId="391DFA7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4E1EE08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%do 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xml:space="preserve"> %to &amp;numcpt;</w:t>
            </w:r>
          </w:p>
          <w:p w14:paraId="11987C7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@%eval(</w:t>
            </w:r>
            <w:r w:rsidRPr="0025385A">
              <w:rPr>
                <w:rFonts w:ascii="Verdana" w:hAnsi="Verdana" w:cs="Courier New"/>
                <w:b/>
                <w:bCs/>
                <w:sz w:val="18"/>
                <w:szCs w:val="18"/>
                <w:shd w:val="clear" w:color="auto" w:fill="FFFFFF"/>
              </w:rPr>
              <w:t>154</w:t>
            </w:r>
            <w:r w:rsidRPr="0025385A">
              <w:rPr>
                <w:rFonts w:ascii="Verdana" w:hAnsi="Verdana" w:cs="Courier New"/>
                <w:sz w:val="18"/>
                <w:szCs w:val="18"/>
                <w:shd w:val="clear" w:color="auto" w:fill="FFFFFF"/>
              </w:rPr>
              <w:t>+(</w:t>
            </w:r>
            <w:r w:rsidRPr="0025385A">
              <w:rPr>
                <w:rFonts w:ascii="Verdana" w:hAnsi="Verdana" w:cs="Courier New"/>
                <w:b/>
                <w:bCs/>
                <w:sz w:val="18"/>
                <w:szCs w:val="18"/>
                <w:shd w:val="clear" w:color="auto" w:fill="FFFFFF"/>
              </w:rPr>
              <w:t>9</w:t>
            </w:r>
            <w:r w:rsidRPr="0025385A">
              <w:rPr>
                <w:rFonts w:ascii="Verdana" w:hAnsi="Verdana" w:cs="Courier New"/>
                <w:sz w:val="18"/>
                <w:szCs w:val="18"/>
                <w:shd w:val="clear" w:color="auto" w:fill="FFFFFF"/>
              </w:rPr>
              <w:t>*(&amp;i.-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sg0&amp;i $9.</w:t>
            </w:r>
          </w:p>
          <w:p w14:paraId="21EB26B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5538F34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423</w:t>
            </w:r>
            <w:r w:rsidRPr="0025385A">
              <w:rPr>
                <w:rFonts w:ascii="Verdana" w:hAnsi="Verdana" w:cs="Courier New"/>
                <w:sz w:val="18"/>
                <w:szCs w:val="18"/>
                <w:shd w:val="clear" w:color="auto" w:fill="FFFFFF"/>
              </w:rPr>
              <w:t xml:space="preserve">  filler  $1.</w:t>
            </w:r>
          </w:p>
          <w:p w14:paraId="04D9B87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2F87A17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014A87C9" w14:textId="77777777" w:rsidR="00271A3D"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%mend</w:t>
            </w:r>
            <w:r w:rsidRPr="0025385A">
              <w:rPr>
                <w:rFonts w:ascii="Verdana" w:hAnsi="Verdana" w:cs="Courier New"/>
                <w:sz w:val="18"/>
                <w:szCs w:val="18"/>
                <w:shd w:val="clear" w:color="auto" w:fill="FFFFFF"/>
              </w:rPr>
              <w:t xml:space="preserve"> apggrp_put;</w:t>
            </w:r>
          </w:p>
          <w:p w14:paraId="2347E1EB" w14:textId="77777777" w:rsidR="00271A3D" w:rsidRPr="0025385A" w:rsidRDefault="00271A3D" w:rsidP="00D646F2">
            <w:pPr>
              <w:rPr>
                <w:rFonts w:ascii="Verdana" w:hAnsi="Verdana"/>
                <w:b/>
                <w:sz w:val="18"/>
                <w:szCs w:val="18"/>
              </w:rPr>
            </w:pPr>
          </w:p>
          <w:p w14:paraId="17B2BB2F" w14:textId="77777777" w:rsidR="00271A3D" w:rsidRPr="0025385A" w:rsidRDefault="00271A3D" w:rsidP="00D646F2">
            <w:pPr>
              <w:rPr>
                <w:rFonts w:ascii="Verdana" w:hAnsi="Verdana"/>
                <w:b/>
                <w:sz w:val="18"/>
                <w:szCs w:val="18"/>
              </w:rPr>
            </w:pPr>
          </w:p>
        </w:tc>
      </w:tr>
    </w:tbl>
    <w:p w14:paraId="739C7F31" w14:textId="77777777" w:rsidR="00271A3D" w:rsidRPr="0025385A" w:rsidRDefault="00271A3D" w:rsidP="005E63D8">
      <w:pPr>
        <w:rPr>
          <w:rFonts w:ascii="Verdana" w:hAnsi="Verdana"/>
          <w:b/>
          <w:sz w:val="20"/>
        </w:rPr>
      </w:pPr>
    </w:p>
    <w:p w14:paraId="55C85D68" w14:textId="77777777" w:rsidR="007B6BCF" w:rsidRPr="0025385A" w:rsidRDefault="002B69DE" w:rsidP="005E63D8">
      <w:pPr>
        <w:rPr>
          <w:rFonts w:ascii="Verdana" w:hAnsi="Verdana"/>
          <w:b/>
          <w:sz w:val="20"/>
        </w:rPr>
      </w:pPr>
      <w:r w:rsidRPr="0025385A">
        <w:rPr>
          <w:rFonts w:ascii="Verdana" w:hAnsi="Verdana"/>
          <w:b/>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71A3D" w:rsidRPr="0025385A" w14:paraId="57267AD9" w14:textId="77777777" w:rsidTr="005E63D8">
        <w:trPr>
          <w:jc w:val="center"/>
        </w:trPr>
        <w:tc>
          <w:tcPr>
            <w:tcW w:w="8856" w:type="dxa"/>
            <w:shd w:val="clear" w:color="auto" w:fill="C0C0C0"/>
          </w:tcPr>
          <w:p w14:paraId="02B43A1F" w14:textId="77777777" w:rsidR="00271A3D" w:rsidRPr="0025385A" w:rsidRDefault="00271A3D" w:rsidP="000A4A7E">
            <w:pPr>
              <w:autoSpaceDE w:val="0"/>
              <w:autoSpaceDN w:val="0"/>
              <w:adjustRightInd w:val="0"/>
              <w:jc w:val="center"/>
              <w:rPr>
                <w:rFonts w:ascii="Verdana" w:hAnsi="Verdana"/>
                <w:sz w:val="18"/>
                <w:szCs w:val="18"/>
              </w:rPr>
            </w:pPr>
            <w:r w:rsidRPr="0025385A">
              <w:rPr>
                <w:rFonts w:ascii="Verdana" w:hAnsi="Verdana"/>
                <w:b/>
                <w:sz w:val="18"/>
                <w:szCs w:val="18"/>
              </w:rPr>
              <w:lastRenderedPageBreak/>
              <w:t>Table A1.5: Reading Output from the APG Grouper</w:t>
            </w:r>
          </w:p>
        </w:tc>
      </w:tr>
      <w:tr w:rsidR="00271A3D" w:rsidRPr="0025385A" w14:paraId="2902214C" w14:textId="77777777" w:rsidTr="005E63D8">
        <w:trPr>
          <w:jc w:val="center"/>
        </w:trPr>
        <w:tc>
          <w:tcPr>
            <w:tcW w:w="8856" w:type="dxa"/>
          </w:tcPr>
          <w:p w14:paraId="7A43AA87" w14:textId="77777777" w:rsidR="00271A3D" w:rsidRPr="0025385A" w:rsidRDefault="00271A3D" w:rsidP="000A4A7E">
            <w:pPr>
              <w:autoSpaceDE w:val="0"/>
              <w:autoSpaceDN w:val="0"/>
              <w:adjustRightInd w:val="0"/>
              <w:rPr>
                <w:rFonts w:ascii="Verdana" w:hAnsi="Verdana" w:cs="Courier New"/>
                <w:sz w:val="18"/>
                <w:szCs w:val="18"/>
                <w:shd w:val="clear" w:color="auto" w:fill="FFFFFF"/>
              </w:rPr>
            </w:pPr>
          </w:p>
          <w:p w14:paraId="10F1E9C4"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2BA1CD43"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Read in the variables from the output of APG grouper.</w:t>
            </w:r>
          </w:p>
          <w:p w14:paraId="794C3AA2"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C725B00"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p>
          <w:p w14:paraId="4A19FC78"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%macro apggrp_input(numcpt);</w:t>
            </w:r>
          </w:p>
          <w:p w14:paraId="61F76FF8"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input</w:t>
            </w:r>
          </w:p>
          <w:p w14:paraId="6C8F57E8"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@1   hostdmis $char4.</w:t>
            </w:r>
          </w:p>
          <w:p w14:paraId="522C3ED0"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@5   apptidno $char10.</w:t>
            </w:r>
          </w:p>
          <w:p w14:paraId="0672A22F"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@426 napg2  $char3.</w:t>
            </w:r>
          </w:p>
          <w:p w14:paraId="76C498C6"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@443 napg1  $char3.</w:t>
            </w:r>
          </w:p>
          <w:p w14:paraId="6F25CA81"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@446 napg3  $char3.</w:t>
            </w:r>
          </w:p>
          <w:p w14:paraId="17D6AA55"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@449 napg4  $char3.</w:t>
            </w:r>
          </w:p>
          <w:p w14:paraId="21512EE9"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@452 napg5  $char3.</w:t>
            </w:r>
          </w:p>
          <w:p w14:paraId="428164AE"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@455 napg6  $char3.</w:t>
            </w:r>
          </w:p>
          <w:p w14:paraId="79003E59"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008E2B6F" w:rsidRPr="0025385A">
              <w:rPr>
                <w:rFonts w:ascii="Verdana" w:hAnsi="Verdana" w:cs="Courier New"/>
                <w:sz w:val="18"/>
                <w:szCs w:val="18"/>
                <w:shd w:val="clear" w:color="auto" w:fill="FFFFFF"/>
              </w:rPr>
              <w:t xml:space="preserve"> </w:t>
            </w:r>
          </w:p>
          <w:p w14:paraId="1964E60E" w14:textId="77777777" w:rsidR="0045724C" w:rsidRPr="0025385A" w:rsidRDefault="0045724C" w:rsidP="0094163C">
            <w:pPr>
              <w:rPr>
                <w:rFonts w:ascii="Verdana" w:hAnsi="Verdana" w:cs="Courier New"/>
                <w:sz w:val="18"/>
                <w:szCs w:val="18"/>
                <w:shd w:val="clear" w:color="auto" w:fill="FFFFFF"/>
              </w:rPr>
            </w:pPr>
            <w:r w:rsidRPr="0025385A">
              <w:rPr>
                <w:rFonts w:ascii="Verdana" w:hAnsi="Verdana" w:cs="Courier New"/>
                <w:sz w:val="18"/>
                <w:szCs w:val="18"/>
                <w:shd w:val="clear" w:color="auto" w:fill="FFFFFF"/>
              </w:rPr>
              <w:t>%mend apggrp_input;</w:t>
            </w:r>
            <w:r w:rsidR="00FD7755" w:rsidRPr="0025385A">
              <w:rPr>
                <w:rFonts w:ascii="Verdana" w:hAnsi="Verdana" w:cs="Courier New"/>
                <w:sz w:val="18"/>
                <w:szCs w:val="18"/>
                <w:shd w:val="clear" w:color="auto" w:fill="FFFFFF"/>
              </w:rPr>
              <w:t xml:space="preserve"> </w:t>
            </w:r>
          </w:p>
          <w:p w14:paraId="4EDA552B" w14:textId="77777777" w:rsidR="00271A3D" w:rsidRPr="0025385A" w:rsidRDefault="00271A3D" w:rsidP="0094163C">
            <w:pPr>
              <w:rPr>
                <w:rFonts w:ascii="Verdana" w:hAnsi="Verdana"/>
                <w:sz w:val="18"/>
                <w:szCs w:val="18"/>
              </w:rPr>
            </w:pPr>
          </w:p>
        </w:tc>
      </w:tr>
    </w:tbl>
    <w:p w14:paraId="51C42FCF" w14:textId="77777777" w:rsidR="00271A3D" w:rsidRPr="0025385A" w:rsidRDefault="00271A3D" w:rsidP="005E63D8">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4163C" w:rsidRPr="0025385A" w14:paraId="17CB9BB2" w14:textId="77777777" w:rsidTr="005E63D8">
        <w:trPr>
          <w:jc w:val="center"/>
        </w:trPr>
        <w:tc>
          <w:tcPr>
            <w:tcW w:w="8856" w:type="dxa"/>
            <w:shd w:val="clear" w:color="auto" w:fill="C0C0C0"/>
          </w:tcPr>
          <w:p w14:paraId="6E6AF1D0" w14:textId="77777777" w:rsidR="0094163C" w:rsidRPr="0025385A" w:rsidRDefault="0094163C" w:rsidP="000A4A7E">
            <w:pPr>
              <w:autoSpaceDE w:val="0"/>
              <w:autoSpaceDN w:val="0"/>
              <w:adjustRightInd w:val="0"/>
              <w:jc w:val="center"/>
              <w:rPr>
                <w:rFonts w:ascii="Verdana" w:hAnsi="Verdana"/>
                <w:sz w:val="18"/>
                <w:szCs w:val="18"/>
              </w:rPr>
            </w:pPr>
            <w:r w:rsidRPr="0025385A">
              <w:rPr>
                <w:rFonts w:ascii="Verdana" w:hAnsi="Verdana"/>
                <w:b/>
                <w:sz w:val="18"/>
                <w:szCs w:val="18"/>
              </w:rPr>
              <w:t xml:space="preserve">Table A1.6: Format File Excerpt for Assigning </w:t>
            </w:r>
            <w:r w:rsidR="00FE51E1" w:rsidRPr="0025385A">
              <w:rPr>
                <w:rFonts w:ascii="Verdana" w:hAnsi="Verdana"/>
                <w:b/>
                <w:sz w:val="18"/>
                <w:szCs w:val="18"/>
              </w:rPr>
              <w:t xml:space="preserve">CMS </w:t>
            </w:r>
            <w:r w:rsidRPr="0025385A">
              <w:rPr>
                <w:rFonts w:ascii="Verdana" w:hAnsi="Verdana"/>
                <w:b/>
                <w:sz w:val="18"/>
                <w:szCs w:val="18"/>
              </w:rPr>
              <w:t xml:space="preserve">APC Fields by </w:t>
            </w:r>
            <w:r w:rsidR="003C7F34" w:rsidRPr="0025385A">
              <w:rPr>
                <w:rFonts w:ascii="Verdana" w:hAnsi="Verdana"/>
                <w:b/>
                <w:sz w:val="18"/>
                <w:szCs w:val="18"/>
              </w:rPr>
              <w:t xml:space="preserve">CPT/HCPCS Codes, </w:t>
            </w:r>
            <w:r w:rsidR="00A75741" w:rsidRPr="0025385A">
              <w:rPr>
                <w:rFonts w:ascii="Verdana" w:hAnsi="Verdana"/>
                <w:b/>
                <w:sz w:val="18"/>
                <w:szCs w:val="18"/>
              </w:rPr>
              <w:t>mdr/ref/caper.apc.cy</w:t>
            </w:r>
            <w:r w:rsidR="00A75741" w:rsidRPr="0025385A">
              <w:rPr>
                <w:rFonts w:ascii="Verdana" w:hAnsi="Verdana"/>
                <w:b/>
                <w:i/>
                <w:sz w:val="18"/>
                <w:szCs w:val="18"/>
              </w:rPr>
              <w:t>cy</w:t>
            </w:r>
            <w:r w:rsidR="00A75741" w:rsidRPr="0025385A">
              <w:rPr>
                <w:rFonts w:ascii="Verdana" w:hAnsi="Verdana"/>
                <w:b/>
                <w:sz w:val="18"/>
                <w:szCs w:val="18"/>
              </w:rPr>
              <w:t>.cq</w:t>
            </w:r>
            <w:r w:rsidR="00A75741" w:rsidRPr="0025385A">
              <w:rPr>
                <w:rFonts w:ascii="Verdana" w:hAnsi="Verdana"/>
                <w:b/>
                <w:i/>
                <w:sz w:val="18"/>
                <w:szCs w:val="18"/>
              </w:rPr>
              <w:t>cq</w:t>
            </w:r>
            <w:r w:rsidR="00A75741" w:rsidRPr="0025385A">
              <w:rPr>
                <w:rFonts w:ascii="Verdana" w:hAnsi="Verdana"/>
                <w:b/>
                <w:sz w:val="18"/>
                <w:szCs w:val="18"/>
              </w:rPr>
              <w:t>.txt where cy cq =06 04  to 08 03</w:t>
            </w:r>
          </w:p>
        </w:tc>
      </w:tr>
      <w:tr w:rsidR="0094163C" w:rsidRPr="0025385A" w14:paraId="607D984F" w14:textId="77777777" w:rsidTr="005E63D8">
        <w:trPr>
          <w:jc w:val="center"/>
        </w:trPr>
        <w:tc>
          <w:tcPr>
            <w:tcW w:w="8856" w:type="dxa"/>
          </w:tcPr>
          <w:p w14:paraId="7920BB20" w14:textId="77777777" w:rsidR="002B69DE" w:rsidRPr="0025385A" w:rsidRDefault="002B69DE" w:rsidP="000A4A7E">
            <w:pPr>
              <w:ind w:firstLine="720"/>
              <w:rPr>
                <w:rFonts w:ascii="Verdana" w:hAnsi="Verdana" w:cs="Courier New"/>
                <w:sz w:val="18"/>
                <w:szCs w:val="18"/>
                <w:shd w:val="clear" w:color="auto" w:fill="FFFFFF"/>
              </w:rPr>
            </w:pPr>
          </w:p>
          <w:p w14:paraId="77B7B50E" w14:textId="77777777" w:rsidR="0094163C" w:rsidRPr="0025385A" w:rsidRDefault="0094163C" w:rsidP="000A4A7E">
            <w:pPr>
              <w:ind w:firstLine="720"/>
              <w:rPr>
                <w:rFonts w:ascii="Verdana" w:hAnsi="Verdana" w:cs="Courier New"/>
                <w:sz w:val="18"/>
                <w:szCs w:val="18"/>
              </w:rPr>
            </w:pPr>
            <w:r w:rsidRPr="0025385A">
              <w:rPr>
                <w:rFonts w:ascii="Verdana" w:hAnsi="Verdana" w:cs="Courier New"/>
                <w:sz w:val="18"/>
                <w:szCs w:val="18"/>
                <w:shd w:val="clear" w:color="auto" w:fill="FFFFFF"/>
              </w:rPr>
              <w:tab/>
            </w:r>
            <w:r w:rsidRPr="0025385A">
              <w:rPr>
                <w:rFonts w:ascii="Verdana" w:hAnsi="Verdana" w:cs="Courier New"/>
                <w:sz w:val="18"/>
                <w:szCs w:val="18"/>
              </w:rPr>
              <w:t>PROC FORMAT;</w:t>
            </w:r>
          </w:p>
          <w:p w14:paraId="5DA9D2CB" w14:textId="77777777" w:rsidR="00467797" w:rsidRPr="0025385A" w:rsidRDefault="00FC1798" w:rsidP="00467797">
            <w:pPr>
              <w:ind w:left="1080" w:firstLine="720"/>
              <w:rPr>
                <w:rFonts w:ascii="Verdana" w:hAnsi="Verdana" w:cs="Courier New"/>
                <w:sz w:val="20"/>
              </w:rPr>
            </w:pPr>
            <w:r w:rsidRPr="0025385A">
              <w:rPr>
                <w:rFonts w:ascii="Verdana" w:hAnsi="Verdana" w:cs="Courier New"/>
                <w:sz w:val="20"/>
              </w:rPr>
              <w:t>value $APC081C</w:t>
            </w:r>
          </w:p>
          <w:p w14:paraId="5708A790" w14:textId="77777777" w:rsidR="00467797" w:rsidRPr="0025385A" w:rsidRDefault="00FC1798" w:rsidP="00467797">
            <w:pPr>
              <w:ind w:left="2160"/>
              <w:rPr>
                <w:rFonts w:ascii="Verdana" w:hAnsi="Verdana" w:cs="Courier New"/>
                <w:sz w:val="20"/>
              </w:rPr>
            </w:pPr>
            <w:r w:rsidRPr="0025385A">
              <w:rPr>
                <w:rFonts w:ascii="Verdana" w:hAnsi="Verdana" w:cs="Courier New"/>
                <w:sz w:val="20"/>
              </w:rPr>
              <w:t>'0001F'='19995 M0000.0000'</w:t>
            </w:r>
          </w:p>
          <w:p w14:paraId="021115C9" w14:textId="77777777" w:rsidR="00467797" w:rsidRPr="0025385A" w:rsidRDefault="00FC1798" w:rsidP="00467797">
            <w:pPr>
              <w:ind w:left="2160"/>
              <w:rPr>
                <w:rFonts w:ascii="Verdana" w:hAnsi="Verdana" w:cs="Courier New"/>
                <w:sz w:val="20"/>
              </w:rPr>
            </w:pPr>
            <w:r w:rsidRPr="0025385A">
              <w:rPr>
                <w:rFonts w:ascii="Verdana" w:hAnsi="Verdana" w:cs="Courier New"/>
                <w:sz w:val="20"/>
              </w:rPr>
              <w:t>'0005F'='19995 M0000.0000'</w:t>
            </w:r>
          </w:p>
          <w:p w14:paraId="647D64A8" w14:textId="77777777" w:rsidR="00467797" w:rsidRPr="0025385A" w:rsidRDefault="00FC1798" w:rsidP="00467797">
            <w:pPr>
              <w:ind w:left="2160"/>
              <w:rPr>
                <w:rFonts w:ascii="Verdana" w:hAnsi="Verdana" w:cs="Courier New"/>
                <w:sz w:val="20"/>
              </w:rPr>
            </w:pPr>
            <w:r w:rsidRPr="0025385A">
              <w:rPr>
                <w:rFonts w:ascii="Verdana" w:hAnsi="Verdana" w:cs="Courier New"/>
                <w:sz w:val="20"/>
              </w:rPr>
              <w:t>'00100'='19900 N0000.0000'</w:t>
            </w:r>
          </w:p>
          <w:p w14:paraId="398B7A6B" w14:textId="77777777" w:rsidR="00467797" w:rsidRPr="0025385A" w:rsidRDefault="00FC1798" w:rsidP="00467797">
            <w:pPr>
              <w:ind w:left="2160"/>
              <w:rPr>
                <w:rFonts w:ascii="Verdana" w:hAnsi="Verdana" w:cs="Courier New"/>
                <w:sz w:val="20"/>
                <w:lang w:val="sv-SE"/>
              </w:rPr>
            </w:pPr>
            <w:r w:rsidRPr="0025385A">
              <w:rPr>
                <w:rFonts w:ascii="Verdana" w:hAnsi="Verdana" w:cs="Courier New"/>
                <w:sz w:val="20"/>
                <w:lang w:val="sv-SE"/>
              </w:rPr>
              <w:t>'00102'='19900 N0000.0000'</w:t>
            </w:r>
          </w:p>
          <w:p w14:paraId="36E42F3E" w14:textId="77777777" w:rsidR="00467797" w:rsidRPr="0025385A" w:rsidRDefault="00FC1798" w:rsidP="00467797">
            <w:pPr>
              <w:ind w:left="2160"/>
              <w:rPr>
                <w:rFonts w:ascii="Verdana" w:hAnsi="Verdana" w:cs="Courier New"/>
                <w:sz w:val="20"/>
                <w:lang w:val="sv-SE"/>
              </w:rPr>
            </w:pPr>
            <w:r w:rsidRPr="0025385A">
              <w:rPr>
                <w:rFonts w:ascii="Verdana" w:hAnsi="Verdana" w:cs="Courier New"/>
                <w:sz w:val="20"/>
                <w:lang w:val="sv-SE"/>
              </w:rPr>
              <w:t>'00103'='19900 N0000.0000'</w:t>
            </w:r>
          </w:p>
          <w:p w14:paraId="6AF5253A" w14:textId="77777777" w:rsidR="00467797" w:rsidRPr="0025385A" w:rsidRDefault="00FC1798" w:rsidP="00467797">
            <w:pPr>
              <w:ind w:left="3600"/>
              <w:rPr>
                <w:rFonts w:ascii="Verdana" w:hAnsi="Verdana" w:cs="Courier New"/>
                <w:sz w:val="20"/>
                <w:lang w:val="sv-SE"/>
              </w:rPr>
            </w:pPr>
            <w:r w:rsidRPr="0025385A">
              <w:rPr>
                <w:rFonts w:ascii="Verdana" w:hAnsi="Verdana" w:cs="Courier New"/>
                <w:sz w:val="20"/>
                <w:lang w:val="sv-SE"/>
              </w:rPr>
              <w:t>.</w:t>
            </w:r>
          </w:p>
          <w:p w14:paraId="59A21BC1" w14:textId="77777777" w:rsidR="00FC1798" w:rsidRPr="0025385A" w:rsidRDefault="00FC1798" w:rsidP="00467797">
            <w:pPr>
              <w:ind w:left="3600"/>
              <w:rPr>
                <w:rFonts w:ascii="Verdana" w:hAnsi="Verdana" w:cs="Courier New"/>
                <w:sz w:val="20"/>
                <w:lang w:val="fr-FR"/>
              </w:rPr>
            </w:pPr>
            <w:r w:rsidRPr="0025385A">
              <w:rPr>
                <w:rFonts w:ascii="Verdana" w:hAnsi="Verdana" w:cs="Courier New"/>
                <w:sz w:val="20"/>
                <w:lang w:val="fr-FR"/>
              </w:rPr>
              <w:t>.</w:t>
            </w:r>
          </w:p>
          <w:p w14:paraId="3B0F945A" w14:textId="77777777" w:rsidR="00FC1798" w:rsidRPr="0025385A" w:rsidRDefault="00FC1798" w:rsidP="00FC1798">
            <w:pPr>
              <w:ind w:left="1080" w:firstLine="720"/>
              <w:rPr>
                <w:rFonts w:ascii="Verdana" w:hAnsi="Verdana" w:cs="Courier New"/>
                <w:sz w:val="20"/>
                <w:lang w:val="fr-FR"/>
              </w:rPr>
            </w:pPr>
            <w:r w:rsidRPr="0025385A">
              <w:rPr>
                <w:rFonts w:ascii="Verdana" w:hAnsi="Verdana" w:cs="Courier New"/>
                <w:sz w:val="20"/>
                <w:lang w:val="fr-FR"/>
              </w:rPr>
              <w:tab/>
              <w:t>'V5362'='19992 E0000.0000'</w:t>
            </w:r>
            <w:r w:rsidRPr="0025385A">
              <w:rPr>
                <w:rFonts w:ascii="Verdana" w:hAnsi="Verdana" w:cs="Courier New"/>
                <w:sz w:val="20"/>
                <w:lang w:val="fr-FR"/>
              </w:rPr>
              <w:br/>
            </w:r>
            <w:r w:rsidRPr="0025385A">
              <w:rPr>
                <w:rFonts w:ascii="Verdana" w:hAnsi="Verdana" w:cs="Courier New"/>
                <w:sz w:val="20"/>
                <w:lang w:val="fr-FR"/>
              </w:rPr>
              <w:tab/>
            </w:r>
            <w:r w:rsidRPr="0025385A">
              <w:rPr>
                <w:rFonts w:ascii="Verdana" w:hAnsi="Verdana" w:cs="Courier New"/>
                <w:sz w:val="20"/>
                <w:lang w:val="fr-FR"/>
              </w:rPr>
              <w:tab/>
              <w:t>'V5363'='19992 E0000.0000'</w:t>
            </w:r>
          </w:p>
          <w:p w14:paraId="5FBB2758" w14:textId="77777777" w:rsidR="00467797" w:rsidRPr="0025385A" w:rsidRDefault="00FC1798" w:rsidP="00467797">
            <w:pPr>
              <w:ind w:left="1080" w:firstLine="720"/>
              <w:rPr>
                <w:rFonts w:ascii="Verdana" w:hAnsi="Verdana" w:cs="Courier New"/>
                <w:sz w:val="20"/>
              </w:rPr>
            </w:pPr>
            <w:r w:rsidRPr="0025385A">
              <w:rPr>
                <w:rFonts w:ascii="Verdana" w:hAnsi="Verdana" w:cs="Courier New"/>
                <w:sz w:val="20"/>
                <w:lang w:val="fr-FR"/>
              </w:rPr>
              <w:tab/>
            </w:r>
            <w:r w:rsidRPr="0025385A">
              <w:rPr>
                <w:rFonts w:ascii="Verdana" w:hAnsi="Verdana" w:cs="Courier New"/>
                <w:sz w:val="20"/>
              </w:rPr>
              <w:t>'V5364'='19992 E0000.0000'</w:t>
            </w:r>
          </w:p>
          <w:p w14:paraId="29E15554" w14:textId="77777777" w:rsidR="00467797" w:rsidRPr="0025385A" w:rsidRDefault="00FC1798" w:rsidP="00467797">
            <w:pPr>
              <w:ind w:left="3600"/>
              <w:rPr>
                <w:rFonts w:ascii="Verdana" w:hAnsi="Verdana" w:cs="Courier New"/>
                <w:sz w:val="20"/>
              </w:rPr>
            </w:pPr>
            <w:r w:rsidRPr="0025385A">
              <w:rPr>
                <w:rFonts w:ascii="Verdana" w:hAnsi="Verdana" w:cs="Courier New"/>
                <w:sz w:val="20"/>
              </w:rPr>
              <w:t>.</w:t>
            </w:r>
          </w:p>
          <w:p w14:paraId="449342BE" w14:textId="77777777" w:rsidR="00467797" w:rsidRPr="0025385A" w:rsidRDefault="00FC1798" w:rsidP="00467797">
            <w:pPr>
              <w:ind w:left="3600"/>
              <w:rPr>
                <w:rFonts w:ascii="Verdana" w:hAnsi="Verdana" w:cs="Courier New"/>
                <w:sz w:val="20"/>
              </w:rPr>
            </w:pPr>
            <w:r w:rsidRPr="0025385A">
              <w:rPr>
                <w:rFonts w:ascii="Verdana" w:hAnsi="Verdana" w:cs="Courier New"/>
                <w:sz w:val="20"/>
              </w:rPr>
              <w:t>.</w:t>
            </w:r>
          </w:p>
          <w:p w14:paraId="60745AF3" w14:textId="77777777" w:rsidR="00467797" w:rsidRPr="0025385A" w:rsidRDefault="00FC1798" w:rsidP="00467797">
            <w:pPr>
              <w:ind w:left="2160"/>
              <w:rPr>
                <w:rFonts w:ascii="Verdana" w:hAnsi="Verdana" w:cs="Courier New"/>
                <w:sz w:val="20"/>
              </w:rPr>
            </w:pPr>
            <w:r w:rsidRPr="0025385A">
              <w:rPr>
                <w:rFonts w:ascii="Verdana" w:hAnsi="Verdana" w:cs="Courier New"/>
                <w:sz w:val="20"/>
              </w:rPr>
              <w:t>'</w:t>
            </w:r>
            <w:r w:rsidR="00467797" w:rsidRPr="0025385A">
              <w:rPr>
                <w:rFonts w:ascii="Verdana" w:hAnsi="Verdana" w:cs="Courier New"/>
                <w:sz w:val="20"/>
              </w:rPr>
              <w:tab/>
            </w:r>
            <w:r w:rsidRPr="0025385A">
              <w:rPr>
                <w:rFonts w:ascii="Verdana" w:hAnsi="Verdana" w:cs="Courier New"/>
                <w:sz w:val="20"/>
              </w:rPr>
              <w:t>'='</w:t>
            </w:r>
            <w:r w:rsidR="00467797" w:rsidRPr="0025385A">
              <w:rPr>
                <w:rFonts w:ascii="Verdana" w:hAnsi="Verdana" w:cs="Courier New"/>
                <w:sz w:val="20"/>
              </w:rPr>
              <w:tab/>
            </w:r>
            <w:r w:rsidR="00467797" w:rsidRPr="0025385A">
              <w:rPr>
                <w:rFonts w:ascii="Verdana" w:hAnsi="Verdana" w:cs="Courier New"/>
                <w:sz w:val="20"/>
              </w:rPr>
              <w:tab/>
            </w:r>
            <w:r w:rsidRPr="0025385A">
              <w:rPr>
                <w:rFonts w:ascii="Verdana" w:hAnsi="Verdana" w:cs="Courier New"/>
                <w:sz w:val="20"/>
              </w:rPr>
              <w:t>'</w:t>
            </w:r>
          </w:p>
          <w:p w14:paraId="6AD1F3A4" w14:textId="77777777" w:rsidR="00FC1798" w:rsidRPr="0025385A" w:rsidRDefault="00FC1798" w:rsidP="00467797">
            <w:pPr>
              <w:ind w:left="2160"/>
              <w:rPr>
                <w:rFonts w:ascii="Verdana" w:hAnsi="Verdana" w:cs="Courier New"/>
                <w:sz w:val="20"/>
              </w:rPr>
            </w:pPr>
            <w:r w:rsidRPr="0025385A">
              <w:rPr>
                <w:rFonts w:ascii="Verdana" w:hAnsi="Verdana" w:cs="Courier New"/>
                <w:sz w:val="20"/>
              </w:rPr>
              <w:t>OTHER  ='T9999  0000.0000';</w:t>
            </w:r>
          </w:p>
          <w:p w14:paraId="137CD2D7" w14:textId="77777777" w:rsidR="00FC1798" w:rsidRPr="0025385A" w:rsidRDefault="00FC1798" w:rsidP="00FC1798">
            <w:pPr>
              <w:ind w:left="1080" w:firstLine="720"/>
              <w:rPr>
                <w:rFonts w:ascii="Verdana" w:hAnsi="Verdana" w:cs="Courier New"/>
                <w:sz w:val="20"/>
              </w:rPr>
            </w:pPr>
            <w:r w:rsidRPr="0025385A">
              <w:rPr>
                <w:rFonts w:ascii="Verdana" w:hAnsi="Verdana" w:cs="Courier New"/>
                <w:sz w:val="20"/>
              </w:rPr>
              <w:t>run;</w:t>
            </w:r>
          </w:p>
          <w:p w14:paraId="36B14A1D" w14:textId="77777777" w:rsidR="0094163C" w:rsidRPr="0025385A" w:rsidRDefault="0094163C" w:rsidP="000A4A7E">
            <w:pPr>
              <w:ind w:firstLine="720"/>
              <w:rPr>
                <w:rFonts w:ascii="Verdana" w:hAnsi="Verdana" w:cs="Courier New"/>
                <w:sz w:val="18"/>
                <w:szCs w:val="18"/>
              </w:rPr>
            </w:pPr>
          </w:p>
          <w:p w14:paraId="4A75035D" w14:textId="77777777" w:rsidR="0094163C" w:rsidRPr="0025385A" w:rsidRDefault="0094163C" w:rsidP="004D4B33">
            <w:pPr>
              <w:rPr>
                <w:rFonts w:ascii="Verdana" w:hAnsi="Verdana" w:cs="Courier New"/>
                <w:sz w:val="18"/>
                <w:szCs w:val="18"/>
              </w:rPr>
            </w:pPr>
          </w:p>
          <w:p w14:paraId="060EF5E8" w14:textId="77777777" w:rsidR="004D4B33" w:rsidRPr="0025385A" w:rsidRDefault="004D4B33" w:rsidP="004D4B33">
            <w:pPr>
              <w:rPr>
                <w:rFonts w:ascii="Verdana" w:hAnsi="Verdana" w:cs="Courier New"/>
                <w:sz w:val="18"/>
                <w:szCs w:val="18"/>
              </w:rPr>
            </w:pPr>
            <w:r w:rsidRPr="0025385A">
              <w:rPr>
                <w:rFonts w:ascii="Verdana" w:hAnsi="Verdana" w:cs="Courier New"/>
                <w:sz w:val="18"/>
                <w:szCs w:val="18"/>
              </w:rPr>
              <w:t>*See the APC Tables Spec (</w:t>
            </w:r>
            <w:r w:rsidRPr="0025385A">
              <w:rPr>
                <w:rFonts w:ascii="Verdana" w:hAnsi="Verdana" w:cs="Courier New"/>
                <w:i/>
                <w:sz w:val="18"/>
                <w:szCs w:val="18"/>
              </w:rPr>
              <w:t>Ambulatory Payment Classification (APC) Reference Tables for the MHS Data Repository (MDR)</w:t>
            </w:r>
            <w:r w:rsidR="000E1803" w:rsidRPr="0025385A">
              <w:rPr>
                <w:rFonts w:ascii="Verdana" w:hAnsi="Verdana" w:cs="Courier New"/>
                <w:sz w:val="18"/>
                <w:szCs w:val="18"/>
              </w:rPr>
              <w:t>)</w:t>
            </w:r>
            <w:r w:rsidRPr="0025385A">
              <w:rPr>
                <w:rFonts w:ascii="Verdana" w:hAnsi="Verdana" w:cs="Courier New"/>
                <w:sz w:val="18"/>
                <w:szCs w:val="18"/>
              </w:rPr>
              <w:t xml:space="preserve"> for further detail.</w:t>
            </w:r>
          </w:p>
          <w:p w14:paraId="06FC8712" w14:textId="77777777" w:rsidR="004D4B33" w:rsidRPr="0025385A" w:rsidRDefault="004D4B33" w:rsidP="004D4B33">
            <w:pPr>
              <w:rPr>
                <w:rFonts w:ascii="Verdana" w:hAnsi="Verdana" w:cs="Courier New"/>
                <w:sz w:val="18"/>
                <w:szCs w:val="18"/>
              </w:rPr>
            </w:pPr>
          </w:p>
          <w:p w14:paraId="20D68373" w14:textId="77777777" w:rsidR="0094163C" w:rsidRPr="0025385A" w:rsidRDefault="0094163C" w:rsidP="000A4A7E">
            <w:pPr>
              <w:ind w:firstLine="720"/>
              <w:rPr>
                <w:rFonts w:ascii="Verdana" w:hAnsi="Verdana"/>
                <w:sz w:val="18"/>
                <w:szCs w:val="18"/>
              </w:rPr>
            </w:pPr>
          </w:p>
        </w:tc>
      </w:tr>
    </w:tbl>
    <w:p w14:paraId="4D48FE1E" w14:textId="77777777" w:rsidR="00C77F6D" w:rsidRPr="0025385A" w:rsidRDefault="00C77F6D" w:rsidP="005E63D8">
      <w:pPr>
        <w:outlineLvl w:val="0"/>
        <w:rPr>
          <w:rFonts w:ascii="Verdana" w:hAnsi="Verdana"/>
          <w:sz w:val="20"/>
        </w:rPr>
        <w:sectPr w:rsidR="00C77F6D" w:rsidRPr="0025385A" w:rsidSect="00D75C9E">
          <w:pgSz w:w="12240" w:h="15840"/>
          <w:pgMar w:top="1440" w:right="1440" w:bottom="1440" w:left="1440" w:header="720" w:footer="720" w:gutter="0"/>
          <w:cols w:space="720"/>
        </w:sectPr>
      </w:pPr>
      <w:bookmarkStart w:id="139" w:name="_Toc248228937"/>
    </w:p>
    <w:p w14:paraId="0449A290" w14:textId="1CBA218B" w:rsidR="0082164A" w:rsidRPr="0025385A" w:rsidRDefault="00AC3C2F" w:rsidP="005E63D8">
      <w:pPr>
        <w:jc w:val="center"/>
        <w:outlineLvl w:val="0"/>
        <w:rPr>
          <w:rFonts w:ascii="Verdana" w:hAnsi="Verdana"/>
          <w:b/>
          <w:sz w:val="20"/>
        </w:rPr>
      </w:pPr>
      <w:bookmarkStart w:id="140" w:name="_Toc275512786"/>
      <w:bookmarkStart w:id="141" w:name="_Toc275524099"/>
      <w:bookmarkStart w:id="142" w:name="_Toc276639024"/>
      <w:bookmarkStart w:id="143" w:name="_Toc265133205"/>
      <w:bookmarkStart w:id="144" w:name="_Toc267999573"/>
      <w:bookmarkStart w:id="145" w:name="_Toc279398381"/>
      <w:bookmarkStart w:id="146" w:name="_Toc523225478"/>
      <w:r w:rsidRPr="0025385A">
        <w:rPr>
          <w:rFonts w:ascii="Verdana" w:hAnsi="Verdana"/>
          <w:b/>
          <w:sz w:val="20"/>
        </w:rPr>
        <w:lastRenderedPageBreak/>
        <w:t>APPENDIX</w:t>
      </w:r>
      <w:r w:rsidR="006471CD" w:rsidRPr="0025385A">
        <w:rPr>
          <w:rFonts w:ascii="Verdana" w:hAnsi="Verdana"/>
          <w:b/>
          <w:sz w:val="20"/>
        </w:rPr>
        <w:t xml:space="preserve"> </w:t>
      </w:r>
      <w:r w:rsidR="00F46B5F" w:rsidRPr="0025385A">
        <w:rPr>
          <w:rFonts w:ascii="Verdana" w:hAnsi="Verdana"/>
          <w:b/>
          <w:sz w:val="20"/>
        </w:rPr>
        <w:t>2</w:t>
      </w:r>
      <w:r w:rsidR="0082164A" w:rsidRPr="0025385A">
        <w:rPr>
          <w:rFonts w:ascii="Verdana" w:hAnsi="Verdana"/>
          <w:b/>
          <w:sz w:val="20"/>
        </w:rPr>
        <w:t xml:space="preserve">: </w:t>
      </w:r>
      <w:r w:rsidR="00052C0E" w:rsidRPr="0025385A">
        <w:rPr>
          <w:rFonts w:ascii="Verdana" w:hAnsi="Verdana"/>
          <w:b/>
          <w:sz w:val="20"/>
        </w:rPr>
        <w:t xml:space="preserve"> </w:t>
      </w:r>
      <w:r w:rsidR="00E42E8F" w:rsidRPr="0025385A">
        <w:rPr>
          <w:rFonts w:ascii="Verdana" w:hAnsi="Verdana"/>
          <w:b/>
          <w:sz w:val="20"/>
        </w:rPr>
        <w:t>Administrative</w:t>
      </w:r>
      <w:r w:rsidR="000F6B34" w:rsidRPr="0025385A">
        <w:rPr>
          <w:rFonts w:ascii="Verdana" w:hAnsi="Verdana"/>
          <w:b/>
          <w:sz w:val="20"/>
        </w:rPr>
        <w:t xml:space="preserve"> </w:t>
      </w:r>
      <w:r w:rsidR="008C275A" w:rsidRPr="0025385A">
        <w:rPr>
          <w:rFonts w:ascii="Verdana" w:hAnsi="Verdana"/>
          <w:b/>
          <w:sz w:val="20"/>
        </w:rPr>
        <w:t xml:space="preserve">Text </w:t>
      </w:r>
      <w:r w:rsidR="006471CD" w:rsidRPr="0025385A">
        <w:rPr>
          <w:rFonts w:ascii="Verdana" w:hAnsi="Verdana"/>
          <w:b/>
          <w:sz w:val="20"/>
        </w:rPr>
        <w:t>Processing Steps</w:t>
      </w:r>
      <w:r w:rsidR="00D50FD6" w:rsidRPr="0025385A">
        <w:rPr>
          <w:rFonts w:ascii="Verdana" w:hAnsi="Verdana"/>
          <w:b/>
          <w:sz w:val="20"/>
        </w:rPr>
        <w:t xml:space="preserve"> </w:t>
      </w:r>
      <w:r w:rsidR="0082164A" w:rsidRPr="0025385A">
        <w:rPr>
          <w:rFonts w:ascii="Verdana" w:hAnsi="Verdana"/>
          <w:b/>
          <w:sz w:val="20"/>
        </w:rPr>
        <w:t>and Field Additions</w:t>
      </w:r>
      <w:bookmarkEnd w:id="139"/>
      <w:bookmarkEnd w:id="140"/>
      <w:bookmarkEnd w:id="141"/>
      <w:bookmarkEnd w:id="142"/>
      <w:bookmarkEnd w:id="143"/>
      <w:bookmarkEnd w:id="144"/>
      <w:bookmarkEnd w:id="145"/>
      <w:bookmarkEnd w:id="146"/>
    </w:p>
    <w:p w14:paraId="17EE23BD" w14:textId="77777777" w:rsidR="0082164A" w:rsidRPr="0025385A" w:rsidRDefault="0082164A" w:rsidP="005E63D8">
      <w:pPr>
        <w:jc w:val="both"/>
        <w:rPr>
          <w:rFonts w:ascii="Verdana" w:hAnsi="Verdana"/>
          <w:b/>
          <w:sz w:val="20"/>
        </w:rPr>
      </w:pPr>
    </w:p>
    <w:p w14:paraId="25DDD0B2" w14:textId="77777777" w:rsidR="00DA658E" w:rsidRPr="0025385A" w:rsidRDefault="00DA658E" w:rsidP="005E63D8">
      <w:pPr>
        <w:jc w:val="both"/>
        <w:rPr>
          <w:rFonts w:ascii="Verdana" w:hAnsi="Verdana"/>
          <w:sz w:val="20"/>
        </w:rPr>
      </w:pPr>
      <w:r w:rsidRPr="0025385A">
        <w:rPr>
          <w:rFonts w:ascii="Verdana" w:hAnsi="Verdana"/>
          <w:sz w:val="20"/>
        </w:rPr>
        <w:t>The followi</w:t>
      </w:r>
      <w:r w:rsidR="005E4B14" w:rsidRPr="0025385A">
        <w:rPr>
          <w:rFonts w:ascii="Verdana" w:hAnsi="Verdana"/>
          <w:sz w:val="20"/>
        </w:rPr>
        <w:t>n</w:t>
      </w:r>
      <w:r w:rsidRPr="0025385A">
        <w:rPr>
          <w:rFonts w:ascii="Verdana" w:hAnsi="Verdana"/>
          <w:sz w:val="20"/>
        </w:rPr>
        <w:t xml:space="preserve">g processes will be applied to the </w:t>
      </w:r>
      <w:r w:rsidR="00BF3B60" w:rsidRPr="0025385A">
        <w:rPr>
          <w:rFonts w:ascii="Verdana" w:hAnsi="Verdana"/>
          <w:sz w:val="20"/>
        </w:rPr>
        <w:t>CAPER-Basic</w:t>
      </w:r>
      <w:r w:rsidR="000360B4" w:rsidRPr="0025385A">
        <w:rPr>
          <w:rFonts w:ascii="Verdana" w:hAnsi="Verdana"/>
          <w:sz w:val="20"/>
        </w:rPr>
        <w:t xml:space="preserve">, post </w:t>
      </w:r>
      <w:r w:rsidR="00D617BB" w:rsidRPr="0025385A">
        <w:rPr>
          <w:rFonts w:ascii="Verdana" w:hAnsi="Verdana"/>
          <w:sz w:val="20"/>
        </w:rPr>
        <w:t xml:space="preserve">blending and </w:t>
      </w:r>
      <w:r w:rsidR="000360B4" w:rsidRPr="0025385A">
        <w:rPr>
          <w:rFonts w:ascii="Verdana" w:hAnsi="Verdana"/>
          <w:sz w:val="20"/>
        </w:rPr>
        <w:t>grouping</w:t>
      </w:r>
      <w:r w:rsidRPr="0025385A">
        <w:rPr>
          <w:rFonts w:ascii="Verdana" w:hAnsi="Verdana"/>
          <w:sz w:val="20"/>
        </w:rPr>
        <w:t>. Variables will be added according to Table</w:t>
      </w:r>
      <w:r w:rsidR="00056455" w:rsidRPr="0025385A">
        <w:rPr>
          <w:rFonts w:ascii="Verdana" w:hAnsi="Verdana"/>
          <w:sz w:val="20"/>
        </w:rPr>
        <w:t xml:space="preserve"> </w:t>
      </w:r>
      <w:r w:rsidR="00AF5190" w:rsidRPr="0025385A">
        <w:rPr>
          <w:rFonts w:ascii="Verdana" w:hAnsi="Verdana"/>
          <w:sz w:val="20"/>
        </w:rPr>
        <w:t>A2</w:t>
      </w:r>
      <w:r w:rsidR="00DF5793" w:rsidRPr="0025385A">
        <w:rPr>
          <w:rFonts w:ascii="Verdana" w:hAnsi="Verdana"/>
          <w:sz w:val="20"/>
        </w:rPr>
        <w:t xml:space="preserve"> </w:t>
      </w:r>
      <w:r w:rsidR="008C5701" w:rsidRPr="0025385A">
        <w:rPr>
          <w:rFonts w:ascii="Verdana" w:hAnsi="Verdana"/>
          <w:sz w:val="20"/>
        </w:rPr>
        <w:t>Fields Added to Blended CAPER through Administrative Text Processing</w:t>
      </w:r>
      <w:r w:rsidRPr="0025385A">
        <w:rPr>
          <w:rFonts w:ascii="Verdana" w:hAnsi="Verdana"/>
          <w:sz w:val="20"/>
        </w:rPr>
        <w:t>.</w:t>
      </w:r>
    </w:p>
    <w:p w14:paraId="499BF7A2" w14:textId="77777777" w:rsidR="00DA658E" w:rsidRPr="0025385A" w:rsidRDefault="00DA658E" w:rsidP="005E63D8">
      <w:pPr>
        <w:jc w:val="both"/>
        <w:rPr>
          <w:rFonts w:ascii="Verdana" w:hAnsi="Verdana"/>
          <w:sz w:val="20"/>
        </w:rPr>
      </w:pPr>
    </w:p>
    <w:p w14:paraId="7F77D9D0" w14:textId="77777777" w:rsidR="0082164A" w:rsidRPr="0025385A" w:rsidRDefault="00693668" w:rsidP="005E63D8">
      <w:pPr>
        <w:numPr>
          <w:ilvl w:val="0"/>
          <w:numId w:val="17"/>
        </w:numPr>
        <w:tabs>
          <w:tab w:val="clear" w:pos="360"/>
          <w:tab w:val="num" w:pos="-360"/>
        </w:tabs>
        <w:ind w:left="0"/>
        <w:jc w:val="both"/>
        <w:rPr>
          <w:rFonts w:ascii="Verdana" w:hAnsi="Verdana"/>
          <w:sz w:val="20"/>
        </w:rPr>
      </w:pPr>
      <w:r w:rsidRPr="0025385A">
        <w:rPr>
          <w:rFonts w:ascii="Verdana" w:hAnsi="Verdana"/>
          <w:sz w:val="20"/>
        </w:rPr>
        <w:t xml:space="preserve">MPI Merge: </w:t>
      </w:r>
      <w:r w:rsidR="0082164A" w:rsidRPr="0025385A">
        <w:rPr>
          <w:rFonts w:ascii="Verdana" w:hAnsi="Verdana"/>
          <w:sz w:val="20"/>
        </w:rPr>
        <w:t xml:space="preserve">See the MPI specification for appending </w:t>
      </w:r>
      <w:r w:rsidR="00A34FF3" w:rsidRPr="0025385A">
        <w:rPr>
          <w:rFonts w:ascii="Verdana" w:hAnsi="Verdana"/>
          <w:sz w:val="20"/>
        </w:rPr>
        <w:t>EDIPN</w:t>
      </w:r>
      <w:r w:rsidR="0082164A" w:rsidRPr="0025385A">
        <w:rPr>
          <w:rFonts w:ascii="Verdana" w:hAnsi="Verdana"/>
          <w:sz w:val="20"/>
        </w:rPr>
        <w:t>, SPONSSN, DDS</w:t>
      </w:r>
      <w:r w:rsidR="00AD2BDB" w:rsidRPr="0025385A">
        <w:rPr>
          <w:rFonts w:ascii="Verdana" w:hAnsi="Verdana"/>
          <w:sz w:val="20"/>
        </w:rPr>
        <w:t xml:space="preserve"> (FY08 and back only),</w:t>
      </w:r>
      <w:r w:rsidR="0082164A" w:rsidRPr="0025385A">
        <w:rPr>
          <w:rFonts w:ascii="Verdana" w:hAnsi="Verdana"/>
          <w:sz w:val="20"/>
        </w:rPr>
        <w:t xml:space="preserve"> and PARC.</w:t>
      </w:r>
    </w:p>
    <w:p w14:paraId="33EC0A35" w14:textId="77777777" w:rsidR="0082164A" w:rsidRPr="0025385A" w:rsidRDefault="0082164A" w:rsidP="005E63D8">
      <w:pPr>
        <w:jc w:val="both"/>
        <w:rPr>
          <w:rFonts w:ascii="Verdana" w:hAnsi="Verdana"/>
          <w:sz w:val="20"/>
        </w:rPr>
      </w:pPr>
    </w:p>
    <w:p w14:paraId="015060A9" w14:textId="77777777" w:rsidR="0082164A" w:rsidRPr="0025385A" w:rsidRDefault="00693668" w:rsidP="005E63D8">
      <w:pPr>
        <w:numPr>
          <w:ilvl w:val="0"/>
          <w:numId w:val="17"/>
        </w:numPr>
        <w:tabs>
          <w:tab w:val="clear" w:pos="360"/>
          <w:tab w:val="num" w:pos="-360"/>
        </w:tabs>
        <w:ind w:left="0"/>
        <w:jc w:val="both"/>
        <w:rPr>
          <w:rFonts w:ascii="Verdana" w:hAnsi="Verdana"/>
          <w:sz w:val="20"/>
        </w:rPr>
      </w:pPr>
      <w:r w:rsidRPr="0025385A">
        <w:rPr>
          <w:rFonts w:ascii="Verdana" w:hAnsi="Verdana"/>
          <w:sz w:val="20"/>
        </w:rPr>
        <w:t xml:space="preserve">LVM Merge: </w:t>
      </w:r>
      <w:r w:rsidR="008D6901" w:rsidRPr="0025385A">
        <w:rPr>
          <w:rFonts w:ascii="Verdana" w:hAnsi="Verdana"/>
          <w:sz w:val="20"/>
        </w:rPr>
        <w:t>A</w:t>
      </w:r>
      <w:r w:rsidR="0082164A" w:rsidRPr="0025385A">
        <w:rPr>
          <w:rFonts w:ascii="Verdana" w:hAnsi="Verdana"/>
          <w:sz w:val="20"/>
        </w:rPr>
        <w:t>ppend the Enrollment DMISID (</w:t>
      </w:r>
      <w:r w:rsidR="00A869BD" w:rsidRPr="0025385A">
        <w:rPr>
          <w:rFonts w:ascii="Verdana" w:hAnsi="Verdana"/>
          <w:sz w:val="20"/>
        </w:rPr>
        <w:t>ENRDMIS</w:t>
      </w:r>
      <w:r w:rsidR="0082164A" w:rsidRPr="0025385A">
        <w:rPr>
          <w:rFonts w:ascii="Verdana" w:hAnsi="Verdana"/>
          <w:sz w:val="20"/>
        </w:rPr>
        <w:t>), Alternate Care Value (ACV), Health Care Delivery Program Code (HCDP</w:t>
      </w:r>
      <w:r w:rsidR="00682622" w:rsidRPr="0025385A">
        <w:rPr>
          <w:rFonts w:ascii="Verdana" w:hAnsi="Verdana"/>
          <w:sz w:val="20"/>
        </w:rPr>
        <w:t>LVM</w:t>
      </w:r>
      <w:r w:rsidR="0082164A" w:rsidRPr="0025385A">
        <w:rPr>
          <w:rFonts w:ascii="Verdana" w:hAnsi="Verdana"/>
          <w:sz w:val="20"/>
        </w:rPr>
        <w:t>), Beneficiary Category (BENCATX), PCM ID (PCMIDLVM)</w:t>
      </w:r>
      <w:r w:rsidR="00F675A0" w:rsidRPr="0025385A">
        <w:rPr>
          <w:rFonts w:ascii="Verdana" w:hAnsi="Verdana"/>
          <w:sz w:val="20"/>
        </w:rPr>
        <w:t xml:space="preserve">, </w:t>
      </w:r>
      <w:r w:rsidR="00C16049" w:rsidRPr="0025385A">
        <w:rPr>
          <w:rFonts w:ascii="Verdana" w:hAnsi="Verdana"/>
          <w:sz w:val="20"/>
        </w:rPr>
        <w:t>and Sponsor</w:t>
      </w:r>
      <w:r w:rsidR="00F675A0" w:rsidRPr="0025385A">
        <w:rPr>
          <w:rFonts w:ascii="Verdana" w:hAnsi="Verdana"/>
          <w:sz w:val="20"/>
        </w:rPr>
        <w:t xml:space="preserve"> Service from DEERS (SSVCLVM), Sponsor Service Aggregate (SAGGLVM)</w:t>
      </w:r>
      <w:r w:rsidR="008B06CC" w:rsidRPr="0025385A">
        <w:rPr>
          <w:rFonts w:ascii="Verdana" w:hAnsi="Verdana"/>
          <w:sz w:val="20"/>
        </w:rPr>
        <w:t>, TPR Eligible Flag (TPRELIG)</w:t>
      </w:r>
      <w:r w:rsidR="00F9050E" w:rsidRPr="0025385A">
        <w:rPr>
          <w:rFonts w:ascii="Verdana" w:hAnsi="Verdana"/>
          <w:sz w:val="20"/>
        </w:rPr>
        <w:t xml:space="preserve"> and TRICARE Young Adult Flag (TYAFLAG)</w:t>
      </w:r>
      <w:r w:rsidR="0082164A" w:rsidRPr="0025385A">
        <w:rPr>
          <w:rFonts w:ascii="Verdana" w:hAnsi="Verdana"/>
          <w:sz w:val="20"/>
        </w:rPr>
        <w:t xml:space="preserve"> from the longitudinal </w:t>
      </w:r>
      <w:r w:rsidR="00682622" w:rsidRPr="0025385A">
        <w:rPr>
          <w:rFonts w:ascii="Verdana" w:hAnsi="Verdana"/>
          <w:sz w:val="20"/>
        </w:rPr>
        <w:t>LVM</w:t>
      </w:r>
      <w:r w:rsidR="0082164A" w:rsidRPr="0025385A">
        <w:rPr>
          <w:rFonts w:ascii="Verdana" w:hAnsi="Verdana"/>
          <w:sz w:val="20"/>
        </w:rPr>
        <w:t xml:space="preserve"> for </w:t>
      </w:r>
      <w:r w:rsidR="005E4B14" w:rsidRPr="0025385A">
        <w:rPr>
          <w:rFonts w:ascii="Verdana" w:hAnsi="Verdana"/>
          <w:sz w:val="20"/>
        </w:rPr>
        <w:t>CAPER data</w:t>
      </w:r>
      <w:r w:rsidR="0082164A" w:rsidRPr="0025385A">
        <w:rPr>
          <w:rFonts w:ascii="Verdana" w:hAnsi="Verdana"/>
          <w:sz w:val="20"/>
        </w:rPr>
        <w:t>. (This merge occurs after the MPI merge described above and occurs on the “whole” CAPER dataset, not just the newly processed records):</w:t>
      </w:r>
    </w:p>
    <w:p w14:paraId="0398D8DD" w14:textId="77777777" w:rsidR="0082164A" w:rsidRPr="0025385A" w:rsidRDefault="0082164A" w:rsidP="005E63D8">
      <w:pPr>
        <w:numPr>
          <w:ilvl w:val="0"/>
          <w:numId w:val="7"/>
        </w:numPr>
        <w:tabs>
          <w:tab w:val="clear" w:pos="1440"/>
          <w:tab w:val="num" w:pos="-720"/>
        </w:tabs>
        <w:ind w:left="0"/>
        <w:jc w:val="both"/>
        <w:rPr>
          <w:rFonts w:ascii="Verdana" w:hAnsi="Verdana"/>
          <w:sz w:val="20"/>
        </w:rPr>
      </w:pPr>
      <w:r w:rsidRPr="0025385A">
        <w:rPr>
          <w:rFonts w:ascii="Verdana" w:hAnsi="Verdana"/>
          <w:sz w:val="20"/>
        </w:rPr>
        <w:t xml:space="preserve">Merge to the </w:t>
      </w:r>
      <w:r w:rsidR="00682622" w:rsidRPr="0025385A">
        <w:rPr>
          <w:rFonts w:ascii="Verdana" w:hAnsi="Verdana"/>
          <w:sz w:val="20"/>
        </w:rPr>
        <w:t>LVM</w:t>
      </w:r>
      <w:r w:rsidRPr="0025385A">
        <w:rPr>
          <w:rFonts w:ascii="Verdana" w:hAnsi="Verdana"/>
          <w:sz w:val="20"/>
        </w:rPr>
        <w:t xml:space="preserve"> by </w:t>
      </w:r>
      <w:r w:rsidR="00F675A0" w:rsidRPr="0025385A">
        <w:rPr>
          <w:rFonts w:ascii="Verdana" w:hAnsi="Verdana"/>
          <w:sz w:val="20"/>
        </w:rPr>
        <w:t>EDIPN</w:t>
      </w:r>
      <w:r w:rsidR="00D617BB" w:rsidRPr="0025385A">
        <w:rPr>
          <w:rFonts w:ascii="Verdana" w:hAnsi="Verdana"/>
          <w:sz w:val="20"/>
        </w:rPr>
        <w:t xml:space="preserve"> for the FM of the encounter date</w:t>
      </w:r>
      <w:r w:rsidRPr="0025385A">
        <w:rPr>
          <w:rFonts w:ascii="Verdana" w:hAnsi="Verdana"/>
          <w:sz w:val="20"/>
        </w:rPr>
        <w:t>.</w:t>
      </w:r>
    </w:p>
    <w:p w14:paraId="19C442DF" w14:textId="77777777" w:rsidR="00DE415F" w:rsidRPr="0025385A" w:rsidRDefault="0082164A" w:rsidP="005E63D8">
      <w:pPr>
        <w:numPr>
          <w:ilvl w:val="0"/>
          <w:numId w:val="7"/>
        </w:numPr>
        <w:tabs>
          <w:tab w:val="clear" w:pos="1440"/>
          <w:tab w:val="num" w:pos="-720"/>
        </w:tabs>
        <w:ind w:left="0"/>
        <w:jc w:val="both"/>
        <w:rPr>
          <w:rFonts w:ascii="Verdana" w:hAnsi="Verdana"/>
          <w:sz w:val="20"/>
        </w:rPr>
      </w:pPr>
      <w:r w:rsidRPr="0025385A">
        <w:rPr>
          <w:rFonts w:ascii="Verdana" w:hAnsi="Verdana"/>
          <w:sz w:val="20"/>
        </w:rPr>
        <w:t>If a match is found, assign</w:t>
      </w:r>
      <w:r w:rsidR="000360B4" w:rsidRPr="0025385A">
        <w:rPr>
          <w:rFonts w:ascii="Verdana" w:hAnsi="Verdana"/>
          <w:sz w:val="20"/>
        </w:rPr>
        <w:t xml:space="preserve"> </w:t>
      </w:r>
      <w:r w:rsidR="00512A3C" w:rsidRPr="0025385A">
        <w:rPr>
          <w:rFonts w:ascii="Verdana" w:hAnsi="Verdana"/>
          <w:sz w:val="20"/>
        </w:rPr>
        <w:t xml:space="preserve">all variables as described in Table </w:t>
      </w:r>
      <w:r w:rsidR="00D43E79" w:rsidRPr="0025385A">
        <w:rPr>
          <w:rFonts w:ascii="Verdana" w:hAnsi="Verdana"/>
          <w:sz w:val="20"/>
        </w:rPr>
        <w:t>A2</w:t>
      </w:r>
      <w:r w:rsidR="00512A3C" w:rsidRPr="0025385A">
        <w:rPr>
          <w:rFonts w:ascii="Verdana" w:hAnsi="Verdana"/>
          <w:sz w:val="20"/>
        </w:rPr>
        <w:t>.</w:t>
      </w:r>
      <w:r w:rsidRPr="0025385A">
        <w:rPr>
          <w:rFonts w:ascii="Verdana" w:hAnsi="Verdana"/>
          <w:sz w:val="20"/>
        </w:rPr>
        <w:t xml:space="preserve"> (If these values are missing/blank from </w:t>
      </w:r>
      <w:r w:rsidR="00682622" w:rsidRPr="0025385A">
        <w:rPr>
          <w:rFonts w:ascii="Verdana" w:hAnsi="Verdana"/>
          <w:sz w:val="20"/>
        </w:rPr>
        <w:t>LVM</w:t>
      </w:r>
      <w:r w:rsidRPr="0025385A">
        <w:rPr>
          <w:rFonts w:ascii="Verdana" w:hAnsi="Verdana"/>
          <w:sz w:val="20"/>
        </w:rPr>
        <w:t>, then the fields remain missing/blank).</w:t>
      </w:r>
    </w:p>
    <w:p w14:paraId="194626E9" w14:textId="77777777" w:rsidR="00693668" w:rsidRPr="0025385A" w:rsidRDefault="00693668" w:rsidP="005E63D8">
      <w:pPr>
        <w:jc w:val="both"/>
        <w:rPr>
          <w:rFonts w:ascii="Verdana" w:hAnsi="Verdana"/>
          <w:sz w:val="20"/>
        </w:rPr>
      </w:pPr>
    </w:p>
    <w:p w14:paraId="131CB159" w14:textId="77777777" w:rsidR="001A0740" w:rsidRPr="0025385A" w:rsidRDefault="00693668" w:rsidP="005E63D8">
      <w:pPr>
        <w:numPr>
          <w:ilvl w:val="0"/>
          <w:numId w:val="17"/>
        </w:numPr>
        <w:tabs>
          <w:tab w:val="clear" w:pos="360"/>
          <w:tab w:val="num" w:pos="-360"/>
        </w:tabs>
        <w:ind w:left="0"/>
        <w:jc w:val="both"/>
        <w:rPr>
          <w:rFonts w:ascii="Verdana" w:hAnsi="Verdana"/>
          <w:sz w:val="20"/>
        </w:rPr>
      </w:pPr>
      <w:bookmarkStart w:id="147" w:name="_Toc247516889"/>
      <w:bookmarkStart w:id="148" w:name="_Toc275524100"/>
      <w:bookmarkStart w:id="149" w:name="_Toc275524272"/>
      <w:r w:rsidRPr="0025385A">
        <w:rPr>
          <w:rFonts w:ascii="Verdana" w:hAnsi="Verdana"/>
          <w:sz w:val="20"/>
        </w:rPr>
        <w:t xml:space="preserve">DMIS Merge: </w:t>
      </w:r>
    </w:p>
    <w:bookmarkEnd w:id="147"/>
    <w:bookmarkEnd w:id="148"/>
    <w:bookmarkEnd w:id="149"/>
    <w:p w14:paraId="67CBFCF6" w14:textId="3646C647" w:rsidR="000B717B" w:rsidRPr="0025385A" w:rsidRDefault="000B717B" w:rsidP="005E63D8">
      <w:pPr>
        <w:pStyle w:val="ListParagraph"/>
        <w:numPr>
          <w:ilvl w:val="1"/>
          <w:numId w:val="17"/>
        </w:numPr>
        <w:tabs>
          <w:tab w:val="clear" w:pos="1080"/>
          <w:tab w:val="num" w:pos="360"/>
        </w:tabs>
        <w:ind w:left="360"/>
        <w:jc w:val="both"/>
        <w:rPr>
          <w:rFonts w:ascii="Verdana" w:hAnsi="Verdana"/>
          <w:sz w:val="20"/>
        </w:rPr>
      </w:pPr>
      <w:r w:rsidRPr="0025385A">
        <w:rPr>
          <w:rFonts w:ascii="Verdana" w:hAnsi="Verdana"/>
          <w:sz w:val="20"/>
          <w:u w:val="single"/>
        </w:rPr>
        <w:t>Through FY11</w:t>
      </w:r>
      <w:r w:rsidR="00DA6073" w:rsidRPr="0025385A">
        <w:rPr>
          <w:rFonts w:ascii="Verdana" w:hAnsi="Verdana"/>
          <w:sz w:val="20"/>
          <w:u w:val="single"/>
        </w:rPr>
        <w:t>:</w:t>
      </w:r>
      <w:r w:rsidRPr="0025385A">
        <w:rPr>
          <w:rFonts w:ascii="Verdana" w:hAnsi="Verdana"/>
          <w:sz w:val="20"/>
        </w:rPr>
        <w:t xml:space="preserve"> Merge to the MDR DMIS ID Index based on encounter date and treatment DMIS ID to append the MEPRS Parent DMIS ID (PARMEPRS), Cost Parent DMIS ID (PARCOST), Clinic State (CLINSTAT), Clinic Zip Code (CLINZIP), Treatment Region (TXREG), Treatment DMIS ID HSSC Region (TXHSSC), Treatment Service (TXSVC), Multi-Service Market Area (MSMA) and PPS Treatment Parent Site (PPS_TPS).</w:t>
      </w:r>
    </w:p>
    <w:p w14:paraId="1154F2A4" w14:textId="77777777" w:rsidR="00DA6073" w:rsidRPr="0025385A" w:rsidRDefault="00DA6073" w:rsidP="005E63D8">
      <w:pPr>
        <w:pStyle w:val="ListParagraph"/>
        <w:ind w:left="360"/>
        <w:jc w:val="both"/>
        <w:rPr>
          <w:rFonts w:ascii="Verdana" w:hAnsi="Verdana"/>
          <w:sz w:val="20"/>
        </w:rPr>
      </w:pPr>
    </w:p>
    <w:p w14:paraId="1449C4FB" w14:textId="77777777" w:rsidR="000B717B" w:rsidRPr="0025385A" w:rsidRDefault="000B717B" w:rsidP="005E63D8">
      <w:pPr>
        <w:pStyle w:val="ListParagraph"/>
        <w:ind w:left="360"/>
        <w:jc w:val="both"/>
        <w:rPr>
          <w:rFonts w:ascii="Verdana" w:hAnsi="Verdana"/>
          <w:sz w:val="20"/>
        </w:rPr>
      </w:pPr>
      <w:r w:rsidRPr="0025385A">
        <w:rPr>
          <w:rFonts w:ascii="Verdana" w:hAnsi="Verdana"/>
          <w:sz w:val="20"/>
        </w:rPr>
        <w:t xml:space="preserve">Merge to the MDR DMIS ID Index based on encounter date and enrollment DMIS ID (ENRDMIS) to append the Enrollment DMIS ID Region (ENRREG), Enrollment Parent DMIS ID (PARENR) and PPS Enrollment Parent Site (PPS_EPS). </w:t>
      </w:r>
    </w:p>
    <w:p w14:paraId="02ED3434" w14:textId="77777777" w:rsidR="00DA6073" w:rsidRPr="0025385A" w:rsidRDefault="00DA6073" w:rsidP="005E63D8">
      <w:pPr>
        <w:pStyle w:val="ListParagraph"/>
        <w:ind w:left="360"/>
        <w:jc w:val="both"/>
        <w:rPr>
          <w:rFonts w:ascii="Verdana" w:hAnsi="Verdana"/>
          <w:sz w:val="20"/>
        </w:rPr>
      </w:pPr>
    </w:p>
    <w:p w14:paraId="40AB713C" w14:textId="1177FAB5" w:rsidR="00FA7FB4" w:rsidRPr="0025385A" w:rsidRDefault="00FA7FB4"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u w:val="single"/>
        </w:rPr>
        <w:t>FY12</w:t>
      </w:r>
      <w:r w:rsidR="000D6113" w:rsidRPr="0025385A">
        <w:rPr>
          <w:rFonts w:ascii="Verdana" w:hAnsi="Verdana"/>
          <w:sz w:val="20"/>
          <w:u w:val="single"/>
        </w:rPr>
        <w:t xml:space="preserve"> +</w:t>
      </w:r>
      <w:r w:rsidR="00DA6073" w:rsidRPr="0025385A">
        <w:rPr>
          <w:rFonts w:ascii="Verdana" w:hAnsi="Verdana"/>
          <w:sz w:val="20"/>
          <w:u w:val="single"/>
        </w:rPr>
        <w:t>:</w:t>
      </w:r>
      <w:r w:rsidRPr="0025385A">
        <w:rPr>
          <w:rFonts w:ascii="Verdana" w:hAnsi="Verdana"/>
          <w:sz w:val="20"/>
        </w:rPr>
        <w:t xml:space="preserve"> Merge to the MDR DMIS ID Index based on encounter date and treatment DMIS ID to append the MEPRS Parent DMIS ID (PARMEPRS), Cost Parent DMIS ID (PARCOST), Clinic State (CLINSTAT), Clinic Zip Code (CLINZIP), Treatment DMIS ID T3 Region (MT</w:t>
      </w:r>
      <w:r w:rsidR="00DA6073" w:rsidRPr="0025385A">
        <w:rPr>
          <w:rFonts w:ascii="Verdana" w:hAnsi="Verdana"/>
          <w:sz w:val="20"/>
        </w:rPr>
        <w:t>F</w:t>
      </w:r>
      <w:r w:rsidRPr="0025385A">
        <w:rPr>
          <w:rFonts w:ascii="Verdana" w:hAnsi="Verdana"/>
          <w:sz w:val="20"/>
        </w:rPr>
        <w:t>_T3_REG), Treatment DMIS ID T17 Region (MT</w:t>
      </w:r>
      <w:r w:rsidR="00DA6073" w:rsidRPr="0025385A">
        <w:rPr>
          <w:rFonts w:ascii="Verdana" w:hAnsi="Verdana"/>
          <w:sz w:val="20"/>
        </w:rPr>
        <w:t>F</w:t>
      </w:r>
      <w:r w:rsidRPr="0025385A">
        <w:rPr>
          <w:rFonts w:ascii="Verdana" w:hAnsi="Verdana"/>
          <w:sz w:val="20"/>
        </w:rPr>
        <w:t>_T17_REG), Treatment Service (TXSVC), Multi-Service Market Area (MSMA) and PPS Treatment Parent Site (PPS_TPS).</w:t>
      </w:r>
    </w:p>
    <w:p w14:paraId="47B49D78" w14:textId="77777777" w:rsidR="00DA6073" w:rsidRPr="0025385A" w:rsidRDefault="00DA6073" w:rsidP="005E63D8">
      <w:pPr>
        <w:ind w:left="360"/>
        <w:jc w:val="both"/>
        <w:rPr>
          <w:rFonts w:ascii="Verdana" w:hAnsi="Verdana"/>
          <w:sz w:val="20"/>
        </w:rPr>
      </w:pPr>
    </w:p>
    <w:p w14:paraId="0A937C55" w14:textId="56F57524" w:rsidR="000B717B" w:rsidRPr="0025385A" w:rsidRDefault="000B717B" w:rsidP="005E63D8">
      <w:pPr>
        <w:pStyle w:val="ListParagraph"/>
        <w:ind w:left="360"/>
        <w:jc w:val="both"/>
        <w:rPr>
          <w:rFonts w:ascii="Verdana" w:hAnsi="Verdana"/>
          <w:sz w:val="20"/>
        </w:rPr>
      </w:pPr>
      <w:r w:rsidRPr="0025385A">
        <w:rPr>
          <w:rFonts w:ascii="Verdana" w:hAnsi="Verdana"/>
          <w:sz w:val="20"/>
        </w:rPr>
        <w:t xml:space="preserve">Merge to the MDR DMIS ID Index based on encounter date and </w:t>
      </w:r>
      <w:r w:rsidR="00DA6073" w:rsidRPr="0025385A">
        <w:rPr>
          <w:rFonts w:ascii="Verdana" w:hAnsi="Verdana"/>
          <w:sz w:val="20"/>
        </w:rPr>
        <w:t xml:space="preserve">Enrollment </w:t>
      </w:r>
      <w:r w:rsidR="000D6113" w:rsidRPr="0025385A">
        <w:rPr>
          <w:rFonts w:ascii="Verdana" w:hAnsi="Verdana"/>
          <w:sz w:val="20"/>
        </w:rPr>
        <w:t xml:space="preserve">DMIS ID </w:t>
      </w:r>
      <w:r w:rsidR="00DA6073" w:rsidRPr="0025385A">
        <w:rPr>
          <w:rFonts w:ascii="Verdana" w:hAnsi="Verdana"/>
          <w:sz w:val="20"/>
        </w:rPr>
        <w:t xml:space="preserve">(ENRDMIS) </w:t>
      </w:r>
      <w:r w:rsidRPr="0025385A">
        <w:rPr>
          <w:rFonts w:ascii="Verdana" w:hAnsi="Verdana"/>
          <w:sz w:val="20"/>
        </w:rPr>
        <w:t xml:space="preserve">to append the Enrollment DMIS ID </w:t>
      </w:r>
      <w:r w:rsidR="00DA6073" w:rsidRPr="0025385A">
        <w:rPr>
          <w:rFonts w:ascii="Verdana" w:hAnsi="Verdana"/>
          <w:sz w:val="20"/>
        </w:rPr>
        <w:t xml:space="preserve">T3 </w:t>
      </w:r>
      <w:r w:rsidRPr="0025385A">
        <w:rPr>
          <w:rFonts w:ascii="Verdana" w:hAnsi="Verdana"/>
          <w:sz w:val="20"/>
        </w:rPr>
        <w:t>Region (ENR</w:t>
      </w:r>
      <w:r w:rsidR="00DA6073" w:rsidRPr="0025385A">
        <w:rPr>
          <w:rFonts w:ascii="Verdana" w:hAnsi="Verdana"/>
          <w:sz w:val="20"/>
        </w:rPr>
        <w:t>_T3_REG</w:t>
      </w:r>
      <w:r w:rsidRPr="0025385A">
        <w:rPr>
          <w:rFonts w:ascii="Verdana" w:hAnsi="Verdana"/>
          <w:sz w:val="20"/>
        </w:rPr>
        <w:t xml:space="preserve">), </w:t>
      </w:r>
      <w:r w:rsidR="00DA6073" w:rsidRPr="0025385A">
        <w:rPr>
          <w:rFonts w:ascii="Verdana" w:hAnsi="Verdana"/>
          <w:sz w:val="20"/>
        </w:rPr>
        <w:t xml:space="preserve">Enrollment DMIS ID T17 Region (ENR_T17_REG), </w:t>
      </w:r>
      <w:r w:rsidRPr="0025385A">
        <w:rPr>
          <w:rFonts w:ascii="Verdana" w:hAnsi="Verdana"/>
          <w:sz w:val="20"/>
        </w:rPr>
        <w:t xml:space="preserve">Enrollment Parent DMIS ID (PARENR) and PPS Enrollment Parent Site (PPS_EPS). </w:t>
      </w:r>
    </w:p>
    <w:p w14:paraId="3045F9CD" w14:textId="77777777" w:rsidR="0032785C" w:rsidRPr="0025385A" w:rsidRDefault="0032785C" w:rsidP="005E63D8">
      <w:pPr>
        <w:jc w:val="both"/>
        <w:rPr>
          <w:rFonts w:ascii="Verdana" w:hAnsi="Verdana"/>
          <w:sz w:val="20"/>
        </w:rPr>
      </w:pPr>
    </w:p>
    <w:p w14:paraId="078D001F" w14:textId="2F159725" w:rsidR="00693668" w:rsidRPr="0025385A" w:rsidRDefault="00693668" w:rsidP="005E63D8">
      <w:pPr>
        <w:jc w:val="both"/>
        <w:rPr>
          <w:rFonts w:ascii="Verdana" w:hAnsi="Verdana"/>
          <w:sz w:val="20"/>
        </w:rPr>
      </w:pPr>
      <w:bookmarkStart w:id="150" w:name="_Toc247516891"/>
      <w:bookmarkStart w:id="151" w:name="_Toc275524102"/>
      <w:bookmarkStart w:id="152" w:name="_Toc275524274"/>
      <w:r w:rsidRPr="0025385A">
        <w:rPr>
          <w:rFonts w:ascii="Verdana" w:hAnsi="Verdana"/>
          <w:sz w:val="20"/>
        </w:rPr>
        <w:t xml:space="preserve">Although the DMIS ID and CAD feed processing will be accelerated so that tables are available by the 5th working day of the month, this may cause a one or two day delay in throughput for the first weekly </w:t>
      </w:r>
      <w:r w:rsidR="000360B4" w:rsidRPr="0025385A">
        <w:rPr>
          <w:rFonts w:ascii="Verdana" w:hAnsi="Verdana"/>
          <w:sz w:val="20"/>
        </w:rPr>
        <w:t xml:space="preserve">CAPER </w:t>
      </w:r>
      <w:r w:rsidRPr="0025385A">
        <w:rPr>
          <w:rFonts w:ascii="Verdana" w:hAnsi="Verdana"/>
          <w:sz w:val="20"/>
        </w:rPr>
        <w:t>batch of the month.</w:t>
      </w:r>
      <w:bookmarkEnd w:id="150"/>
      <w:bookmarkEnd w:id="151"/>
      <w:bookmarkEnd w:id="152"/>
    </w:p>
    <w:p w14:paraId="474A6626" w14:textId="77777777" w:rsidR="00693668" w:rsidRPr="0025385A" w:rsidRDefault="00693668" w:rsidP="005E63D8">
      <w:pPr>
        <w:rPr>
          <w:rFonts w:ascii="Verdana" w:hAnsi="Verdana"/>
          <w:sz w:val="20"/>
        </w:rPr>
      </w:pPr>
    </w:p>
    <w:p w14:paraId="0B59723E" w14:textId="77777777" w:rsidR="005047C2" w:rsidRPr="0025385A" w:rsidRDefault="000360B4" w:rsidP="005E63D8">
      <w:pPr>
        <w:numPr>
          <w:ilvl w:val="0"/>
          <w:numId w:val="17"/>
        </w:numPr>
        <w:tabs>
          <w:tab w:val="clear" w:pos="360"/>
          <w:tab w:val="num" w:pos="-360"/>
        </w:tabs>
        <w:ind w:left="0"/>
        <w:jc w:val="both"/>
        <w:rPr>
          <w:rFonts w:ascii="Verdana" w:hAnsi="Verdana"/>
          <w:sz w:val="20"/>
        </w:rPr>
      </w:pPr>
      <w:bookmarkStart w:id="153" w:name="_Toc247516892"/>
      <w:bookmarkStart w:id="154" w:name="_Toc275524103"/>
      <w:bookmarkStart w:id="155" w:name="_Toc275524275"/>
      <w:r w:rsidRPr="0025385A">
        <w:rPr>
          <w:rFonts w:ascii="Verdana" w:hAnsi="Verdana"/>
          <w:sz w:val="20"/>
        </w:rPr>
        <w:t>CAD Merge:</w:t>
      </w:r>
      <w:r w:rsidR="00E07C0B" w:rsidRPr="0025385A">
        <w:rPr>
          <w:rFonts w:ascii="Verdana" w:hAnsi="Verdana"/>
          <w:sz w:val="20"/>
        </w:rPr>
        <w:t xml:space="preserve"> </w:t>
      </w:r>
    </w:p>
    <w:p w14:paraId="0C3DA530" w14:textId="02D334B4" w:rsidR="000360B4" w:rsidRPr="0025385A" w:rsidRDefault="005047C2"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u w:val="single"/>
        </w:rPr>
        <w:t>Through FY11</w:t>
      </w:r>
      <w:r w:rsidR="00DA6073" w:rsidRPr="0025385A">
        <w:rPr>
          <w:rFonts w:ascii="Verdana" w:hAnsi="Verdana"/>
          <w:sz w:val="20"/>
        </w:rPr>
        <w:t xml:space="preserve">: </w:t>
      </w:r>
      <w:r w:rsidR="00E07C0B" w:rsidRPr="0025385A">
        <w:rPr>
          <w:rFonts w:ascii="Verdana" w:hAnsi="Verdana"/>
          <w:sz w:val="20"/>
        </w:rPr>
        <w:t xml:space="preserve">Merge to the MDR CAD based on </w:t>
      </w:r>
      <w:r w:rsidR="003A3D60" w:rsidRPr="0025385A">
        <w:rPr>
          <w:rFonts w:ascii="Verdana" w:hAnsi="Verdana"/>
          <w:sz w:val="20"/>
        </w:rPr>
        <w:t>P</w:t>
      </w:r>
      <w:r w:rsidR="00E07C0B" w:rsidRPr="0025385A">
        <w:rPr>
          <w:rFonts w:ascii="Verdana" w:hAnsi="Verdana"/>
          <w:sz w:val="20"/>
        </w:rPr>
        <w:t xml:space="preserve">atient </w:t>
      </w:r>
      <w:r w:rsidR="0032785C" w:rsidRPr="0025385A">
        <w:rPr>
          <w:rFonts w:ascii="Verdana" w:hAnsi="Verdana"/>
          <w:sz w:val="20"/>
        </w:rPr>
        <w:t>Zip</w:t>
      </w:r>
      <w:r w:rsidR="00E07C0B" w:rsidRPr="0025385A">
        <w:rPr>
          <w:rFonts w:ascii="Verdana" w:hAnsi="Verdana"/>
          <w:sz w:val="20"/>
        </w:rPr>
        <w:t xml:space="preserve">, </w:t>
      </w:r>
      <w:r w:rsidR="003A3D60" w:rsidRPr="0025385A">
        <w:rPr>
          <w:rFonts w:ascii="Verdana" w:hAnsi="Verdana"/>
          <w:sz w:val="20"/>
        </w:rPr>
        <w:t>S</w:t>
      </w:r>
      <w:r w:rsidR="00E07C0B" w:rsidRPr="0025385A">
        <w:rPr>
          <w:rFonts w:ascii="Verdana" w:hAnsi="Verdana"/>
          <w:sz w:val="20"/>
        </w:rPr>
        <w:t xml:space="preserve">ponsor </w:t>
      </w:r>
      <w:r w:rsidR="0032785C" w:rsidRPr="0025385A">
        <w:rPr>
          <w:rFonts w:ascii="Verdana" w:hAnsi="Verdana"/>
          <w:sz w:val="20"/>
        </w:rPr>
        <w:t>Service</w:t>
      </w:r>
      <w:r w:rsidR="00481B5F" w:rsidRPr="0025385A">
        <w:rPr>
          <w:rFonts w:ascii="Verdana" w:hAnsi="Verdana"/>
          <w:sz w:val="20"/>
        </w:rPr>
        <w:t xml:space="preserve"> (after mapping to A,</w:t>
      </w:r>
      <w:r w:rsidR="0040187E" w:rsidRPr="0025385A">
        <w:rPr>
          <w:rFonts w:ascii="Verdana" w:hAnsi="Verdana"/>
          <w:sz w:val="20"/>
        </w:rPr>
        <w:t xml:space="preserve"> </w:t>
      </w:r>
      <w:r w:rsidR="00481B5F" w:rsidRPr="0025385A">
        <w:rPr>
          <w:rFonts w:ascii="Verdana" w:hAnsi="Verdana"/>
          <w:sz w:val="20"/>
        </w:rPr>
        <w:t>F,</w:t>
      </w:r>
      <w:r w:rsidR="0040187E" w:rsidRPr="0025385A">
        <w:rPr>
          <w:rFonts w:ascii="Verdana" w:hAnsi="Verdana"/>
          <w:sz w:val="20"/>
        </w:rPr>
        <w:t xml:space="preserve"> </w:t>
      </w:r>
      <w:r w:rsidR="00481B5F" w:rsidRPr="0025385A">
        <w:rPr>
          <w:rFonts w:ascii="Verdana" w:hAnsi="Verdana"/>
          <w:sz w:val="20"/>
        </w:rPr>
        <w:t>N and O)</w:t>
      </w:r>
      <w:r w:rsidR="00E07C0B" w:rsidRPr="0025385A">
        <w:rPr>
          <w:rFonts w:ascii="Verdana" w:hAnsi="Verdana"/>
          <w:sz w:val="20"/>
        </w:rPr>
        <w:t xml:space="preserve">, and the CAD matching the encounter date. (If </w:t>
      </w:r>
      <w:r w:rsidR="003A3D60" w:rsidRPr="0025385A">
        <w:rPr>
          <w:rFonts w:ascii="Verdana" w:hAnsi="Verdana"/>
          <w:sz w:val="20"/>
        </w:rPr>
        <w:t>P</w:t>
      </w:r>
      <w:r w:rsidR="00E07C0B" w:rsidRPr="0025385A">
        <w:rPr>
          <w:rFonts w:ascii="Verdana" w:hAnsi="Verdana"/>
          <w:sz w:val="20"/>
        </w:rPr>
        <w:t xml:space="preserve">atient </w:t>
      </w:r>
      <w:r w:rsidR="0032785C" w:rsidRPr="0025385A">
        <w:rPr>
          <w:rFonts w:ascii="Verdana" w:hAnsi="Verdana"/>
          <w:sz w:val="20"/>
        </w:rPr>
        <w:t>Z</w:t>
      </w:r>
      <w:r w:rsidR="00E07C0B" w:rsidRPr="0025385A">
        <w:rPr>
          <w:rFonts w:ascii="Verdana" w:hAnsi="Verdana"/>
          <w:sz w:val="20"/>
        </w:rPr>
        <w:t xml:space="preserve">ip is not usable, the </w:t>
      </w:r>
      <w:r w:rsidR="003A3D60" w:rsidRPr="0025385A">
        <w:rPr>
          <w:rFonts w:ascii="Verdana" w:hAnsi="Verdana"/>
          <w:sz w:val="20"/>
        </w:rPr>
        <w:t>T</w:t>
      </w:r>
      <w:r w:rsidR="00E07C0B" w:rsidRPr="0025385A">
        <w:rPr>
          <w:rFonts w:ascii="Verdana" w:hAnsi="Verdana"/>
          <w:sz w:val="20"/>
        </w:rPr>
        <w:t xml:space="preserve">reatment </w:t>
      </w:r>
      <w:r w:rsidR="003A3D60" w:rsidRPr="0025385A">
        <w:rPr>
          <w:rFonts w:ascii="Verdana" w:hAnsi="Verdana"/>
          <w:sz w:val="20"/>
        </w:rPr>
        <w:t>DMIS ID</w:t>
      </w:r>
      <w:r w:rsidR="00E07C0B" w:rsidRPr="0025385A">
        <w:rPr>
          <w:rFonts w:ascii="Verdana" w:hAnsi="Verdana"/>
          <w:sz w:val="20"/>
        </w:rPr>
        <w:t xml:space="preserve"> </w:t>
      </w:r>
      <w:r w:rsidR="0032785C" w:rsidRPr="0025385A">
        <w:rPr>
          <w:rFonts w:ascii="Verdana" w:hAnsi="Verdana"/>
          <w:sz w:val="20"/>
        </w:rPr>
        <w:t xml:space="preserve">Zip </w:t>
      </w:r>
      <w:r w:rsidR="003A3D60" w:rsidRPr="0025385A">
        <w:rPr>
          <w:rFonts w:ascii="Verdana" w:hAnsi="Verdana"/>
          <w:sz w:val="20"/>
        </w:rPr>
        <w:t xml:space="preserve">Code </w:t>
      </w:r>
      <w:r w:rsidR="00E07C0B" w:rsidRPr="0025385A">
        <w:rPr>
          <w:rFonts w:ascii="Verdana" w:hAnsi="Verdana"/>
          <w:sz w:val="20"/>
        </w:rPr>
        <w:t>is used in its place.)</w:t>
      </w:r>
      <w:r w:rsidR="006B5272" w:rsidRPr="0025385A">
        <w:rPr>
          <w:rFonts w:ascii="Verdana" w:hAnsi="Verdana"/>
          <w:sz w:val="20"/>
        </w:rPr>
        <w:t xml:space="preserve"> The fields </w:t>
      </w:r>
      <w:r w:rsidR="007C1C06" w:rsidRPr="0025385A">
        <w:rPr>
          <w:rFonts w:ascii="Verdana" w:hAnsi="Verdana"/>
          <w:sz w:val="20"/>
        </w:rPr>
        <w:t>Patient Catchment Area (</w:t>
      </w:r>
      <w:r w:rsidR="006B5272" w:rsidRPr="0025385A">
        <w:rPr>
          <w:rFonts w:ascii="Verdana" w:hAnsi="Verdana"/>
          <w:sz w:val="20"/>
        </w:rPr>
        <w:t>CATCH</w:t>
      </w:r>
      <w:r w:rsidR="007C1C06" w:rsidRPr="0025385A">
        <w:rPr>
          <w:rFonts w:ascii="Verdana" w:hAnsi="Verdana"/>
          <w:sz w:val="20"/>
        </w:rPr>
        <w:t>)</w:t>
      </w:r>
      <w:r w:rsidR="006B5272" w:rsidRPr="0025385A">
        <w:rPr>
          <w:rFonts w:ascii="Verdana" w:hAnsi="Verdana"/>
          <w:sz w:val="20"/>
        </w:rPr>
        <w:t xml:space="preserve">, </w:t>
      </w:r>
      <w:r w:rsidR="005C44C7" w:rsidRPr="0025385A">
        <w:rPr>
          <w:rFonts w:ascii="Verdana" w:hAnsi="Verdana"/>
          <w:sz w:val="20"/>
        </w:rPr>
        <w:t>Patient Health Service Region (</w:t>
      </w:r>
      <w:r w:rsidR="006B5272" w:rsidRPr="0025385A">
        <w:rPr>
          <w:rFonts w:ascii="Verdana" w:hAnsi="Verdana"/>
          <w:sz w:val="20"/>
        </w:rPr>
        <w:t>PATREGN</w:t>
      </w:r>
      <w:r w:rsidR="005C44C7" w:rsidRPr="0025385A">
        <w:rPr>
          <w:rFonts w:ascii="Verdana" w:hAnsi="Verdana"/>
          <w:sz w:val="20"/>
        </w:rPr>
        <w:t>)</w:t>
      </w:r>
      <w:r w:rsidR="006B5272" w:rsidRPr="0025385A">
        <w:rPr>
          <w:rFonts w:ascii="Verdana" w:hAnsi="Verdana"/>
          <w:sz w:val="20"/>
        </w:rPr>
        <w:t xml:space="preserve">, </w:t>
      </w:r>
      <w:r w:rsidR="00B43B04" w:rsidRPr="0025385A">
        <w:rPr>
          <w:rFonts w:ascii="Verdana" w:hAnsi="Verdana"/>
          <w:sz w:val="20"/>
        </w:rPr>
        <w:t>Beneficiary HSSC Region (</w:t>
      </w:r>
      <w:r w:rsidR="0037148E" w:rsidRPr="0025385A">
        <w:rPr>
          <w:rFonts w:ascii="Verdana" w:hAnsi="Verdana"/>
          <w:sz w:val="20"/>
        </w:rPr>
        <w:t>PATHSSC</w:t>
      </w:r>
      <w:r w:rsidR="00B43B04" w:rsidRPr="0025385A">
        <w:rPr>
          <w:rFonts w:ascii="Verdana" w:hAnsi="Verdana"/>
          <w:sz w:val="20"/>
        </w:rPr>
        <w:t xml:space="preserve">), </w:t>
      </w:r>
      <w:r w:rsidR="006B5272" w:rsidRPr="0025385A">
        <w:rPr>
          <w:rFonts w:ascii="Verdana" w:hAnsi="Verdana"/>
          <w:sz w:val="20"/>
        </w:rPr>
        <w:t xml:space="preserve">and </w:t>
      </w:r>
      <w:r w:rsidR="009F1556" w:rsidRPr="0025385A">
        <w:rPr>
          <w:rFonts w:ascii="Verdana" w:hAnsi="Verdana"/>
          <w:sz w:val="20"/>
        </w:rPr>
        <w:t>PRI</w:t>
      </w:r>
      <w:r w:rsidR="005C44C7" w:rsidRPr="0025385A">
        <w:rPr>
          <w:rFonts w:ascii="Verdana" w:hAnsi="Verdana"/>
          <w:sz w:val="20"/>
        </w:rPr>
        <w:t>S</w:t>
      </w:r>
      <w:r w:rsidR="009F1556" w:rsidRPr="0025385A">
        <w:rPr>
          <w:rFonts w:ascii="Verdana" w:hAnsi="Verdana"/>
          <w:sz w:val="20"/>
        </w:rPr>
        <w:t>M</w:t>
      </w:r>
      <w:r w:rsidR="005C44C7" w:rsidRPr="0025385A">
        <w:rPr>
          <w:rFonts w:ascii="Verdana" w:hAnsi="Verdana"/>
          <w:sz w:val="20"/>
        </w:rPr>
        <w:t xml:space="preserve"> Area DMIS ID (</w:t>
      </w:r>
      <w:r w:rsidR="006B5272" w:rsidRPr="0025385A">
        <w:rPr>
          <w:rFonts w:ascii="Verdana" w:hAnsi="Verdana"/>
          <w:sz w:val="20"/>
        </w:rPr>
        <w:t>PRISM</w:t>
      </w:r>
      <w:r w:rsidR="005C44C7" w:rsidRPr="0025385A">
        <w:rPr>
          <w:rFonts w:ascii="Verdana" w:hAnsi="Verdana"/>
          <w:sz w:val="20"/>
        </w:rPr>
        <w:t>)</w:t>
      </w:r>
      <w:r w:rsidR="006B5272" w:rsidRPr="0025385A">
        <w:rPr>
          <w:rFonts w:ascii="Verdana" w:hAnsi="Verdana"/>
          <w:sz w:val="20"/>
        </w:rPr>
        <w:t xml:space="preserve"> are added in this process.</w:t>
      </w:r>
      <w:bookmarkEnd w:id="153"/>
      <w:bookmarkEnd w:id="154"/>
      <w:bookmarkEnd w:id="155"/>
    </w:p>
    <w:p w14:paraId="219BCB15" w14:textId="77777777" w:rsidR="00DA6073" w:rsidRPr="0025385A" w:rsidRDefault="00DA6073" w:rsidP="005E63D8">
      <w:pPr>
        <w:ind w:left="360"/>
        <w:jc w:val="both"/>
        <w:rPr>
          <w:rFonts w:ascii="Verdana" w:hAnsi="Verdana"/>
          <w:sz w:val="20"/>
        </w:rPr>
      </w:pPr>
    </w:p>
    <w:p w14:paraId="389E40E2" w14:textId="7848FA67" w:rsidR="005047C2" w:rsidRPr="0025385A" w:rsidRDefault="005047C2"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u w:val="single"/>
        </w:rPr>
        <w:lastRenderedPageBreak/>
        <w:t>FY12 +</w:t>
      </w:r>
      <w:r w:rsidR="00DA6073" w:rsidRPr="0025385A">
        <w:rPr>
          <w:rFonts w:ascii="Verdana" w:hAnsi="Verdana"/>
          <w:sz w:val="20"/>
          <w:u w:val="single"/>
        </w:rPr>
        <w:t>:</w:t>
      </w:r>
      <w:r w:rsidRPr="0025385A">
        <w:rPr>
          <w:rFonts w:ascii="Verdana" w:hAnsi="Verdana"/>
          <w:sz w:val="20"/>
        </w:rPr>
        <w:t xml:space="preserve"> Merge to the MDR CAD based on Patient Zip, Sponsor Service (after mapping to A, F, N and O), and the CAD matching the encounter date. (If Patient Zip is not usable, the Treatment DMIS ID Zip Code is used in its place.) The fields Patient Catchment Area (CATCH), Treatment DMIS ID T3 and T17 Regions (MTF_T3_REG and MTF_T17_REG), and PRISM Area DMIS ID (PRISM) are added in this process.</w:t>
      </w:r>
    </w:p>
    <w:p w14:paraId="33F6CCB3" w14:textId="77777777" w:rsidR="000360B4" w:rsidRPr="0025385A" w:rsidRDefault="000360B4" w:rsidP="005E63D8">
      <w:pPr>
        <w:rPr>
          <w:rFonts w:ascii="Verdana" w:hAnsi="Verdana"/>
          <w:sz w:val="20"/>
        </w:rPr>
      </w:pPr>
    </w:p>
    <w:p w14:paraId="1E17B397" w14:textId="310B8808" w:rsidR="00693668" w:rsidRPr="0025385A" w:rsidRDefault="00693668" w:rsidP="005E63D8">
      <w:pPr>
        <w:numPr>
          <w:ilvl w:val="0"/>
          <w:numId w:val="17"/>
        </w:numPr>
        <w:tabs>
          <w:tab w:val="clear" w:pos="360"/>
          <w:tab w:val="num" w:pos="-360"/>
        </w:tabs>
        <w:ind w:left="0"/>
        <w:jc w:val="both"/>
        <w:rPr>
          <w:rFonts w:ascii="Verdana" w:hAnsi="Verdana"/>
          <w:sz w:val="20"/>
        </w:rPr>
      </w:pPr>
      <w:bookmarkStart w:id="156" w:name="_Toc247516893"/>
      <w:bookmarkStart w:id="157" w:name="_Toc275524104"/>
      <w:bookmarkStart w:id="158" w:name="_Toc275524276"/>
      <w:r w:rsidRPr="0025385A">
        <w:rPr>
          <w:rFonts w:ascii="Verdana" w:hAnsi="Verdana"/>
          <w:sz w:val="20"/>
        </w:rPr>
        <w:t xml:space="preserve">Reservist Merge: </w:t>
      </w:r>
      <w:r w:rsidR="00563DB5" w:rsidRPr="0025385A">
        <w:rPr>
          <w:rFonts w:ascii="Verdana" w:hAnsi="Verdana"/>
          <w:sz w:val="20"/>
        </w:rPr>
        <w:t>Merge to the Reservist Table File by Sponsor SSN</w:t>
      </w:r>
      <w:r w:rsidR="0032785C" w:rsidRPr="0025385A">
        <w:rPr>
          <w:rFonts w:ascii="Verdana" w:hAnsi="Verdana"/>
          <w:sz w:val="20"/>
        </w:rPr>
        <w:t xml:space="preserve"> based on encounter date</w:t>
      </w:r>
      <w:r w:rsidR="00563DB5" w:rsidRPr="0025385A">
        <w:rPr>
          <w:rFonts w:ascii="Verdana" w:hAnsi="Verdana"/>
          <w:sz w:val="20"/>
        </w:rPr>
        <w:t>. Add Reservist Special Operation Code (SOC) and Reservist Status Code (STATUS)</w:t>
      </w:r>
      <w:r w:rsidR="000A781D" w:rsidRPr="0025385A">
        <w:rPr>
          <w:rFonts w:ascii="Verdana" w:hAnsi="Verdana"/>
          <w:sz w:val="20"/>
        </w:rPr>
        <w:t>.</w:t>
      </w:r>
      <w:bookmarkEnd w:id="156"/>
      <w:bookmarkEnd w:id="157"/>
      <w:bookmarkEnd w:id="158"/>
    </w:p>
    <w:p w14:paraId="0E51630D" w14:textId="77777777" w:rsidR="00D44FDF" w:rsidRPr="0025385A" w:rsidRDefault="00D44FDF" w:rsidP="005E63D8">
      <w:pPr>
        <w:jc w:val="both"/>
        <w:rPr>
          <w:rFonts w:ascii="Verdana" w:hAnsi="Verdana"/>
          <w:sz w:val="20"/>
        </w:rPr>
      </w:pPr>
    </w:p>
    <w:p w14:paraId="6351B03A" w14:textId="77777777" w:rsidR="00941133" w:rsidRPr="0025385A" w:rsidRDefault="00941133" w:rsidP="005E63D8">
      <w:pPr>
        <w:numPr>
          <w:ilvl w:val="0"/>
          <w:numId w:val="17"/>
        </w:numPr>
        <w:tabs>
          <w:tab w:val="clear" w:pos="360"/>
          <w:tab w:val="num" w:pos="-360"/>
        </w:tabs>
        <w:ind w:left="0"/>
        <w:jc w:val="both"/>
        <w:rPr>
          <w:rFonts w:ascii="Verdana" w:hAnsi="Verdana"/>
          <w:sz w:val="20"/>
        </w:rPr>
      </w:pPr>
      <w:bookmarkStart w:id="159" w:name="_Toc275524105"/>
      <w:bookmarkStart w:id="160" w:name="_Toc275524277"/>
      <w:bookmarkStart w:id="161" w:name="_Toc247516894"/>
      <w:r w:rsidRPr="0025385A">
        <w:rPr>
          <w:rFonts w:ascii="Verdana" w:hAnsi="Verdana"/>
          <w:sz w:val="20"/>
        </w:rPr>
        <w:t>Referral File Merge:  Merge to the Referral File</w:t>
      </w:r>
      <w:r w:rsidR="001A7C60" w:rsidRPr="0025385A">
        <w:rPr>
          <w:rFonts w:ascii="Verdana" w:hAnsi="Verdana"/>
          <w:sz w:val="20"/>
        </w:rPr>
        <w:t xml:space="preserve"> with Treatment DMSID and Record ID in the CAPER (DMISID and APPTIDNO) to Appointment Clinic DMISID and Associated Record ID (APPTDMISID and APPTIEN) in the referral data.  Add Referral Number (REFNUM) and Referral Provider (REF_PROV).</w:t>
      </w:r>
      <w:bookmarkEnd w:id="159"/>
      <w:bookmarkEnd w:id="160"/>
    </w:p>
    <w:p w14:paraId="4FE29E5A" w14:textId="77777777" w:rsidR="00941133" w:rsidRPr="0025385A" w:rsidRDefault="00941133" w:rsidP="005E63D8">
      <w:pPr>
        <w:rPr>
          <w:rFonts w:ascii="Verdana" w:hAnsi="Verdana"/>
          <w:sz w:val="20"/>
        </w:rPr>
      </w:pPr>
    </w:p>
    <w:p w14:paraId="43E1B125" w14:textId="77777777" w:rsidR="00881AEF" w:rsidRPr="0025385A" w:rsidRDefault="00C343DF" w:rsidP="005E63D8">
      <w:pPr>
        <w:numPr>
          <w:ilvl w:val="0"/>
          <w:numId w:val="17"/>
        </w:numPr>
        <w:tabs>
          <w:tab w:val="clear" w:pos="360"/>
          <w:tab w:val="num" w:pos="-360"/>
        </w:tabs>
        <w:ind w:left="0"/>
        <w:jc w:val="both"/>
        <w:rPr>
          <w:rFonts w:ascii="Verdana" w:hAnsi="Verdana"/>
          <w:sz w:val="20"/>
        </w:rPr>
      </w:pPr>
      <w:bookmarkStart w:id="162" w:name="_Toc275524106"/>
      <w:bookmarkStart w:id="163" w:name="_Toc275524278"/>
      <w:bookmarkEnd w:id="161"/>
      <w:r w:rsidRPr="0025385A">
        <w:rPr>
          <w:rFonts w:ascii="Verdana" w:hAnsi="Verdana"/>
          <w:sz w:val="20"/>
        </w:rPr>
        <w:t>Appointment File Merge</w:t>
      </w:r>
      <w:r w:rsidR="0018440A" w:rsidRPr="0025385A">
        <w:rPr>
          <w:rFonts w:ascii="Verdana" w:hAnsi="Verdana"/>
          <w:sz w:val="20"/>
        </w:rPr>
        <w:t>:</w:t>
      </w:r>
      <w:r w:rsidRPr="0025385A">
        <w:rPr>
          <w:rFonts w:ascii="Verdana" w:hAnsi="Verdana"/>
          <w:sz w:val="20"/>
        </w:rPr>
        <w:t xml:space="preserve">  </w:t>
      </w:r>
      <w:bookmarkEnd w:id="162"/>
      <w:bookmarkEnd w:id="163"/>
      <w:r w:rsidR="00881AEF" w:rsidRPr="0025385A">
        <w:rPr>
          <w:rFonts w:ascii="Verdana" w:hAnsi="Verdana"/>
          <w:sz w:val="20"/>
        </w:rPr>
        <w:t>Merge in limited fields from appointment records (only those needed by the processor) using HOSTDMIS and APPTIDNO as the key.</w:t>
      </w:r>
    </w:p>
    <w:p w14:paraId="4455B919" w14:textId="77777777" w:rsidR="00881AEF" w:rsidRPr="0025385A" w:rsidRDefault="00881AEF"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rPr>
        <w:t xml:space="preserve">If in CAPER and appointment, </w:t>
      </w:r>
      <w:r w:rsidR="00B32C60" w:rsidRPr="0025385A">
        <w:rPr>
          <w:rFonts w:ascii="Verdana" w:hAnsi="Verdana"/>
          <w:sz w:val="20"/>
        </w:rPr>
        <w:t>replace the</w:t>
      </w:r>
      <w:r w:rsidRPr="0025385A">
        <w:rPr>
          <w:rFonts w:ascii="Verdana" w:hAnsi="Verdana"/>
          <w:sz w:val="20"/>
        </w:rPr>
        <w:t xml:space="preserve"> value </w:t>
      </w:r>
      <w:r w:rsidR="003E070D" w:rsidRPr="0025385A">
        <w:rPr>
          <w:rFonts w:ascii="Verdana" w:hAnsi="Verdana"/>
          <w:sz w:val="20"/>
        </w:rPr>
        <w:t xml:space="preserve">of COUNTVIS </w:t>
      </w:r>
      <w:r w:rsidRPr="0025385A">
        <w:rPr>
          <w:rFonts w:ascii="Verdana" w:hAnsi="Verdana"/>
          <w:sz w:val="20"/>
        </w:rPr>
        <w:t>in the CAPER</w:t>
      </w:r>
      <w:r w:rsidR="003E070D" w:rsidRPr="0025385A">
        <w:rPr>
          <w:rFonts w:ascii="Verdana" w:hAnsi="Verdana"/>
          <w:sz w:val="20"/>
        </w:rPr>
        <w:t xml:space="preserve"> with the value of COUNTVIS i</w:t>
      </w:r>
      <w:r w:rsidR="00B32C60" w:rsidRPr="0025385A">
        <w:rPr>
          <w:rFonts w:ascii="Verdana" w:hAnsi="Verdana"/>
          <w:sz w:val="20"/>
        </w:rPr>
        <w:t>n the appointment</w:t>
      </w:r>
      <w:r w:rsidRPr="0025385A">
        <w:rPr>
          <w:rFonts w:ascii="Verdana" w:hAnsi="Verdana"/>
          <w:sz w:val="20"/>
        </w:rPr>
        <w:t xml:space="preserve">. </w:t>
      </w:r>
    </w:p>
    <w:p w14:paraId="27AADA10" w14:textId="77777777" w:rsidR="00881AEF" w:rsidRPr="0025385A" w:rsidRDefault="00201861"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rPr>
        <w:t>U</w:t>
      </w:r>
      <w:r w:rsidR="00881AEF" w:rsidRPr="0025385A">
        <w:rPr>
          <w:rFonts w:ascii="Verdana" w:hAnsi="Verdana"/>
          <w:sz w:val="20"/>
        </w:rPr>
        <w:t>pdate with most current appointment data</w:t>
      </w:r>
      <w:r w:rsidR="00C343DF" w:rsidRPr="0025385A">
        <w:rPr>
          <w:rFonts w:ascii="Verdana" w:hAnsi="Verdana"/>
          <w:sz w:val="20"/>
        </w:rPr>
        <w:t>:</w:t>
      </w:r>
      <w:r w:rsidR="00881AEF" w:rsidRPr="0025385A">
        <w:rPr>
          <w:rFonts w:ascii="Verdana" w:hAnsi="Verdana"/>
          <w:sz w:val="20"/>
        </w:rPr>
        <w:t xml:space="preserve"> </w:t>
      </w:r>
    </w:p>
    <w:p w14:paraId="607C5374" w14:textId="77777777" w:rsidR="00881AEF" w:rsidRPr="0025385A" w:rsidRDefault="00881AEF"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Add the Medicare Eligibility field (MELIGAPT) from the appointment data to the CAPER and inferred CAPER.</w:t>
      </w:r>
    </w:p>
    <w:p w14:paraId="1C9A7976" w14:textId="77777777" w:rsidR="00881AEF" w:rsidRPr="0025385A" w:rsidRDefault="00881AEF"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 xml:space="preserve">Derive a modified Appointment Status Type (APPTSTAT) that identifies as a walk-in appointment in any record with an appointment data WALKIN =‛Y’. </w:t>
      </w:r>
    </w:p>
    <w:p w14:paraId="6D32620E" w14:textId="77777777" w:rsidR="00881AEF" w:rsidRPr="0025385A" w:rsidRDefault="00881AEF"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 xml:space="preserve">Add the </w:t>
      </w:r>
      <w:r w:rsidR="006D0FB2" w:rsidRPr="0025385A">
        <w:rPr>
          <w:rFonts w:ascii="Verdana" w:hAnsi="Verdana"/>
          <w:sz w:val="20"/>
        </w:rPr>
        <w:t>Inpatient Indicator</w:t>
      </w:r>
      <w:r w:rsidRPr="0025385A">
        <w:rPr>
          <w:rFonts w:ascii="Verdana" w:hAnsi="Verdana"/>
          <w:sz w:val="20"/>
        </w:rPr>
        <w:t xml:space="preserve"> (PATSTAT), Appointment Type (APPTTYPE)</w:t>
      </w:r>
    </w:p>
    <w:p w14:paraId="40E8AA26" w14:textId="77777777" w:rsidR="0011019C" w:rsidRPr="0025385A" w:rsidRDefault="0011019C"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 xml:space="preserve">Retain FIRSTNAME and LASTNAME for possible use in adding to CAPER if the Beneficary Name from the MPI merge is BLANK. </w:t>
      </w:r>
    </w:p>
    <w:p w14:paraId="38D43F68" w14:textId="77777777" w:rsidR="0040187E" w:rsidRPr="0025385A" w:rsidRDefault="0040187E"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rPr>
        <w:t>Drop all appointment inferred records except MEPRS B, FBI, and FBN.</w:t>
      </w:r>
    </w:p>
    <w:p w14:paraId="41915D2F" w14:textId="77777777" w:rsidR="00881AEF" w:rsidRPr="0025385A" w:rsidRDefault="00881AEF" w:rsidP="005E63D8">
      <w:pPr>
        <w:jc w:val="both"/>
        <w:rPr>
          <w:rFonts w:ascii="Verdana" w:hAnsi="Verdana"/>
          <w:sz w:val="20"/>
        </w:rPr>
      </w:pPr>
    </w:p>
    <w:p w14:paraId="00B0BD34" w14:textId="77777777" w:rsidR="00B20B18" w:rsidRPr="0025385A" w:rsidRDefault="0034008E" w:rsidP="005E63D8">
      <w:pPr>
        <w:pStyle w:val="ListParagraph"/>
        <w:numPr>
          <w:ilvl w:val="0"/>
          <w:numId w:val="17"/>
        </w:numPr>
        <w:tabs>
          <w:tab w:val="clear" w:pos="360"/>
          <w:tab w:val="num" w:pos="-360"/>
        </w:tabs>
        <w:ind w:left="0"/>
        <w:jc w:val="both"/>
        <w:rPr>
          <w:rFonts w:ascii="Verdana" w:hAnsi="Verdana"/>
          <w:sz w:val="20"/>
        </w:rPr>
      </w:pPr>
      <w:r w:rsidRPr="0025385A">
        <w:rPr>
          <w:rFonts w:ascii="Verdana" w:hAnsi="Verdana"/>
          <w:sz w:val="20"/>
        </w:rPr>
        <w:t>MDR DMHRSi Basic HR Merge:  Add provider information from the MDR DMHRSi Basic HR file by merging</w:t>
      </w:r>
      <w:r w:rsidR="00456F1A" w:rsidRPr="0025385A">
        <w:rPr>
          <w:rFonts w:ascii="Verdana" w:hAnsi="Verdana"/>
          <w:sz w:val="20"/>
        </w:rPr>
        <w:t xml:space="preserve"> the Provider’s DM</w:t>
      </w:r>
      <w:r w:rsidR="00994327" w:rsidRPr="0025385A">
        <w:rPr>
          <w:rFonts w:ascii="Verdana" w:hAnsi="Verdana"/>
          <w:sz w:val="20"/>
        </w:rPr>
        <w:t>H</w:t>
      </w:r>
      <w:r w:rsidR="00456F1A" w:rsidRPr="0025385A">
        <w:rPr>
          <w:rFonts w:ascii="Verdana" w:hAnsi="Verdana"/>
          <w:sz w:val="20"/>
        </w:rPr>
        <w:t>RSi extract record</w:t>
      </w:r>
      <w:r w:rsidR="00B20B18" w:rsidRPr="0025385A">
        <w:rPr>
          <w:rFonts w:ascii="Verdana" w:hAnsi="Verdana"/>
          <w:sz w:val="20"/>
        </w:rPr>
        <w:t>s</w:t>
      </w:r>
      <w:r w:rsidRPr="0025385A">
        <w:rPr>
          <w:rFonts w:ascii="Verdana" w:hAnsi="Verdana"/>
          <w:sz w:val="20"/>
        </w:rPr>
        <w:t xml:space="preserve"> for the</w:t>
      </w:r>
      <w:r w:rsidR="00B20B18" w:rsidRPr="0025385A">
        <w:rPr>
          <w:rFonts w:ascii="Verdana" w:hAnsi="Verdana"/>
          <w:sz w:val="20"/>
        </w:rPr>
        <w:t xml:space="preserve"> given</w:t>
      </w:r>
      <w:r w:rsidRPr="0025385A">
        <w:rPr>
          <w:rFonts w:ascii="Verdana" w:hAnsi="Verdana"/>
          <w:sz w:val="20"/>
        </w:rPr>
        <w:t xml:space="preserve"> encounter date</w:t>
      </w:r>
      <w:r w:rsidR="00B20B18" w:rsidRPr="0025385A">
        <w:rPr>
          <w:rFonts w:ascii="Verdana" w:hAnsi="Verdana"/>
          <w:sz w:val="20"/>
        </w:rPr>
        <w:t xml:space="preserve"> and provider identifier</w:t>
      </w:r>
      <w:r w:rsidRPr="0025385A">
        <w:rPr>
          <w:rFonts w:ascii="Verdana" w:hAnsi="Verdana"/>
          <w:sz w:val="20"/>
        </w:rPr>
        <w:t>.</w:t>
      </w:r>
      <w:r w:rsidR="00B20B18" w:rsidRPr="0025385A">
        <w:rPr>
          <w:rFonts w:ascii="Verdana" w:hAnsi="Verdana"/>
          <w:sz w:val="20"/>
        </w:rPr>
        <w:t xml:space="preserve">  Note that only DMHRSi extract records that have both a defined start (ASSIG_START) and end (ASSIG_END) date should be considered.</w:t>
      </w:r>
    </w:p>
    <w:p w14:paraId="1757214D" w14:textId="77777777" w:rsidR="00B20B18" w:rsidRPr="0025385A" w:rsidRDefault="00B20B18" w:rsidP="005E63D8">
      <w:pPr>
        <w:pStyle w:val="ListParagraph"/>
        <w:ind w:left="0"/>
        <w:jc w:val="both"/>
        <w:rPr>
          <w:rFonts w:ascii="Verdana" w:hAnsi="Verdana"/>
          <w:sz w:val="20"/>
        </w:rPr>
      </w:pPr>
    </w:p>
    <w:p w14:paraId="04A53D4D" w14:textId="77777777" w:rsidR="00B20B18" w:rsidRPr="0025385A" w:rsidRDefault="0060363D" w:rsidP="005E63D8">
      <w:pPr>
        <w:pStyle w:val="ListParagraph"/>
        <w:ind w:left="0"/>
        <w:jc w:val="both"/>
        <w:rPr>
          <w:rFonts w:ascii="Verdana" w:hAnsi="Verdana"/>
          <w:sz w:val="20"/>
        </w:rPr>
      </w:pPr>
      <w:r w:rsidRPr="0025385A">
        <w:rPr>
          <w:rFonts w:ascii="Verdana" w:hAnsi="Verdana"/>
          <w:sz w:val="20"/>
        </w:rPr>
        <w:t>Since more than one applicable Provider DMHRSi extract record may coincide with the CAPER encounter date, t</w:t>
      </w:r>
      <w:r w:rsidR="00B20B18" w:rsidRPr="0025385A">
        <w:rPr>
          <w:rFonts w:ascii="Verdana" w:hAnsi="Verdana"/>
          <w:sz w:val="20"/>
        </w:rPr>
        <w:t>he following identifiers should be tried, in order, until a definitive match is found, using the sequence of steps below.</w:t>
      </w:r>
    </w:p>
    <w:p w14:paraId="522D6609" w14:textId="77777777" w:rsidR="00B20B18" w:rsidRPr="0025385A" w:rsidRDefault="00B20B18" w:rsidP="005E63D8">
      <w:pPr>
        <w:pStyle w:val="ListParagraph"/>
        <w:numPr>
          <w:ilvl w:val="2"/>
          <w:numId w:val="17"/>
        </w:numPr>
        <w:tabs>
          <w:tab w:val="clear" w:pos="1800"/>
          <w:tab w:val="num" w:pos="1080"/>
        </w:tabs>
        <w:ind w:left="1080"/>
        <w:jc w:val="both"/>
        <w:rPr>
          <w:rFonts w:ascii="Verdana" w:hAnsi="Verdana"/>
          <w:sz w:val="20"/>
        </w:rPr>
      </w:pPr>
      <w:r w:rsidRPr="0025385A">
        <w:rPr>
          <w:rFonts w:ascii="Verdana" w:hAnsi="Verdana"/>
          <w:sz w:val="20"/>
        </w:rPr>
        <w:t>Provider EDIPN (PROVEDIPN</w:t>
      </w:r>
      <w:r w:rsidRPr="0025385A">
        <w:rPr>
          <w:rFonts w:ascii="Verdana" w:hAnsi="Verdana"/>
          <w:i/>
          <w:sz w:val="20"/>
        </w:rPr>
        <w:t>K</w:t>
      </w:r>
      <w:r w:rsidRPr="0025385A">
        <w:rPr>
          <w:rFonts w:ascii="Verdana" w:hAnsi="Verdana"/>
          <w:sz w:val="20"/>
        </w:rPr>
        <w:t>)</w:t>
      </w:r>
    </w:p>
    <w:p w14:paraId="32B04C29" w14:textId="77777777" w:rsidR="00B20B18" w:rsidRPr="0025385A" w:rsidRDefault="00B20B18"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Provider NPI (</w:t>
      </w:r>
      <w:r w:rsidRPr="0025385A">
        <w:rPr>
          <w:rFonts w:ascii="Arial" w:hAnsi="Arial" w:cs="Arial"/>
          <w:sz w:val="20"/>
        </w:rPr>
        <w:t>PROVNPI</w:t>
      </w:r>
      <w:r w:rsidRPr="0025385A">
        <w:rPr>
          <w:rFonts w:ascii="Arial" w:hAnsi="Arial" w:cs="Arial"/>
          <w:i/>
          <w:sz w:val="20"/>
        </w:rPr>
        <w:t>K</w:t>
      </w:r>
      <w:r w:rsidRPr="0025385A">
        <w:rPr>
          <w:rFonts w:ascii="Arial" w:hAnsi="Arial" w:cs="Arial"/>
          <w:sz w:val="20"/>
        </w:rPr>
        <w:t>)</w:t>
      </w:r>
      <w:r w:rsidRPr="0025385A">
        <w:rPr>
          <w:rFonts w:ascii="Verdana" w:hAnsi="Verdana"/>
          <w:sz w:val="20"/>
        </w:rPr>
        <w:t xml:space="preserve"> </w:t>
      </w:r>
    </w:p>
    <w:p w14:paraId="30669DCF" w14:textId="77777777" w:rsidR="00D75150" w:rsidRPr="0025385A" w:rsidRDefault="00D75150" w:rsidP="005E63D8">
      <w:pPr>
        <w:ind w:left="1080"/>
        <w:jc w:val="both"/>
        <w:rPr>
          <w:rFonts w:ascii="Verdana" w:hAnsi="Verdana"/>
          <w:sz w:val="20"/>
        </w:rPr>
      </w:pPr>
    </w:p>
    <w:p w14:paraId="6BC0CAAA" w14:textId="77777777" w:rsidR="00B20B18"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Determine the set of DMHRSi extract records for the provider identifier in which the start and end dates bound the encounter date.</w:t>
      </w:r>
    </w:p>
    <w:p w14:paraId="5E2BCC00"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If that set is empty, then no definitive match is possible.</w:t>
      </w:r>
    </w:p>
    <w:p w14:paraId="513DF9BC" w14:textId="77777777" w:rsidR="0053024E" w:rsidRPr="0025385A" w:rsidRDefault="0053024E" w:rsidP="005E63D8">
      <w:pPr>
        <w:pStyle w:val="ListParagraph"/>
        <w:numPr>
          <w:ilvl w:val="0"/>
          <w:numId w:val="50"/>
        </w:numPr>
        <w:ind w:left="360"/>
        <w:jc w:val="both"/>
        <w:rPr>
          <w:rFonts w:ascii="Verdana" w:hAnsi="Verdana"/>
          <w:sz w:val="20"/>
        </w:rPr>
      </w:pPr>
      <w:r w:rsidRPr="0025385A">
        <w:rPr>
          <w:rFonts w:ascii="Verdana" w:hAnsi="Verdana"/>
          <w:sz w:val="20"/>
        </w:rPr>
        <w:t>Determine the subset of DMHRSi extract records with the latest processing date (PROCDATE).</w:t>
      </w:r>
    </w:p>
    <w:p w14:paraId="51A2840D"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If the records in that set do not all share identical start and end dates, then no definitive match is possible.</w:t>
      </w:r>
    </w:p>
    <w:p w14:paraId="62B0CFFF"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If the records in that subset do not yield identical results (ASSIG_DMISID, ORG_UIC, ORG_ID, 1-character mapped value of SERVICE, 1-character mapped value of ASSIG_SERVICE, PERSON_TYPE, and PG_ASSIG_FCC), then no definitive match is possible.</w:t>
      </w:r>
    </w:p>
    <w:p w14:paraId="34284B58"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 xml:space="preserve">If the records in that subset all yield empty or missing results, then no definitive match </w:t>
      </w:r>
      <w:r w:rsidR="000375BF" w:rsidRPr="0025385A">
        <w:rPr>
          <w:rFonts w:ascii="Verdana" w:hAnsi="Verdana"/>
          <w:sz w:val="20"/>
        </w:rPr>
        <w:t>is possible.</w:t>
      </w:r>
    </w:p>
    <w:p w14:paraId="08DF436B" w14:textId="77777777" w:rsidR="000375BF" w:rsidRPr="0025385A" w:rsidRDefault="000375BF" w:rsidP="005E63D8">
      <w:pPr>
        <w:pStyle w:val="ListParagraph"/>
        <w:numPr>
          <w:ilvl w:val="0"/>
          <w:numId w:val="50"/>
        </w:numPr>
        <w:ind w:left="360"/>
        <w:jc w:val="both"/>
        <w:rPr>
          <w:rFonts w:ascii="Verdana" w:hAnsi="Verdana"/>
          <w:sz w:val="20"/>
        </w:rPr>
      </w:pPr>
      <w:r w:rsidRPr="0025385A">
        <w:rPr>
          <w:rFonts w:ascii="Verdana" w:hAnsi="Verdana"/>
          <w:sz w:val="20"/>
        </w:rPr>
        <w:lastRenderedPageBreak/>
        <w:t>Otherwise, a definitive match has been found, use the results to assign all va</w:t>
      </w:r>
      <w:r w:rsidR="0060363D" w:rsidRPr="0025385A">
        <w:rPr>
          <w:rFonts w:ascii="Verdana" w:hAnsi="Verdana"/>
          <w:sz w:val="20"/>
        </w:rPr>
        <w:t>riables, as described in Table A2</w:t>
      </w:r>
      <w:r w:rsidRPr="0025385A">
        <w:rPr>
          <w:rFonts w:ascii="Verdana" w:hAnsi="Verdana"/>
          <w:sz w:val="20"/>
        </w:rPr>
        <w:t>.</w:t>
      </w:r>
    </w:p>
    <w:p w14:paraId="782A082E" w14:textId="77777777" w:rsidR="00D75150" w:rsidRPr="0025385A" w:rsidRDefault="00D75150" w:rsidP="005E63D8">
      <w:pPr>
        <w:jc w:val="both"/>
        <w:rPr>
          <w:rFonts w:ascii="Verdana" w:hAnsi="Verdana"/>
          <w:sz w:val="20"/>
        </w:rPr>
      </w:pPr>
    </w:p>
    <w:p w14:paraId="7F88C245" w14:textId="77777777" w:rsidR="005D0978" w:rsidRPr="0025385A" w:rsidRDefault="0034008E" w:rsidP="005E63D8">
      <w:pPr>
        <w:pStyle w:val="ListParagraph"/>
        <w:ind w:left="0"/>
        <w:jc w:val="both"/>
        <w:rPr>
          <w:rFonts w:ascii="Verdana" w:hAnsi="Verdana"/>
          <w:sz w:val="20"/>
        </w:rPr>
      </w:pPr>
      <w:r w:rsidRPr="0025385A">
        <w:rPr>
          <w:rFonts w:ascii="Verdana" w:hAnsi="Verdana"/>
          <w:sz w:val="20"/>
        </w:rPr>
        <w:t>If</w:t>
      </w:r>
      <w:r w:rsidR="000375BF" w:rsidRPr="0025385A">
        <w:rPr>
          <w:rFonts w:ascii="Verdana" w:hAnsi="Verdana"/>
          <w:sz w:val="20"/>
        </w:rPr>
        <w:t xml:space="preserve"> no definitive match is found using all possible provider identifiers for a given provider, then PROVMTFD</w:t>
      </w:r>
      <w:r w:rsidR="000375BF" w:rsidRPr="0025385A">
        <w:rPr>
          <w:rFonts w:ascii="Verdana" w:hAnsi="Verdana"/>
          <w:i/>
          <w:sz w:val="20"/>
        </w:rPr>
        <w:t>K</w:t>
      </w:r>
      <w:r w:rsidR="000375BF" w:rsidRPr="0025385A">
        <w:rPr>
          <w:rFonts w:ascii="Verdana" w:hAnsi="Verdana"/>
          <w:sz w:val="20"/>
        </w:rPr>
        <w:t>, PROVMEPRD</w:t>
      </w:r>
      <w:r w:rsidR="000375BF" w:rsidRPr="0025385A">
        <w:rPr>
          <w:rFonts w:ascii="Verdana" w:hAnsi="Verdana"/>
          <w:i/>
          <w:sz w:val="20"/>
        </w:rPr>
        <w:t xml:space="preserve">K, </w:t>
      </w:r>
      <w:r w:rsidR="000375BF" w:rsidRPr="0025385A">
        <w:rPr>
          <w:rFonts w:ascii="Verdana" w:hAnsi="Verdana"/>
          <w:sz w:val="20"/>
        </w:rPr>
        <w:t>PROVORGD</w:t>
      </w:r>
      <w:r w:rsidR="000375BF" w:rsidRPr="0025385A">
        <w:rPr>
          <w:rFonts w:ascii="Verdana" w:hAnsi="Verdana"/>
          <w:i/>
          <w:sz w:val="20"/>
        </w:rPr>
        <w:t>K</w:t>
      </w:r>
      <w:r w:rsidR="000375BF" w:rsidRPr="0025385A">
        <w:rPr>
          <w:rFonts w:ascii="Verdana" w:hAnsi="Verdana"/>
          <w:sz w:val="20"/>
        </w:rPr>
        <w:t>, PROVUICD</w:t>
      </w:r>
      <w:r w:rsidR="000375BF" w:rsidRPr="0025385A">
        <w:rPr>
          <w:rFonts w:ascii="Verdana" w:hAnsi="Verdana"/>
          <w:i/>
          <w:sz w:val="20"/>
        </w:rPr>
        <w:t>K</w:t>
      </w:r>
      <w:r w:rsidR="000375BF" w:rsidRPr="0025385A">
        <w:rPr>
          <w:rFonts w:ascii="Verdana" w:hAnsi="Verdana"/>
          <w:sz w:val="20"/>
        </w:rPr>
        <w:t>,</w:t>
      </w:r>
      <w:r w:rsidR="000375BF" w:rsidRPr="0025385A">
        <w:rPr>
          <w:rFonts w:ascii="Verdana" w:hAnsi="Verdana"/>
          <w:i/>
          <w:sz w:val="20"/>
        </w:rPr>
        <w:t xml:space="preserve"> </w:t>
      </w:r>
      <w:r w:rsidR="000375BF" w:rsidRPr="0025385A">
        <w:rPr>
          <w:rFonts w:ascii="Verdana" w:hAnsi="Verdana"/>
          <w:sz w:val="20"/>
        </w:rPr>
        <w:t>and PROVCATD</w:t>
      </w:r>
      <w:r w:rsidR="000375BF" w:rsidRPr="0025385A">
        <w:rPr>
          <w:rFonts w:ascii="Verdana" w:hAnsi="Verdana"/>
          <w:i/>
          <w:sz w:val="20"/>
        </w:rPr>
        <w:t>K</w:t>
      </w:r>
      <w:r w:rsidR="000375BF" w:rsidRPr="0025385A">
        <w:rPr>
          <w:rFonts w:ascii="Verdana" w:hAnsi="Verdana"/>
          <w:sz w:val="20"/>
        </w:rPr>
        <w:t xml:space="preserve"> will be set to ‘NONE’; PROVSVCD</w:t>
      </w:r>
      <w:r w:rsidR="000375BF" w:rsidRPr="0025385A">
        <w:rPr>
          <w:rFonts w:ascii="Verdana" w:hAnsi="Verdana"/>
          <w:i/>
          <w:sz w:val="20"/>
        </w:rPr>
        <w:t>K</w:t>
      </w:r>
      <w:r w:rsidR="000375BF" w:rsidRPr="0025385A">
        <w:rPr>
          <w:rFonts w:ascii="Verdana" w:hAnsi="Verdana"/>
          <w:sz w:val="20"/>
        </w:rPr>
        <w:t xml:space="preserve"> and PROVSVCASSGD</w:t>
      </w:r>
      <w:r w:rsidR="000375BF" w:rsidRPr="0025385A">
        <w:rPr>
          <w:rFonts w:ascii="Verdana" w:hAnsi="Verdana"/>
          <w:i/>
          <w:sz w:val="20"/>
        </w:rPr>
        <w:t>K</w:t>
      </w:r>
      <w:r w:rsidR="000375BF" w:rsidRPr="0025385A">
        <w:rPr>
          <w:rFonts w:ascii="Verdana" w:hAnsi="Verdana"/>
          <w:sz w:val="20"/>
        </w:rPr>
        <w:t xml:space="preserve"> will be set to ‘Z’.  </w:t>
      </w:r>
    </w:p>
    <w:p w14:paraId="3C91D11F" w14:textId="77777777" w:rsidR="005D0978" w:rsidRPr="0025385A" w:rsidRDefault="005D0978" w:rsidP="005E63D8">
      <w:pPr>
        <w:ind w:left="540"/>
        <w:jc w:val="both"/>
        <w:rPr>
          <w:rFonts w:ascii="Verdana" w:hAnsi="Verdana"/>
          <w:sz w:val="20"/>
        </w:rPr>
      </w:pPr>
    </w:p>
    <w:p w14:paraId="41105612" w14:textId="23F02AB0" w:rsidR="00881AEF" w:rsidRPr="0025385A" w:rsidRDefault="00881AEF" w:rsidP="005E63D8">
      <w:pPr>
        <w:numPr>
          <w:ilvl w:val="0"/>
          <w:numId w:val="17"/>
        </w:numPr>
        <w:tabs>
          <w:tab w:val="clear" w:pos="360"/>
          <w:tab w:val="num" w:pos="-360"/>
        </w:tabs>
        <w:ind w:left="0"/>
        <w:jc w:val="both"/>
        <w:rPr>
          <w:rFonts w:ascii="Verdana" w:hAnsi="Verdana"/>
          <w:sz w:val="20"/>
        </w:rPr>
      </w:pPr>
      <w:bookmarkStart w:id="164" w:name="_Toc247516895"/>
      <w:bookmarkStart w:id="165" w:name="_Toc275524107"/>
      <w:bookmarkStart w:id="166" w:name="_Toc275524279"/>
      <w:r w:rsidRPr="0025385A">
        <w:rPr>
          <w:rFonts w:ascii="Verdana" w:hAnsi="Verdana"/>
          <w:sz w:val="20"/>
        </w:rPr>
        <w:t>Add other fields as detailed in Table A2.</w:t>
      </w:r>
      <w:bookmarkEnd w:id="164"/>
      <w:bookmarkEnd w:id="165"/>
      <w:bookmarkEnd w:id="166"/>
    </w:p>
    <w:p w14:paraId="2AC2D924" w14:textId="77777777" w:rsidR="00C343DF" w:rsidRPr="0025385A" w:rsidRDefault="00C343DF" w:rsidP="005E63D8">
      <w:pPr>
        <w:jc w:val="both"/>
        <w:rPr>
          <w:rFonts w:ascii="Verdana" w:hAnsi="Verdana"/>
          <w:sz w:val="20"/>
        </w:rPr>
      </w:pPr>
    </w:p>
    <w:p w14:paraId="10110370" w14:textId="4539F68A" w:rsidR="00881AEF" w:rsidRPr="0025385A" w:rsidRDefault="00881AEF" w:rsidP="005E63D8">
      <w:pPr>
        <w:numPr>
          <w:ilvl w:val="0"/>
          <w:numId w:val="17"/>
        </w:numPr>
        <w:tabs>
          <w:tab w:val="clear" w:pos="360"/>
          <w:tab w:val="num" w:pos="-360"/>
        </w:tabs>
        <w:ind w:left="0"/>
        <w:jc w:val="both"/>
        <w:rPr>
          <w:rFonts w:ascii="Verdana" w:hAnsi="Verdana"/>
          <w:sz w:val="20"/>
        </w:rPr>
      </w:pPr>
      <w:bookmarkStart w:id="167" w:name="_Toc247516896"/>
      <w:bookmarkStart w:id="168" w:name="_Toc275524108"/>
      <w:bookmarkStart w:id="169" w:name="_Toc275524280"/>
      <w:r w:rsidRPr="0025385A">
        <w:rPr>
          <w:rFonts w:ascii="Verdana" w:hAnsi="Verdana"/>
          <w:sz w:val="20"/>
        </w:rPr>
        <w:t>During the process, all records are tracked in such a manner that they can be identified as new, modified, cancelled, etc. These indicators must be retained through this and the Analytic processing.</w:t>
      </w:r>
      <w:bookmarkEnd w:id="167"/>
      <w:bookmarkEnd w:id="168"/>
      <w:bookmarkEnd w:id="169"/>
    </w:p>
    <w:p w14:paraId="77BD8C7E" w14:textId="77777777" w:rsidR="0062056B" w:rsidRPr="0025385A" w:rsidRDefault="0062056B" w:rsidP="005E63D8">
      <w:pPr>
        <w:jc w:val="both"/>
        <w:rPr>
          <w:rFonts w:ascii="Verdana" w:hAnsi="Verdana"/>
          <w:sz w:val="20"/>
        </w:rPr>
      </w:pPr>
    </w:p>
    <w:p w14:paraId="3DC3AF71" w14:textId="77777777" w:rsidR="00B76E6D" w:rsidRPr="0025385A" w:rsidRDefault="00B76E6D" w:rsidP="005E63D8">
      <w:pPr>
        <w:jc w:val="both"/>
        <w:rPr>
          <w:rFonts w:ascii="Verdana" w:hAnsi="Verdana"/>
          <w:sz w:val="20"/>
        </w:rPr>
      </w:pPr>
      <w:r w:rsidRPr="0025385A">
        <w:rPr>
          <w:rFonts w:ascii="Verdana" w:hAnsi="Verdana"/>
          <w:sz w:val="20"/>
        </w:rPr>
        <w:t xml:space="preserve">The table below reflects the fields added to the </w:t>
      </w:r>
      <w:r w:rsidR="00BF3B60" w:rsidRPr="0025385A">
        <w:rPr>
          <w:rFonts w:ascii="Verdana" w:hAnsi="Verdana"/>
          <w:sz w:val="20"/>
        </w:rPr>
        <w:t>CAPER-Basic</w:t>
      </w:r>
      <w:r w:rsidRPr="0025385A">
        <w:rPr>
          <w:rFonts w:ascii="Verdana" w:hAnsi="Verdana"/>
          <w:sz w:val="20"/>
        </w:rPr>
        <w:t xml:space="preserve"> and appearing in the </w:t>
      </w:r>
      <w:r w:rsidR="00BF3B60" w:rsidRPr="0025385A">
        <w:rPr>
          <w:rFonts w:ascii="Verdana" w:hAnsi="Verdana"/>
          <w:sz w:val="20"/>
        </w:rPr>
        <w:t>CAPER-Enhanced</w:t>
      </w:r>
      <w:r w:rsidRPr="0025385A">
        <w:rPr>
          <w:rFonts w:ascii="Verdana" w:hAnsi="Verdana"/>
          <w:sz w:val="20"/>
        </w:rPr>
        <w:t xml:space="preserve"> after </w:t>
      </w:r>
      <w:r w:rsidR="006B3630" w:rsidRPr="0025385A">
        <w:rPr>
          <w:rFonts w:ascii="Verdana" w:hAnsi="Verdana"/>
          <w:sz w:val="20"/>
        </w:rPr>
        <w:t>Administrative</w:t>
      </w:r>
      <w:r w:rsidRPr="0025385A">
        <w:rPr>
          <w:rFonts w:ascii="Verdana" w:hAnsi="Verdana"/>
          <w:sz w:val="20"/>
        </w:rPr>
        <w:t xml:space="preserve"> Processing. Other fields may be created to facilitate processing, but </w:t>
      </w:r>
      <w:r w:rsidR="00A824C9" w:rsidRPr="0025385A">
        <w:rPr>
          <w:rFonts w:ascii="Verdana" w:hAnsi="Verdana"/>
          <w:sz w:val="20"/>
        </w:rPr>
        <w:t>will</w:t>
      </w:r>
      <w:r w:rsidRPr="0025385A">
        <w:rPr>
          <w:rFonts w:ascii="Verdana" w:hAnsi="Verdana"/>
          <w:sz w:val="20"/>
        </w:rPr>
        <w:t xml:space="preserve"> not be </w:t>
      </w:r>
      <w:r w:rsidR="00A824C9" w:rsidRPr="0025385A">
        <w:rPr>
          <w:rFonts w:ascii="Verdana" w:hAnsi="Verdana"/>
          <w:sz w:val="20"/>
        </w:rPr>
        <w:t xml:space="preserve">retained </w:t>
      </w:r>
      <w:r w:rsidRPr="0025385A">
        <w:rPr>
          <w:rFonts w:ascii="Verdana" w:hAnsi="Verdana"/>
          <w:sz w:val="20"/>
        </w:rPr>
        <w:t xml:space="preserve">in the public use MDR file when it is posted. </w:t>
      </w:r>
    </w:p>
    <w:p w14:paraId="172E4AA9" w14:textId="77777777" w:rsidR="0024209F" w:rsidRPr="0025385A" w:rsidRDefault="0024209F" w:rsidP="005E63D8">
      <w:pPr>
        <w:rPr>
          <w:rFonts w:ascii="Verdana" w:hAnsi="Verdana"/>
          <w:b/>
          <w:sz w:val="20"/>
        </w:rPr>
      </w:pPr>
    </w:p>
    <w:p w14:paraId="783B186A" w14:textId="77777777" w:rsidR="001B270E" w:rsidRPr="0025385A" w:rsidRDefault="001B270E" w:rsidP="005E63D8">
      <w:pPr>
        <w:rPr>
          <w:rFonts w:ascii="Verdana" w:hAnsi="Verdana"/>
          <w:b/>
          <w:sz w:val="20"/>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090"/>
        <w:gridCol w:w="12"/>
        <w:gridCol w:w="1518"/>
        <w:gridCol w:w="12"/>
        <w:gridCol w:w="1418"/>
        <w:gridCol w:w="3917"/>
        <w:gridCol w:w="12"/>
      </w:tblGrid>
      <w:tr w:rsidR="004144AF" w:rsidRPr="0025385A" w14:paraId="72D57DDB" w14:textId="77777777" w:rsidTr="005E63D8">
        <w:trPr>
          <w:cantSplit/>
          <w:trHeight w:val="432"/>
          <w:tblHeader/>
          <w:jc w:val="center"/>
        </w:trPr>
        <w:tc>
          <w:tcPr>
            <w:tcW w:w="9774" w:type="dxa"/>
            <w:gridSpan w:val="8"/>
            <w:shd w:val="pct20" w:color="auto" w:fill="FFFFFF"/>
            <w:vAlign w:val="center"/>
          </w:tcPr>
          <w:p w14:paraId="0E2490F9" w14:textId="77777777" w:rsidR="00750D31" w:rsidRPr="0025385A" w:rsidRDefault="004144AF" w:rsidP="00B44C88">
            <w:pPr>
              <w:jc w:val="center"/>
              <w:rPr>
                <w:rFonts w:ascii="Verdana" w:hAnsi="Verdana"/>
                <w:b/>
                <w:sz w:val="18"/>
                <w:szCs w:val="18"/>
              </w:rPr>
            </w:pPr>
            <w:r w:rsidRPr="0025385A">
              <w:rPr>
                <w:rFonts w:ascii="Verdana" w:hAnsi="Verdana"/>
                <w:b/>
                <w:sz w:val="18"/>
                <w:szCs w:val="18"/>
              </w:rPr>
              <w:t>Table A2: Field Values Added</w:t>
            </w:r>
            <w:r w:rsidR="00AB5A6D" w:rsidRPr="0025385A">
              <w:rPr>
                <w:rFonts w:ascii="Verdana" w:hAnsi="Verdana"/>
                <w:b/>
                <w:sz w:val="18"/>
                <w:szCs w:val="18"/>
              </w:rPr>
              <w:t xml:space="preserve"> or Modified</w:t>
            </w:r>
            <w:r w:rsidRPr="0025385A">
              <w:rPr>
                <w:rFonts w:ascii="Verdana" w:hAnsi="Verdana"/>
                <w:b/>
                <w:sz w:val="18"/>
                <w:szCs w:val="18"/>
              </w:rPr>
              <w:t xml:space="preserve"> to Blended CAPER through Administrative </w:t>
            </w:r>
          </w:p>
          <w:p w14:paraId="2BDA5AAE"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Text Processing</w:t>
            </w:r>
          </w:p>
        </w:tc>
      </w:tr>
      <w:tr w:rsidR="004144AF" w:rsidRPr="0025385A" w14:paraId="39D46FE5" w14:textId="77777777" w:rsidTr="005E63D8">
        <w:trPr>
          <w:cantSplit/>
          <w:trHeight w:val="432"/>
          <w:tblHeader/>
          <w:jc w:val="center"/>
        </w:trPr>
        <w:tc>
          <w:tcPr>
            <w:tcW w:w="1795" w:type="dxa"/>
            <w:shd w:val="pct20" w:color="auto" w:fill="FFFFFF"/>
            <w:vAlign w:val="center"/>
          </w:tcPr>
          <w:p w14:paraId="034A20B1"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Field</w:t>
            </w:r>
          </w:p>
        </w:tc>
        <w:tc>
          <w:tcPr>
            <w:tcW w:w="1102" w:type="dxa"/>
            <w:gridSpan w:val="2"/>
            <w:shd w:val="pct20" w:color="auto" w:fill="FFFFFF"/>
            <w:vAlign w:val="center"/>
          </w:tcPr>
          <w:p w14:paraId="4DD4C997"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Type</w:t>
            </w:r>
          </w:p>
        </w:tc>
        <w:tc>
          <w:tcPr>
            <w:tcW w:w="1530" w:type="dxa"/>
            <w:gridSpan w:val="2"/>
            <w:shd w:val="pct20" w:color="auto" w:fill="FFFFFF"/>
            <w:vAlign w:val="center"/>
          </w:tcPr>
          <w:p w14:paraId="774694E6"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SAS Name</w:t>
            </w:r>
          </w:p>
        </w:tc>
        <w:tc>
          <w:tcPr>
            <w:tcW w:w="1418" w:type="dxa"/>
            <w:shd w:val="pct20" w:color="auto" w:fill="FFFFFF"/>
            <w:vAlign w:val="center"/>
          </w:tcPr>
          <w:p w14:paraId="69CB33BD"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Source</w:t>
            </w:r>
          </w:p>
        </w:tc>
        <w:tc>
          <w:tcPr>
            <w:tcW w:w="3929" w:type="dxa"/>
            <w:gridSpan w:val="2"/>
            <w:shd w:val="pct20" w:color="auto" w:fill="FFFFFF"/>
            <w:vAlign w:val="center"/>
          </w:tcPr>
          <w:p w14:paraId="338CC0FD"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Derivation</w:t>
            </w:r>
          </w:p>
        </w:tc>
      </w:tr>
      <w:tr w:rsidR="00730984" w:rsidRPr="0025385A" w14:paraId="06E4FD11" w14:textId="77777777" w:rsidTr="005E63D8">
        <w:trPr>
          <w:cantSplit/>
          <w:trHeight w:val="432"/>
          <w:jc w:val="center"/>
        </w:trPr>
        <w:tc>
          <w:tcPr>
            <w:tcW w:w="1795" w:type="dxa"/>
            <w:vAlign w:val="center"/>
          </w:tcPr>
          <w:p w14:paraId="25D570B2" w14:textId="77777777" w:rsidR="00730984" w:rsidRPr="0025385A" w:rsidRDefault="00730984" w:rsidP="00B44C88">
            <w:pPr>
              <w:rPr>
                <w:rFonts w:ascii="Verdana" w:hAnsi="Verdana"/>
                <w:sz w:val="18"/>
                <w:szCs w:val="18"/>
              </w:rPr>
            </w:pPr>
            <w:r w:rsidRPr="0025385A">
              <w:rPr>
                <w:rFonts w:ascii="Verdana" w:hAnsi="Verdana"/>
                <w:sz w:val="18"/>
                <w:szCs w:val="18"/>
              </w:rPr>
              <w:t>Unique Patient Identifier</w:t>
            </w:r>
          </w:p>
        </w:tc>
        <w:tc>
          <w:tcPr>
            <w:tcW w:w="1102" w:type="dxa"/>
            <w:gridSpan w:val="2"/>
            <w:vAlign w:val="center"/>
          </w:tcPr>
          <w:p w14:paraId="0851219A"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Char(10)</w:t>
            </w:r>
          </w:p>
        </w:tc>
        <w:tc>
          <w:tcPr>
            <w:tcW w:w="1530" w:type="dxa"/>
            <w:gridSpan w:val="2"/>
            <w:vAlign w:val="center"/>
          </w:tcPr>
          <w:p w14:paraId="2B82C89E"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EDIPN</w:t>
            </w:r>
          </w:p>
        </w:tc>
        <w:tc>
          <w:tcPr>
            <w:tcW w:w="1418" w:type="dxa"/>
            <w:vAlign w:val="center"/>
          </w:tcPr>
          <w:p w14:paraId="53572DAA"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527FAB8C"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p>
        </w:tc>
      </w:tr>
      <w:tr w:rsidR="00730984" w:rsidRPr="0025385A" w14:paraId="259781ED" w14:textId="77777777" w:rsidTr="005E63D8">
        <w:trPr>
          <w:cantSplit/>
          <w:trHeight w:val="432"/>
          <w:jc w:val="center"/>
        </w:trPr>
        <w:tc>
          <w:tcPr>
            <w:tcW w:w="1795" w:type="dxa"/>
            <w:vAlign w:val="center"/>
          </w:tcPr>
          <w:p w14:paraId="19CD3B89" w14:textId="77777777" w:rsidR="00730984" w:rsidRPr="0025385A" w:rsidRDefault="00730984" w:rsidP="00B44C88">
            <w:pPr>
              <w:rPr>
                <w:rFonts w:ascii="Verdana" w:hAnsi="Verdana"/>
                <w:sz w:val="18"/>
                <w:szCs w:val="18"/>
              </w:rPr>
            </w:pPr>
            <w:r w:rsidRPr="0025385A">
              <w:rPr>
                <w:rFonts w:ascii="Verdana" w:hAnsi="Verdana"/>
                <w:sz w:val="18"/>
                <w:szCs w:val="18"/>
              </w:rPr>
              <w:t>Sponsor SSN</w:t>
            </w:r>
          </w:p>
        </w:tc>
        <w:tc>
          <w:tcPr>
            <w:tcW w:w="1102" w:type="dxa"/>
            <w:gridSpan w:val="2"/>
            <w:vAlign w:val="center"/>
          </w:tcPr>
          <w:p w14:paraId="7171BFBF" w14:textId="77777777" w:rsidR="00730984" w:rsidRPr="0025385A" w:rsidRDefault="00730984" w:rsidP="00B44C88">
            <w:pPr>
              <w:jc w:val="center"/>
              <w:rPr>
                <w:rFonts w:ascii="Verdana" w:hAnsi="Verdana"/>
                <w:sz w:val="18"/>
                <w:szCs w:val="18"/>
              </w:rPr>
            </w:pPr>
            <w:r w:rsidRPr="0025385A">
              <w:rPr>
                <w:rFonts w:ascii="Verdana" w:hAnsi="Verdana"/>
                <w:sz w:val="18"/>
                <w:szCs w:val="18"/>
              </w:rPr>
              <w:t>Char(9)</w:t>
            </w:r>
          </w:p>
        </w:tc>
        <w:tc>
          <w:tcPr>
            <w:tcW w:w="1530" w:type="dxa"/>
            <w:gridSpan w:val="2"/>
            <w:vAlign w:val="center"/>
          </w:tcPr>
          <w:p w14:paraId="33D5FF71" w14:textId="77777777" w:rsidR="00730984" w:rsidRPr="0025385A" w:rsidRDefault="00730984" w:rsidP="00B44C88">
            <w:pPr>
              <w:jc w:val="center"/>
              <w:rPr>
                <w:rFonts w:ascii="Verdana" w:hAnsi="Verdana"/>
                <w:sz w:val="18"/>
                <w:szCs w:val="18"/>
              </w:rPr>
            </w:pPr>
            <w:r w:rsidRPr="0025385A">
              <w:rPr>
                <w:rFonts w:ascii="Verdana" w:hAnsi="Verdana"/>
                <w:sz w:val="18"/>
                <w:szCs w:val="18"/>
              </w:rPr>
              <w:t>SPONSSN</w:t>
            </w:r>
          </w:p>
        </w:tc>
        <w:tc>
          <w:tcPr>
            <w:tcW w:w="1418" w:type="dxa"/>
            <w:vAlign w:val="center"/>
          </w:tcPr>
          <w:p w14:paraId="33B57209"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52E490E5"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p>
        </w:tc>
      </w:tr>
      <w:tr w:rsidR="00730984" w:rsidRPr="0025385A" w14:paraId="73F6E1FC" w14:textId="77777777" w:rsidTr="005E63D8">
        <w:trPr>
          <w:cantSplit/>
          <w:trHeight w:val="432"/>
          <w:jc w:val="center"/>
        </w:trPr>
        <w:tc>
          <w:tcPr>
            <w:tcW w:w="1795" w:type="dxa"/>
            <w:vAlign w:val="center"/>
          </w:tcPr>
          <w:p w14:paraId="406027AE" w14:textId="77777777" w:rsidR="00730984" w:rsidRPr="0025385A" w:rsidRDefault="00730984" w:rsidP="00B44C88">
            <w:pPr>
              <w:rPr>
                <w:rFonts w:ascii="Verdana" w:hAnsi="Verdana"/>
                <w:sz w:val="18"/>
                <w:szCs w:val="18"/>
              </w:rPr>
            </w:pPr>
            <w:r w:rsidRPr="0025385A">
              <w:rPr>
                <w:rFonts w:ascii="Verdana" w:hAnsi="Verdana"/>
                <w:sz w:val="18"/>
                <w:szCs w:val="18"/>
              </w:rPr>
              <w:t>DEERS Dependent Suffix</w:t>
            </w:r>
          </w:p>
        </w:tc>
        <w:tc>
          <w:tcPr>
            <w:tcW w:w="1102" w:type="dxa"/>
            <w:gridSpan w:val="2"/>
            <w:vAlign w:val="center"/>
          </w:tcPr>
          <w:p w14:paraId="43DF1C19"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6145B569" w14:textId="77777777" w:rsidR="00730984" w:rsidRPr="0025385A" w:rsidRDefault="00730984" w:rsidP="00B44C88">
            <w:pPr>
              <w:jc w:val="center"/>
              <w:rPr>
                <w:rFonts w:ascii="Verdana" w:hAnsi="Verdana"/>
                <w:sz w:val="18"/>
                <w:szCs w:val="18"/>
              </w:rPr>
            </w:pPr>
            <w:r w:rsidRPr="0025385A">
              <w:rPr>
                <w:rFonts w:ascii="Verdana" w:hAnsi="Verdana"/>
                <w:sz w:val="18"/>
                <w:szCs w:val="18"/>
              </w:rPr>
              <w:t>DDS</w:t>
            </w:r>
          </w:p>
        </w:tc>
        <w:tc>
          <w:tcPr>
            <w:tcW w:w="1418" w:type="dxa"/>
            <w:vAlign w:val="center"/>
          </w:tcPr>
          <w:p w14:paraId="4A4D5E2D"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1522C6CE"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p>
          <w:p w14:paraId="72319A3C" w14:textId="77777777" w:rsidR="00AD2BDB" w:rsidRPr="0025385A" w:rsidRDefault="00AD2BDB" w:rsidP="00B44C88">
            <w:pPr>
              <w:rPr>
                <w:rFonts w:ascii="Verdana" w:hAnsi="Verdana"/>
                <w:sz w:val="18"/>
                <w:szCs w:val="18"/>
              </w:rPr>
            </w:pPr>
            <w:r w:rsidRPr="0025385A">
              <w:rPr>
                <w:rFonts w:ascii="Verdana" w:hAnsi="Verdana"/>
                <w:sz w:val="18"/>
                <w:szCs w:val="18"/>
              </w:rPr>
              <w:t>Populated for FY04-FY08 only.</w:t>
            </w:r>
          </w:p>
        </w:tc>
      </w:tr>
      <w:tr w:rsidR="00730984" w:rsidRPr="0025385A" w14:paraId="706BD299" w14:textId="77777777" w:rsidTr="005E63D8">
        <w:trPr>
          <w:cantSplit/>
          <w:trHeight w:val="432"/>
          <w:jc w:val="center"/>
        </w:trPr>
        <w:tc>
          <w:tcPr>
            <w:tcW w:w="1795" w:type="dxa"/>
            <w:vAlign w:val="center"/>
          </w:tcPr>
          <w:p w14:paraId="614879DB" w14:textId="77777777" w:rsidR="00730984" w:rsidRPr="0025385A" w:rsidRDefault="00730984" w:rsidP="00B44C88">
            <w:pPr>
              <w:rPr>
                <w:rFonts w:ascii="Verdana" w:hAnsi="Verdana"/>
                <w:sz w:val="18"/>
                <w:szCs w:val="18"/>
              </w:rPr>
            </w:pPr>
            <w:r w:rsidRPr="0025385A">
              <w:rPr>
                <w:rFonts w:ascii="Verdana" w:hAnsi="Verdana"/>
                <w:sz w:val="18"/>
                <w:szCs w:val="18"/>
              </w:rPr>
              <w:t>Person Association Reason Code</w:t>
            </w:r>
          </w:p>
        </w:tc>
        <w:tc>
          <w:tcPr>
            <w:tcW w:w="1102" w:type="dxa"/>
            <w:gridSpan w:val="2"/>
            <w:vAlign w:val="center"/>
          </w:tcPr>
          <w:p w14:paraId="3477A365"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6CC4358D"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PARC</w:t>
            </w:r>
          </w:p>
        </w:tc>
        <w:tc>
          <w:tcPr>
            <w:tcW w:w="1418" w:type="dxa"/>
            <w:vAlign w:val="center"/>
          </w:tcPr>
          <w:p w14:paraId="3E475696"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51D195C7"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r w:rsidR="00323B3C" w:rsidRPr="0025385A">
              <w:rPr>
                <w:rFonts w:ascii="Verdana" w:hAnsi="Verdana"/>
                <w:sz w:val="18"/>
                <w:szCs w:val="18"/>
              </w:rPr>
              <w:t xml:space="preserve">  If the result is blank, set = ‘ZZ’</w:t>
            </w:r>
          </w:p>
        </w:tc>
      </w:tr>
      <w:tr w:rsidR="006B4323" w:rsidRPr="0025385A" w14:paraId="1097C8BB" w14:textId="77777777" w:rsidTr="005E63D8">
        <w:trPr>
          <w:cantSplit/>
          <w:trHeight w:val="432"/>
          <w:jc w:val="center"/>
        </w:trPr>
        <w:tc>
          <w:tcPr>
            <w:tcW w:w="1795" w:type="dxa"/>
            <w:vAlign w:val="center"/>
          </w:tcPr>
          <w:p w14:paraId="737B3994" w14:textId="77777777" w:rsidR="006B4323" w:rsidRPr="0025385A" w:rsidRDefault="006B4323" w:rsidP="00B44C88">
            <w:pPr>
              <w:rPr>
                <w:rFonts w:ascii="Verdana" w:hAnsi="Verdana"/>
                <w:sz w:val="18"/>
                <w:szCs w:val="18"/>
              </w:rPr>
            </w:pPr>
            <w:r w:rsidRPr="0025385A">
              <w:rPr>
                <w:rFonts w:ascii="Verdana" w:hAnsi="Verdana"/>
                <w:sz w:val="18"/>
                <w:szCs w:val="18"/>
              </w:rPr>
              <w:t>Beneficiary First Name</w:t>
            </w:r>
          </w:p>
        </w:tc>
        <w:tc>
          <w:tcPr>
            <w:tcW w:w="1102" w:type="dxa"/>
            <w:gridSpan w:val="2"/>
            <w:vAlign w:val="center"/>
          </w:tcPr>
          <w:p w14:paraId="595CE8A9"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Char(20)</w:t>
            </w:r>
          </w:p>
        </w:tc>
        <w:tc>
          <w:tcPr>
            <w:tcW w:w="1530" w:type="dxa"/>
            <w:gridSpan w:val="2"/>
            <w:vAlign w:val="center"/>
          </w:tcPr>
          <w:p w14:paraId="5C568C03"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FIRSTNAME</w:t>
            </w:r>
          </w:p>
        </w:tc>
        <w:tc>
          <w:tcPr>
            <w:tcW w:w="1418" w:type="dxa"/>
            <w:vAlign w:val="center"/>
          </w:tcPr>
          <w:p w14:paraId="7F462926" w14:textId="77777777" w:rsidR="001B5E5A" w:rsidRPr="0025385A" w:rsidRDefault="006B4323" w:rsidP="001B5E5A">
            <w:pPr>
              <w:jc w:val="center"/>
              <w:rPr>
                <w:rFonts w:ascii="Verdana" w:hAnsi="Verdana"/>
                <w:sz w:val="18"/>
                <w:szCs w:val="18"/>
              </w:rPr>
            </w:pPr>
            <w:r w:rsidRPr="0025385A">
              <w:rPr>
                <w:rFonts w:ascii="Verdana" w:hAnsi="Verdana"/>
                <w:sz w:val="18"/>
                <w:szCs w:val="18"/>
              </w:rPr>
              <w:t>MPI</w:t>
            </w:r>
          </w:p>
          <w:p w14:paraId="41A5A3BF" w14:textId="77777777" w:rsidR="001B5E5A" w:rsidRPr="0025385A" w:rsidRDefault="001B5E5A" w:rsidP="001B5E5A">
            <w:pPr>
              <w:jc w:val="center"/>
              <w:rPr>
                <w:rFonts w:ascii="Verdana" w:hAnsi="Verdana"/>
                <w:sz w:val="18"/>
                <w:szCs w:val="18"/>
              </w:rPr>
            </w:pPr>
            <w:r w:rsidRPr="0025385A">
              <w:rPr>
                <w:rFonts w:ascii="Verdana" w:hAnsi="Verdana"/>
                <w:sz w:val="18"/>
                <w:szCs w:val="18"/>
              </w:rPr>
              <w:t xml:space="preserve">Appointment </w:t>
            </w:r>
          </w:p>
        </w:tc>
        <w:tc>
          <w:tcPr>
            <w:tcW w:w="3929" w:type="dxa"/>
            <w:gridSpan w:val="2"/>
            <w:vAlign w:val="center"/>
          </w:tcPr>
          <w:p w14:paraId="0A87A37E" w14:textId="77777777" w:rsidR="006B4323" w:rsidRPr="0025385A" w:rsidRDefault="006B4323" w:rsidP="00B44C88">
            <w:pPr>
              <w:rPr>
                <w:rFonts w:ascii="Verdana" w:hAnsi="Verdana"/>
                <w:sz w:val="18"/>
                <w:szCs w:val="18"/>
              </w:rPr>
            </w:pPr>
            <w:r w:rsidRPr="0025385A">
              <w:rPr>
                <w:rFonts w:ascii="Verdana" w:hAnsi="Verdana"/>
                <w:sz w:val="18"/>
                <w:szCs w:val="18"/>
              </w:rPr>
              <w:t>See MPI specification.</w:t>
            </w:r>
            <w:bookmarkStart w:id="170" w:name="_Ref279155266"/>
            <w:r w:rsidR="005E255E" w:rsidRPr="0025385A">
              <w:rPr>
                <w:rStyle w:val="FootnoteReference"/>
                <w:rFonts w:ascii="Verdana" w:hAnsi="Verdana"/>
                <w:sz w:val="18"/>
                <w:szCs w:val="18"/>
              </w:rPr>
              <w:footnoteReference w:id="15"/>
            </w:r>
            <w:bookmarkEnd w:id="170"/>
            <w:r w:rsidR="001B5E5A" w:rsidRPr="0025385A">
              <w:rPr>
                <w:rFonts w:ascii="Verdana" w:hAnsi="Verdana"/>
                <w:sz w:val="18"/>
                <w:szCs w:val="18"/>
              </w:rPr>
              <w:t xml:space="preserve"> If name is not present in MPI get pat</w:t>
            </w:r>
            <w:r w:rsidR="00D34F8A" w:rsidRPr="0025385A">
              <w:rPr>
                <w:rFonts w:ascii="Verdana" w:hAnsi="Verdana"/>
                <w:sz w:val="18"/>
                <w:szCs w:val="18"/>
              </w:rPr>
              <w:t xml:space="preserve">ient </w:t>
            </w:r>
            <w:r w:rsidR="001B5E5A" w:rsidRPr="0025385A">
              <w:rPr>
                <w:rFonts w:ascii="Verdana" w:hAnsi="Verdana"/>
                <w:sz w:val="18"/>
                <w:szCs w:val="18"/>
              </w:rPr>
              <w:t xml:space="preserve">name from the Appointment file. </w:t>
            </w:r>
          </w:p>
        </w:tc>
      </w:tr>
      <w:tr w:rsidR="006B4323" w:rsidRPr="0025385A" w14:paraId="268AEF6C" w14:textId="77777777" w:rsidTr="005E63D8">
        <w:trPr>
          <w:cantSplit/>
          <w:trHeight w:val="432"/>
          <w:jc w:val="center"/>
        </w:trPr>
        <w:tc>
          <w:tcPr>
            <w:tcW w:w="1795" w:type="dxa"/>
            <w:vAlign w:val="center"/>
          </w:tcPr>
          <w:p w14:paraId="29FC6B00" w14:textId="77777777" w:rsidR="006B4323" w:rsidRPr="0025385A" w:rsidRDefault="006B4323" w:rsidP="00B44C88">
            <w:pPr>
              <w:rPr>
                <w:rFonts w:ascii="Verdana" w:hAnsi="Verdana"/>
                <w:sz w:val="18"/>
                <w:szCs w:val="18"/>
              </w:rPr>
            </w:pPr>
            <w:r w:rsidRPr="0025385A">
              <w:rPr>
                <w:rFonts w:ascii="Verdana" w:hAnsi="Verdana"/>
                <w:sz w:val="18"/>
                <w:szCs w:val="18"/>
              </w:rPr>
              <w:t>Beneficiary Last Name</w:t>
            </w:r>
          </w:p>
        </w:tc>
        <w:tc>
          <w:tcPr>
            <w:tcW w:w="1102" w:type="dxa"/>
            <w:gridSpan w:val="2"/>
            <w:vAlign w:val="center"/>
          </w:tcPr>
          <w:p w14:paraId="53A1BA43"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Char(26)</w:t>
            </w:r>
          </w:p>
        </w:tc>
        <w:tc>
          <w:tcPr>
            <w:tcW w:w="1530" w:type="dxa"/>
            <w:gridSpan w:val="2"/>
            <w:vAlign w:val="center"/>
          </w:tcPr>
          <w:p w14:paraId="7E737F51"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LASTNAME</w:t>
            </w:r>
          </w:p>
        </w:tc>
        <w:tc>
          <w:tcPr>
            <w:tcW w:w="1418" w:type="dxa"/>
            <w:vAlign w:val="center"/>
          </w:tcPr>
          <w:p w14:paraId="2FE8449B" w14:textId="77777777" w:rsidR="006B4323" w:rsidRPr="0025385A" w:rsidRDefault="006B4323" w:rsidP="00B44C88">
            <w:pPr>
              <w:jc w:val="center"/>
              <w:rPr>
                <w:rFonts w:ascii="Verdana" w:hAnsi="Verdana"/>
                <w:sz w:val="18"/>
                <w:szCs w:val="18"/>
              </w:rPr>
            </w:pPr>
            <w:r w:rsidRPr="0025385A">
              <w:rPr>
                <w:rFonts w:ascii="Verdana" w:hAnsi="Verdana"/>
                <w:sz w:val="18"/>
                <w:szCs w:val="18"/>
              </w:rPr>
              <w:t>MPI</w:t>
            </w:r>
          </w:p>
          <w:p w14:paraId="7C9CC3A6" w14:textId="77777777" w:rsidR="001B5E5A" w:rsidRPr="0025385A" w:rsidRDefault="001B5E5A" w:rsidP="00B44C88">
            <w:pPr>
              <w:jc w:val="center"/>
              <w:rPr>
                <w:rFonts w:ascii="Verdana" w:hAnsi="Verdana"/>
                <w:sz w:val="18"/>
                <w:szCs w:val="18"/>
              </w:rPr>
            </w:pPr>
            <w:r w:rsidRPr="0025385A">
              <w:rPr>
                <w:rFonts w:ascii="Verdana" w:hAnsi="Verdana"/>
                <w:sz w:val="18"/>
                <w:szCs w:val="18"/>
              </w:rPr>
              <w:t>Appointment</w:t>
            </w:r>
          </w:p>
        </w:tc>
        <w:tc>
          <w:tcPr>
            <w:tcW w:w="3929" w:type="dxa"/>
            <w:gridSpan w:val="2"/>
            <w:vAlign w:val="center"/>
          </w:tcPr>
          <w:p w14:paraId="250AB33D" w14:textId="77777777" w:rsidR="006B4323" w:rsidRPr="0025385A" w:rsidDel="008D6901" w:rsidRDefault="006B4323" w:rsidP="00B44C88">
            <w:pPr>
              <w:rPr>
                <w:rFonts w:ascii="Verdana" w:hAnsi="Verdana"/>
                <w:sz w:val="18"/>
                <w:szCs w:val="18"/>
              </w:rPr>
            </w:pPr>
            <w:r w:rsidRPr="0025385A">
              <w:rPr>
                <w:rFonts w:ascii="Verdana" w:hAnsi="Verdana"/>
                <w:sz w:val="18"/>
                <w:szCs w:val="18"/>
              </w:rPr>
              <w:t>See MPI specification.</w:t>
            </w:r>
            <w:r w:rsidR="0016507B" w:rsidRPr="0025385A">
              <w:fldChar w:fldCharType="begin"/>
            </w:r>
            <w:r w:rsidR="0016507B" w:rsidRPr="0025385A">
              <w:instrText xml:space="preserve"> NOTEREF _Ref279155266 \h  \* MERGEFORMAT </w:instrText>
            </w:r>
            <w:r w:rsidR="0016507B" w:rsidRPr="0025385A">
              <w:fldChar w:fldCharType="separate"/>
            </w:r>
            <w:r w:rsidR="00A431C9" w:rsidRPr="0025385A">
              <w:rPr>
                <w:rStyle w:val="FootnoteReference"/>
                <w:rFonts w:ascii="Verdana" w:hAnsi="Verdana"/>
                <w:sz w:val="18"/>
                <w:szCs w:val="18"/>
              </w:rPr>
              <w:t>14</w:t>
            </w:r>
            <w:r w:rsidR="0016507B" w:rsidRPr="0025385A">
              <w:fldChar w:fldCharType="end"/>
            </w:r>
            <w:r w:rsidR="001B5E5A" w:rsidRPr="0025385A">
              <w:t xml:space="preserve"> </w:t>
            </w:r>
            <w:r w:rsidR="00D34F8A" w:rsidRPr="0025385A">
              <w:rPr>
                <w:rFonts w:ascii="Verdana" w:hAnsi="Verdana"/>
                <w:sz w:val="18"/>
                <w:szCs w:val="18"/>
              </w:rPr>
              <w:t>If name is not present in MPI get patient name from the Appointment file.</w:t>
            </w:r>
          </w:p>
        </w:tc>
      </w:tr>
      <w:tr w:rsidR="006B4323" w:rsidRPr="0025385A" w14:paraId="78400C8D" w14:textId="77777777" w:rsidTr="005E63D8">
        <w:trPr>
          <w:cantSplit/>
          <w:trHeight w:val="432"/>
          <w:jc w:val="center"/>
        </w:trPr>
        <w:tc>
          <w:tcPr>
            <w:tcW w:w="1795" w:type="dxa"/>
            <w:vAlign w:val="center"/>
          </w:tcPr>
          <w:p w14:paraId="3B0FC7EB" w14:textId="77777777" w:rsidR="006B4323" w:rsidRPr="0025385A" w:rsidRDefault="006B4323" w:rsidP="00B44C88">
            <w:pPr>
              <w:rPr>
                <w:rFonts w:ascii="Verdana" w:hAnsi="Verdana"/>
                <w:sz w:val="18"/>
                <w:szCs w:val="18"/>
              </w:rPr>
            </w:pPr>
            <w:r w:rsidRPr="0025385A">
              <w:rPr>
                <w:rFonts w:ascii="Verdana" w:hAnsi="Verdana"/>
                <w:sz w:val="18"/>
                <w:szCs w:val="18"/>
              </w:rPr>
              <w:t>Beneficiary Name</w:t>
            </w:r>
          </w:p>
        </w:tc>
        <w:tc>
          <w:tcPr>
            <w:tcW w:w="1102" w:type="dxa"/>
            <w:gridSpan w:val="2"/>
            <w:vAlign w:val="center"/>
          </w:tcPr>
          <w:p w14:paraId="6775595C"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Char(74)</w:t>
            </w:r>
          </w:p>
        </w:tc>
        <w:tc>
          <w:tcPr>
            <w:tcW w:w="1530" w:type="dxa"/>
            <w:gridSpan w:val="2"/>
            <w:vAlign w:val="center"/>
          </w:tcPr>
          <w:p w14:paraId="1BF21A35"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PATNAME</w:t>
            </w:r>
          </w:p>
        </w:tc>
        <w:tc>
          <w:tcPr>
            <w:tcW w:w="1418" w:type="dxa"/>
            <w:vAlign w:val="center"/>
          </w:tcPr>
          <w:p w14:paraId="31E4196E" w14:textId="77777777" w:rsidR="006B4323" w:rsidRPr="0025385A" w:rsidRDefault="006B4323"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16B050F4" w14:textId="77777777" w:rsidR="006B4323" w:rsidRPr="0025385A" w:rsidRDefault="006B4323" w:rsidP="00B44C88">
            <w:pPr>
              <w:rPr>
                <w:rFonts w:ascii="Verdana" w:hAnsi="Verdana"/>
                <w:sz w:val="18"/>
                <w:szCs w:val="18"/>
              </w:rPr>
            </w:pPr>
            <w:r w:rsidRPr="0025385A">
              <w:rPr>
                <w:rFonts w:ascii="Verdana" w:hAnsi="Verdana"/>
                <w:sz w:val="18"/>
                <w:szCs w:val="18"/>
              </w:rPr>
              <w:t>Concatenate:</w:t>
            </w:r>
          </w:p>
          <w:p w14:paraId="051E58C4" w14:textId="77777777" w:rsidR="006B4323" w:rsidRPr="0025385A" w:rsidDel="008D6901" w:rsidRDefault="006B4323" w:rsidP="00B44C88">
            <w:pPr>
              <w:rPr>
                <w:rFonts w:ascii="Verdana" w:hAnsi="Verdana"/>
                <w:sz w:val="18"/>
                <w:szCs w:val="18"/>
              </w:rPr>
            </w:pPr>
            <w:r w:rsidRPr="0025385A">
              <w:rPr>
                <w:rFonts w:ascii="Verdana" w:hAnsi="Verdana"/>
                <w:sz w:val="18"/>
                <w:szCs w:val="18"/>
              </w:rPr>
              <w:t>LAST, FIRST MIDDLE, CADENCY (e.g., SMITH, WILLIAM ROBERT, JR).</w:t>
            </w:r>
            <w:r w:rsidR="0016507B" w:rsidRPr="0025385A">
              <w:fldChar w:fldCharType="begin"/>
            </w:r>
            <w:r w:rsidR="0016507B" w:rsidRPr="0025385A">
              <w:instrText xml:space="preserve"> NOTEREF _Ref279155266 \h  \* MERGEFORMAT </w:instrText>
            </w:r>
            <w:r w:rsidR="0016507B" w:rsidRPr="0025385A">
              <w:fldChar w:fldCharType="separate"/>
            </w:r>
            <w:r w:rsidR="00A431C9" w:rsidRPr="0025385A">
              <w:rPr>
                <w:rFonts w:ascii="Verdana" w:hAnsi="Verdana"/>
                <w:sz w:val="18"/>
                <w:szCs w:val="18"/>
                <w:vertAlign w:val="superscript"/>
              </w:rPr>
              <w:t>14</w:t>
            </w:r>
            <w:r w:rsidR="0016507B" w:rsidRPr="0025385A">
              <w:fldChar w:fldCharType="end"/>
            </w:r>
          </w:p>
        </w:tc>
      </w:tr>
      <w:tr w:rsidR="00730984" w:rsidRPr="0025385A" w14:paraId="3AB14F8E" w14:textId="77777777" w:rsidTr="005E63D8">
        <w:trPr>
          <w:cantSplit/>
          <w:trHeight w:val="432"/>
          <w:jc w:val="center"/>
        </w:trPr>
        <w:tc>
          <w:tcPr>
            <w:tcW w:w="1795" w:type="dxa"/>
            <w:vAlign w:val="center"/>
          </w:tcPr>
          <w:p w14:paraId="4C2E63A6" w14:textId="77777777" w:rsidR="00730984" w:rsidRPr="0025385A" w:rsidRDefault="00730984" w:rsidP="00B44C88">
            <w:pPr>
              <w:rPr>
                <w:rFonts w:ascii="Verdana" w:hAnsi="Verdana"/>
                <w:sz w:val="18"/>
                <w:szCs w:val="18"/>
              </w:rPr>
            </w:pPr>
            <w:r w:rsidRPr="0025385A">
              <w:rPr>
                <w:rFonts w:ascii="Verdana" w:hAnsi="Verdana"/>
                <w:sz w:val="18"/>
                <w:szCs w:val="18"/>
              </w:rPr>
              <w:t>Enrollment DMIS ID</w:t>
            </w:r>
          </w:p>
        </w:tc>
        <w:tc>
          <w:tcPr>
            <w:tcW w:w="1102" w:type="dxa"/>
            <w:gridSpan w:val="2"/>
            <w:vAlign w:val="center"/>
          </w:tcPr>
          <w:p w14:paraId="2AB1BCD6"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7FA615EF"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ENRDMIS</w:t>
            </w:r>
          </w:p>
        </w:tc>
        <w:tc>
          <w:tcPr>
            <w:tcW w:w="1418" w:type="dxa"/>
            <w:vAlign w:val="center"/>
          </w:tcPr>
          <w:p w14:paraId="21A47ADF" w14:textId="77777777" w:rsidR="00730984" w:rsidRPr="0025385A" w:rsidRDefault="00730984"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3E0A7908" w14:textId="77777777" w:rsidR="00646ACD" w:rsidRPr="0025385A" w:rsidRDefault="00646ACD" w:rsidP="00B44C88">
            <w:pPr>
              <w:rPr>
                <w:rFonts w:ascii="Verdana" w:hAnsi="Verdana"/>
                <w:sz w:val="18"/>
                <w:szCs w:val="18"/>
              </w:rPr>
            </w:pPr>
            <w:r w:rsidRPr="0025385A">
              <w:rPr>
                <w:rFonts w:ascii="Verdana" w:hAnsi="Verdana"/>
                <w:sz w:val="18"/>
                <w:szCs w:val="18"/>
              </w:rPr>
              <w:t>From merge to LVM.</w:t>
            </w:r>
          </w:p>
          <w:p w14:paraId="32D1EE57" w14:textId="77777777" w:rsidR="00730984" w:rsidRPr="0025385A" w:rsidRDefault="00730984" w:rsidP="00B44C88">
            <w:pPr>
              <w:rPr>
                <w:rFonts w:ascii="Verdana" w:hAnsi="Verdana"/>
                <w:sz w:val="18"/>
                <w:szCs w:val="18"/>
              </w:rPr>
            </w:pPr>
          </w:p>
        </w:tc>
      </w:tr>
      <w:tr w:rsidR="007171CB" w:rsidRPr="0025385A" w14:paraId="6209EE41" w14:textId="77777777" w:rsidTr="005E63D8">
        <w:trPr>
          <w:cantSplit/>
          <w:trHeight w:val="432"/>
          <w:jc w:val="center"/>
        </w:trPr>
        <w:tc>
          <w:tcPr>
            <w:tcW w:w="1795" w:type="dxa"/>
            <w:vAlign w:val="center"/>
          </w:tcPr>
          <w:p w14:paraId="3F45CD28" w14:textId="77777777" w:rsidR="007171CB" w:rsidRPr="0025385A" w:rsidRDefault="007171CB" w:rsidP="00B44C88">
            <w:pPr>
              <w:rPr>
                <w:rFonts w:ascii="Verdana" w:hAnsi="Verdana"/>
                <w:sz w:val="18"/>
                <w:szCs w:val="18"/>
              </w:rPr>
            </w:pPr>
            <w:r w:rsidRPr="0025385A">
              <w:rPr>
                <w:rFonts w:ascii="Verdana" w:hAnsi="Verdana"/>
                <w:sz w:val="18"/>
                <w:szCs w:val="18"/>
              </w:rPr>
              <w:lastRenderedPageBreak/>
              <w:t xml:space="preserve">Alternate Care Value </w:t>
            </w:r>
          </w:p>
        </w:tc>
        <w:tc>
          <w:tcPr>
            <w:tcW w:w="1102" w:type="dxa"/>
            <w:gridSpan w:val="2"/>
            <w:vAlign w:val="center"/>
          </w:tcPr>
          <w:p w14:paraId="73DC57D0" w14:textId="77777777" w:rsidR="007171CB" w:rsidRPr="0025385A" w:rsidRDefault="007171C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6721B00F" w14:textId="77777777" w:rsidR="007171CB" w:rsidRPr="0025385A" w:rsidRDefault="007171CB" w:rsidP="00B44C88">
            <w:pPr>
              <w:jc w:val="center"/>
              <w:rPr>
                <w:rFonts w:ascii="Verdana" w:hAnsi="Verdana"/>
                <w:sz w:val="18"/>
                <w:szCs w:val="18"/>
              </w:rPr>
            </w:pPr>
            <w:r w:rsidRPr="0025385A">
              <w:rPr>
                <w:rFonts w:ascii="Verdana" w:hAnsi="Verdana"/>
                <w:sz w:val="18"/>
                <w:szCs w:val="18"/>
              </w:rPr>
              <w:t>ACV</w:t>
            </w:r>
          </w:p>
        </w:tc>
        <w:tc>
          <w:tcPr>
            <w:tcW w:w="1418" w:type="dxa"/>
            <w:vAlign w:val="center"/>
          </w:tcPr>
          <w:p w14:paraId="126C2610"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59FCFBE4" w14:textId="77777777" w:rsidR="007171CB" w:rsidRPr="0025385A" w:rsidRDefault="007171CB" w:rsidP="00B44C88">
            <w:pPr>
              <w:rPr>
                <w:rFonts w:ascii="Verdana" w:hAnsi="Verdana"/>
                <w:sz w:val="18"/>
                <w:szCs w:val="18"/>
              </w:rPr>
            </w:pPr>
            <w:r w:rsidRPr="0025385A">
              <w:rPr>
                <w:rFonts w:ascii="Verdana" w:hAnsi="Verdana"/>
                <w:sz w:val="18"/>
                <w:szCs w:val="18"/>
              </w:rPr>
              <w:t>Merge to LVM by EDIPN.</w:t>
            </w:r>
          </w:p>
          <w:p w14:paraId="59584FFD" w14:textId="77777777" w:rsidR="007171CB" w:rsidRPr="0025385A" w:rsidRDefault="007171CB" w:rsidP="00B44C88">
            <w:pPr>
              <w:rPr>
                <w:rFonts w:ascii="Verdana" w:hAnsi="Verdana"/>
                <w:sz w:val="18"/>
                <w:szCs w:val="18"/>
              </w:rPr>
            </w:pPr>
            <w:r w:rsidRPr="0025385A">
              <w:rPr>
                <w:rFonts w:ascii="Verdana" w:hAnsi="Verdana"/>
                <w:sz w:val="18"/>
                <w:szCs w:val="18"/>
              </w:rPr>
              <w:t xml:space="preserve">If there is a match to the LVM by EDIPN, and the date of the encounter is within the date window of a LVM segment, and the ACV on the segment is not </w:t>
            </w:r>
            <w:r w:rsidR="008C167B" w:rsidRPr="0025385A">
              <w:rPr>
                <w:rFonts w:ascii="Verdana" w:hAnsi="Verdana"/>
                <w:sz w:val="18"/>
                <w:szCs w:val="18"/>
              </w:rPr>
              <w:t>(</w:t>
            </w:r>
            <w:r w:rsidRPr="0025385A">
              <w:rPr>
                <w:rFonts w:ascii="Verdana" w:hAnsi="Verdana"/>
                <w:sz w:val="18"/>
                <w:szCs w:val="18"/>
              </w:rPr>
              <w:t>“Z”</w:t>
            </w:r>
            <w:r w:rsidR="00607FBF" w:rsidRPr="0025385A">
              <w:rPr>
                <w:rFonts w:ascii="Verdana" w:hAnsi="Verdana"/>
                <w:sz w:val="18"/>
                <w:szCs w:val="18"/>
              </w:rPr>
              <w:t xml:space="preserve"> or blank</w:t>
            </w:r>
            <w:r w:rsidR="008C167B" w:rsidRPr="0025385A">
              <w:rPr>
                <w:rFonts w:ascii="Verdana" w:hAnsi="Verdana"/>
                <w:sz w:val="18"/>
                <w:szCs w:val="18"/>
              </w:rPr>
              <w:t>)</w:t>
            </w:r>
            <w:r w:rsidRPr="0025385A">
              <w:rPr>
                <w:rFonts w:ascii="Verdana" w:hAnsi="Verdana"/>
                <w:sz w:val="18"/>
                <w:szCs w:val="18"/>
              </w:rPr>
              <w:t xml:space="preserve"> then set ACV to the value contained in the enrollment segment. </w:t>
            </w:r>
          </w:p>
          <w:p w14:paraId="2C0187E9" w14:textId="77777777" w:rsidR="00D86282" w:rsidRPr="0025385A" w:rsidRDefault="00D86282" w:rsidP="00B44C88">
            <w:pPr>
              <w:rPr>
                <w:rFonts w:ascii="Verdana" w:hAnsi="Verdana"/>
                <w:sz w:val="18"/>
                <w:szCs w:val="18"/>
              </w:rPr>
            </w:pPr>
          </w:p>
          <w:p w14:paraId="51C7B7CE" w14:textId="77777777" w:rsidR="00D86282" w:rsidRPr="0025385A" w:rsidRDefault="007171CB" w:rsidP="00B44C88">
            <w:pPr>
              <w:rPr>
                <w:rFonts w:ascii="Verdana" w:hAnsi="Verdana"/>
                <w:sz w:val="18"/>
                <w:szCs w:val="18"/>
              </w:rPr>
            </w:pPr>
            <w:r w:rsidRPr="0025385A">
              <w:rPr>
                <w:rFonts w:ascii="Verdana" w:hAnsi="Verdana"/>
                <w:sz w:val="18"/>
                <w:szCs w:val="18"/>
              </w:rPr>
              <w:t xml:space="preserve">Otherwise, </w:t>
            </w:r>
            <w:r w:rsidR="00D86282" w:rsidRPr="0025385A">
              <w:rPr>
                <w:rFonts w:ascii="Verdana" w:hAnsi="Verdana"/>
                <w:sz w:val="18"/>
                <w:szCs w:val="18"/>
              </w:rPr>
              <w:t xml:space="preserve">if LVM R_BEN_CAT_CD = ACT or GRD, </w:t>
            </w:r>
            <w:r w:rsidRPr="0025385A">
              <w:rPr>
                <w:rFonts w:ascii="Verdana" w:hAnsi="Verdana"/>
                <w:sz w:val="18"/>
                <w:szCs w:val="18"/>
              </w:rPr>
              <w:t xml:space="preserve">ACV </w:t>
            </w:r>
            <w:r w:rsidR="00D86282" w:rsidRPr="0025385A">
              <w:rPr>
                <w:rFonts w:ascii="Verdana" w:hAnsi="Verdana"/>
                <w:sz w:val="18"/>
                <w:szCs w:val="18"/>
              </w:rPr>
              <w:t xml:space="preserve">= </w:t>
            </w:r>
            <w:r w:rsidRPr="0025385A">
              <w:rPr>
                <w:rFonts w:ascii="Verdana" w:hAnsi="Verdana"/>
                <w:sz w:val="18"/>
                <w:szCs w:val="18"/>
              </w:rPr>
              <w:t xml:space="preserve">“M” </w:t>
            </w:r>
          </w:p>
          <w:p w14:paraId="75E34295" w14:textId="77777777" w:rsidR="00D86282" w:rsidRPr="0025385A" w:rsidRDefault="00D86282" w:rsidP="00B44C88">
            <w:pPr>
              <w:rPr>
                <w:rFonts w:ascii="Verdana" w:hAnsi="Verdana"/>
                <w:sz w:val="18"/>
                <w:szCs w:val="18"/>
              </w:rPr>
            </w:pPr>
            <w:r w:rsidRPr="0025385A">
              <w:rPr>
                <w:rFonts w:ascii="Verdana" w:hAnsi="Verdana"/>
                <w:sz w:val="18"/>
                <w:szCs w:val="18"/>
              </w:rPr>
              <w:t>else</w:t>
            </w:r>
            <w:r w:rsidR="007171CB" w:rsidRPr="0025385A">
              <w:rPr>
                <w:rFonts w:ascii="Verdana" w:hAnsi="Verdana"/>
                <w:sz w:val="18"/>
                <w:szCs w:val="18"/>
              </w:rPr>
              <w:t xml:space="preserve"> </w:t>
            </w:r>
            <w:r w:rsidRPr="0025385A">
              <w:rPr>
                <w:rFonts w:ascii="Verdana" w:hAnsi="Verdana"/>
                <w:sz w:val="18"/>
                <w:szCs w:val="18"/>
              </w:rPr>
              <w:t xml:space="preserve">ACV = </w:t>
            </w:r>
            <w:r w:rsidR="007171CB" w:rsidRPr="0025385A">
              <w:rPr>
                <w:rFonts w:ascii="Verdana" w:hAnsi="Verdana"/>
                <w:sz w:val="18"/>
                <w:szCs w:val="18"/>
              </w:rPr>
              <w:t xml:space="preserve">blank. </w:t>
            </w:r>
          </w:p>
          <w:p w14:paraId="2A7E4BC9" w14:textId="77777777" w:rsidR="00D86282" w:rsidRPr="0025385A" w:rsidRDefault="00D86282" w:rsidP="00B44C88">
            <w:pPr>
              <w:rPr>
                <w:rFonts w:ascii="Verdana" w:hAnsi="Verdana"/>
                <w:sz w:val="18"/>
                <w:szCs w:val="18"/>
              </w:rPr>
            </w:pPr>
          </w:p>
          <w:p w14:paraId="4A2E2906" w14:textId="77777777" w:rsidR="007171CB" w:rsidRPr="0025385A" w:rsidRDefault="008C167B" w:rsidP="00B44C88">
            <w:pPr>
              <w:rPr>
                <w:rFonts w:ascii="Verdana" w:hAnsi="Verdana"/>
                <w:sz w:val="18"/>
                <w:szCs w:val="18"/>
              </w:rPr>
            </w:pPr>
            <w:r w:rsidRPr="0025385A">
              <w:rPr>
                <w:rFonts w:ascii="Verdana" w:hAnsi="Verdana"/>
                <w:sz w:val="18"/>
                <w:szCs w:val="18"/>
              </w:rPr>
              <w:t>Note: If using BENCATX in lieu of R_BEN_CAT_CD, it must be done</w:t>
            </w:r>
            <w:r w:rsidR="007171CB" w:rsidRPr="0025385A">
              <w:rPr>
                <w:rFonts w:ascii="Verdana" w:hAnsi="Verdana"/>
                <w:sz w:val="18"/>
                <w:szCs w:val="18"/>
              </w:rPr>
              <w:t xml:space="preserve"> prior to populating BENCATX with BENCAT values. See BENCATX derivation</w:t>
            </w:r>
          </w:p>
          <w:p w14:paraId="67E89E33" w14:textId="77777777" w:rsidR="007171CB" w:rsidRPr="0025385A" w:rsidRDefault="007171CB" w:rsidP="00B44C88">
            <w:pPr>
              <w:rPr>
                <w:rFonts w:ascii="Verdana" w:hAnsi="Verdana"/>
                <w:sz w:val="18"/>
                <w:szCs w:val="18"/>
              </w:rPr>
            </w:pPr>
          </w:p>
        </w:tc>
      </w:tr>
      <w:tr w:rsidR="007171CB" w:rsidRPr="0025385A" w14:paraId="634E14F7" w14:textId="77777777" w:rsidTr="005E63D8">
        <w:trPr>
          <w:cantSplit/>
          <w:trHeight w:val="432"/>
          <w:jc w:val="center"/>
        </w:trPr>
        <w:tc>
          <w:tcPr>
            <w:tcW w:w="1795" w:type="dxa"/>
            <w:vAlign w:val="center"/>
          </w:tcPr>
          <w:p w14:paraId="32062AC0" w14:textId="77777777" w:rsidR="007171CB" w:rsidRPr="0025385A" w:rsidRDefault="007171CB" w:rsidP="00B44C88">
            <w:pPr>
              <w:rPr>
                <w:rFonts w:ascii="Verdana" w:hAnsi="Verdana"/>
                <w:sz w:val="18"/>
                <w:szCs w:val="18"/>
              </w:rPr>
            </w:pPr>
            <w:r w:rsidRPr="0025385A">
              <w:rPr>
                <w:rFonts w:ascii="Verdana" w:hAnsi="Verdana"/>
                <w:sz w:val="18"/>
                <w:szCs w:val="18"/>
              </w:rPr>
              <w:t>HCDP Code from LVM</w:t>
            </w:r>
          </w:p>
        </w:tc>
        <w:tc>
          <w:tcPr>
            <w:tcW w:w="1102" w:type="dxa"/>
            <w:gridSpan w:val="2"/>
            <w:vAlign w:val="center"/>
          </w:tcPr>
          <w:p w14:paraId="31A2DA3F"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w:t>
            </w:r>
            <w:r w:rsidR="00802740" w:rsidRPr="0025385A">
              <w:rPr>
                <w:rFonts w:ascii="Verdana" w:hAnsi="Verdana"/>
                <w:snapToGrid w:val="0"/>
                <w:sz w:val="18"/>
                <w:szCs w:val="18"/>
              </w:rPr>
              <w:t>3</w:t>
            </w:r>
            <w:r w:rsidRPr="0025385A">
              <w:rPr>
                <w:rFonts w:ascii="Verdana" w:hAnsi="Verdana"/>
                <w:snapToGrid w:val="0"/>
                <w:sz w:val="18"/>
                <w:szCs w:val="18"/>
              </w:rPr>
              <w:t>)</w:t>
            </w:r>
          </w:p>
        </w:tc>
        <w:tc>
          <w:tcPr>
            <w:tcW w:w="1530" w:type="dxa"/>
            <w:gridSpan w:val="2"/>
            <w:vAlign w:val="center"/>
          </w:tcPr>
          <w:p w14:paraId="4F9B7C33"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HCDPLVM</w:t>
            </w:r>
          </w:p>
        </w:tc>
        <w:tc>
          <w:tcPr>
            <w:tcW w:w="1418" w:type="dxa"/>
            <w:vAlign w:val="center"/>
          </w:tcPr>
          <w:p w14:paraId="1AF89E26"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4ED7E7AD"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p>
          <w:p w14:paraId="4BDFC9D0" w14:textId="77777777" w:rsidR="007171CB" w:rsidRPr="0025385A" w:rsidRDefault="007171CB" w:rsidP="00B44C88">
            <w:pPr>
              <w:rPr>
                <w:rFonts w:ascii="Verdana" w:hAnsi="Verdana"/>
                <w:sz w:val="18"/>
                <w:szCs w:val="18"/>
              </w:rPr>
            </w:pPr>
          </w:p>
        </w:tc>
      </w:tr>
      <w:tr w:rsidR="007171CB" w:rsidRPr="0025385A" w14:paraId="46CCF058" w14:textId="77777777" w:rsidTr="005E63D8">
        <w:trPr>
          <w:cantSplit/>
          <w:trHeight w:val="432"/>
          <w:jc w:val="center"/>
        </w:trPr>
        <w:tc>
          <w:tcPr>
            <w:tcW w:w="1795" w:type="dxa"/>
            <w:vAlign w:val="center"/>
          </w:tcPr>
          <w:p w14:paraId="458730DB" w14:textId="77777777" w:rsidR="007171CB" w:rsidRPr="0025385A" w:rsidRDefault="007171CB" w:rsidP="00B44C88">
            <w:pPr>
              <w:rPr>
                <w:rFonts w:ascii="Verdana" w:hAnsi="Verdana"/>
                <w:sz w:val="18"/>
                <w:szCs w:val="18"/>
              </w:rPr>
            </w:pPr>
            <w:r w:rsidRPr="0025385A">
              <w:rPr>
                <w:rFonts w:ascii="Verdana" w:hAnsi="Verdana"/>
                <w:sz w:val="18"/>
                <w:szCs w:val="18"/>
              </w:rPr>
              <w:t>Beneficiary Category from LVM and BENCAT</w:t>
            </w:r>
          </w:p>
        </w:tc>
        <w:tc>
          <w:tcPr>
            <w:tcW w:w="1102" w:type="dxa"/>
            <w:gridSpan w:val="2"/>
            <w:vAlign w:val="center"/>
          </w:tcPr>
          <w:p w14:paraId="6E6A1553"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76C11433"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BENCATX</w:t>
            </w:r>
          </w:p>
        </w:tc>
        <w:tc>
          <w:tcPr>
            <w:tcW w:w="1418" w:type="dxa"/>
            <w:vAlign w:val="center"/>
          </w:tcPr>
          <w:p w14:paraId="6830DCE4"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3596F41D" w14:textId="77777777" w:rsidR="007171CB" w:rsidRPr="0025385A" w:rsidRDefault="007171CB" w:rsidP="00B44C88">
            <w:pPr>
              <w:rPr>
                <w:rFonts w:ascii="Verdana" w:hAnsi="Verdana"/>
                <w:sz w:val="18"/>
                <w:szCs w:val="18"/>
              </w:rPr>
            </w:pPr>
            <w:r w:rsidRPr="0025385A">
              <w:rPr>
                <w:rFonts w:ascii="Verdana" w:hAnsi="Verdana"/>
                <w:sz w:val="18"/>
                <w:szCs w:val="18"/>
              </w:rPr>
              <w:t>From merge to LVM as described in paragraph 2, set equal to LVM Beneficiary Category (R_BEN_CAT_CD).</w:t>
            </w:r>
          </w:p>
          <w:p w14:paraId="7B1FDBD7" w14:textId="77777777" w:rsidR="007171CB" w:rsidRPr="0025385A" w:rsidRDefault="007171CB" w:rsidP="00B44C88">
            <w:pPr>
              <w:rPr>
                <w:rFonts w:ascii="Verdana" w:hAnsi="Verdana"/>
                <w:sz w:val="18"/>
                <w:szCs w:val="18"/>
              </w:rPr>
            </w:pPr>
            <w:r w:rsidRPr="0025385A">
              <w:rPr>
                <w:rFonts w:ascii="Verdana" w:hAnsi="Verdana"/>
                <w:sz w:val="18"/>
                <w:szCs w:val="18"/>
              </w:rPr>
              <w:t>If no match to LVM is found, then set equal to BENCAT.</w:t>
            </w:r>
          </w:p>
          <w:p w14:paraId="1041C91C" w14:textId="77777777" w:rsidR="00323B3C" w:rsidRPr="0025385A" w:rsidRDefault="00323B3C" w:rsidP="00B44C88">
            <w:pPr>
              <w:rPr>
                <w:rFonts w:ascii="Verdana" w:hAnsi="Verdana"/>
                <w:sz w:val="18"/>
                <w:szCs w:val="18"/>
              </w:rPr>
            </w:pPr>
            <w:r w:rsidRPr="0025385A">
              <w:rPr>
                <w:rFonts w:ascii="Verdana" w:hAnsi="Verdana"/>
                <w:sz w:val="18"/>
                <w:szCs w:val="18"/>
              </w:rPr>
              <w:t>If result = ‘Z’ then set = ‘UNK’</w:t>
            </w:r>
          </w:p>
        </w:tc>
      </w:tr>
      <w:tr w:rsidR="007171CB" w:rsidRPr="0025385A" w14:paraId="05166713" w14:textId="77777777" w:rsidTr="005E63D8">
        <w:trPr>
          <w:cantSplit/>
          <w:trHeight w:val="432"/>
          <w:jc w:val="center"/>
        </w:trPr>
        <w:tc>
          <w:tcPr>
            <w:tcW w:w="1795" w:type="dxa"/>
            <w:vAlign w:val="center"/>
          </w:tcPr>
          <w:p w14:paraId="3F2D2A26" w14:textId="77777777" w:rsidR="007171CB" w:rsidRPr="0025385A" w:rsidRDefault="007171CB" w:rsidP="00B44C88">
            <w:pPr>
              <w:rPr>
                <w:rFonts w:ascii="Verdana" w:hAnsi="Verdana"/>
                <w:sz w:val="18"/>
                <w:szCs w:val="18"/>
              </w:rPr>
            </w:pPr>
            <w:r w:rsidRPr="0025385A">
              <w:rPr>
                <w:rFonts w:ascii="Verdana" w:hAnsi="Verdana"/>
                <w:sz w:val="18"/>
                <w:szCs w:val="18"/>
              </w:rPr>
              <w:t>PCM ID from the LVM Data</w:t>
            </w:r>
          </w:p>
        </w:tc>
        <w:tc>
          <w:tcPr>
            <w:tcW w:w="1102" w:type="dxa"/>
            <w:gridSpan w:val="2"/>
            <w:vAlign w:val="center"/>
          </w:tcPr>
          <w:p w14:paraId="42B6C6E6"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Char(18)</w:t>
            </w:r>
          </w:p>
        </w:tc>
        <w:tc>
          <w:tcPr>
            <w:tcW w:w="1530" w:type="dxa"/>
            <w:gridSpan w:val="2"/>
            <w:vAlign w:val="center"/>
          </w:tcPr>
          <w:p w14:paraId="78F95040" w14:textId="77777777" w:rsidR="007171CB" w:rsidRPr="0025385A" w:rsidRDefault="007171CB" w:rsidP="00B44C88">
            <w:pPr>
              <w:jc w:val="center"/>
              <w:rPr>
                <w:rFonts w:ascii="Verdana" w:hAnsi="Verdana"/>
                <w:sz w:val="18"/>
                <w:szCs w:val="18"/>
              </w:rPr>
            </w:pPr>
            <w:r w:rsidRPr="0025385A">
              <w:rPr>
                <w:rFonts w:ascii="Verdana" w:hAnsi="Verdana"/>
                <w:sz w:val="18"/>
                <w:szCs w:val="18"/>
              </w:rPr>
              <w:t>PCMIDLVM</w:t>
            </w:r>
          </w:p>
        </w:tc>
        <w:tc>
          <w:tcPr>
            <w:tcW w:w="1418" w:type="dxa"/>
            <w:vAlign w:val="center"/>
          </w:tcPr>
          <w:p w14:paraId="0F889A45"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0692F5A7"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p>
          <w:p w14:paraId="4EE6BE11" w14:textId="77777777" w:rsidR="007171CB" w:rsidRPr="0025385A" w:rsidRDefault="007171CB" w:rsidP="00B44C88">
            <w:pPr>
              <w:rPr>
                <w:rFonts w:ascii="Verdana" w:hAnsi="Verdana"/>
                <w:sz w:val="18"/>
                <w:szCs w:val="18"/>
              </w:rPr>
            </w:pPr>
          </w:p>
        </w:tc>
      </w:tr>
      <w:tr w:rsidR="007171CB" w:rsidRPr="0025385A" w14:paraId="7C11B0CE" w14:textId="77777777" w:rsidTr="005E63D8">
        <w:trPr>
          <w:cantSplit/>
          <w:trHeight w:val="432"/>
          <w:jc w:val="center"/>
        </w:trPr>
        <w:tc>
          <w:tcPr>
            <w:tcW w:w="1795" w:type="dxa"/>
            <w:vAlign w:val="center"/>
          </w:tcPr>
          <w:p w14:paraId="477CEFA9" w14:textId="77777777" w:rsidR="007171CB" w:rsidRPr="0025385A" w:rsidRDefault="007171CB" w:rsidP="00B44C88">
            <w:pPr>
              <w:rPr>
                <w:rFonts w:ascii="Verdana" w:hAnsi="Verdana"/>
                <w:sz w:val="18"/>
                <w:szCs w:val="18"/>
              </w:rPr>
            </w:pPr>
            <w:r w:rsidRPr="0025385A">
              <w:rPr>
                <w:rFonts w:ascii="Verdana" w:hAnsi="Verdana"/>
                <w:sz w:val="18"/>
                <w:szCs w:val="18"/>
              </w:rPr>
              <w:t>Sponsor Service from DEERS</w:t>
            </w:r>
          </w:p>
        </w:tc>
        <w:tc>
          <w:tcPr>
            <w:tcW w:w="1102" w:type="dxa"/>
            <w:gridSpan w:val="2"/>
            <w:vAlign w:val="center"/>
          </w:tcPr>
          <w:p w14:paraId="1F03033C" w14:textId="77777777" w:rsidR="007171CB" w:rsidRPr="0025385A" w:rsidRDefault="007171C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519FCA4C" w14:textId="77777777" w:rsidR="007171CB" w:rsidRPr="0025385A" w:rsidRDefault="007171CB" w:rsidP="00B44C88">
            <w:pPr>
              <w:jc w:val="center"/>
              <w:rPr>
                <w:rFonts w:ascii="Verdana" w:hAnsi="Verdana"/>
                <w:sz w:val="18"/>
                <w:szCs w:val="18"/>
              </w:rPr>
            </w:pPr>
            <w:r w:rsidRPr="0025385A">
              <w:rPr>
                <w:rFonts w:ascii="Verdana" w:hAnsi="Verdana"/>
                <w:sz w:val="18"/>
                <w:szCs w:val="18"/>
              </w:rPr>
              <w:t>SSVCLVM</w:t>
            </w:r>
          </w:p>
        </w:tc>
        <w:tc>
          <w:tcPr>
            <w:tcW w:w="1418" w:type="dxa"/>
            <w:vAlign w:val="center"/>
          </w:tcPr>
          <w:p w14:paraId="7A20939B"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4ECBA4E2"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r w:rsidR="00323B3C" w:rsidRPr="0025385A">
              <w:rPr>
                <w:rFonts w:ascii="Verdana" w:hAnsi="Verdana"/>
                <w:sz w:val="18"/>
                <w:szCs w:val="18"/>
              </w:rPr>
              <w:t xml:space="preserve">  If result is blank, set = ‘Z’</w:t>
            </w:r>
          </w:p>
          <w:p w14:paraId="75814A70" w14:textId="77777777" w:rsidR="007171CB" w:rsidRPr="0025385A" w:rsidRDefault="007171CB" w:rsidP="00B44C88">
            <w:pPr>
              <w:rPr>
                <w:rFonts w:ascii="Verdana" w:hAnsi="Verdana"/>
                <w:sz w:val="18"/>
                <w:szCs w:val="18"/>
              </w:rPr>
            </w:pPr>
          </w:p>
        </w:tc>
      </w:tr>
      <w:tr w:rsidR="007171CB" w:rsidRPr="0025385A" w14:paraId="47CC1824" w14:textId="77777777" w:rsidTr="005E63D8">
        <w:trPr>
          <w:cantSplit/>
          <w:trHeight w:val="432"/>
          <w:jc w:val="center"/>
        </w:trPr>
        <w:tc>
          <w:tcPr>
            <w:tcW w:w="1795" w:type="dxa"/>
            <w:vAlign w:val="center"/>
          </w:tcPr>
          <w:p w14:paraId="4DB8D46F" w14:textId="77777777" w:rsidR="007171CB" w:rsidRPr="0025385A" w:rsidRDefault="007171CB" w:rsidP="00B44C88">
            <w:pPr>
              <w:rPr>
                <w:rFonts w:ascii="Verdana" w:hAnsi="Verdana"/>
                <w:sz w:val="18"/>
                <w:szCs w:val="18"/>
              </w:rPr>
            </w:pPr>
            <w:r w:rsidRPr="0025385A">
              <w:rPr>
                <w:rFonts w:ascii="Verdana" w:hAnsi="Verdana"/>
                <w:sz w:val="18"/>
                <w:szCs w:val="18"/>
              </w:rPr>
              <w:t>Sponsor Service Aggregate from LVM</w:t>
            </w:r>
          </w:p>
        </w:tc>
        <w:tc>
          <w:tcPr>
            <w:tcW w:w="1102" w:type="dxa"/>
            <w:gridSpan w:val="2"/>
            <w:vAlign w:val="center"/>
          </w:tcPr>
          <w:p w14:paraId="46BA7B11" w14:textId="77777777" w:rsidR="007171CB" w:rsidRPr="0025385A" w:rsidRDefault="007171C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7B1025B8" w14:textId="77777777" w:rsidR="007171CB" w:rsidRPr="0025385A" w:rsidRDefault="007171CB" w:rsidP="00B44C88">
            <w:pPr>
              <w:jc w:val="center"/>
              <w:rPr>
                <w:rFonts w:ascii="Verdana" w:hAnsi="Verdana"/>
                <w:sz w:val="18"/>
                <w:szCs w:val="18"/>
              </w:rPr>
            </w:pPr>
            <w:r w:rsidRPr="0025385A">
              <w:rPr>
                <w:rFonts w:ascii="Verdana" w:hAnsi="Verdana"/>
                <w:sz w:val="18"/>
                <w:szCs w:val="18"/>
              </w:rPr>
              <w:t>SAGGLVM</w:t>
            </w:r>
          </w:p>
        </w:tc>
        <w:tc>
          <w:tcPr>
            <w:tcW w:w="1418" w:type="dxa"/>
            <w:vAlign w:val="center"/>
          </w:tcPr>
          <w:p w14:paraId="35840F49"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264B3EB6"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r w:rsidR="00323B3C" w:rsidRPr="0025385A">
              <w:rPr>
                <w:rFonts w:ascii="Verdana" w:hAnsi="Verdana"/>
                <w:sz w:val="18"/>
                <w:szCs w:val="18"/>
              </w:rPr>
              <w:t xml:space="preserve"> If result is blank, set = ‘Z’</w:t>
            </w:r>
          </w:p>
          <w:p w14:paraId="2FB181C4" w14:textId="77777777" w:rsidR="007171CB" w:rsidRPr="0025385A" w:rsidRDefault="007171CB" w:rsidP="00B44C88">
            <w:pPr>
              <w:rPr>
                <w:rFonts w:ascii="Verdana" w:hAnsi="Verdana"/>
                <w:sz w:val="18"/>
                <w:szCs w:val="18"/>
              </w:rPr>
            </w:pPr>
          </w:p>
        </w:tc>
      </w:tr>
      <w:tr w:rsidR="007171CB" w:rsidRPr="0025385A" w14:paraId="3D532286" w14:textId="77777777" w:rsidTr="005E63D8">
        <w:trPr>
          <w:cantSplit/>
          <w:trHeight w:val="432"/>
          <w:jc w:val="center"/>
        </w:trPr>
        <w:tc>
          <w:tcPr>
            <w:tcW w:w="1795" w:type="dxa"/>
            <w:vAlign w:val="center"/>
          </w:tcPr>
          <w:p w14:paraId="7BC6F20B" w14:textId="77777777" w:rsidR="007171CB" w:rsidRPr="0025385A" w:rsidRDefault="007171CB" w:rsidP="00B44C88">
            <w:pPr>
              <w:rPr>
                <w:rFonts w:ascii="Verdana" w:hAnsi="Verdana"/>
                <w:sz w:val="18"/>
                <w:szCs w:val="18"/>
              </w:rPr>
            </w:pPr>
            <w:r w:rsidRPr="0025385A">
              <w:rPr>
                <w:rFonts w:ascii="Verdana" w:hAnsi="Verdana"/>
                <w:sz w:val="18"/>
                <w:szCs w:val="18"/>
              </w:rPr>
              <w:t>TPR Eligible Flag</w:t>
            </w:r>
          </w:p>
        </w:tc>
        <w:tc>
          <w:tcPr>
            <w:tcW w:w="1102" w:type="dxa"/>
            <w:gridSpan w:val="2"/>
            <w:vAlign w:val="center"/>
          </w:tcPr>
          <w:p w14:paraId="1A408F74"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9CC0791"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TPRELIG</w:t>
            </w:r>
          </w:p>
        </w:tc>
        <w:tc>
          <w:tcPr>
            <w:tcW w:w="1418" w:type="dxa"/>
            <w:vAlign w:val="center"/>
          </w:tcPr>
          <w:p w14:paraId="634B28E1"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556C2C75" w14:textId="77777777" w:rsidR="007171CB" w:rsidRPr="0025385A" w:rsidRDefault="007171CB" w:rsidP="00B44C88">
            <w:pPr>
              <w:rPr>
                <w:rFonts w:ascii="Verdana" w:hAnsi="Verdana"/>
                <w:sz w:val="18"/>
                <w:szCs w:val="18"/>
              </w:rPr>
            </w:pPr>
            <w:r w:rsidRPr="0025385A">
              <w:rPr>
                <w:rFonts w:ascii="Verdana" w:hAnsi="Verdana"/>
                <w:sz w:val="18"/>
                <w:szCs w:val="18"/>
              </w:rPr>
              <w:t>Merge to LVM and add the field D_TPR_ELG_CD.</w:t>
            </w:r>
          </w:p>
          <w:p w14:paraId="31F273D9" w14:textId="77777777" w:rsidR="007171CB" w:rsidRPr="0025385A" w:rsidRDefault="007171CB" w:rsidP="00B44C88">
            <w:pPr>
              <w:rPr>
                <w:rFonts w:ascii="Verdana" w:hAnsi="Verdana"/>
                <w:sz w:val="18"/>
                <w:szCs w:val="18"/>
              </w:rPr>
            </w:pPr>
          </w:p>
        </w:tc>
      </w:tr>
      <w:tr w:rsidR="00F9050E" w:rsidRPr="0025385A" w14:paraId="2881EF8F" w14:textId="77777777" w:rsidTr="005E63D8">
        <w:trPr>
          <w:gridAfter w:val="1"/>
          <w:wAfter w:w="12" w:type="dxa"/>
          <w:cantSplit/>
          <w:trHeight w:val="854"/>
          <w:jc w:val="center"/>
        </w:trPr>
        <w:tc>
          <w:tcPr>
            <w:tcW w:w="1795" w:type="dxa"/>
            <w:vAlign w:val="center"/>
          </w:tcPr>
          <w:p w14:paraId="39604E97" w14:textId="77777777" w:rsidR="00F9050E" w:rsidRPr="0025385A" w:rsidRDefault="00F9050E" w:rsidP="00B44C88">
            <w:pPr>
              <w:rPr>
                <w:rFonts w:ascii="Verdana" w:hAnsi="Verdana"/>
                <w:sz w:val="18"/>
                <w:szCs w:val="18"/>
              </w:rPr>
            </w:pPr>
            <w:r w:rsidRPr="0025385A">
              <w:rPr>
                <w:rFonts w:ascii="Verdana" w:hAnsi="Verdana" w:cs="Tahoma"/>
                <w:sz w:val="18"/>
                <w:szCs w:val="18"/>
              </w:rPr>
              <w:t>TRICARE Young Adult Flag</w:t>
            </w:r>
          </w:p>
        </w:tc>
        <w:tc>
          <w:tcPr>
            <w:tcW w:w="1090" w:type="dxa"/>
            <w:vAlign w:val="center"/>
          </w:tcPr>
          <w:p w14:paraId="3EB3BD8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07A2F7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TYAFLAG</w:t>
            </w:r>
          </w:p>
        </w:tc>
        <w:tc>
          <w:tcPr>
            <w:tcW w:w="1430" w:type="dxa"/>
            <w:gridSpan w:val="2"/>
            <w:vAlign w:val="center"/>
          </w:tcPr>
          <w:p w14:paraId="3A7AEE9F" w14:textId="77777777" w:rsidR="00F9050E" w:rsidRPr="0025385A" w:rsidRDefault="00F9050E" w:rsidP="00B44C88">
            <w:pPr>
              <w:jc w:val="center"/>
              <w:rPr>
                <w:rFonts w:ascii="Verdana" w:hAnsi="Verdana"/>
                <w:sz w:val="18"/>
                <w:szCs w:val="18"/>
              </w:rPr>
            </w:pPr>
            <w:r w:rsidRPr="0025385A">
              <w:rPr>
                <w:rFonts w:ascii="Verdana" w:hAnsi="Verdana"/>
                <w:sz w:val="18"/>
                <w:szCs w:val="18"/>
              </w:rPr>
              <w:t>LVM</w:t>
            </w:r>
          </w:p>
        </w:tc>
        <w:tc>
          <w:tcPr>
            <w:tcW w:w="3917" w:type="dxa"/>
            <w:vAlign w:val="center"/>
          </w:tcPr>
          <w:p w14:paraId="19212B2C" w14:textId="77777777" w:rsidR="00F9050E" w:rsidRPr="0025385A" w:rsidRDefault="00F9050E" w:rsidP="00F9050E">
            <w:pPr>
              <w:rPr>
                <w:rFonts w:ascii="Verdana" w:hAnsi="Verdana"/>
                <w:sz w:val="18"/>
                <w:szCs w:val="18"/>
              </w:rPr>
            </w:pPr>
            <w:r w:rsidRPr="0025385A">
              <w:rPr>
                <w:rFonts w:ascii="Verdana" w:hAnsi="Verdana"/>
                <w:sz w:val="18"/>
                <w:szCs w:val="18"/>
              </w:rPr>
              <w:t>From merge to LVM. If no match is found, set to “0”.</w:t>
            </w:r>
          </w:p>
        </w:tc>
      </w:tr>
      <w:tr w:rsidR="00F9050E" w:rsidRPr="0025385A" w14:paraId="551CC1DB" w14:textId="77777777" w:rsidTr="005E63D8">
        <w:trPr>
          <w:gridAfter w:val="1"/>
          <w:wAfter w:w="12" w:type="dxa"/>
          <w:cantSplit/>
          <w:trHeight w:val="854"/>
          <w:jc w:val="center"/>
        </w:trPr>
        <w:tc>
          <w:tcPr>
            <w:tcW w:w="1795" w:type="dxa"/>
            <w:vAlign w:val="center"/>
          </w:tcPr>
          <w:p w14:paraId="1BCFF9BF" w14:textId="77777777" w:rsidR="00F9050E" w:rsidRPr="0025385A" w:rsidRDefault="00F9050E" w:rsidP="00B44C88">
            <w:pPr>
              <w:rPr>
                <w:rFonts w:ascii="Verdana" w:hAnsi="Verdana"/>
                <w:sz w:val="18"/>
                <w:szCs w:val="18"/>
              </w:rPr>
            </w:pPr>
            <w:r w:rsidRPr="0025385A">
              <w:rPr>
                <w:rFonts w:ascii="Verdana" w:hAnsi="Verdana"/>
                <w:sz w:val="18"/>
                <w:szCs w:val="18"/>
              </w:rPr>
              <w:t>Enrollment DMIS ID Region</w:t>
            </w:r>
          </w:p>
        </w:tc>
        <w:tc>
          <w:tcPr>
            <w:tcW w:w="1090" w:type="dxa"/>
            <w:vAlign w:val="center"/>
          </w:tcPr>
          <w:p w14:paraId="14ACE21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476A4DB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ENRREG</w:t>
            </w:r>
          </w:p>
        </w:tc>
        <w:tc>
          <w:tcPr>
            <w:tcW w:w="1430" w:type="dxa"/>
            <w:gridSpan w:val="2"/>
            <w:vAlign w:val="center"/>
          </w:tcPr>
          <w:p w14:paraId="54336820"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532E71E2" w14:textId="77777777" w:rsidR="007F4254" w:rsidRPr="0025385A" w:rsidRDefault="007F4254" w:rsidP="00B44C88">
            <w:pPr>
              <w:rPr>
                <w:rFonts w:ascii="Verdana" w:hAnsi="Verdana"/>
                <w:sz w:val="18"/>
                <w:szCs w:val="18"/>
              </w:rPr>
            </w:pPr>
            <w:r w:rsidRPr="0025385A">
              <w:rPr>
                <w:rFonts w:ascii="Verdana" w:hAnsi="Verdana"/>
                <w:sz w:val="18"/>
                <w:szCs w:val="18"/>
              </w:rPr>
              <w:t>Populated through FY11 only.</w:t>
            </w:r>
          </w:p>
          <w:p w14:paraId="37D3D846" w14:textId="77777777" w:rsidR="00F9050E" w:rsidRPr="0025385A" w:rsidRDefault="00F9050E" w:rsidP="00B44C88">
            <w:pPr>
              <w:rPr>
                <w:rFonts w:ascii="Verdana" w:hAnsi="Verdana"/>
                <w:sz w:val="18"/>
                <w:szCs w:val="18"/>
              </w:rPr>
            </w:pPr>
            <w:r w:rsidRPr="0025385A">
              <w:rPr>
                <w:rFonts w:ascii="Verdana" w:hAnsi="Verdana"/>
                <w:sz w:val="18"/>
                <w:szCs w:val="18"/>
              </w:rPr>
              <w:t>From merge to the DMISID Index based on ENRDMIS, set to MOD_REG from corresponding entry in the DMIS ID index table</w:t>
            </w:r>
          </w:p>
        </w:tc>
      </w:tr>
      <w:tr w:rsidR="00F9050E" w:rsidRPr="0025385A" w14:paraId="7F61FA55" w14:textId="77777777" w:rsidTr="005E63D8">
        <w:trPr>
          <w:cantSplit/>
          <w:trHeight w:val="683"/>
          <w:jc w:val="center"/>
        </w:trPr>
        <w:tc>
          <w:tcPr>
            <w:tcW w:w="1795" w:type="dxa"/>
            <w:vAlign w:val="center"/>
          </w:tcPr>
          <w:p w14:paraId="4B45D2E3" w14:textId="77777777" w:rsidR="00F9050E" w:rsidRPr="0025385A" w:rsidRDefault="00F9050E" w:rsidP="00B44C88">
            <w:pPr>
              <w:rPr>
                <w:rFonts w:ascii="Verdana" w:hAnsi="Verdana"/>
                <w:sz w:val="18"/>
                <w:szCs w:val="18"/>
              </w:rPr>
            </w:pPr>
            <w:r w:rsidRPr="0025385A">
              <w:rPr>
                <w:rFonts w:ascii="Verdana" w:hAnsi="Verdana"/>
                <w:sz w:val="18"/>
                <w:szCs w:val="18"/>
              </w:rPr>
              <w:t xml:space="preserve">Parent DMIS ID (enrollment) </w:t>
            </w:r>
          </w:p>
        </w:tc>
        <w:tc>
          <w:tcPr>
            <w:tcW w:w="1102" w:type="dxa"/>
            <w:gridSpan w:val="2"/>
            <w:vAlign w:val="center"/>
          </w:tcPr>
          <w:p w14:paraId="50B8309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452E1BA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PARENR</w:t>
            </w:r>
          </w:p>
        </w:tc>
        <w:tc>
          <w:tcPr>
            <w:tcW w:w="1418" w:type="dxa"/>
            <w:vAlign w:val="center"/>
          </w:tcPr>
          <w:p w14:paraId="14E7B1FC"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17A3BBA2" w14:textId="77777777" w:rsidR="00F9050E" w:rsidRPr="0025385A" w:rsidRDefault="00F9050E" w:rsidP="00B44C88">
            <w:pPr>
              <w:rPr>
                <w:rFonts w:ascii="Verdana" w:hAnsi="Verdana"/>
                <w:sz w:val="18"/>
                <w:szCs w:val="18"/>
              </w:rPr>
            </w:pPr>
            <w:r w:rsidRPr="0025385A">
              <w:rPr>
                <w:rFonts w:ascii="Verdana" w:hAnsi="Verdana"/>
                <w:sz w:val="18"/>
                <w:szCs w:val="18"/>
              </w:rPr>
              <w:t>Service-designated parent of Enrollment DMIS ID (from DMISID Index) matching fiscal year based on ENRDMIS.</w:t>
            </w:r>
          </w:p>
        </w:tc>
      </w:tr>
      <w:tr w:rsidR="00F9050E" w:rsidRPr="0025385A" w14:paraId="7FEE9C14" w14:textId="77777777" w:rsidTr="005E63D8">
        <w:trPr>
          <w:gridAfter w:val="1"/>
          <w:wAfter w:w="12" w:type="dxa"/>
          <w:cantSplit/>
          <w:trHeight w:val="890"/>
          <w:jc w:val="center"/>
        </w:trPr>
        <w:tc>
          <w:tcPr>
            <w:tcW w:w="1795" w:type="dxa"/>
            <w:vAlign w:val="center"/>
          </w:tcPr>
          <w:p w14:paraId="6CCD8FD4" w14:textId="77777777" w:rsidR="00F9050E" w:rsidRPr="0025385A" w:rsidRDefault="00F9050E" w:rsidP="00B44C88">
            <w:pPr>
              <w:rPr>
                <w:rFonts w:ascii="Verdana" w:hAnsi="Verdana"/>
                <w:sz w:val="18"/>
                <w:szCs w:val="18"/>
              </w:rPr>
            </w:pPr>
            <w:r w:rsidRPr="0025385A">
              <w:rPr>
                <w:rFonts w:ascii="Verdana" w:hAnsi="Verdana"/>
                <w:sz w:val="18"/>
                <w:szCs w:val="18"/>
              </w:rPr>
              <w:t xml:space="preserve">Parent DMIS ID (COST) </w:t>
            </w:r>
          </w:p>
        </w:tc>
        <w:tc>
          <w:tcPr>
            <w:tcW w:w="1090" w:type="dxa"/>
            <w:vAlign w:val="center"/>
          </w:tcPr>
          <w:p w14:paraId="2513A91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7E4A683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PARCOST</w:t>
            </w:r>
          </w:p>
        </w:tc>
        <w:tc>
          <w:tcPr>
            <w:tcW w:w="1430" w:type="dxa"/>
            <w:gridSpan w:val="2"/>
            <w:vAlign w:val="center"/>
          </w:tcPr>
          <w:p w14:paraId="078CDACE"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41B2B5A0" w14:textId="77777777" w:rsidR="00F9050E" w:rsidRPr="0025385A" w:rsidRDefault="00F9050E" w:rsidP="00B44C88">
            <w:pPr>
              <w:rPr>
                <w:rFonts w:ascii="Verdana" w:hAnsi="Verdana"/>
                <w:sz w:val="18"/>
                <w:szCs w:val="18"/>
              </w:rPr>
            </w:pPr>
            <w:r w:rsidRPr="0025385A">
              <w:rPr>
                <w:rFonts w:ascii="Verdana" w:hAnsi="Verdana"/>
                <w:sz w:val="18"/>
                <w:szCs w:val="18"/>
              </w:rPr>
              <w:t>Costing Parent of Treatment DMIS ID (from DMISID Index) matching FY.</w:t>
            </w:r>
          </w:p>
        </w:tc>
      </w:tr>
      <w:tr w:rsidR="00F9050E" w:rsidRPr="0025385A" w14:paraId="721BBA9C" w14:textId="77777777" w:rsidTr="005E63D8">
        <w:trPr>
          <w:gridAfter w:val="1"/>
          <w:wAfter w:w="12" w:type="dxa"/>
          <w:cantSplit/>
          <w:trHeight w:val="971"/>
          <w:jc w:val="center"/>
        </w:trPr>
        <w:tc>
          <w:tcPr>
            <w:tcW w:w="1795" w:type="dxa"/>
            <w:vAlign w:val="center"/>
          </w:tcPr>
          <w:p w14:paraId="7FE6AD1D"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Multi-Service Market Area</w:t>
            </w:r>
          </w:p>
        </w:tc>
        <w:tc>
          <w:tcPr>
            <w:tcW w:w="1090" w:type="dxa"/>
            <w:vAlign w:val="center"/>
          </w:tcPr>
          <w:p w14:paraId="4F8C297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4F20BFA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MSMA</w:t>
            </w:r>
          </w:p>
        </w:tc>
        <w:tc>
          <w:tcPr>
            <w:tcW w:w="1430" w:type="dxa"/>
            <w:gridSpan w:val="2"/>
            <w:vAlign w:val="center"/>
          </w:tcPr>
          <w:p w14:paraId="3664832B"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4908CFE1" w14:textId="77777777" w:rsidR="00F9050E" w:rsidRPr="0025385A" w:rsidRDefault="00F9050E" w:rsidP="00B44C88">
            <w:pPr>
              <w:rPr>
                <w:rFonts w:ascii="Verdana" w:hAnsi="Verdana"/>
                <w:sz w:val="18"/>
                <w:szCs w:val="18"/>
              </w:rPr>
            </w:pPr>
            <w:r w:rsidRPr="0025385A">
              <w:rPr>
                <w:rFonts w:ascii="Verdana" w:hAnsi="Verdana"/>
                <w:sz w:val="18"/>
                <w:szCs w:val="18"/>
              </w:rPr>
              <w:t>MSMA of Treatment DMIS ID (from DMISID Index) matching FY.</w:t>
            </w:r>
          </w:p>
        </w:tc>
      </w:tr>
      <w:tr w:rsidR="00F9050E" w:rsidRPr="0025385A" w14:paraId="10DBA1F2" w14:textId="77777777" w:rsidTr="005E63D8">
        <w:trPr>
          <w:gridAfter w:val="1"/>
          <w:wAfter w:w="12" w:type="dxa"/>
          <w:cantSplit/>
          <w:trHeight w:val="971"/>
          <w:jc w:val="center"/>
        </w:trPr>
        <w:tc>
          <w:tcPr>
            <w:tcW w:w="1795" w:type="dxa"/>
            <w:vAlign w:val="center"/>
          </w:tcPr>
          <w:p w14:paraId="2CD2E4A4" w14:textId="77777777" w:rsidR="00F9050E" w:rsidRPr="0025385A" w:rsidRDefault="00F9050E" w:rsidP="00B44C88">
            <w:pPr>
              <w:rPr>
                <w:rFonts w:ascii="Verdana" w:hAnsi="Verdana"/>
                <w:sz w:val="18"/>
                <w:szCs w:val="18"/>
              </w:rPr>
            </w:pPr>
            <w:r w:rsidRPr="0025385A">
              <w:rPr>
                <w:rFonts w:ascii="Verdana" w:hAnsi="Verdana"/>
                <w:sz w:val="18"/>
                <w:szCs w:val="18"/>
              </w:rPr>
              <w:t>Treatment Parent DMIS ID, Raw</w:t>
            </w:r>
          </w:p>
        </w:tc>
        <w:tc>
          <w:tcPr>
            <w:tcW w:w="1090" w:type="dxa"/>
            <w:vAlign w:val="center"/>
          </w:tcPr>
          <w:p w14:paraId="319A25B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01A4E766" w14:textId="77777777" w:rsidR="00F9050E" w:rsidRPr="0025385A" w:rsidRDefault="00F9050E" w:rsidP="005F2D68">
            <w:pPr>
              <w:jc w:val="center"/>
              <w:rPr>
                <w:rFonts w:ascii="Verdana" w:hAnsi="Verdana"/>
                <w:snapToGrid w:val="0"/>
                <w:sz w:val="18"/>
                <w:szCs w:val="18"/>
              </w:rPr>
            </w:pPr>
            <w:r w:rsidRPr="0025385A">
              <w:rPr>
                <w:rFonts w:ascii="Verdana" w:hAnsi="Verdana"/>
                <w:snapToGrid w:val="0"/>
                <w:sz w:val="18"/>
                <w:szCs w:val="18"/>
              </w:rPr>
              <w:t>MTF_PAR_R</w:t>
            </w:r>
          </w:p>
          <w:p w14:paraId="2E4DDD57" w14:textId="77777777" w:rsidR="00F9050E" w:rsidRPr="0025385A" w:rsidRDefault="00F9050E" w:rsidP="00B44C88">
            <w:pPr>
              <w:jc w:val="center"/>
              <w:rPr>
                <w:rFonts w:ascii="Verdana" w:hAnsi="Verdana"/>
                <w:sz w:val="18"/>
                <w:szCs w:val="18"/>
              </w:rPr>
            </w:pPr>
            <w:r w:rsidRPr="0025385A">
              <w:rPr>
                <w:rFonts w:ascii="Verdana" w:hAnsi="Verdana"/>
                <w:snapToGrid w:val="0"/>
                <w:sz w:val="18"/>
                <w:szCs w:val="18"/>
              </w:rPr>
              <w:t>(formerly MTF_PAR)</w:t>
            </w:r>
          </w:p>
        </w:tc>
        <w:tc>
          <w:tcPr>
            <w:tcW w:w="1430" w:type="dxa"/>
            <w:gridSpan w:val="2"/>
            <w:vAlign w:val="center"/>
          </w:tcPr>
          <w:p w14:paraId="7C312FAA" w14:textId="77777777" w:rsidR="00F9050E" w:rsidRPr="0025385A" w:rsidRDefault="00F9050E" w:rsidP="00B44C88">
            <w:pPr>
              <w:jc w:val="center"/>
              <w:rPr>
                <w:rFonts w:ascii="Verdana" w:hAnsi="Verdana"/>
                <w:sz w:val="18"/>
                <w:szCs w:val="18"/>
              </w:rPr>
            </w:pPr>
          </w:p>
        </w:tc>
        <w:tc>
          <w:tcPr>
            <w:tcW w:w="3917" w:type="dxa"/>
            <w:vAlign w:val="center"/>
          </w:tcPr>
          <w:p w14:paraId="05FE8908"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r w:rsidRPr="0025385A">
              <w:rPr>
                <w:rFonts w:ascii="Verdana" w:hAnsi="Verdana" w:cs="Arial"/>
                <w:sz w:val="18"/>
                <w:szCs w:val="18"/>
              </w:rPr>
              <w:t xml:space="preserve"> </w:t>
            </w:r>
          </w:p>
        </w:tc>
      </w:tr>
      <w:tr w:rsidR="00F9050E" w:rsidRPr="0025385A" w14:paraId="5A39E85B" w14:textId="77777777" w:rsidTr="005E63D8">
        <w:trPr>
          <w:gridAfter w:val="1"/>
          <w:wAfter w:w="12" w:type="dxa"/>
          <w:cantSplit/>
          <w:trHeight w:val="971"/>
          <w:jc w:val="center"/>
        </w:trPr>
        <w:tc>
          <w:tcPr>
            <w:tcW w:w="1795" w:type="dxa"/>
            <w:vAlign w:val="center"/>
          </w:tcPr>
          <w:p w14:paraId="54E07091" w14:textId="77777777" w:rsidR="00F9050E" w:rsidRPr="0025385A" w:rsidRDefault="00F9050E" w:rsidP="00B44C88">
            <w:pPr>
              <w:rPr>
                <w:rFonts w:ascii="Verdana" w:hAnsi="Verdana"/>
                <w:sz w:val="18"/>
                <w:szCs w:val="18"/>
              </w:rPr>
            </w:pPr>
            <w:r w:rsidRPr="0025385A">
              <w:rPr>
                <w:rFonts w:ascii="Verdana" w:hAnsi="Verdana"/>
                <w:sz w:val="18"/>
                <w:szCs w:val="18"/>
              </w:rPr>
              <w:t>Treatment Parent DMIS ID</w:t>
            </w:r>
          </w:p>
        </w:tc>
        <w:tc>
          <w:tcPr>
            <w:tcW w:w="1090" w:type="dxa"/>
            <w:vAlign w:val="center"/>
          </w:tcPr>
          <w:p w14:paraId="414B5899"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Char(4)</w:t>
            </w:r>
          </w:p>
        </w:tc>
        <w:tc>
          <w:tcPr>
            <w:tcW w:w="1530" w:type="dxa"/>
            <w:gridSpan w:val="2"/>
            <w:vAlign w:val="center"/>
          </w:tcPr>
          <w:p w14:paraId="0292AAF8"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MTF_PAR</w:t>
            </w:r>
          </w:p>
        </w:tc>
        <w:tc>
          <w:tcPr>
            <w:tcW w:w="1430" w:type="dxa"/>
            <w:gridSpan w:val="2"/>
            <w:vAlign w:val="center"/>
          </w:tcPr>
          <w:p w14:paraId="4FB5A736"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06DCA887" w14:textId="77777777" w:rsidR="00F9050E" w:rsidRPr="0025385A" w:rsidRDefault="00F9050E" w:rsidP="00B44C88">
            <w:pPr>
              <w:rPr>
                <w:rFonts w:ascii="Verdana" w:hAnsi="Verdana"/>
                <w:sz w:val="18"/>
                <w:szCs w:val="18"/>
              </w:rPr>
            </w:pPr>
            <w:r w:rsidRPr="0025385A">
              <w:rPr>
                <w:rFonts w:ascii="Verdana" w:hAnsi="Verdana"/>
                <w:sz w:val="18"/>
                <w:szCs w:val="18"/>
              </w:rPr>
              <w:t>UBU Parent of Treatment DMIS ID (from DMISID Index) matching FY.</w:t>
            </w:r>
          </w:p>
        </w:tc>
      </w:tr>
      <w:tr w:rsidR="00F9050E" w:rsidRPr="0025385A" w14:paraId="448F4E0B" w14:textId="77777777" w:rsidTr="005E63D8">
        <w:trPr>
          <w:gridAfter w:val="1"/>
          <w:wAfter w:w="12" w:type="dxa"/>
          <w:cantSplit/>
          <w:trHeight w:val="971"/>
          <w:jc w:val="center"/>
        </w:trPr>
        <w:tc>
          <w:tcPr>
            <w:tcW w:w="1795" w:type="dxa"/>
            <w:vAlign w:val="center"/>
          </w:tcPr>
          <w:p w14:paraId="7A93D66D" w14:textId="77777777" w:rsidR="00F9050E" w:rsidRPr="0025385A" w:rsidRDefault="00F9050E" w:rsidP="00B44C88">
            <w:pPr>
              <w:rPr>
                <w:rFonts w:ascii="Verdana" w:hAnsi="Verdana"/>
                <w:sz w:val="18"/>
                <w:szCs w:val="18"/>
              </w:rPr>
            </w:pPr>
            <w:r w:rsidRPr="0025385A">
              <w:rPr>
                <w:rFonts w:ascii="Verdana" w:hAnsi="Verdana"/>
                <w:sz w:val="18"/>
                <w:szCs w:val="18"/>
              </w:rPr>
              <w:t>Parent DMIS ID (MEPRS)</w:t>
            </w:r>
          </w:p>
        </w:tc>
        <w:tc>
          <w:tcPr>
            <w:tcW w:w="1090" w:type="dxa"/>
            <w:vAlign w:val="center"/>
          </w:tcPr>
          <w:p w14:paraId="14961EF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5E2EBDE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PARMEPRS</w:t>
            </w:r>
          </w:p>
        </w:tc>
        <w:tc>
          <w:tcPr>
            <w:tcW w:w="1430" w:type="dxa"/>
            <w:gridSpan w:val="2"/>
            <w:vAlign w:val="center"/>
          </w:tcPr>
          <w:p w14:paraId="4237138A"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55F574D1" w14:textId="77777777" w:rsidR="00F9050E" w:rsidRPr="0025385A" w:rsidRDefault="00F9050E" w:rsidP="00B44C88">
            <w:pPr>
              <w:rPr>
                <w:rFonts w:ascii="Verdana" w:hAnsi="Verdana"/>
                <w:sz w:val="18"/>
                <w:szCs w:val="18"/>
              </w:rPr>
            </w:pPr>
            <w:r w:rsidRPr="0025385A">
              <w:rPr>
                <w:rFonts w:ascii="Verdana" w:hAnsi="Verdana"/>
                <w:sz w:val="18"/>
                <w:szCs w:val="18"/>
              </w:rPr>
              <w:t>MEPRS Parent of Treatment DMIS ID (from DMISID Index) matching FY.</w:t>
            </w:r>
          </w:p>
        </w:tc>
      </w:tr>
      <w:tr w:rsidR="00F9050E" w:rsidRPr="0025385A" w14:paraId="3AE6AB41" w14:textId="77777777" w:rsidTr="005E63D8">
        <w:trPr>
          <w:cantSplit/>
          <w:trHeight w:val="683"/>
          <w:jc w:val="center"/>
        </w:trPr>
        <w:tc>
          <w:tcPr>
            <w:tcW w:w="1795" w:type="dxa"/>
            <w:vAlign w:val="center"/>
          </w:tcPr>
          <w:p w14:paraId="48B1C6D9" w14:textId="77777777" w:rsidR="00F9050E" w:rsidRPr="0025385A" w:rsidRDefault="00F9050E" w:rsidP="00B44C88">
            <w:pPr>
              <w:rPr>
                <w:rFonts w:ascii="Verdana" w:hAnsi="Verdana"/>
                <w:sz w:val="18"/>
                <w:szCs w:val="18"/>
              </w:rPr>
            </w:pPr>
            <w:r w:rsidRPr="0025385A">
              <w:rPr>
                <w:rFonts w:ascii="Verdana" w:hAnsi="Verdana"/>
                <w:sz w:val="18"/>
                <w:szCs w:val="18"/>
              </w:rPr>
              <w:t>Treatment DMIS ID HSSC Region</w:t>
            </w:r>
          </w:p>
        </w:tc>
        <w:tc>
          <w:tcPr>
            <w:tcW w:w="1102" w:type="dxa"/>
            <w:gridSpan w:val="2"/>
            <w:vAlign w:val="center"/>
          </w:tcPr>
          <w:p w14:paraId="67265E47"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45FBB5C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TXHSSC</w:t>
            </w:r>
          </w:p>
        </w:tc>
        <w:tc>
          <w:tcPr>
            <w:tcW w:w="1418" w:type="dxa"/>
            <w:vAlign w:val="center"/>
          </w:tcPr>
          <w:p w14:paraId="6478F03A"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0EA4BA9D"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6097CED5" w14:textId="77777777" w:rsidR="00F9050E" w:rsidRPr="0025385A" w:rsidRDefault="00F9050E" w:rsidP="00B44C88">
            <w:pPr>
              <w:rPr>
                <w:rFonts w:ascii="Verdana" w:hAnsi="Verdana"/>
                <w:sz w:val="18"/>
                <w:szCs w:val="18"/>
              </w:rPr>
            </w:pPr>
            <w:r w:rsidRPr="0025385A">
              <w:rPr>
                <w:rFonts w:ascii="Verdana" w:hAnsi="Verdana"/>
                <w:sz w:val="18"/>
                <w:szCs w:val="18"/>
              </w:rPr>
              <w:t>Treatment DMIS ID (from DMISID Index) matching FY.</w:t>
            </w:r>
          </w:p>
        </w:tc>
      </w:tr>
      <w:tr w:rsidR="00F9050E" w:rsidRPr="0025385A" w14:paraId="20BAC8FE" w14:textId="77777777" w:rsidTr="005E63D8">
        <w:trPr>
          <w:cantSplit/>
          <w:trHeight w:val="683"/>
          <w:jc w:val="center"/>
        </w:trPr>
        <w:tc>
          <w:tcPr>
            <w:tcW w:w="1795" w:type="dxa"/>
            <w:vAlign w:val="center"/>
          </w:tcPr>
          <w:p w14:paraId="3E44A957" w14:textId="77777777" w:rsidR="00F9050E" w:rsidRPr="0025385A" w:rsidRDefault="00F9050E" w:rsidP="00B44C88">
            <w:pPr>
              <w:rPr>
                <w:rFonts w:ascii="Verdana" w:hAnsi="Verdana"/>
                <w:sz w:val="18"/>
                <w:szCs w:val="18"/>
              </w:rPr>
            </w:pPr>
            <w:r w:rsidRPr="0025385A">
              <w:rPr>
                <w:rFonts w:ascii="Verdana" w:hAnsi="Verdana"/>
                <w:sz w:val="18"/>
                <w:szCs w:val="18"/>
              </w:rPr>
              <w:t>Treatment Region</w:t>
            </w:r>
          </w:p>
        </w:tc>
        <w:tc>
          <w:tcPr>
            <w:tcW w:w="1102" w:type="dxa"/>
            <w:gridSpan w:val="2"/>
            <w:vAlign w:val="center"/>
          </w:tcPr>
          <w:p w14:paraId="6B214871"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Char(2)</w:t>
            </w:r>
          </w:p>
        </w:tc>
        <w:tc>
          <w:tcPr>
            <w:tcW w:w="1530" w:type="dxa"/>
            <w:gridSpan w:val="2"/>
            <w:vAlign w:val="center"/>
          </w:tcPr>
          <w:p w14:paraId="76E50F1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TXREG</w:t>
            </w:r>
          </w:p>
        </w:tc>
        <w:tc>
          <w:tcPr>
            <w:tcW w:w="1418" w:type="dxa"/>
            <w:vAlign w:val="center"/>
          </w:tcPr>
          <w:p w14:paraId="4C809888"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7C6875A4"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4E76056B" w14:textId="77777777" w:rsidR="00F9050E" w:rsidRPr="0025385A" w:rsidRDefault="00BE6E91" w:rsidP="00B44C88">
            <w:pPr>
              <w:rPr>
                <w:rFonts w:ascii="Verdana" w:hAnsi="Verdana"/>
                <w:sz w:val="18"/>
                <w:szCs w:val="18"/>
              </w:rPr>
            </w:pPr>
            <w:r w:rsidRPr="0025385A">
              <w:rPr>
                <w:rFonts w:ascii="Verdana" w:hAnsi="Verdana"/>
                <w:sz w:val="18"/>
                <w:szCs w:val="18"/>
              </w:rPr>
              <w:t>Treatment DMIS ID and merge to DMISID Index: use T3 Region (T3_REG).</w:t>
            </w:r>
          </w:p>
        </w:tc>
      </w:tr>
      <w:tr w:rsidR="00F9050E" w:rsidRPr="0025385A" w14:paraId="00A5A0E4" w14:textId="77777777" w:rsidTr="005E63D8">
        <w:trPr>
          <w:cantSplit/>
          <w:trHeight w:val="683"/>
          <w:jc w:val="center"/>
        </w:trPr>
        <w:tc>
          <w:tcPr>
            <w:tcW w:w="1795" w:type="dxa"/>
            <w:vAlign w:val="center"/>
          </w:tcPr>
          <w:p w14:paraId="38BD7A10" w14:textId="77777777" w:rsidR="00F9050E" w:rsidRPr="0025385A" w:rsidRDefault="00F9050E" w:rsidP="00B44C88">
            <w:pPr>
              <w:rPr>
                <w:rFonts w:ascii="Verdana" w:hAnsi="Verdana"/>
                <w:sz w:val="18"/>
                <w:szCs w:val="18"/>
              </w:rPr>
            </w:pPr>
            <w:r w:rsidRPr="0025385A">
              <w:rPr>
                <w:rFonts w:ascii="Verdana" w:hAnsi="Verdana"/>
                <w:sz w:val="18"/>
                <w:szCs w:val="18"/>
              </w:rPr>
              <w:t>Treatment Service</w:t>
            </w:r>
          </w:p>
        </w:tc>
        <w:tc>
          <w:tcPr>
            <w:tcW w:w="1102" w:type="dxa"/>
            <w:gridSpan w:val="2"/>
            <w:vAlign w:val="center"/>
          </w:tcPr>
          <w:p w14:paraId="58007DB8"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Char(1)</w:t>
            </w:r>
          </w:p>
        </w:tc>
        <w:tc>
          <w:tcPr>
            <w:tcW w:w="1530" w:type="dxa"/>
            <w:gridSpan w:val="2"/>
            <w:vAlign w:val="center"/>
          </w:tcPr>
          <w:p w14:paraId="25E3E7B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TXSVC</w:t>
            </w:r>
          </w:p>
        </w:tc>
        <w:tc>
          <w:tcPr>
            <w:tcW w:w="1418" w:type="dxa"/>
            <w:vAlign w:val="center"/>
          </w:tcPr>
          <w:p w14:paraId="333E2D14"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735435EC" w14:textId="77777777" w:rsidR="00F9050E" w:rsidRPr="0025385A" w:rsidRDefault="00F9050E" w:rsidP="00B44C88">
            <w:pPr>
              <w:rPr>
                <w:rFonts w:ascii="Verdana" w:hAnsi="Verdana"/>
                <w:sz w:val="18"/>
                <w:szCs w:val="18"/>
              </w:rPr>
            </w:pPr>
            <w:r w:rsidRPr="0025385A">
              <w:rPr>
                <w:rFonts w:ascii="Verdana" w:hAnsi="Verdana"/>
                <w:sz w:val="18"/>
                <w:szCs w:val="18"/>
              </w:rPr>
              <w:t>Derived from Treatment DMIS ID and merge to DMISID Index.</w:t>
            </w:r>
          </w:p>
        </w:tc>
      </w:tr>
      <w:tr w:rsidR="00F9050E" w:rsidRPr="0025385A" w14:paraId="643C93D4" w14:textId="77777777" w:rsidTr="005E63D8">
        <w:trPr>
          <w:cantSplit/>
          <w:trHeight w:val="683"/>
          <w:jc w:val="center"/>
        </w:trPr>
        <w:tc>
          <w:tcPr>
            <w:tcW w:w="1795" w:type="dxa"/>
            <w:vAlign w:val="center"/>
          </w:tcPr>
          <w:p w14:paraId="6D19EB92" w14:textId="77777777" w:rsidR="00F9050E" w:rsidRPr="0025385A" w:rsidRDefault="00F9050E" w:rsidP="00B44C88">
            <w:pPr>
              <w:rPr>
                <w:rFonts w:ascii="Verdana" w:hAnsi="Verdana"/>
                <w:sz w:val="18"/>
                <w:szCs w:val="18"/>
              </w:rPr>
            </w:pPr>
            <w:r w:rsidRPr="0025385A">
              <w:rPr>
                <w:rFonts w:ascii="Verdana" w:hAnsi="Verdana"/>
                <w:sz w:val="18"/>
                <w:szCs w:val="18"/>
              </w:rPr>
              <w:t xml:space="preserve">Clinic State </w:t>
            </w:r>
          </w:p>
        </w:tc>
        <w:tc>
          <w:tcPr>
            <w:tcW w:w="1102" w:type="dxa"/>
            <w:gridSpan w:val="2"/>
            <w:vAlign w:val="center"/>
          </w:tcPr>
          <w:p w14:paraId="166F285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416B70F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CLINSTAT</w:t>
            </w:r>
          </w:p>
        </w:tc>
        <w:tc>
          <w:tcPr>
            <w:tcW w:w="1418" w:type="dxa"/>
            <w:vAlign w:val="center"/>
          </w:tcPr>
          <w:p w14:paraId="51DA7C84"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45E7AF4A" w14:textId="77777777" w:rsidR="00F9050E" w:rsidRPr="0025385A" w:rsidRDefault="00F9050E" w:rsidP="00B44C88">
            <w:pPr>
              <w:rPr>
                <w:rFonts w:ascii="Verdana" w:hAnsi="Verdana"/>
                <w:sz w:val="18"/>
                <w:szCs w:val="18"/>
              </w:rPr>
            </w:pPr>
            <w:r w:rsidRPr="0025385A">
              <w:rPr>
                <w:rFonts w:ascii="Verdana" w:hAnsi="Verdana"/>
                <w:sz w:val="18"/>
                <w:szCs w:val="18"/>
              </w:rPr>
              <w:t>CLINSTAT of Treatment DMIS ID (from DMISID Index) matching FY</w:t>
            </w:r>
          </w:p>
        </w:tc>
      </w:tr>
      <w:tr w:rsidR="00F9050E" w:rsidRPr="0025385A" w14:paraId="18BD92F5" w14:textId="77777777" w:rsidTr="005E63D8">
        <w:trPr>
          <w:cantSplit/>
          <w:trHeight w:val="683"/>
          <w:jc w:val="center"/>
        </w:trPr>
        <w:tc>
          <w:tcPr>
            <w:tcW w:w="1795" w:type="dxa"/>
            <w:vAlign w:val="center"/>
          </w:tcPr>
          <w:p w14:paraId="03002614" w14:textId="77777777" w:rsidR="00F9050E" w:rsidRPr="0025385A" w:rsidRDefault="00F9050E" w:rsidP="00B44C88">
            <w:pPr>
              <w:rPr>
                <w:rFonts w:ascii="Verdana" w:hAnsi="Verdana"/>
                <w:sz w:val="18"/>
                <w:szCs w:val="18"/>
              </w:rPr>
            </w:pPr>
            <w:r w:rsidRPr="0025385A">
              <w:rPr>
                <w:rFonts w:ascii="Verdana" w:hAnsi="Verdana"/>
                <w:sz w:val="18"/>
                <w:szCs w:val="18"/>
              </w:rPr>
              <w:t>Clinic Zip</w:t>
            </w:r>
          </w:p>
        </w:tc>
        <w:tc>
          <w:tcPr>
            <w:tcW w:w="1102" w:type="dxa"/>
            <w:gridSpan w:val="2"/>
            <w:vAlign w:val="center"/>
          </w:tcPr>
          <w:p w14:paraId="37C17C9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Char(5)</w:t>
            </w:r>
          </w:p>
        </w:tc>
        <w:tc>
          <w:tcPr>
            <w:tcW w:w="1530" w:type="dxa"/>
            <w:gridSpan w:val="2"/>
            <w:vAlign w:val="center"/>
          </w:tcPr>
          <w:p w14:paraId="14D6B1D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CLINZIP</w:t>
            </w:r>
          </w:p>
        </w:tc>
        <w:tc>
          <w:tcPr>
            <w:tcW w:w="1418" w:type="dxa"/>
            <w:vAlign w:val="center"/>
          </w:tcPr>
          <w:p w14:paraId="0B703F13"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6C306C74" w14:textId="77777777" w:rsidR="00F9050E" w:rsidRPr="0025385A" w:rsidRDefault="00F9050E" w:rsidP="00B44C88">
            <w:pPr>
              <w:rPr>
                <w:rFonts w:ascii="Verdana" w:hAnsi="Verdana"/>
                <w:sz w:val="18"/>
                <w:szCs w:val="18"/>
              </w:rPr>
            </w:pPr>
            <w:r w:rsidRPr="0025385A">
              <w:rPr>
                <w:rFonts w:ascii="Verdana" w:hAnsi="Verdana"/>
                <w:sz w:val="18"/>
                <w:szCs w:val="18"/>
              </w:rPr>
              <w:t>CLINZIP of Treatment DMIS ID (from DMISID Index) matching FY</w:t>
            </w:r>
          </w:p>
        </w:tc>
      </w:tr>
      <w:tr w:rsidR="00F9050E" w:rsidRPr="0025385A" w14:paraId="3ECB2A45" w14:textId="77777777" w:rsidTr="005E63D8">
        <w:trPr>
          <w:cantSplit/>
          <w:trHeight w:val="683"/>
          <w:jc w:val="center"/>
        </w:trPr>
        <w:tc>
          <w:tcPr>
            <w:tcW w:w="1795" w:type="dxa"/>
            <w:vAlign w:val="center"/>
          </w:tcPr>
          <w:p w14:paraId="3BBB7B60" w14:textId="77777777" w:rsidR="00F9050E" w:rsidRPr="0025385A" w:rsidRDefault="00F9050E" w:rsidP="00B44C88">
            <w:pPr>
              <w:rPr>
                <w:rFonts w:ascii="Verdana" w:hAnsi="Verdana"/>
                <w:sz w:val="18"/>
                <w:szCs w:val="18"/>
              </w:rPr>
            </w:pPr>
            <w:r w:rsidRPr="0025385A">
              <w:rPr>
                <w:rFonts w:ascii="Verdana" w:hAnsi="Verdana"/>
                <w:sz w:val="18"/>
                <w:szCs w:val="18"/>
              </w:rPr>
              <w:t>PPS Tmt Parent Site</w:t>
            </w:r>
          </w:p>
        </w:tc>
        <w:tc>
          <w:tcPr>
            <w:tcW w:w="1102" w:type="dxa"/>
            <w:gridSpan w:val="2"/>
            <w:vAlign w:val="center"/>
          </w:tcPr>
          <w:p w14:paraId="2278D87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1114DE6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PPS_TPS</w:t>
            </w:r>
          </w:p>
        </w:tc>
        <w:tc>
          <w:tcPr>
            <w:tcW w:w="1418" w:type="dxa"/>
            <w:vAlign w:val="center"/>
          </w:tcPr>
          <w:p w14:paraId="68A46CA8"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06E94A11" w14:textId="77777777" w:rsidR="00F9050E" w:rsidRPr="0025385A" w:rsidRDefault="00F9050E" w:rsidP="00B44C88">
            <w:pPr>
              <w:rPr>
                <w:rFonts w:ascii="Verdana" w:hAnsi="Verdana"/>
                <w:sz w:val="18"/>
                <w:szCs w:val="18"/>
              </w:rPr>
            </w:pPr>
            <w:r w:rsidRPr="0025385A">
              <w:rPr>
                <w:rFonts w:ascii="Verdana" w:hAnsi="Verdana"/>
                <w:sz w:val="18"/>
                <w:szCs w:val="18"/>
              </w:rPr>
              <w:t>Joined to the DMIS Table by FY and Tmt DMISID (DMISID).</w:t>
            </w:r>
          </w:p>
        </w:tc>
      </w:tr>
      <w:tr w:rsidR="00F9050E" w:rsidRPr="0025385A" w14:paraId="33165351" w14:textId="77777777" w:rsidTr="005E63D8">
        <w:trPr>
          <w:cantSplit/>
          <w:trHeight w:val="683"/>
          <w:jc w:val="center"/>
        </w:trPr>
        <w:tc>
          <w:tcPr>
            <w:tcW w:w="1795" w:type="dxa"/>
            <w:vAlign w:val="center"/>
          </w:tcPr>
          <w:p w14:paraId="13216678" w14:textId="77777777" w:rsidR="00F9050E" w:rsidRPr="0025385A" w:rsidRDefault="00F9050E" w:rsidP="00B44C88">
            <w:pPr>
              <w:rPr>
                <w:rFonts w:ascii="Verdana" w:hAnsi="Verdana"/>
                <w:sz w:val="18"/>
                <w:szCs w:val="18"/>
              </w:rPr>
            </w:pPr>
            <w:r w:rsidRPr="0025385A">
              <w:rPr>
                <w:rFonts w:ascii="Verdana" w:hAnsi="Verdana"/>
                <w:sz w:val="18"/>
                <w:szCs w:val="18"/>
              </w:rPr>
              <w:t>PPS Enr Parent Site</w:t>
            </w:r>
          </w:p>
        </w:tc>
        <w:tc>
          <w:tcPr>
            <w:tcW w:w="1102" w:type="dxa"/>
            <w:gridSpan w:val="2"/>
            <w:vAlign w:val="center"/>
          </w:tcPr>
          <w:p w14:paraId="0364D56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4E5C632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PPS_EPS</w:t>
            </w:r>
          </w:p>
        </w:tc>
        <w:tc>
          <w:tcPr>
            <w:tcW w:w="1418" w:type="dxa"/>
            <w:vAlign w:val="center"/>
          </w:tcPr>
          <w:p w14:paraId="4955B879"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7892CED9" w14:textId="77777777" w:rsidR="00F9050E" w:rsidRPr="0025385A" w:rsidRDefault="00F9050E" w:rsidP="00B44C88">
            <w:pPr>
              <w:rPr>
                <w:rFonts w:ascii="Verdana" w:hAnsi="Verdana"/>
                <w:sz w:val="18"/>
                <w:szCs w:val="18"/>
              </w:rPr>
            </w:pPr>
            <w:r w:rsidRPr="0025385A">
              <w:rPr>
                <w:rFonts w:ascii="Verdana" w:hAnsi="Verdana"/>
                <w:sz w:val="18"/>
                <w:szCs w:val="18"/>
              </w:rPr>
              <w:t>Joined to the DMIS Table by FY and Enrollment Site (ENRDMIS).</w:t>
            </w:r>
          </w:p>
        </w:tc>
      </w:tr>
      <w:tr w:rsidR="00F9050E" w:rsidRPr="0025385A" w14:paraId="4BEB4C5D" w14:textId="77777777" w:rsidTr="005E63D8">
        <w:trPr>
          <w:cantSplit/>
          <w:trHeight w:val="683"/>
          <w:jc w:val="center"/>
        </w:trPr>
        <w:tc>
          <w:tcPr>
            <w:tcW w:w="1795" w:type="dxa"/>
            <w:vAlign w:val="center"/>
          </w:tcPr>
          <w:p w14:paraId="7A872742" w14:textId="77777777" w:rsidR="00F9050E" w:rsidRPr="0025385A" w:rsidRDefault="00F9050E" w:rsidP="00B44C88">
            <w:pPr>
              <w:rPr>
                <w:rFonts w:ascii="Verdana" w:hAnsi="Verdana"/>
                <w:sz w:val="18"/>
                <w:szCs w:val="18"/>
              </w:rPr>
            </w:pPr>
            <w:r w:rsidRPr="0025385A">
              <w:rPr>
                <w:rFonts w:ascii="Verdana" w:hAnsi="Verdana"/>
                <w:sz w:val="18"/>
                <w:szCs w:val="18"/>
              </w:rPr>
              <w:t>Patient Catchment Area</w:t>
            </w:r>
          </w:p>
        </w:tc>
        <w:tc>
          <w:tcPr>
            <w:tcW w:w="1102" w:type="dxa"/>
            <w:gridSpan w:val="2"/>
            <w:vAlign w:val="center"/>
          </w:tcPr>
          <w:p w14:paraId="2DFA113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6D72C60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CATCH</w:t>
            </w:r>
          </w:p>
        </w:tc>
        <w:tc>
          <w:tcPr>
            <w:tcW w:w="1418" w:type="dxa"/>
            <w:vAlign w:val="center"/>
          </w:tcPr>
          <w:p w14:paraId="672458C7"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786EC0E7" w14:textId="77777777" w:rsidR="00F9050E" w:rsidRPr="0025385A" w:rsidRDefault="00F9050E" w:rsidP="00B44C88">
            <w:pPr>
              <w:rPr>
                <w:rFonts w:ascii="Verdana" w:hAnsi="Verdana"/>
                <w:sz w:val="18"/>
                <w:szCs w:val="18"/>
              </w:rPr>
            </w:pPr>
            <w:r w:rsidRPr="0025385A">
              <w:rPr>
                <w:rFonts w:ascii="Verdana" w:hAnsi="Verdana"/>
                <w:sz w:val="18"/>
                <w:szCs w:val="18"/>
              </w:rPr>
              <w:t>Catchment DMIS ID of patient residence, based on patient Zip, sponsor service (mapped to A,F,N,O), and the CAD matching the encounter date. (If patient Zip is not usable, the treatment MTF Zip code is used in its place.)</w:t>
            </w:r>
          </w:p>
        </w:tc>
      </w:tr>
      <w:tr w:rsidR="00F9050E" w:rsidRPr="0025385A" w14:paraId="38BD30B0" w14:textId="77777777" w:rsidTr="005E63D8">
        <w:trPr>
          <w:cantSplit/>
          <w:trHeight w:val="683"/>
          <w:jc w:val="center"/>
        </w:trPr>
        <w:tc>
          <w:tcPr>
            <w:tcW w:w="1795" w:type="dxa"/>
            <w:vAlign w:val="center"/>
          </w:tcPr>
          <w:p w14:paraId="1CDD5BBC" w14:textId="77777777" w:rsidR="00F9050E" w:rsidRPr="0025385A" w:rsidRDefault="00F9050E" w:rsidP="00B44C88">
            <w:pPr>
              <w:rPr>
                <w:rFonts w:ascii="Verdana" w:hAnsi="Verdana"/>
                <w:sz w:val="18"/>
                <w:szCs w:val="18"/>
              </w:rPr>
            </w:pPr>
            <w:r w:rsidRPr="0025385A">
              <w:rPr>
                <w:rFonts w:ascii="Verdana" w:hAnsi="Verdana"/>
                <w:sz w:val="18"/>
                <w:szCs w:val="18"/>
              </w:rPr>
              <w:t>Patient (Beneficiary) HSSC Region</w:t>
            </w:r>
          </w:p>
        </w:tc>
        <w:tc>
          <w:tcPr>
            <w:tcW w:w="1102" w:type="dxa"/>
            <w:gridSpan w:val="2"/>
            <w:vAlign w:val="center"/>
          </w:tcPr>
          <w:p w14:paraId="73150DD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09C1DDE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PATHSSC</w:t>
            </w:r>
          </w:p>
        </w:tc>
        <w:tc>
          <w:tcPr>
            <w:tcW w:w="1418" w:type="dxa"/>
            <w:vAlign w:val="center"/>
          </w:tcPr>
          <w:p w14:paraId="6D6BDD08"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5E0B797C"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7940745E" w14:textId="77777777" w:rsidR="00F9050E" w:rsidRPr="0025385A" w:rsidRDefault="00F9050E" w:rsidP="00B44C88">
            <w:pPr>
              <w:rPr>
                <w:rFonts w:ascii="Verdana" w:hAnsi="Verdana"/>
                <w:sz w:val="18"/>
                <w:szCs w:val="18"/>
              </w:rPr>
            </w:pPr>
            <w:r w:rsidRPr="0025385A">
              <w:rPr>
                <w:rFonts w:ascii="Verdana" w:hAnsi="Verdana"/>
                <w:sz w:val="18"/>
                <w:szCs w:val="18"/>
              </w:rPr>
              <w:t>HSSC Region, based on Patient Zip and “World” Region in the Omni-CAD File. (If patient Zip is not usable, the treatment MTF Zip code is used in its place.)</w:t>
            </w:r>
          </w:p>
        </w:tc>
      </w:tr>
      <w:tr w:rsidR="00F9050E" w:rsidRPr="0025385A" w14:paraId="20BB1A2B" w14:textId="77777777" w:rsidTr="005E63D8">
        <w:trPr>
          <w:cantSplit/>
          <w:trHeight w:val="683"/>
          <w:jc w:val="center"/>
        </w:trPr>
        <w:tc>
          <w:tcPr>
            <w:tcW w:w="1795" w:type="dxa"/>
            <w:vAlign w:val="center"/>
          </w:tcPr>
          <w:p w14:paraId="4D019133"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Patient Health Service Region</w:t>
            </w:r>
          </w:p>
        </w:tc>
        <w:tc>
          <w:tcPr>
            <w:tcW w:w="1102" w:type="dxa"/>
            <w:gridSpan w:val="2"/>
            <w:vAlign w:val="center"/>
          </w:tcPr>
          <w:p w14:paraId="502C336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4ABC18F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PATREGN</w:t>
            </w:r>
          </w:p>
        </w:tc>
        <w:tc>
          <w:tcPr>
            <w:tcW w:w="1418" w:type="dxa"/>
            <w:vAlign w:val="center"/>
          </w:tcPr>
          <w:p w14:paraId="2D1741FB"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704B0A21"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09D08CED" w14:textId="77777777" w:rsidR="00F9050E" w:rsidRPr="0025385A" w:rsidRDefault="00F9050E" w:rsidP="00B44C88">
            <w:pPr>
              <w:rPr>
                <w:rFonts w:ascii="Verdana" w:hAnsi="Verdana"/>
                <w:sz w:val="18"/>
                <w:szCs w:val="18"/>
              </w:rPr>
            </w:pPr>
            <w:r w:rsidRPr="0025385A">
              <w:rPr>
                <w:rFonts w:ascii="Verdana" w:hAnsi="Verdana"/>
                <w:sz w:val="18"/>
                <w:szCs w:val="18"/>
              </w:rPr>
              <w:t>Health Service Region, based on Patient Zip and “World” Region in the Omni-CAD File (If patient Zip is not usable, the treatment MTF Zip code is used in its place.)</w:t>
            </w:r>
          </w:p>
        </w:tc>
      </w:tr>
      <w:tr w:rsidR="00F9050E" w:rsidRPr="0025385A" w14:paraId="7C806F31" w14:textId="77777777" w:rsidTr="005E63D8">
        <w:trPr>
          <w:cantSplit/>
          <w:trHeight w:val="683"/>
          <w:jc w:val="center"/>
        </w:trPr>
        <w:tc>
          <w:tcPr>
            <w:tcW w:w="1795" w:type="dxa"/>
            <w:vAlign w:val="center"/>
          </w:tcPr>
          <w:p w14:paraId="44E7B4B2" w14:textId="77777777" w:rsidR="00F9050E" w:rsidRPr="0025385A" w:rsidRDefault="00F9050E" w:rsidP="00B44C88">
            <w:pPr>
              <w:rPr>
                <w:rFonts w:ascii="Verdana" w:hAnsi="Verdana"/>
                <w:sz w:val="18"/>
                <w:szCs w:val="18"/>
              </w:rPr>
            </w:pPr>
            <w:r w:rsidRPr="0025385A">
              <w:rPr>
                <w:rFonts w:ascii="Verdana" w:hAnsi="Verdana"/>
                <w:sz w:val="18"/>
                <w:szCs w:val="18"/>
              </w:rPr>
              <w:t>PRISM area</w:t>
            </w:r>
          </w:p>
        </w:tc>
        <w:tc>
          <w:tcPr>
            <w:tcW w:w="1102" w:type="dxa"/>
            <w:gridSpan w:val="2"/>
            <w:vAlign w:val="center"/>
          </w:tcPr>
          <w:p w14:paraId="080BD8A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4984075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PRISM</w:t>
            </w:r>
          </w:p>
        </w:tc>
        <w:tc>
          <w:tcPr>
            <w:tcW w:w="1418" w:type="dxa"/>
            <w:vAlign w:val="center"/>
          </w:tcPr>
          <w:p w14:paraId="6919772E"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10FE07DD" w14:textId="77777777" w:rsidR="00F9050E" w:rsidRPr="0025385A" w:rsidRDefault="00F9050E" w:rsidP="00B44C88">
            <w:pPr>
              <w:rPr>
                <w:rFonts w:ascii="Verdana" w:hAnsi="Verdana"/>
                <w:sz w:val="18"/>
                <w:szCs w:val="18"/>
              </w:rPr>
            </w:pPr>
            <w:r w:rsidRPr="0025385A">
              <w:rPr>
                <w:rFonts w:ascii="Verdana" w:hAnsi="Verdana"/>
                <w:sz w:val="18"/>
                <w:szCs w:val="18"/>
              </w:rPr>
              <w:t>PRISM DMIS ID of patient residence, based on patient Zip, sponsor service (mapped to A,F,N,O), and the Omni-CAD matching the encounter date. (If patient Zip is not usable, the treatment MTF Zip code is used in its place.)</w:t>
            </w:r>
          </w:p>
        </w:tc>
      </w:tr>
      <w:tr w:rsidR="00F9050E" w:rsidRPr="0025385A" w14:paraId="7AFA2D48"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63696B2" w14:textId="77777777" w:rsidR="00F9050E" w:rsidRPr="0025385A" w:rsidRDefault="00F9050E" w:rsidP="00B44C88">
            <w:pPr>
              <w:rPr>
                <w:rFonts w:ascii="Verdana" w:hAnsi="Verdana"/>
                <w:sz w:val="18"/>
                <w:szCs w:val="18"/>
              </w:rPr>
            </w:pPr>
            <w:r w:rsidRPr="0025385A">
              <w:rPr>
                <w:rFonts w:ascii="Verdana" w:hAnsi="Verdana"/>
                <w:sz w:val="18"/>
                <w:szCs w:val="18"/>
              </w:rPr>
              <w:t>Reservist Special Operation Code</w:t>
            </w:r>
          </w:p>
        </w:tc>
        <w:tc>
          <w:tcPr>
            <w:tcW w:w="1090" w:type="dxa"/>
            <w:tcBorders>
              <w:left w:val="single" w:sz="4" w:space="0" w:color="auto"/>
            </w:tcBorders>
            <w:vAlign w:val="center"/>
          </w:tcPr>
          <w:p w14:paraId="57401A1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5135754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SOC</w:t>
            </w:r>
          </w:p>
        </w:tc>
        <w:tc>
          <w:tcPr>
            <w:tcW w:w="1430" w:type="dxa"/>
            <w:gridSpan w:val="2"/>
            <w:vAlign w:val="center"/>
          </w:tcPr>
          <w:p w14:paraId="0AE173AC" w14:textId="77777777" w:rsidR="00F9050E" w:rsidRPr="0025385A" w:rsidRDefault="00F9050E" w:rsidP="00B44C88">
            <w:pPr>
              <w:jc w:val="center"/>
              <w:rPr>
                <w:rFonts w:ascii="Verdana" w:hAnsi="Verdana"/>
                <w:sz w:val="18"/>
                <w:szCs w:val="18"/>
              </w:rPr>
            </w:pPr>
            <w:r w:rsidRPr="0025385A">
              <w:rPr>
                <w:rFonts w:ascii="Verdana" w:hAnsi="Verdana"/>
                <w:sz w:val="18"/>
                <w:szCs w:val="18"/>
              </w:rPr>
              <w:t>Reservist</w:t>
            </w:r>
          </w:p>
        </w:tc>
        <w:tc>
          <w:tcPr>
            <w:tcW w:w="3917" w:type="dxa"/>
            <w:vAlign w:val="center"/>
          </w:tcPr>
          <w:p w14:paraId="061F5485" w14:textId="77777777" w:rsidR="00F9050E" w:rsidRPr="0025385A" w:rsidRDefault="00F9050E" w:rsidP="00B44C88">
            <w:pPr>
              <w:rPr>
                <w:rFonts w:ascii="Verdana" w:hAnsi="Verdana"/>
                <w:sz w:val="18"/>
                <w:szCs w:val="18"/>
              </w:rPr>
            </w:pPr>
            <w:r w:rsidRPr="0025385A">
              <w:rPr>
                <w:rFonts w:ascii="Verdana" w:hAnsi="Verdana"/>
                <w:sz w:val="18"/>
                <w:szCs w:val="18"/>
              </w:rPr>
              <w:t>Merge to the Reservist Table File by Sponsor SSN.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F9050E" w:rsidRPr="0025385A" w14:paraId="74C96740"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AA8217C" w14:textId="77777777" w:rsidR="00F9050E" w:rsidRPr="0025385A" w:rsidRDefault="00F9050E" w:rsidP="00B44C88">
            <w:pPr>
              <w:rPr>
                <w:rFonts w:ascii="Verdana" w:hAnsi="Verdana"/>
                <w:sz w:val="18"/>
                <w:szCs w:val="18"/>
              </w:rPr>
            </w:pPr>
            <w:r w:rsidRPr="0025385A">
              <w:rPr>
                <w:rFonts w:ascii="Verdana" w:hAnsi="Verdana"/>
                <w:sz w:val="18"/>
                <w:szCs w:val="18"/>
              </w:rPr>
              <w:t>Reservist Status Code</w:t>
            </w:r>
          </w:p>
        </w:tc>
        <w:tc>
          <w:tcPr>
            <w:tcW w:w="1090" w:type="dxa"/>
            <w:tcBorders>
              <w:left w:val="single" w:sz="4" w:space="0" w:color="auto"/>
            </w:tcBorders>
            <w:vAlign w:val="center"/>
          </w:tcPr>
          <w:p w14:paraId="4F19757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EBCA49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STATUS</w:t>
            </w:r>
          </w:p>
        </w:tc>
        <w:tc>
          <w:tcPr>
            <w:tcW w:w="1430" w:type="dxa"/>
            <w:gridSpan w:val="2"/>
            <w:vAlign w:val="center"/>
          </w:tcPr>
          <w:p w14:paraId="4602CB1C" w14:textId="77777777" w:rsidR="00F9050E" w:rsidRPr="0025385A" w:rsidRDefault="00F9050E" w:rsidP="00B44C88">
            <w:pPr>
              <w:jc w:val="center"/>
              <w:rPr>
                <w:rFonts w:ascii="Verdana" w:hAnsi="Verdana"/>
                <w:sz w:val="18"/>
                <w:szCs w:val="18"/>
              </w:rPr>
            </w:pPr>
            <w:r w:rsidRPr="0025385A">
              <w:rPr>
                <w:rFonts w:ascii="Verdana" w:hAnsi="Verdana"/>
                <w:sz w:val="18"/>
                <w:szCs w:val="18"/>
              </w:rPr>
              <w:t>Reservist</w:t>
            </w:r>
          </w:p>
        </w:tc>
        <w:tc>
          <w:tcPr>
            <w:tcW w:w="3917" w:type="dxa"/>
            <w:vAlign w:val="center"/>
          </w:tcPr>
          <w:p w14:paraId="7436C8FC" w14:textId="77777777" w:rsidR="00F9050E" w:rsidRPr="0025385A" w:rsidRDefault="00F9050E" w:rsidP="00B44C88">
            <w:pPr>
              <w:rPr>
                <w:rFonts w:ascii="Verdana" w:hAnsi="Verdana"/>
                <w:sz w:val="18"/>
                <w:szCs w:val="18"/>
              </w:rPr>
            </w:pPr>
            <w:r w:rsidRPr="0025385A">
              <w:rPr>
                <w:rFonts w:ascii="Verdana" w:hAnsi="Verdana"/>
                <w:sz w:val="18"/>
                <w:szCs w:val="18"/>
              </w:rPr>
              <w:t>Merge to the Reservist Table File by Sponsor SSN. Reservist Status Code is appended to the encounter record if the encounter date occurred during the time frame in which the beneficiary is eligible to receive TRICARE benefits, that is, is within the begin and end dates inclusive on a matching Reservist Table file record.</w:t>
            </w:r>
          </w:p>
        </w:tc>
      </w:tr>
      <w:tr w:rsidR="00F9050E" w:rsidRPr="0025385A" w14:paraId="2F46AEF3"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D8AFE41" w14:textId="77777777" w:rsidR="00F9050E" w:rsidRPr="0025385A" w:rsidRDefault="00F9050E" w:rsidP="00B44C88">
            <w:pPr>
              <w:rPr>
                <w:rFonts w:ascii="Verdana" w:hAnsi="Verdana"/>
                <w:sz w:val="18"/>
                <w:szCs w:val="18"/>
              </w:rPr>
            </w:pPr>
            <w:r w:rsidRPr="0025385A">
              <w:rPr>
                <w:rFonts w:ascii="Verdana" w:hAnsi="Verdana"/>
                <w:sz w:val="18"/>
                <w:szCs w:val="18"/>
              </w:rPr>
              <w:t>Referral Number, Raw</w:t>
            </w:r>
          </w:p>
        </w:tc>
        <w:tc>
          <w:tcPr>
            <w:tcW w:w="1090" w:type="dxa"/>
            <w:tcBorders>
              <w:left w:val="single" w:sz="4" w:space="0" w:color="auto"/>
            </w:tcBorders>
            <w:vAlign w:val="center"/>
          </w:tcPr>
          <w:p w14:paraId="0848F52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Char(11)</w:t>
            </w:r>
          </w:p>
        </w:tc>
        <w:tc>
          <w:tcPr>
            <w:tcW w:w="1530" w:type="dxa"/>
            <w:gridSpan w:val="2"/>
            <w:vAlign w:val="center"/>
          </w:tcPr>
          <w:p w14:paraId="71F0D40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REFNUM_R (formerly REF_NO)</w:t>
            </w:r>
          </w:p>
        </w:tc>
        <w:tc>
          <w:tcPr>
            <w:tcW w:w="1430" w:type="dxa"/>
            <w:gridSpan w:val="2"/>
            <w:vAlign w:val="center"/>
          </w:tcPr>
          <w:p w14:paraId="3F02A646" w14:textId="77777777" w:rsidR="00F9050E" w:rsidRPr="0025385A" w:rsidRDefault="00F9050E" w:rsidP="00B44C88">
            <w:pPr>
              <w:jc w:val="center"/>
              <w:rPr>
                <w:rFonts w:ascii="Verdana" w:hAnsi="Verdana"/>
                <w:sz w:val="18"/>
                <w:szCs w:val="18"/>
              </w:rPr>
            </w:pPr>
          </w:p>
        </w:tc>
        <w:tc>
          <w:tcPr>
            <w:tcW w:w="3917" w:type="dxa"/>
            <w:vAlign w:val="center"/>
          </w:tcPr>
          <w:p w14:paraId="63B198FB"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3C222E46"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45B26AFB" w14:textId="77777777" w:rsidR="00F9050E" w:rsidRPr="0025385A" w:rsidRDefault="00F9050E" w:rsidP="00B44C88">
            <w:pPr>
              <w:rPr>
                <w:rFonts w:ascii="Verdana" w:hAnsi="Verdana"/>
                <w:sz w:val="18"/>
                <w:szCs w:val="18"/>
              </w:rPr>
            </w:pPr>
            <w:r w:rsidRPr="0025385A">
              <w:rPr>
                <w:rFonts w:ascii="Verdana" w:hAnsi="Verdana"/>
                <w:sz w:val="18"/>
                <w:szCs w:val="18"/>
              </w:rPr>
              <w:t>Referral Number from Referral File</w:t>
            </w:r>
          </w:p>
        </w:tc>
        <w:tc>
          <w:tcPr>
            <w:tcW w:w="1090" w:type="dxa"/>
            <w:tcBorders>
              <w:left w:val="single" w:sz="4" w:space="0" w:color="auto"/>
            </w:tcBorders>
            <w:vAlign w:val="center"/>
          </w:tcPr>
          <w:p w14:paraId="68BEFCB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Char(11)</w:t>
            </w:r>
          </w:p>
        </w:tc>
        <w:tc>
          <w:tcPr>
            <w:tcW w:w="1530" w:type="dxa"/>
            <w:gridSpan w:val="2"/>
            <w:vAlign w:val="center"/>
          </w:tcPr>
          <w:p w14:paraId="01F1068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REFNUM</w:t>
            </w:r>
          </w:p>
        </w:tc>
        <w:tc>
          <w:tcPr>
            <w:tcW w:w="1430" w:type="dxa"/>
            <w:gridSpan w:val="2"/>
            <w:vAlign w:val="center"/>
          </w:tcPr>
          <w:p w14:paraId="1693C53B" w14:textId="77777777" w:rsidR="00F9050E" w:rsidRPr="0025385A" w:rsidRDefault="00F9050E" w:rsidP="00B44C88">
            <w:pPr>
              <w:jc w:val="center"/>
              <w:rPr>
                <w:rFonts w:ascii="Verdana" w:hAnsi="Verdana"/>
                <w:sz w:val="18"/>
                <w:szCs w:val="18"/>
              </w:rPr>
            </w:pPr>
            <w:r w:rsidRPr="0025385A">
              <w:rPr>
                <w:rFonts w:ascii="Verdana" w:hAnsi="Verdana"/>
                <w:sz w:val="18"/>
                <w:szCs w:val="18"/>
              </w:rPr>
              <w:t>Referral</w:t>
            </w:r>
          </w:p>
        </w:tc>
        <w:tc>
          <w:tcPr>
            <w:tcW w:w="3917" w:type="dxa"/>
            <w:vAlign w:val="center"/>
          </w:tcPr>
          <w:p w14:paraId="3E0222A8" w14:textId="77777777" w:rsidR="00F9050E" w:rsidRPr="0025385A" w:rsidRDefault="00F9050E" w:rsidP="00B44C88">
            <w:pPr>
              <w:rPr>
                <w:rFonts w:ascii="Verdana" w:hAnsi="Verdana"/>
                <w:sz w:val="18"/>
                <w:szCs w:val="18"/>
              </w:rPr>
            </w:pPr>
            <w:r w:rsidRPr="0025385A">
              <w:rPr>
                <w:rFonts w:ascii="Verdana" w:hAnsi="Verdana"/>
                <w:sz w:val="18"/>
                <w:szCs w:val="18"/>
              </w:rPr>
              <w:t>Merge to referral data based on Treatment DMSID and Record ID in the CAPER (DMISID and APPTIDNO) to Appointment Clinic DMISID and Associated Record ID (APPTDMISID and APPTIEN) in the referral data.</w:t>
            </w:r>
          </w:p>
          <w:p w14:paraId="72F856AD" w14:textId="77777777" w:rsidR="00F9050E" w:rsidRPr="0025385A" w:rsidRDefault="00F9050E" w:rsidP="00B44C88">
            <w:pPr>
              <w:rPr>
                <w:rFonts w:ascii="Verdana" w:hAnsi="Verdana"/>
                <w:sz w:val="18"/>
                <w:szCs w:val="18"/>
              </w:rPr>
            </w:pPr>
          </w:p>
        </w:tc>
      </w:tr>
      <w:tr w:rsidR="00F9050E" w:rsidRPr="0025385A" w14:paraId="452D98F8"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655FDFD" w14:textId="77777777" w:rsidR="00F9050E" w:rsidRPr="0025385A" w:rsidRDefault="00F9050E" w:rsidP="00B44C88">
            <w:pPr>
              <w:rPr>
                <w:rFonts w:ascii="Verdana" w:hAnsi="Verdana"/>
                <w:sz w:val="18"/>
                <w:szCs w:val="18"/>
              </w:rPr>
            </w:pPr>
            <w:r w:rsidRPr="0025385A">
              <w:rPr>
                <w:rFonts w:ascii="Verdana" w:hAnsi="Verdana"/>
                <w:sz w:val="18"/>
                <w:szCs w:val="18"/>
              </w:rPr>
              <w:t>Referring Provider, Raw</w:t>
            </w:r>
          </w:p>
        </w:tc>
        <w:tc>
          <w:tcPr>
            <w:tcW w:w="1090" w:type="dxa"/>
            <w:tcBorders>
              <w:left w:val="single" w:sz="4" w:space="0" w:color="auto"/>
            </w:tcBorders>
            <w:vAlign w:val="center"/>
          </w:tcPr>
          <w:p w14:paraId="2BFD7C1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Char(9)</w:t>
            </w:r>
          </w:p>
        </w:tc>
        <w:tc>
          <w:tcPr>
            <w:tcW w:w="1530" w:type="dxa"/>
            <w:gridSpan w:val="2"/>
            <w:vAlign w:val="center"/>
          </w:tcPr>
          <w:p w14:paraId="368F875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REF_PROV_R (formerly PROVIDREF)</w:t>
            </w:r>
          </w:p>
        </w:tc>
        <w:tc>
          <w:tcPr>
            <w:tcW w:w="1430" w:type="dxa"/>
            <w:gridSpan w:val="2"/>
            <w:vAlign w:val="center"/>
          </w:tcPr>
          <w:p w14:paraId="3B487C96" w14:textId="77777777" w:rsidR="00F9050E" w:rsidRPr="0025385A" w:rsidRDefault="00F9050E" w:rsidP="00B44C88">
            <w:pPr>
              <w:jc w:val="center"/>
              <w:rPr>
                <w:rFonts w:ascii="Verdana" w:hAnsi="Verdana"/>
                <w:sz w:val="18"/>
                <w:szCs w:val="18"/>
              </w:rPr>
            </w:pPr>
          </w:p>
        </w:tc>
        <w:tc>
          <w:tcPr>
            <w:tcW w:w="3917" w:type="dxa"/>
            <w:vAlign w:val="center"/>
          </w:tcPr>
          <w:p w14:paraId="66E047C1"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0AE76F73"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152447B"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Referring Provider from the Referral File</w:t>
            </w:r>
          </w:p>
        </w:tc>
        <w:tc>
          <w:tcPr>
            <w:tcW w:w="1090" w:type="dxa"/>
            <w:tcBorders>
              <w:left w:val="single" w:sz="4" w:space="0" w:color="auto"/>
            </w:tcBorders>
            <w:vAlign w:val="center"/>
          </w:tcPr>
          <w:p w14:paraId="4C19C2C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Char(14)</w:t>
            </w:r>
          </w:p>
        </w:tc>
        <w:tc>
          <w:tcPr>
            <w:tcW w:w="1530" w:type="dxa"/>
            <w:gridSpan w:val="2"/>
            <w:vAlign w:val="center"/>
          </w:tcPr>
          <w:p w14:paraId="1351361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REF_PROV</w:t>
            </w:r>
          </w:p>
        </w:tc>
        <w:tc>
          <w:tcPr>
            <w:tcW w:w="1430" w:type="dxa"/>
            <w:gridSpan w:val="2"/>
            <w:vAlign w:val="center"/>
          </w:tcPr>
          <w:p w14:paraId="2D93E1D9" w14:textId="77777777" w:rsidR="00F9050E" w:rsidRPr="0025385A" w:rsidRDefault="00F9050E" w:rsidP="00B44C88">
            <w:pPr>
              <w:jc w:val="center"/>
              <w:rPr>
                <w:rFonts w:ascii="Verdana" w:hAnsi="Verdana"/>
                <w:sz w:val="18"/>
                <w:szCs w:val="18"/>
              </w:rPr>
            </w:pPr>
            <w:r w:rsidRPr="0025385A">
              <w:rPr>
                <w:rFonts w:ascii="Verdana" w:hAnsi="Verdana"/>
                <w:sz w:val="18"/>
                <w:szCs w:val="18"/>
              </w:rPr>
              <w:t>Referral</w:t>
            </w:r>
          </w:p>
        </w:tc>
        <w:tc>
          <w:tcPr>
            <w:tcW w:w="3917" w:type="dxa"/>
            <w:vAlign w:val="center"/>
          </w:tcPr>
          <w:p w14:paraId="1D4C1A1A" w14:textId="77777777" w:rsidR="00F9050E" w:rsidRPr="0025385A" w:rsidRDefault="00F9050E" w:rsidP="00B44C88">
            <w:pPr>
              <w:rPr>
                <w:rFonts w:ascii="Verdana" w:hAnsi="Verdana"/>
                <w:sz w:val="18"/>
                <w:szCs w:val="18"/>
              </w:rPr>
            </w:pPr>
            <w:r w:rsidRPr="0025385A">
              <w:rPr>
                <w:rFonts w:ascii="Verdana" w:hAnsi="Verdana"/>
                <w:sz w:val="18"/>
                <w:szCs w:val="18"/>
              </w:rPr>
              <w:t>Merge to referral data based on Treatment DMISID and Record ID in the CAPER (DMISID and APPTIDNO) to Appointment Clinic DMISID and Associated Record ID (APPTDMISID and APPTIEN) in the referral data.</w:t>
            </w:r>
          </w:p>
          <w:p w14:paraId="0B9209E0" w14:textId="77777777" w:rsidR="00F9050E" w:rsidRPr="0025385A" w:rsidRDefault="00F9050E" w:rsidP="00B44C88">
            <w:pPr>
              <w:rPr>
                <w:rFonts w:ascii="Verdana" w:hAnsi="Verdana"/>
                <w:sz w:val="18"/>
                <w:szCs w:val="18"/>
              </w:rPr>
            </w:pPr>
            <w:r w:rsidRPr="0025385A">
              <w:rPr>
                <w:rFonts w:ascii="Verdana" w:hAnsi="Verdana"/>
                <w:sz w:val="18"/>
                <w:szCs w:val="18"/>
              </w:rPr>
              <w:t xml:space="preserve">This field is purposely longer in length than needed for Direct Care providers because Purchased Care providers will have longer IDs. </w:t>
            </w:r>
          </w:p>
          <w:p w14:paraId="7C919337" w14:textId="77777777" w:rsidR="00F9050E" w:rsidRPr="0025385A" w:rsidRDefault="00F9050E" w:rsidP="00B44C88">
            <w:pPr>
              <w:rPr>
                <w:rFonts w:ascii="Verdana" w:hAnsi="Verdana"/>
                <w:sz w:val="18"/>
                <w:szCs w:val="18"/>
              </w:rPr>
            </w:pPr>
            <w:r w:rsidRPr="0025385A">
              <w:rPr>
                <w:rFonts w:ascii="Verdana" w:hAnsi="Verdana"/>
                <w:sz w:val="18"/>
                <w:szCs w:val="18"/>
              </w:rPr>
              <w:t>Called REFBYPRV_ID in referral file.</w:t>
            </w:r>
          </w:p>
          <w:p w14:paraId="77C991B3" w14:textId="77777777" w:rsidR="00F9050E" w:rsidRPr="0025385A" w:rsidRDefault="00F9050E" w:rsidP="00B44C88">
            <w:pPr>
              <w:rPr>
                <w:rFonts w:ascii="Verdana" w:hAnsi="Verdana"/>
                <w:sz w:val="18"/>
                <w:szCs w:val="18"/>
              </w:rPr>
            </w:pPr>
          </w:p>
        </w:tc>
      </w:tr>
      <w:tr w:rsidR="00F9050E" w:rsidRPr="0025385A" w14:paraId="1A9F075E"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BAB4626" w14:textId="77777777" w:rsidR="00F9050E" w:rsidRPr="0025385A" w:rsidRDefault="00F9050E" w:rsidP="00B44C88">
            <w:pPr>
              <w:rPr>
                <w:rFonts w:ascii="Verdana" w:hAnsi="Verdana"/>
                <w:sz w:val="18"/>
                <w:szCs w:val="18"/>
              </w:rPr>
            </w:pPr>
            <w:r w:rsidRPr="0025385A">
              <w:rPr>
                <w:rFonts w:ascii="Verdana" w:hAnsi="Verdana"/>
                <w:sz w:val="18"/>
                <w:szCs w:val="18"/>
              </w:rPr>
              <w:t xml:space="preserve">Inpatient Indicator as reported in the Appointment Data </w:t>
            </w:r>
          </w:p>
        </w:tc>
        <w:tc>
          <w:tcPr>
            <w:tcW w:w="1090" w:type="dxa"/>
            <w:tcBorders>
              <w:left w:val="single" w:sz="4" w:space="0" w:color="auto"/>
            </w:tcBorders>
            <w:vAlign w:val="center"/>
          </w:tcPr>
          <w:p w14:paraId="24AF029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6902115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PATSTAT</w:t>
            </w:r>
          </w:p>
        </w:tc>
        <w:tc>
          <w:tcPr>
            <w:tcW w:w="1430" w:type="dxa"/>
            <w:gridSpan w:val="2"/>
            <w:vAlign w:val="center"/>
          </w:tcPr>
          <w:p w14:paraId="0F615928" w14:textId="77777777" w:rsidR="00F9050E" w:rsidRPr="0025385A" w:rsidRDefault="00F9050E" w:rsidP="00B44C88">
            <w:pPr>
              <w:jc w:val="center"/>
              <w:rPr>
                <w:rFonts w:ascii="Verdana" w:hAnsi="Verdana"/>
                <w:sz w:val="18"/>
                <w:szCs w:val="18"/>
              </w:rPr>
            </w:pPr>
            <w:r w:rsidRPr="0025385A">
              <w:rPr>
                <w:rFonts w:ascii="Verdana" w:hAnsi="Verdana"/>
                <w:sz w:val="18"/>
                <w:szCs w:val="18"/>
              </w:rPr>
              <w:t>Appointment</w:t>
            </w:r>
          </w:p>
        </w:tc>
        <w:tc>
          <w:tcPr>
            <w:tcW w:w="3917" w:type="dxa"/>
            <w:vAlign w:val="center"/>
          </w:tcPr>
          <w:p w14:paraId="24A61FBC" w14:textId="77777777" w:rsidR="00F9050E" w:rsidRPr="0025385A" w:rsidRDefault="00F9050E" w:rsidP="00B44C88">
            <w:pPr>
              <w:rPr>
                <w:rFonts w:ascii="Verdana" w:hAnsi="Verdana"/>
                <w:sz w:val="18"/>
                <w:szCs w:val="18"/>
              </w:rPr>
            </w:pPr>
            <w:r w:rsidRPr="0025385A">
              <w:rPr>
                <w:rFonts w:ascii="Verdana" w:hAnsi="Verdana"/>
                <w:sz w:val="18"/>
                <w:szCs w:val="18"/>
              </w:rPr>
              <w:t>From appointment data.</w:t>
            </w:r>
          </w:p>
          <w:p w14:paraId="141C3EB9"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61448589"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1EA518D" w14:textId="77777777" w:rsidR="00F9050E" w:rsidRPr="0025385A" w:rsidRDefault="00F9050E" w:rsidP="00B44C88">
            <w:pPr>
              <w:rPr>
                <w:rFonts w:ascii="Verdana" w:hAnsi="Verdana"/>
                <w:sz w:val="18"/>
                <w:szCs w:val="18"/>
              </w:rPr>
            </w:pPr>
            <w:r w:rsidRPr="0025385A">
              <w:rPr>
                <w:rFonts w:ascii="Verdana" w:hAnsi="Verdana"/>
                <w:sz w:val="18"/>
                <w:szCs w:val="18"/>
              </w:rPr>
              <w:t>Medicare Eligibility as reported in the Appointment Data</w:t>
            </w:r>
          </w:p>
        </w:tc>
        <w:tc>
          <w:tcPr>
            <w:tcW w:w="1090" w:type="dxa"/>
            <w:tcBorders>
              <w:left w:val="single" w:sz="4" w:space="0" w:color="auto"/>
            </w:tcBorders>
            <w:vAlign w:val="center"/>
          </w:tcPr>
          <w:p w14:paraId="7547751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516428F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MELIGAPT</w:t>
            </w:r>
          </w:p>
        </w:tc>
        <w:tc>
          <w:tcPr>
            <w:tcW w:w="1430" w:type="dxa"/>
            <w:gridSpan w:val="2"/>
            <w:vAlign w:val="center"/>
          </w:tcPr>
          <w:p w14:paraId="0A850A6A" w14:textId="77777777" w:rsidR="00F9050E" w:rsidRPr="0025385A" w:rsidRDefault="00F9050E" w:rsidP="00B44C88">
            <w:pPr>
              <w:jc w:val="center"/>
              <w:rPr>
                <w:rFonts w:ascii="Verdana" w:hAnsi="Verdana"/>
                <w:sz w:val="18"/>
                <w:szCs w:val="18"/>
              </w:rPr>
            </w:pPr>
            <w:r w:rsidRPr="0025385A">
              <w:rPr>
                <w:rFonts w:ascii="Verdana" w:hAnsi="Verdana"/>
                <w:sz w:val="18"/>
                <w:szCs w:val="18"/>
              </w:rPr>
              <w:t>Appointment</w:t>
            </w:r>
          </w:p>
        </w:tc>
        <w:tc>
          <w:tcPr>
            <w:tcW w:w="3917" w:type="dxa"/>
            <w:vAlign w:val="center"/>
          </w:tcPr>
          <w:p w14:paraId="2CED4732" w14:textId="77777777" w:rsidR="00F9050E" w:rsidRPr="0025385A" w:rsidRDefault="00F9050E" w:rsidP="00B44C88">
            <w:pPr>
              <w:rPr>
                <w:rFonts w:ascii="Verdana" w:hAnsi="Verdana"/>
                <w:sz w:val="18"/>
                <w:szCs w:val="18"/>
              </w:rPr>
            </w:pPr>
            <w:r w:rsidRPr="0025385A">
              <w:rPr>
                <w:rFonts w:ascii="Verdana" w:hAnsi="Verdana"/>
                <w:sz w:val="18"/>
                <w:szCs w:val="18"/>
              </w:rPr>
              <w:t>From the appointment data.</w:t>
            </w:r>
          </w:p>
          <w:p w14:paraId="25D115F8"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22BDD2DF"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1CC3CCB0"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Type Raw</w:t>
            </w:r>
          </w:p>
        </w:tc>
        <w:tc>
          <w:tcPr>
            <w:tcW w:w="1090" w:type="dxa"/>
            <w:tcBorders>
              <w:left w:val="single" w:sz="4" w:space="0" w:color="auto"/>
            </w:tcBorders>
            <w:vAlign w:val="center"/>
          </w:tcPr>
          <w:p w14:paraId="1E902F57" w14:textId="77777777" w:rsidR="00F9050E" w:rsidRPr="0025385A" w:rsidRDefault="00F9050E" w:rsidP="00B44C88">
            <w:pPr>
              <w:jc w:val="center"/>
              <w:rPr>
                <w:rFonts w:ascii="Verdana" w:hAnsi="Verdana"/>
                <w:sz w:val="18"/>
                <w:szCs w:val="18"/>
              </w:rPr>
            </w:pPr>
            <w:r w:rsidRPr="0025385A">
              <w:rPr>
                <w:rFonts w:ascii="Verdana" w:hAnsi="Verdana"/>
                <w:sz w:val="18"/>
                <w:szCs w:val="18"/>
              </w:rPr>
              <w:t>Char(6)</w:t>
            </w:r>
          </w:p>
        </w:tc>
        <w:tc>
          <w:tcPr>
            <w:tcW w:w="1530" w:type="dxa"/>
            <w:gridSpan w:val="2"/>
            <w:vAlign w:val="center"/>
          </w:tcPr>
          <w:p w14:paraId="1C74E75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APPTTYPE_R (formerly APPTTYPE)</w:t>
            </w:r>
          </w:p>
        </w:tc>
        <w:tc>
          <w:tcPr>
            <w:tcW w:w="1430" w:type="dxa"/>
            <w:gridSpan w:val="2"/>
            <w:vAlign w:val="center"/>
          </w:tcPr>
          <w:p w14:paraId="4BDA9F36" w14:textId="77777777" w:rsidR="00F9050E" w:rsidRPr="0025385A" w:rsidRDefault="00F9050E" w:rsidP="00B44C88">
            <w:pPr>
              <w:jc w:val="center"/>
              <w:rPr>
                <w:rFonts w:ascii="Verdana" w:hAnsi="Verdana"/>
                <w:sz w:val="18"/>
                <w:szCs w:val="18"/>
              </w:rPr>
            </w:pPr>
          </w:p>
        </w:tc>
        <w:tc>
          <w:tcPr>
            <w:tcW w:w="3917" w:type="dxa"/>
            <w:vAlign w:val="center"/>
          </w:tcPr>
          <w:p w14:paraId="1D1AA878"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76CB6C32"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74F6F3B"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Type from Appointment Data</w:t>
            </w:r>
          </w:p>
        </w:tc>
        <w:tc>
          <w:tcPr>
            <w:tcW w:w="1090" w:type="dxa"/>
            <w:tcBorders>
              <w:left w:val="single" w:sz="4" w:space="0" w:color="auto"/>
            </w:tcBorders>
            <w:vAlign w:val="center"/>
          </w:tcPr>
          <w:p w14:paraId="6D6B0971" w14:textId="77777777" w:rsidR="00F9050E" w:rsidRPr="0025385A" w:rsidRDefault="00F9050E" w:rsidP="00B44C88">
            <w:pPr>
              <w:jc w:val="center"/>
              <w:rPr>
                <w:rFonts w:ascii="Verdana" w:hAnsi="Verdana"/>
                <w:sz w:val="18"/>
                <w:szCs w:val="18"/>
              </w:rPr>
            </w:pPr>
            <w:r w:rsidRPr="0025385A">
              <w:rPr>
                <w:rFonts w:ascii="Verdana" w:hAnsi="Verdana"/>
                <w:sz w:val="18"/>
                <w:szCs w:val="18"/>
              </w:rPr>
              <w:t>Char(6)</w:t>
            </w:r>
          </w:p>
        </w:tc>
        <w:tc>
          <w:tcPr>
            <w:tcW w:w="1530" w:type="dxa"/>
            <w:gridSpan w:val="2"/>
            <w:vAlign w:val="center"/>
          </w:tcPr>
          <w:p w14:paraId="3E561A2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APPTTYPE</w:t>
            </w:r>
          </w:p>
        </w:tc>
        <w:tc>
          <w:tcPr>
            <w:tcW w:w="1430" w:type="dxa"/>
            <w:gridSpan w:val="2"/>
            <w:vAlign w:val="center"/>
          </w:tcPr>
          <w:p w14:paraId="0837205F" w14:textId="77777777" w:rsidR="00F9050E" w:rsidRPr="0025385A" w:rsidRDefault="00F9050E" w:rsidP="00B44C88">
            <w:pPr>
              <w:jc w:val="center"/>
              <w:rPr>
                <w:rFonts w:ascii="Verdana" w:hAnsi="Verdana"/>
                <w:sz w:val="18"/>
                <w:szCs w:val="18"/>
              </w:rPr>
            </w:pPr>
            <w:r w:rsidRPr="0025385A">
              <w:rPr>
                <w:rFonts w:ascii="Verdana" w:hAnsi="Verdana"/>
                <w:sz w:val="18"/>
                <w:szCs w:val="18"/>
              </w:rPr>
              <w:t>Appointment</w:t>
            </w:r>
          </w:p>
        </w:tc>
        <w:tc>
          <w:tcPr>
            <w:tcW w:w="3917" w:type="dxa"/>
            <w:vAlign w:val="center"/>
          </w:tcPr>
          <w:p w14:paraId="45E17ED4" w14:textId="77777777" w:rsidR="00F9050E" w:rsidRPr="0025385A" w:rsidRDefault="00F9050E" w:rsidP="00B44C88">
            <w:pPr>
              <w:rPr>
                <w:rFonts w:ascii="Verdana" w:hAnsi="Verdana"/>
                <w:sz w:val="18"/>
                <w:szCs w:val="18"/>
              </w:rPr>
            </w:pPr>
            <w:r w:rsidRPr="0025385A">
              <w:rPr>
                <w:rFonts w:ascii="Verdana" w:hAnsi="Verdana"/>
                <w:sz w:val="18"/>
                <w:szCs w:val="18"/>
              </w:rPr>
              <w:t>From the appointment data merge.</w:t>
            </w:r>
          </w:p>
        </w:tc>
      </w:tr>
      <w:tr w:rsidR="00F9050E" w:rsidRPr="0025385A" w14:paraId="16192946"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7502AA8E"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Enrollment MEPRS Code</w:t>
            </w:r>
          </w:p>
        </w:tc>
        <w:tc>
          <w:tcPr>
            <w:tcW w:w="1090" w:type="dxa"/>
            <w:tcBorders>
              <w:left w:val="single" w:sz="4" w:space="0" w:color="auto"/>
            </w:tcBorders>
            <w:vAlign w:val="center"/>
          </w:tcPr>
          <w:p w14:paraId="0255F51D"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36A8FFD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MED_HOME_MEPRS</w:t>
            </w:r>
          </w:p>
        </w:tc>
        <w:tc>
          <w:tcPr>
            <w:tcW w:w="1430" w:type="dxa"/>
            <w:gridSpan w:val="2"/>
            <w:vAlign w:val="center"/>
          </w:tcPr>
          <w:p w14:paraId="0C6B1487" w14:textId="77777777" w:rsidR="00F9050E" w:rsidRPr="0025385A" w:rsidRDefault="00F9050E" w:rsidP="00B44C88">
            <w:pPr>
              <w:jc w:val="center"/>
              <w:rPr>
                <w:rFonts w:ascii="Verdana" w:hAnsi="Verdana"/>
                <w:sz w:val="18"/>
                <w:szCs w:val="18"/>
              </w:rPr>
            </w:pPr>
            <w:r w:rsidRPr="0025385A">
              <w:rPr>
                <w:rFonts w:ascii="Verdana" w:hAnsi="Verdana"/>
                <w:sz w:val="18"/>
                <w:szCs w:val="18"/>
              </w:rPr>
              <w:t>Enroll MEPRS</w:t>
            </w:r>
          </w:p>
        </w:tc>
        <w:tc>
          <w:tcPr>
            <w:tcW w:w="3917" w:type="dxa"/>
            <w:vAlign w:val="center"/>
          </w:tcPr>
          <w:p w14:paraId="02FF457B" w14:textId="77777777" w:rsidR="00F9050E" w:rsidRPr="0025385A" w:rsidRDefault="00F9050E" w:rsidP="00B44C88">
            <w:pPr>
              <w:rPr>
                <w:rFonts w:ascii="Verdana" w:hAnsi="Verdana"/>
                <w:sz w:val="18"/>
                <w:szCs w:val="18"/>
              </w:rPr>
            </w:pPr>
            <w:r w:rsidRPr="0025385A">
              <w:rPr>
                <w:rFonts w:ascii="Verdana" w:hAnsi="Verdana"/>
                <w:sz w:val="18"/>
                <w:szCs w:val="18"/>
              </w:rPr>
              <w:t>FY11+ only. Join based on rules in Appendix A, Section 1 of the Enrollment MEPRS Code specification and encounter date.</w:t>
            </w:r>
          </w:p>
        </w:tc>
      </w:tr>
      <w:tr w:rsidR="00F9050E" w:rsidRPr="0025385A" w14:paraId="0A568939"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5E510EA3"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Medical Home Flag</w:t>
            </w:r>
          </w:p>
        </w:tc>
        <w:tc>
          <w:tcPr>
            <w:tcW w:w="1090" w:type="dxa"/>
            <w:tcBorders>
              <w:left w:val="single" w:sz="4" w:space="0" w:color="auto"/>
            </w:tcBorders>
            <w:vAlign w:val="center"/>
          </w:tcPr>
          <w:p w14:paraId="66AB7A80"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5B8760E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MED_HOME_FLAG</w:t>
            </w:r>
          </w:p>
        </w:tc>
        <w:tc>
          <w:tcPr>
            <w:tcW w:w="1430" w:type="dxa"/>
            <w:gridSpan w:val="2"/>
            <w:vAlign w:val="center"/>
          </w:tcPr>
          <w:p w14:paraId="739E81E5" w14:textId="77777777" w:rsidR="00F9050E" w:rsidRPr="0025385A" w:rsidRDefault="00F9050E" w:rsidP="00B44C88">
            <w:pPr>
              <w:jc w:val="center"/>
              <w:rPr>
                <w:rFonts w:ascii="Verdana" w:hAnsi="Verdana"/>
                <w:sz w:val="18"/>
                <w:szCs w:val="18"/>
              </w:rPr>
            </w:pPr>
            <w:r w:rsidRPr="0025385A">
              <w:rPr>
                <w:rFonts w:ascii="Verdana" w:hAnsi="Verdana"/>
                <w:sz w:val="18"/>
                <w:szCs w:val="18"/>
              </w:rPr>
              <w:t>Enroll MEPRS</w:t>
            </w:r>
          </w:p>
        </w:tc>
        <w:tc>
          <w:tcPr>
            <w:tcW w:w="3917" w:type="dxa"/>
            <w:vAlign w:val="center"/>
          </w:tcPr>
          <w:p w14:paraId="22EA1C90" w14:textId="77777777" w:rsidR="00F9050E" w:rsidRPr="0025385A" w:rsidRDefault="00F9050E" w:rsidP="00B44C88">
            <w:pPr>
              <w:rPr>
                <w:rFonts w:ascii="Verdana" w:hAnsi="Verdana"/>
                <w:sz w:val="18"/>
                <w:szCs w:val="18"/>
              </w:rPr>
            </w:pPr>
            <w:r w:rsidRPr="0025385A">
              <w:rPr>
                <w:rFonts w:ascii="Verdana" w:hAnsi="Verdana"/>
                <w:sz w:val="18"/>
                <w:szCs w:val="18"/>
              </w:rPr>
              <w:t>FY11+ only. Join based on rules in Appendix A, Section 1 of the Enrollment MEPRS Code specification and encounter date.</w:t>
            </w:r>
          </w:p>
        </w:tc>
      </w:tr>
      <w:tr w:rsidR="00F9050E" w:rsidRPr="0025385A" w14:paraId="7B4632FB"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34DAF912" w14:textId="77777777" w:rsidR="00F9050E" w:rsidRPr="0025385A" w:rsidRDefault="00F9050E" w:rsidP="00B44C88">
            <w:pPr>
              <w:rPr>
                <w:rFonts w:ascii="Verdana" w:hAnsi="Verdana"/>
                <w:sz w:val="18"/>
                <w:szCs w:val="18"/>
              </w:rPr>
            </w:pPr>
            <w:r w:rsidRPr="0025385A">
              <w:rPr>
                <w:rFonts w:ascii="Verdana" w:hAnsi="Verdana"/>
                <w:sz w:val="18"/>
                <w:szCs w:val="18"/>
              </w:rPr>
              <w:t>People Group Assigned FCC (DMHRSi); Appointment Provider, Additional Providers 1-4</w:t>
            </w:r>
          </w:p>
        </w:tc>
        <w:tc>
          <w:tcPr>
            <w:tcW w:w="1090" w:type="dxa"/>
            <w:tcBorders>
              <w:left w:val="single" w:sz="4" w:space="0" w:color="auto"/>
            </w:tcBorders>
            <w:vAlign w:val="center"/>
          </w:tcPr>
          <w:p w14:paraId="4F91E534"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2B12E88A" w14:textId="77777777" w:rsidR="00F9050E" w:rsidRPr="0025385A" w:rsidRDefault="00F9050E" w:rsidP="00B44C88">
            <w:pPr>
              <w:jc w:val="center"/>
              <w:rPr>
                <w:rFonts w:ascii="Verdana" w:hAnsi="Verdana"/>
                <w:sz w:val="18"/>
                <w:szCs w:val="18"/>
              </w:rPr>
            </w:pPr>
            <w:r w:rsidRPr="0025385A">
              <w:rPr>
                <w:rFonts w:ascii="Verdana" w:hAnsi="Verdana"/>
                <w:sz w:val="18"/>
                <w:szCs w:val="18"/>
              </w:rPr>
              <w:t>PROVMEPRD1-PROVMEPRD5</w:t>
            </w:r>
          </w:p>
        </w:tc>
        <w:tc>
          <w:tcPr>
            <w:tcW w:w="1430" w:type="dxa"/>
            <w:gridSpan w:val="2"/>
            <w:vAlign w:val="center"/>
          </w:tcPr>
          <w:p w14:paraId="0F6FB826" w14:textId="77777777" w:rsidR="00F9050E" w:rsidRPr="0025385A" w:rsidRDefault="00F9050E"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4BF83E41" w14:textId="77777777" w:rsidR="00F9050E" w:rsidRPr="0025385A" w:rsidRDefault="00F9050E" w:rsidP="00163BF8">
            <w:pPr>
              <w:rPr>
                <w:rFonts w:ascii="Verdana" w:hAnsi="Verdana"/>
                <w:sz w:val="18"/>
                <w:szCs w:val="18"/>
              </w:rPr>
            </w:pPr>
            <w:r w:rsidRPr="0025385A">
              <w:rPr>
                <w:rFonts w:ascii="Verdana" w:hAnsi="Verdana"/>
                <w:sz w:val="18"/>
                <w:szCs w:val="18"/>
              </w:rPr>
              <w:t>FY11+ only. Set to PG_ASSIG_FCC for each identified</w:t>
            </w:r>
            <w:bookmarkStart w:id="171" w:name="_Ref362268107"/>
            <w:r w:rsidRPr="0025385A">
              <w:rPr>
                <w:rStyle w:val="FootnoteReference"/>
                <w:rFonts w:ascii="Verdana" w:hAnsi="Verdana"/>
                <w:sz w:val="18"/>
                <w:szCs w:val="18"/>
              </w:rPr>
              <w:footnoteReference w:id="16"/>
            </w:r>
            <w:bookmarkEnd w:id="171"/>
            <w:r w:rsidRPr="0025385A">
              <w:rPr>
                <w:rFonts w:ascii="Verdana" w:hAnsi="Verdana"/>
                <w:sz w:val="18"/>
                <w:szCs w:val="18"/>
              </w:rPr>
              <w:t xml:space="preserve"> Provider (K=1 to 5) from merge to the DMHRSi HR data.</w:t>
            </w:r>
          </w:p>
          <w:p w14:paraId="0D792326" w14:textId="77777777" w:rsidR="00F9050E" w:rsidRPr="0025385A" w:rsidRDefault="00F9050E" w:rsidP="007E6EAC">
            <w:pPr>
              <w:rPr>
                <w:rFonts w:ascii="Verdana" w:hAnsi="Verdana"/>
                <w:sz w:val="18"/>
                <w:szCs w:val="18"/>
              </w:rPr>
            </w:pPr>
            <w:r w:rsidRPr="0025385A">
              <w:rPr>
                <w:rFonts w:ascii="Verdana" w:hAnsi="Verdana"/>
                <w:sz w:val="18"/>
                <w:szCs w:val="18"/>
              </w:rPr>
              <w:t xml:space="preserve">If PG_ASSIG_FCC is blank or there is not a unique matching DMHRSi record, set to NONE. Leave blank if no provider is associated with the provider position. </w:t>
            </w:r>
          </w:p>
        </w:tc>
      </w:tr>
      <w:tr w:rsidR="00F9050E" w:rsidRPr="0025385A" w14:paraId="655EA5EB"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4F1EC0A4" w14:textId="77777777" w:rsidR="00F9050E" w:rsidRPr="0025385A" w:rsidRDefault="00F9050E" w:rsidP="00B44C88">
            <w:pPr>
              <w:rPr>
                <w:rFonts w:ascii="Verdana" w:hAnsi="Verdana"/>
                <w:snapToGrid w:val="0"/>
                <w:sz w:val="18"/>
                <w:szCs w:val="18"/>
              </w:rPr>
            </w:pPr>
            <w:r w:rsidRPr="0025385A">
              <w:rPr>
                <w:rFonts w:ascii="Verdana" w:hAnsi="Verdana"/>
                <w:sz w:val="18"/>
                <w:szCs w:val="18"/>
              </w:rPr>
              <w:t>Assigned MTF (DMHRSi); Appointment Provider, Additional Providers 1-4</w:t>
            </w:r>
          </w:p>
        </w:tc>
        <w:tc>
          <w:tcPr>
            <w:tcW w:w="1090" w:type="dxa"/>
            <w:tcBorders>
              <w:left w:val="single" w:sz="4" w:space="0" w:color="auto"/>
            </w:tcBorders>
            <w:vAlign w:val="center"/>
          </w:tcPr>
          <w:p w14:paraId="69D13E59"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1B51D651"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PROVMTFD1-PROVMTFD5</w:t>
            </w:r>
          </w:p>
        </w:tc>
        <w:tc>
          <w:tcPr>
            <w:tcW w:w="1430" w:type="dxa"/>
            <w:gridSpan w:val="2"/>
            <w:vAlign w:val="center"/>
          </w:tcPr>
          <w:p w14:paraId="2D97B02D" w14:textId="77777777" w:rsidR="00F9050E" w:rsidRPr="0025385A" w:rsidRDefault="00F9050E"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2F4E8484" w14:textId="77777777" w:rsidR="00F9050E" w:rsidRPr="0025385A" w:rsidRDefault="00F9050E" w:rsidP="008B52E0">
            <w:pPr>
              <w:rPr>
                <w:rFonts w:ascii="Verdana" w:hAnsi="Verdana"/>
                <w:sz w:val="18"/>
                <w:szCs w:val="18"/>
              </w:rPr>
            </w:pPr>
            <w:r w:rsidRPr="0025385A">
              <w:rPr>
                <w:rFonts w:ascii="Verdana" w:hAnsi="Verdana"/>
                <w:sz w:val="18"/>
                <w:szCs w:val="18"/>
              </w:rPr>
              <w:t>FY11+ only. Set to ASSIG_DMISID for each identified</w:t>
            </w:r>
            <w:r w:rsidRPr="0025385A">
              <w:rPr>
                <w:rStyle w:val="FootnoteReference"/>
                <w:rFonts w:ascii="Verdana" w:hAnsi="Verdana"/>
                <w:sz w:val="18"/>
              </w:rPr>
              <w:fldChar w:fldCharType="begin"/>
            </w:r>
            <w:r w:rsidRPr="0025385A">
              <w:rPr>
                <w:rStyle w:val="FootnoteReference"/>
                <w:rFonts w:ascii="Verdana" w:hAnsi="Verdana"/>
                <w:sz w:val="18"/>
              </w:rPr>
              <w:instrText xml:space="preserve"> NOTEREF _Ref362268107 \h  \* MERGEFORMAT </w:instrText>
            </w:r>
            <w:r w:rsidRPr="0025385A">
              <w:rPr>
                <w:rStyle w:val="FootnoteReference"/>
                <w:rFonts w:ascii="Verdana" w:hAnsi="Verdana"/>
                <w:sz w:val="18"/>
              </w:rPr>
            </w:r>
            <w:r w:rsidRPr="0025385A">
              <w:rPr>
                <w:rStyle w:val="FootnoteReference"/>
                <w:rFonts w:ascii="Verdana" w:hAnsi="Verdana"/>
                <w:sz w:val="18"/>
              </w:rPr>
              <w:fldChar w:fldCharType="separate"/>
            </w:r>
            <w:r w:rsidR="00A431C9" w:rsidRPr="0025385A">
              <w:rPr>
                <w:rStyle w:val="FootnoteReference"/>
                <w:rFonts w:ascii="Verdana" w:hAnsi="Verdana"/>
                <w:sz w:val="18"/>
              </w:rPr>
              <w:t>15</w:t>
            </w:r>
            <w:r w:rsidRPr="0025385A">
              <w:rPr>
                <w:rStyle w:val="FootnoteReference"/>
                <w:rFonts w:ascii="Verdana" w:hAnsi="Verdana"/>
                <w:sz w:val="18"/>
              </w:rPr>
              <w:fldChar w:fldCharType="end"/>
            </w:r>
            <w:r w:rsidRPr="0025385A">
              <w:rPr>
                <w:rStyle w:val="FootnoteReference"/>
              </w:rPr>
              <w:t xml:space="preserve"> </w:t>
            </w:r>
            <w:r w:rsidRPr="0025385A">
              <w:rPr>
                <w:rFonts w:ascii="Verdana" w:hAnsi="Verdana"/>
                <w:sz w:val="18"/>
                <w:szCs w:val="18"/>
              </w:rPr>
              <w:t>Provider (K=1 to 5) from merge to the DMHRSi HR data.</w:t>
            </w:r>
          </w:p>
          <w:p w14:paraId="723E9172" w14:textId="77777777" w:rsidR="00F9050E" w:rsidRPr="0025385A" w:rsidRDefault="00F9050E" w:rsidP="003A474C">
            <w:pPr>
              <w:rPr>
                <w:rFonts w:ascii="Verdana" w:hAnsi="Verdana"/>
                <w:sz w:val="18"/>
                <w:szCs w:val="18"/>
              </w:rPr>
            </w:pPr>
            <w:r w:rsidRPr="0025385A">
              <w:rPr>
                <w:rFonts w:ascii="Verdana" w:hAnsi="Verdana"/>
                <w:sz w:val="18"/>
                <w:szCs w:val="18"/>
              </w:rPr>
              <w:t>If ASSIG_DMISID is blank or there is not a unique matching DMHRSi record, set to NONE. Leave blank if no provider is associated with the provider position.</w:t>
            </w:r>
          </w:p>
        </w:tc>
      </w:tr>
      <w:tr w:rsidR="00F9050E" w:rsidRPr="0025385A" w14:paraId="4692DF8E"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7B100A99" w14:textId="77777777" w:rsidR="00F9050E" w:rsidRPr="0025385A" w:rsidRDefault="00F9050E" w:rsidP="00B44C88">
            <w:pPr>
              <w:rPr>
                <w:rFonts w:ascii="Verdana" w:hAnsi="Verdana"/>
                <w:snapToGrid w:val="0"/>
                <w:sz w:val="18"/>
                <w:szCs w:val="18"/>
              </w:rPr>
            </w:pPr>
            <w:r w:rsidRPr="0025385A">
              <w:rPr>
                <w:rFonts w:ascii="Verdana" w:hAnsi="Verdana"/>
                <w:sz w:val="18"/>
                <w:szCs w:val="18"/>
              </w:rPr>
              <w:lastRenderedPageBreak/>
              <w:t>Assigned Org ID (DMHRSi); Appointment Provider, Additional Providers 1-4</w:t>
            </w:r>
          </w:p>
        </w:tc>
        <w:tc>
          <w:tcPr>
            <w:tcW w:w="1090" w:type="dxa"/>
            <w:tcBorders>
              <w:left w:val="single" w:sz="4" w:space="0" w:color="auto"/>
            </w:tcBorders>
            <w:vAlign w:val="center"/>
          </w:tcPr>
          <w:p w14:paraId="317394CE" w14:textId="77777777" w:rsidR="00F9050E" w:rsidRPr="0025385A" w:rsidRDefault="00F9050E" w:rsidP="00B44C88">
            <w:pPr>
              <w:jc w:val="center"/>
              <w:rPr>
                <w:rFonts w:ascii="Verdana" w:hAnsi="Verdana"/>
                <w:sz w:val="18"/>
                <w:szCs w:val="18"/>
              </w:rPr>
            </w:pPr>
            <w:r w:rsidRPr="0025385A">
              <w:rPr>
                <w:rFonts w:ascii="Verdana" w:hAnsi="Verdana"/>
                <w:sz w:val="18"/>
                <w:szCs w:val="18"/>
              </w:rPr>
              <w:t>Char(8)</w:t>
            </w:r>
          </w:p>
        </w:tc>
        <w:tc>
          <w:tcPr>
            <w:tcW w:w="1530" w:type="dxa"/>
            <w:gridSpan w:val="2"/>
            <w:vAlign w:val="center"/>
          </w:tcPr>
          <w:p w14:paraId="3A207B2D" w14:textId="77777777" w:rsidR="00F9050E" w:rsidRPr="0025385A" w:rsidRDefault="00F9050E" w:rsidP="00BA38DC">
            <w:pPr>
              <w:jc w:val="center"/>
              <w:rPr>
                <w:rFonts w:ascii="Verdana" w:hAnsi="Verdana"/>
                <w:snapToGrid w:val="0"/>
                <w:sz w:val="18"/>
                <w:szCs w:val="18"/>
              </w:rPr>
            </w:pPr>
            <w:r w:rsidRPr="0025385A">
              <w:rPr>
                <w:rFonts w:ascii="Verdana" w:hAnsi="Verdana"/>
                <w:sz w:val="18"/>
                <w:szCs w:val="18"/>
              </w:rPr>
              <w:t>PROVORGD1-PROVORGD5</w:t>
            </w:r>
          </w:p>
        </w:tc>
        <w:tc>
          <w:tcPr>
            <w:tcW w:w="1430" w:type="dxa"/>
            <w:gridSpan w:val="2"/>
            <w:vAlign w:val="center"/>
          </w:tcPr>
          <w:p w14:paraId="0B224D1C" w14:textId="77777777" w:rsidR="00F9050E" w:rsidRPr="0025385A" w:rsidRDefault="00F9050E"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3DF4E3E5" w14:textId="77777777" w:rsidR="00F9050E" w:rsidRPr="0025385A" w:rsidRDefault="00F9050E" w:rsidP="00B44C88">
            <w:pPr>
              <w:rPr>
                <w:rFonts w:ascii="Verdana" w:hAnsi="Verdana"/>
                <w:sz w:val="18"/>
                <w:szCs w:val="18"/>
              </w:rPr>
            </w:pPr>
            <w:r w:rsidRPr="0025385A">
              <w:rPr>
                <w:rFonts w:ascii="Verdana" w:hAnsi="Verdana"/>
                <w:sz w:val="18"/>
                <w:szCs w:val="18"/>
              </w:rPr>
              <w:t>FY11+ only. Set to ORG_ID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 to 5) from merge to the DMHRSi HR data.</w:t>
            </w:r>
          </w:p>
          <w:p w14:paraId="76D78EEC" w14:textId="77777777" w:rsidR="00F9050E" w:rsidRPr="0025385A" w:rsidRDefault="00F9050E" w:rsidP="000B5222">
            <w:pPr>
              <w:rPr>
                <w:rFonts w:ascii="Verdana" w:hAnsi="Verdana"/>
                <w:sz w:val="18"/>
                <w:szCs w:val="18"/>
              </w:rPr>
            </w:pPr>
            <w:r w:rsidRPr="0025385A">
              <w:rPr>
                <w:rFonts w:ascii="Verdana" w:hAnsi="Verdana"/>
                <w:sz w:val="18"/>
                <w:szCs w:val="18"/>
              </w:rPr>
              <w:t>If ORG_ID is blank or there is not a unique matching DMHRSi record, set to NONE. Leave blank if no provider is associated with the provider position.</w:t>
            </w:r>
          </w:p>
        </w:tc>
      </w:tr>
      <w:tr w:rsidR="00F9050E" w:rsidRPr="0025385A" w14:paraId="1FB24551"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B97331D" w14:textId="77777777" w:rsidR="00F9050E" w:rsidRPr="0025385A" w:rsidRDefault="00F9050E" w:rsidP="00B44C88">
            <w:pPr>
              <w:rPr>
                <w:rFonts w:ascii="Verdana" w:hAnsi="Verdana"/>
                <w:sz w:val="18"/>
                <w:szCs w:val="18"/>
              </w:rPr>
            </w:pPr>
            <w:r w:rsidRPr="0025385A">
              <w:rPr>
                <w:rFonts w:ascii="Verdana" w:hAnsi="Verdana"/>
                <w:sz w:val="18"/>
                <w:szCs w:val="18"/>
              </w:rPr>
              <w:t>Provider Service (DMHRSi); Appointment Provider, Additional Providers 1-4</w:t>
            </w:r>
          </w:p>
        </w:tc>
        <w:tc>
          <w:tcPr>
            <w:tcW w:w="1090" w:type="dxa"/>
            <w:tcBorders>
              <w:left w:val="single" w:sz="4" w:space="0" w:color="auto"/>
            </w:tcBorders>
            <w:vAlign w:val="center"/>
          </w:tcPr>
          <w:p w14:paraId="4290A1EC"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41A0B207" w14:textId="77777777" w:rsidR="00F9050E" w:rsidRPr="0025385A" w:rsidRDefault="00F9050E" w:rsidP="00B44C88">
            <w:pPr>
              <w:jc w:val="center"/>
              <w:rPr>
                <w:rFonts w:ascii="Verdana" w:hAnsi="Verdana"/>
                <w:sz w:val="18"/>
                <w:szCs w:val="18"/>
              </w:rPr>
            </w:pPr>
            <w:r w:rsidRPr="0025385A">
              <w:rPr>
                <w:rFonts w:ascii="Verdana" w:hAnsi="Verdana"/>
                <w:sz w:val="18"/>
                <w:szCs w:val="18"/>
              </w:rPr>
              <w:t>PROVSVCD1-PROVSVCD5</w:t>
            </w:r>
          </w:p>
        </w:tc>
        <w:tc>
          <w:tcPr>
            <w:tcW w:w="1430" w:type="dxa"/>
            <w:gridSpan w:val="2"/>
            <w:vAlign w:val="center"/>
          </w:tcPr>
          <w:p w14:paraId="4CDA8179" w14:textId="77777777" w:rsidR="00F9050E" w:rsidRPr="0025385A" w:rsidRDefault="00F9050E"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75A5CB02" w14:textId="77777777" w:rsidR="00F9050E" w:rsidRPr="0025385A" w:rsidRDefault="00F9050E" w:rsidP="00B44C88">
            <w:pPr>
              <w:rPr>
                <w:rFonts w:ascii="Verdana" w:hAnsi="Verdana"/>
                <w:sz w:val="18"/>
                <w:szCs w:val="18"/>
              </w:rPr>
            </w:pPr>
            <w:r w:rsidRPr="0025385A">
              <w:rPr>
                <w:rFonts w:ascii="Verdana" w:hAnsi="Verdana"/>
                <w:sz w:val="18"/>
                <w:szCs w:val="18"/>
              </w:rPr>
              <w:t>FY11+ only. Map to Service code (see Table A2.6) using SERVICE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 to 5) from merge to the DMHRSi HR data.</w:t>
            </w:r>
          </w:p>
          <w:p w14:paraId="7469F393" w14:textId="77777777" w:rsidR="00F9050E" w:rsidRPr="0025385A" w:rsidRDefault="00F9050E" w:rsidP="003A474C">
            <w:pPr>
              <w:rPr>
                <w:rFonts w:ascii="Verdana" w:hAnsi="Verdana"/>
                <w:sz w:val="18"/>
                <w:szCs w:val="18"/>
              </w:rPr>
            </w:pPr>
            <w:r w:rsidRPr="0025385A">
              <w:rPr>
                <w:rFonts w:ascii="Verdana" w:hAnsi="Verdana"/>
                <w:sz w:val="18"/>
                <w:szCs w:val="18"/>
              </w:rPr>
              <w:t>If SERVICE is blank or there is not a unique matching DMHRSi record, set to Z. Leave blank if no provider is associated with the provider position.</w:t>
            </w:r>
          </w:p>
        </w:tc>
      </w:tr>
      <w:tr w:rsidR="00F9050E" w:rsidRPr="0025385A" w14:paraId="39CF72D0"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1519F218" w14:textId="77777777" w:rsidR="00F9050E" w:rsidRPr="0025385A" w:rsidRDefault="00F9050E" w:rsidP="00B038E4">
            <w:pPr>
              <w:rPr>
                <w:rFonts w:ascii="Verdana" w:hAnsi="Verdana"/>
                <w:snapToGrid w:val="0"/>
                <w:sz w:val="18"/>
                <w:szCs w:val="18"/>
              </w:rPr>
            </w:pPr>
            <w:r w:rsidRPr="0025385A">
              <w:rPr>
                <w:rFonts w:ascii="Verdana" w:hAnsi="Verdana"/>
                <w:sz w:val="18"/>
                <w:szCs w:val="18"/>
              </w:rPr>
              <w:t>Provider, MTF Assigned Service (DMHRSi); Appointment Provider, Additional Providers 1-4</w:t>
            </w:r>
          </w:p>
        </w:tc>
        <w:tc>
          <w:tcPr>
            <w:tcW w:w="1090" w:type="dxa"/>
            <w:tcBorders>
              <w:left w:val="single" w:sz="4" w:space="0" w:color="auto"/>
            </w:tcBorders>
            <w:vAlign w:val="center"/>
          </w:tcPr>
          <w:p w14:paraId="1F694901"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25226D61" w14:textId="77777777" w:rsidR="00F9050E" w:rsidRPr="0025385A" w:rsidRDefault="00F9050E" w:rsidP="00B44C88">
            <w:pPr>
              <w:jc w:val="center"/>
              <w:rPr>
                <w:rFonts w:ascii="Verdana" w:hAnsi="Verdana"/>
                <w:snapToGrid w:val="0"/>
                <w:sz w:val="18"/>
                <w:szCs w:val="18"/>
              </w:rPr>
            </w:pPr>
            <w:r w:rsidRPr="0025385A">
              <w:rPr>
                <w:rFonts w:ascii="Verdana" w:hAnsi="Verdana"/>
                <w:sz w:val="16"/>
                <w:szCs w:val="18"/>
              </w:rPr>
              <w:t>PROVSVCASSGD1-PROVSVCASSGD5</w:t>
            </w:r>
          </w:p>
        </w:tc>
        <w:tc>
          <w:tcPr>
            <w:tcW w:w="1430" w:type="dxa"/>
            <w:gridSpan w:val="2"/>
            <w:vAlign w:val="center"/>
          </w:tcPr>
          <w:p w14:paraId="34CAD6B0" w14:textId="77777777" w:rsidR="00F9050E" w:rsidRPr="0025385A" w:rsidRDefault="00F9050E"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649AFD78" w14:textId="77777777" w:rsidR="00F9050E" w:rsidRPr="0025385A" w:rsidRDefault="00F9050E" w:rsidP="00C77983">
            <w:pPr>
              <w:rPr>
                <w:rFonts w:ascii="Verdana" w:hAnsi="Verdana"/>
                <w:sz w:val="18"/>
                <w:szCs w:val="18"/>
              </w:rPr>
            </w:pPr>
            <w:r w:rsidRPr="0025385A">
              <w:rPr>
                <w:rFonts w:ascii="Verdana" w:hAnsi="Verdana"/>
                <w:sz w:val="18"/>
                <w:szCs w:val="18"/>
              </w:rPr>
              <w:t>FY11+ only. Map to Service code (see Table A2.6) using ASSIG_SERVICE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vertAlign w:val="superscript"/>
              </w:rPr>
              <w:t xml:space="preserve"> </w:t>
            </w:r>
            <w:r w:rsidRPr="0025385A">
              <w:rPr>
                <w:rFonts w:ascii="Verdana" w:hAnsi="Verdana"/>
                <w:sz w:val="18"/>
                <w:szCs w:val="18"/>
              </w:rPr>
              <w:t>Provider (K=1 to 5) from merge to the DMHRSi HR data.</w:t>
            </w:r>
          </w:p>
          <w:p w14:paraId="28FAD523" w14:textId="77777777" w:rsidR="00F9050E" w:rsidRPr="0025385A" w:rsidRDefault="00F9050E" w:rsidP="003A474C">
            <w:pPr>
              <w:rPr>
                <w:rFonts w:ascii="Verdana" w:hAnsi="Verdana"/>
                <w:sz w:val="18"/>
                <w:szCs w:val="18"/>
              </w:rPr>
            </w:pPr>
            <w:r w:rsidRPr="0025385A">
              <w:rPr>
                <w:rFonts w:ascii="Verdana" w:hAnsi="Verdana"/>
                <w:sz w:val="18"/>
                <w:szCs w:val="18"/>
              </w:rPr>
              <w:t>If ASSIG_SERVICE is blank or there is not a uniq</w:t>
            </w:r>
            <w:r w:rsidR="00D75150" w:rsidRPr="0025385A">
              <w:rPr>
                <w:rFonts w:ascii="Verdana" w:hAnsi="Verdana"/>
                <w:sz w:val="18"/>
                <w:szCs w:val="18"/>
              </w:rPr>
              <w:t>u</w:t>
            </w:r>
            <w:r w:rsidRPr="0025385A">
              <w:rPr>
                <w:rFonts w:ascii="Verdana" w:hAnsi="Verdana"/>
                <w:sz w:val="18"/>
                <w:szCs w:val="18"/>
              </w:rPr>
              <w:t>e matching DMHRSi record, set to Z. Leave blank if no provider is associated with the provider position.</w:t>
            </w:r>
          </w:p>
        </w:tc>
      </w:tr>
      <w:tr w:rsidR="00F9050E" w:rsidRPr="0025385A" w14:paraId="3FF52D0D"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67459E5" w14:textId="77777777" w:rsidR="00F9050E" w:rsidRPr="0025385A" w:rsidRDefault="00F9050E" w:rsidP="00B038E4">
            <w:pPr>
              <w:rPr>
                <w:rFonts w:ascii="Verdana" w:hAnsi="Verdana"/>
                <w:sz w:val="18"/>
                <w:szCs w:val="18"/>
              </w:rPr>
            </w:pPr>
            <w:r w:rsidRPr="0025385A">
              <w:rPr>
                <w:rFonts w:ascii="Verdana" w:hAnsi="Verdana"/>
                <w:sz w:val="18"/>
                <w:szCs w:val="18"/>
              </w:rPr>
              <w:t>Provider Personnel Category (DMHRSi); Appointment Provider, Additional Providers 1-4</w:t>
            </w:r>
          </w:p>
        </w:tc>
        <w:tc>
          <w:tcPr>
            <w:tcW w:w="1090" w:type="dxa"/>
            <w:tcBorders>
              <w:left w:val="single" w:sz="4" w:space="0" w:color="auto"/>
            </w:tcBorders>
            <w:vAlign w:val="center"/>
          </w:tcPr>
          <w:p w14:paraId="18A99936" w14:textId="77777777" w:rsidR="00F9050E" w:rsidRPr="0025385A" w:rsidRDefault="00F9050E" w:rsidP="00B44C88">
            <w:pPr>
              <w:jc w:val="center"/>
              <w:rPr>
                <w:rFonts w:ascii="Verdana" w:hAnsi="Verdana"/>
                <w:sz w:val="18"/>
                <w:szCs w:val="18"/>
              </w:rPr>
            </w:pPr>
            <w:r w:rsidRPr="0025385A">
              <w:rPr>
                <w:rFonts w:ascii="Verdana" w:hAnsi="Verdana"/>
                <w:sz w:val="18"/>
                <w:szCs w:val="18"/>
              </w:rPr>
              <w:t>Char(22)</w:t>
            </w:r>
          </w:p>
        </w:tc>
        <w:tc>
          <w:tcPr>
            <w:tcW w:w="1530" w:type="dxa"/>
            <w:gridSpan w:val="2"/>
            <w:vAlign w:val="center"/>
          </w:tcPr>
          <w:p w14:paraId="3D675920" w14:textId="77777777" w:rsidR="00F9050E" w:rsidRPr="0025385A" w:rsidRDefault="00F9050E" w:rsidP="00B44C88">
            <w:pPr>
              <w:jc w:val="center"/>
              <w:rPr>
                <w:rFonts w:ascii="Verdana" w:hAnsi="Verdana"/>
                <w:sz w:val="18"/>
                <w:szCs w:val="18"/>
              </w:rPr>
            </w:pPr>
            <w:r w:rsidRPr="0025385A">
              <w:rPr>
                <w:rFonts w:ascii="Verdana" w:hAnsi="Verdana"/>
                <w:sz w:val="18"/>
                <w:szCs w:val="18"/>
              </w:rPr>
              <w:t>PROVCATD1-PROVCATD5</w:t>
            </w:r>
          </w:p>
        </w:tc>
        <w:tc>
          <w:tcPr>
            <w:tcW w:w="1430" w:type="dxa"/>
            <w:gridSpan w:val="2"/>
            <w:vAlign w:val="center"/>
          </w:tcPr>
          <w:p w14:paraId="40D2F66B" w14:textId="77777777" w:rsidR="00F9050E" w:rsidRPr="0025385A" w:rsidRDefault="00F9050E"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78443FE2" w14:textId="77777777" w:rsidR="00F9050E" w:rsidRPr="0025385A" w:rsidRDefault="00F9050E" w:rsidP="00C77983">
            <w:pPr>
              <w:rPr>
                <w:rFonts w:ascii="Verdana" w:hAnsi="Verdana"/>
                <w:sz w:val="18"/>
                <w:szCs w:val="18"/>
              </w:rPr>
            </w:pPr>
            <w:r w:rsidRPr="0025385A">
              <w:rPr>
                <w:rFonts w:ascii="Verdana" w:hAnsi="Verdana"/>
                <w:sz w:val="18"/>
                <w:szCs w:val="18"/>
              </w:rPr>
              <w:t>FY11+ only. Set to PERSON_TYPE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 to 5) from merge to the DMHRSi-HR data. </w:t>
            </w:r>
          </w:p>
          <w:p w14:paraId="6D53B936" w14:textId="77777777" w:rsidR="00F9050E" w:rsidRPr="0025385A" w:rsidRDefault="00F9050E" w:rsidP="000100E8">
            <w:pPr>
              <w:rPr>
                <w:rFonts w:ascii="Verdana" w:hAnsi="Verdana"/>
                <w:sz w:val="18"/>
                <w:szCs w:val="18"/>
              </w:rPr>
            </w:pPr>
            <w:r w:rsidRPr="0025385A">
              <w:rPr>
                <w:rFonts w:ascii="Verdana" w:hAnsi="Verdana"/>
                <w:sz w:val="18"/>
                <w:szCs w:val="18"/>
              </w:rPr>
              <w:t>If PERSON_TYPE is blank or there is not a unique matching DMHRSi record, set to NONE. Leave blank if no provider is associated with the provider position.</w:t>
            </w:r>
          </w:p>
        </w:tc>
      </w:tr>
      <w:tr w:rsidR="00FF5F87" w:rsidRPr="0025385A" w14:paraId="569A940F"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3BCE1CDF" w14:textId="77777777" w:rsidR="00FF5F87" w:rsidRPr="0025385A" w:rsidRDefault="00FF5F87" w:rsidP="00B038E4">
            <w:pPr>
              <w:rPr>
                <w:rFonts w:ascii="Verdana" w:hAnsi="Verdana"/>
                <w:sz w:val="18"/>
                <w:szCs w:val="18"/>
              </w:rPr>
            </w:pPr>
            <w:r w:rsidRPr="0025385A">
              <w:rPr>
                <w:rFonts w:ascii="Verdana" w:hAnsi="Verdana"/>
                <w:sz w:val="18"/>
                <w:szCs w:val="18"/>
              </w:rPr>
              <w:t>Assigned UIC (DMHRSi); Appointment Provider, Additional Providers 1-4</w:t>
            </w:r>
          </w:p>
        </w:tc>
        <w:tc>
          <w:tcPr>
            <w:tcW w:w="1090" w:type="dxa"/>
            <w:tcBorders>
              <w:left w:val="single" w:sz="4" w:space="0" w:color="auto"/>
            </w:tcBorders>
            <w:vAlign w:val="center"/>
          </w:tcPr>
          <w:p w14:paraId="6D3665FC" w14:textId="77777777" w:rsidR="00FF5F87" w:rsidRPr="0025385A" w:rsidRDefault="00FF5F87" w:rsidP="00B44C88">
            <w:pPr>
              <w:jc w:val="center"/>
              <w:rPr>
                <w:rFonts w:ascii="Verdana" w:hAnsi="Verdana"/>
                <w:sz w:val="18"/>
                <w:szCs w:val="18"/>
              </w:rPr>
            </w:pPr>
            <w:r w:rsidRPr="0025385A">
              <w:rPr>
                <w:rFonts w:ascii="Verdana" w:hAnsi="Verdana"/>
                <w:sz w:val="18"/>
                <w:szCs w:val="18"/>
              </w:rPr>
              <w:t>Char(</w:t>
            </w:r>
            <w:r w:rsidR="006505A3" w:rsidRPr="0025385A">
              <w:rPr>
                <w:rFonts w:ascii="Verdana" w:hAnsi="Verdana"/>
                <w:sz w:val="18"/>
                <w:szCs w:val="18"/>
              </w:rPr>
              <w:t>8)</w:t>
            </w:r>
          </w:p>
        </w:tc>
        <w:tc>
          <w:tcPr>
            <w:tcW w:w="1530" w:type="dxa"/>
            <w:gridSpan w:val="2"/>
            <w:vAlign w:val="center"/>
          </w:tcPr>
          <w:p w14:paraId="5AF35F9E" w14:textId="77777777" w:rsidR="00FF5F87" w:rsidRPr="0025385A" w:rsidRDefault="006505A3" w:rsidP="00B44C88">
            <w:pPr>
              <w:jc w:val="center"/>
              <w:rPr>
                <w:rFonts w:ascii="Verdana" w:hAnsi="Verdana"/>
                <w:sz w:val="18"/>
                <w:szCs w:val="18"/>
              </w:rPr>
            </w:pPr>
            <w:r w:rsidRPr="0025385A">
              <w:rPr>
                <w:rFonts w:ascii="Verdana" w:hAnsi="Verdana"/>
                <w:sz w:val="18"/>
                <w:szCs w:val="18"/>
              </w:rPr>
              <w:t>PROVUICD1-PROVUICD5</w:t>
            </w:r>
          </w:p>
        </w:tc>
        <w:tc>
          <w:tcPr>
            <w:tcW w:w="1430" w:type="dxa"/>
            <w:gridSpan w:val="2"/>
            <w:vAlign w:val="center"/>
          </w:tcPr>
          <w:p w14:paraId="45A81FF7" w14:textId="77777777" w:rsidR="00FF5F87" w:rsidRPr="0025385A" w:rsidRDefault="006505A3" w:rsidP="00B44C88">
            <w:pPr>
              <w:jc w:val="center"/>
              <w:rPr>
                <w:rFonts w:ascii="Verdana" w:hAnsi="Verdana"/>
                <w:sz w:val="18"/>
                <w:szCs w:val="18"/>
              </w:rPr>
            </w:pPr>
            <w:r w:rsidRPr="0025385A">
              <w:rPr>
                <w:rFonts w:ascii="Verdana" w:hAnsi="Verdana"/>
                <w:sz w:val="18"/>
                <w:szCs w:val="18"/>
              </w:rPr>
              <w:t>DMHRSi-HR</w:t>
            </w:r>
          </w:p>
        </w:tc>
        <w:tc>
          <w:tcPr>
            <w:tcW w:w="3917" w:type="dxa"/>
            <w:vAlign w:val="center"/>
          </w:tcPr>
          <w:p w14:paraId="5DDF3253" w14:textId="77777777" w:rsidR="00FF5F87" w:rsidRPr="0025385A" w:rsidRDefault="006505A3" w:rsidP="00C77983">
            <w:pPr>
              <w:rPr>
                <w:rFonts w:ascii="Verdana" w:hAnsi="Verdana"/>
                <w:sz w:val="18"/>
                <w:szCs w:val="18"/>
              </w:rPr>
            </w:pPr>
            <w:r w:rsidRPr="0025385A">
              <w:rPr>
                <w:rFonts w:ascii="Verdana" w:hAnsi="Verdana"/>
                <w:sz w:val="18"/>
                <w:szCs w:val="18"/>
              </w:rPr>
              <w:t>FY11+ only. Set to ORG_UIC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(K=1to 5) from merge to the DMHRSi-HR data. If ORG_UIC is blank or there is not a unique matching DMHRSi record, set to NONE. Leave blank if no provider is associated with the provider position.</w:t>
            </w:r>
          </w:p>
        </w:tc>
      </w:tr>
      <w:tr w:rsidR="00F9050E" w:rsidRPr="0025385A" w14:paraId="3E205C94"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32EF199"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Provider ID</w:t>
            </w:r>
          </w:p>
        </w:tc>
        <w:tc>
          <w:tcPr>
            <w:tcW w:w="1090" w:type="dxa"/>
            <w:tcBorders>
              <w:left w:val="single" w:sz="4" w:space="0" w:color="auto"/>
            </w:tcBorders>
            <w:vAlign w:val="center"/>
          </w:tcPr>
          <w:p w14:paraId="3AF72E8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Char(9)</w:t>
            </w:r>
          </w:p>
        </w:tc>
        <w:tc>
          <w:tcPr>
            <w:tcW w:w="1530" w:type="dxa"/>
            <w:gridSpan w:val="2"/>
            <w:vAlign w:val="center"/>
          </w:tcPr>
          <w:p w14:paraId="37C0065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PROVID1</w:t>
            </w:r>
          </w:p>
        </w:tc>
        <w:tc>
          <w:tcPr>
            <w:tcW w:w="1430" w:type="dxa"/>
            <w:gridSpan w:val="2"/>
            <w:vAlign w:val="center"/>
          </w:tcPr>
          <w:p w14:paraId="5CC05BFF" w14:textId="77777777" w:rsidR="00F9050E" w:rsidRPr="0025385A" w:rsidRDefault="00F9050E" w:rsidP="00B44C88">
            <w:pPr>
              <w:jc w:val="center"/>
              <w:rPr>
                <w:rFonts w:ascii="Verdana" w:hAnsi="Verdana"/>
                <w:sz w:val="18"/>
                <w:szCs w:val="18"/>
              </w:rPr>
            </w:pPr>
          </w:p>
        </w:tc>
        <w:tc>
          <w:tcPr>
            <w:tcW w:w="3917" w:type="dxa"/>
            <w:vAlign w:val="center"/>
          </w:tcPr>
          <w:p w14:paraId="5A963368" w14:textId="77777777" w:rsidR="00F9050E" w:rsidRPr="0025385A" w:rsidRDefault="00F9050E" w:rsidP="00B44C88">
            <w:pPr>
              <w:rPr>
                <w:rFonts w:ascii="Verdana" w:hAnsi="Verdana"/>
                <w:sz w:val="18"/>
                <w:szCs w:val="18"/>
              </w:rPr>
            </w:pPr>
            <w:r w:rsidRPr="0025385A">
              <w:rPr>
                <w:rFonts w:ascii="Verdana" w:hAnsi="Verdana"/>
                <w:sz w:val="18"/>
                <w:szCs w:val="18"/>
              </w:rPr>
              <w:t>If APPTINFR=N then no transformation.</w:t>
            </w:r>
          </w:p>
          <w:p w14:paraId="4F3EFA97" w14:textId="77777777" w:rsidR="00F9050E" w:rsidRPr="0025385A" w:rsidRDefault="00F9050E" w:rsidP="00B44C88">
            <w:pPr>
              <w:rPr>
                <w:rFonts w:ascii="Verdana" w:hAnsi="Verdana"/>
                <w:sz w:val="18"/>
                <w:szCs w:val="18"/>
              </w:rPr>
            </w:pPr>
            <w:r w:rsidRPr="0025385A">
              <w:rPr>
                <w:rFonts w:ascii="Verdana" w:hAnsi="Verdana"/>
                <w:sz w:val="18"/>
                <w:szCs w:val="18"/>
              </w:rPr>
              <w:t>If APPTINFR=Y then =SUBSTR(PROVID1,1,9) as Reported in the Appointment Data</w:t>
            </w:r>
          </w:p>
        </w:tc>
      </w:tr>
      <w:tr w:rsidR="00F9050E" w:rsidRPr="0025385A" w14:paraId="0A870078" w14:textId="77777777" w:rsidTr="005E63D8">
        <w:trPr>
          <w:cantSplit/>
          <w:trHeight w:val="432"/>
          <w:jc w:val="center"/>
        </w:trPr>
        <w:tc>
          <w:tcPr>
            <w:tcW w:w="1795" w:type="dxa"/>
            <w:vAlign w:val="center"/>
          </w:tcPr>
          <w:p w14:paraId="7A8C7EEA" w14:textId="77777777" w:rsidR="00F9050E" w:rsidRPr="0025385A" w:rsidRDefault="00F9050E" w:rsidP="00B44C88">
            <w:pPr>
              <w:rPr>
                <w:rFonts w:ascii="Verdana" w:hAnsi="Verdana"/>
                <w:sz w:val="18"/>
                <w:szCs w:val="18"/>
              </w:rPr>
            </w:pPr>
            <w:r w:rsidRPr="0025385A">
              <w:rPr>
                <w:rFonts w:ascii="Verdana" w:hAnsi="Verdana"/>
                <w:sz w:val="18"/>
                <w:szCs w:val="18"/>
              </w:rPr>
              <w:t>Count Visit Indicator</w:t>
            </w:r>
          </w:p>
        </w:tc>
        <w:tc>
          <w:tcPr>
            <w:tcW w:w="1102" w:type="dxa"/>
            <w:gridSpan w:val="2"/>
            <w:vAlign w:val="center"/>
          </w:tcPr>
          <w:p w14:paraId="7AEDDF7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2A2362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COUNTVIS</w:t>
            </w:r>
          </w:p>
        </w:tc>
        <w:tc>
          <w:tcPr>
            <w:tcW w:w="1418" w:type="dxa"/>
            <w:vAlign w:val="center"/>
          </w:tcPr>
          <w:p w14:paraId="7403C430"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4F8A5FB8" w14:textId="77777777" w:rsidR="00F9050E" w:rsidRPr="0025385A" w:rsidRDefault="00F9050E" w:rsidP="00B44C88">
            <w:pPr>
              <w:rPr>
                <w:rFonts w:ascii="Verdana" w:hAnsi="Verdana"/>
                <w:snapToGrid w:val="0"/>
                <w:sz w:val="18"/>
                <w:szCs w:val="18"/>
              </w:rPr>
            </w:pPr>
            <w:r w:rsidRPr="0025385A">
              <w:rPr>
                <w:rFonts w:ascii="Verdana" w:hAnsi="Verdana"/>
                <w:sz w:val="18"/>
                <w:szCs w:val="18"/>
              </w:rPr>
              <w:t>If in CAPER and appointment, replace the value of COUNTVIS in the CAPER with the value of COUNTVIS in the appointment.</w:t>
            </w:r>
          </w:p>
        </w:tc>
      </w:tr>
      <w:tr w:rsidR="00F9050E" w:rsidRPr="0025385A" w14:paraId="57EB2DE7" w14:textId="77777777" w:rsidTr="005E63D8">
        <w:trPr>
          <w:cantSplit/>
          <w:trHeight w:val="432"/>
          <w:jc w:val="center"/>
        </w:trPr>
        <w:tc>
          <w:tcPr>
            <w:tcW w:w="1795" w:type="dxa"/>
            <w:vAlign w:val="center"/>
          </w:tcPr>
          <w:p w14:paraId="7829C146"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ACV Group</w:t>
            </w:r>
          </w:p>
        </w:tc>
        <w:tc>
          <w:tcPr>
            <w:tcW w:w="1102" w:type="dxa"/>
            <w:gridSpan w:val="2"/>
            <w:vAlign w:val="center"/>
          </w:tcPr>
          <w:p w14:paraId="74E897C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Char(15)</w:t>
            </w:r>
          </w:p>
        </w:tc>
        <w:tc>
          <w:tcPr>
            <w:tcW w:w="1530" w:type="dxa"/>
            <w:gridSpan w:val="2"/>
            <w:vAlign w:val="center"/>
          </w:tcPr>
          <w:p w14:paraId="1A13CF8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 xml:space="preserve">ACVGROUP </w:t>
            </w:r>
          </w:p>
        </w:tc>
        <w:tc>
          <w:tcPr>
            <w:tcW w:w="1418" w:type="dxa"/>
            <w:vAlign w:val="center"/>
          </w:tcPr>
          <w:p w14:paraId="050CB82C"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540232D2" w14:textId="77777777" w:rsidR="006179D2" w:rsidRPr="0025385A" w:rsidRDefault="006179D2" w:rsidP="006179D2">
            <w:pPr>
              <w:rPr>
                <w:rFonts w:ascii="Verdana" w:hAnsi="Verdana"/>
                <w:sz w:val="18"/>
                <w:szCs w:val="18"/>
              </w:rPr>
            </w:pPr>
            <w:r w:rsidRPr="0025385A">
              <w:rPr>
                <w:rFonts w:ascii="Verdana" w:hAnsi="Verdana"/>
                <w:sz w:val="18"/>
                <w:szCs w:val="18"/>
              </w:rPr>
              <w:t>If ENCDATE &gt;=1/1/2018 then do:</w:t>
            </w:r>
          </w:p>
          <w:p w14:paraId="73647D06" w14:textId="77777777" w:rsidR="006179D2" w:rsidRPr="0025385A" w:rsidRDefault="006179D2" w:rsidP="006179D2">
            <w:pPr>
              <w:rPr>
                <w:rFonts w:ascii="Verdana" w:hAnsi="Verdana"/>
                <w:sz w:val="18"/>
                <w:szCs w:val="18"/>
              </w:rPr>
            </w:pPr>
            <w:r w:rsidRPr="0025385A">
              <w:rPr>
                <w:rFonts w:ascii="Verdana" w:hAnsi="Verdana"/>
                <w:sz w:val="18"/>
                <w:szCs w:val="18"/>
              </w:rPr>
              <w:t>if ENR_GRP=P then PR</w:t>
            </w:r>
          </w:p>
          <w:p w14:paraId="711D4E1B"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ENR_GRP=L then PL </w:t>
            </w:r>
          </w:p>
          <w:p w14:paraId="0C4A56A0"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ENR_GRP=U then DP </w:t>
            </w:r>
          </w:p>
          <w:p w14:paraId="1AE9F27F"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(COMBENF=4 and</w:t>
            </w:r>
          </w:p>
          <w:p w14:paraId="1C08B8B9" w14:textId="77777777" w:rsidR="006179D2" w:rsidRPr="0025385A" w:rsidRDefault="006179D2" w:rsidP="006179D2">
            <w:pPr>
              <w:rPr>
                <w:rFonts w:ascii="Verdana" w:hAnsi="Verdana"/>
                <w:sz w:val="18"/>
                <w:szCs w:val="18"/>
              </w:rPr>
            </w:pPr>
            <w:r w:rsidRPr="0025385A">
              <w:rPr>
                <w:rFonts w:ascii="Verdana" w:hAnsi="Verdana"/>
                <w:sz w:val="18"/>
                <w:szCs w:val="18"/>
              </w:rPr>
              <w:t xml:space="preserve">              PCM_TYPE=N) then R</w:t>
            </w:r>
          </w:p>
          <w:p w14:paraId="15A348BB"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PCM_TYPE=O then R</w:t>
            </w:r>
          </w:p>
          <w:p w14:paraId="3429F843"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ELG_GRP= R or S then O </w:t>
            </w:r>
          </w:p>
          <w:p w14:paraId="4926035F"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O</w:t>
            </w:r>
          </w:p>
          <w:p w14:paraId="525C35F7" w14:textId="77777777" w:rsidR="006179D2" w:rsidRPr="0025385A" w:rsidRDefault="006179D2" w:rsidP="006179D2">
            <w:pPr>
              <w:rPr>
                <w:rFonts w:ascii="Verdana" w:hAnsi="Verdana"/>
                <w:sz w:val="18"/>
                <w:szCs w:val="18"/>
              </w:rPr>
            </w:pPr>
          </w:p>
          <w:p w14:paraId="368F387F" w14:textId="77777777" w:rsidR="006179D2" w:rsidRPr="0025385A" w:rsidRDefault="006179D2" w:rsidP="006179D2">
            <w:pPr>
              <w:rPr>
                <w:rFonts w:ascii="Verdana" w:hAnsi="Verdana"/>
                <w:sz w:val="18"/>
                <w:szCs w:val="18"/>
              </w:rPr>
            </w:pPr>
            <w:r w:rsidRPr="0025385A">
              <w:rPr>
                <w:rFonts w:ascii="Verdana" w:hAnsi="Verdana"/>
                <w:sz w:val="18"/>
                <w:szCs w:val="18"/>
              </w:rPr>
              <w:t>For FY04 to Dec 31, 2017:</w:t>
            </w:r>
          </w:p>
          <w:p w14:paraId="2F772BF7" w14:textId="77777777" w:rsidR="006179D2" w:rsidRPr="0025385A" w:rsidRDefault="006179D2" w:rsidP="006179D2">
            <w:pPr>
              <w:rPr>
                <w:rFonts w:ascii="Verdana" w:hAnsi="Verdana"/>
                <w:sz w:val="18"/>
                <w:szCs w:val="18"/>
              </w:rPr>
            </w:pPr>
            <w:r w:rsidRPr="0025385A">
              <w:rPr>
                <w:rFonts w:ascii="Verdana" w:hAnsi="Verdana"/>
                <w:sz w:val="18"/>
                <w:szCs w:val="18"/>
              </w:rPr>
              <w:t>If ACV = A, E, H, or J then PR</w:t>
            </w:r>
          </w:p>
          <w:p w14:paraId="09DE75AE" w14:textId="77777777" w:rsidR="006179D2" w:rsidRPr="0025385A" w:rsidRDefault="006179D2" w:rsidP="006179D2">
            <w:pPr>
              <w:rPr>
                <w:rFonts w:ascii="Verdana" w:hAnsi="Verdana"/>
                <w:sz w:val="18"/>
                <w:szCs w:val="18"/>
              </w:rPr>
            </w:pPr>
            <w:r w:rsidRPr="0025385A">
              <w:rPr>
                <w:rFonts w:ascii="Verdana" w:hAnsi="Verdana"/>
                <w:sz w:val="18"/>
                <w:szCs w:val="18"/>
              </w:rPr>
              <w:t>Else if ACV = B or F then OP</w:t>
            </w:r>
          </w:p>
          <w:p w14:paraId="36554A9C" w14:textId="77777777" w:rsidR="006179D2" w:rsidRPr="0025385A" w:rsidRDefault="006179D2" w:rsidP="006179D2">
            <w:pPr>
              <w:rPr>
                <w:rFonts w:ascii="Verdana" w:hAnsi="Verdana"/>
                <w:sz w:val="18"/>
                <w:szCs w:val="18"/>
              </w:rPr>
            </w:pPr>
            <w:r w:rsidRPr="0025385A">
              <w:rPr>
                <w:rFonts w:ascii="Verdana" w:hAnsi="Verdana"/>
                <w:sz w:val="18"/>
                <w:szCs w:val="18"/>
              </w:rPr>
              <w:t>Else if ACV = G or L then PL</w:t>
            </w:r>
          </w:p>
          <w:p w14:paraId="011C1792" w14:textId="77777777" w:rsidR="006179D2" w:rsidRPr="0025385A" w:rsidRDefault="006179D2" w:rsidP="006179D2">
            <w:pPr>
              <w:rPr>
                <w:rFonts w:ascii="Verdana" w:hAnsi="Verdana"/>
                <w:sz w:val="18"/>
                <w:szCs w:val="18"/>
              </w:rPr>
            </w:pPr>
            <w:r w:rsidRPr="0025385A">
              <w:rPr>
                <w:rFonts w:ascii="Verdana" w:hAnsi="Verdana"/>
                <w:sz w:val="18"/>
                <w:szCs w:val="18"/>
              </w:rPr>
              <w:t>Else if ACV = U then DP</w:t>
            </w:r>
          </w:p>
          <w:p w14:paraId="2DC0E7CC" w14:textId="77777777" w:rsidR="006179D2" w:rsidRPr="0025385A" w:rsidRDefault="006179D2" w:rsidP="006179D2">
            <w:pPr>
              <w:rPr>
                <w:rFonts w:ascii="Verdana" w:hAnsi="Verdana"/>
                <w:sz w:val="18"/>
                <w:szCs w:val="18"/>
              </w:rPr>
            </w:pPr>
            <w:r w:rsidRPr="0025385A">
              <w:rPr>
                <w:rFonts w:ascii="Verdana" w:hAnsi="Verdana"/>
                <w:sz w:val="18"/>
                <w:szCs w:val="18"/>
              </w:rPr>
              <w:t>Else if ACV = R or V then O</w:t>
            </w:r>
          </w:p>
          <w:p w14:paraId="5C8959F2" w14:textId="77777777" w:rsidR="006179D2" w:rsidRPr="0025385A" w:rsidRDefault="006179D2" w:rsidP="006179D2">
            <w:pPr>
              <w:rPr>
                <w:rFonts w:ascii="Verdana" w:hAnsi="Verdana"/>
                <w:sz w:val="18"/>
                <w:szCs w:val="18"/>
              </w:rPr>
            </w:pPr>
            <w:r w:rsidRPr="0025385A">
              <w:rPr>
                <w:rFonts w:ascii="Verdana" w:hAnsi="Verdana"/>
                <w:sz w:val="18"/>
                <w:szCs w:val="18"/>
              </w:rPr>
              <w:t>Else if ACV = M or Q then R</w:t>
            </w:r>
          </w:p>
          <w:p w14:paraId="1C4C8048" w14:textId="77777777" w:rsidR="006179D2" w:rsidRPr="0025385A" w:rsidRDefault="006179D2" w:rsidP="006179D2">
            <w:pPr>
              <w:rPr>
                <w:rFonts w:ascii="Verdana" w:hAnsi="Verdana"/>
                <w:sz w:val="18"/>
                <w:szCs w:val="18"/>
              </w:rPr>
            </w:pPr>
            <w:r w:rsidRPr="0025385A">
              <w:rPr>
                <w:rFonts w:ascii="Verdana" w:hAnsi="Verdana"/>
                <w:sz w:val="18"/>
                <w:szCs w:val="18"/>
              </w:rPr>
              <w:t>Else if COMBEN=4 then R</w:t>
            </w:r>
          </w:p>
          <w:p w14:paraId="3DE20068" w14:textId="77777777" w:rsidR="006179D2" w:rsidRPr="0025385A" w:rsidRDefault="006179D2" w:rsidP="006179D2">
            <w:pPr>
              <w:rPr>
                <w:rFonts w:ascii="Verdana" w:hAnsi="Verdana"/>
                <w:sz w:val="18"/>
                <w:szCs w:val="18"/>
              </w:rPr>
            </w:pPr>
            <w:r w:rsidRPr="0025385A">
              <w:rPr>
                <w:rFonts w:ascii="Verdana" w:hAnsi="Verdana"/>
                <w:sz w:val="18"/>
                <w:szCs w:val="18"/>
              </w:rPr>
              <w:t>Else O</w:t>
            </w:r>
          </w:p>
          <w:p w14:paraId="22365CBE" w14:textId="77777777" w:rsidR="006179D2" w:rsidRPr="0025385A" w:rsidRDefault="006179D2" w:rsidP="006179D2">
            <w:pPr>
              <w:rPr>
                <w:rFonts w:ascii="Verdana" w:hAnsi="Verdana"/>
                <w:sz w:val="18"/>
                <w:szCs w:val="18"/>
              </w:rPr>
            </w:pPr>
          </w:p>
          <w:p w14:paraId="1A909907" w14:textId="77777777" w:rsidR="006179D2" w:rsidRPr="0025385A" w:rsidRDefault="006179D2" w:rsidP="006179D2">
            <w:pPr>
              <w:rPr>
                <w:rFonts w:ascii="Verdana" w:hAnsi="Verdana"/>
                <w:sz w:val="18"/>
                <w:szCs w:val="18"/>
              </w:rPr>
            </w:pPr>
            <w:r w:rsidRPr="0025385A">
              <w:rPr>
                <w:rFonts w:ascii="Verdana" w:hAnsi="Verdana"/>
                <w:sz w:val="18"/>
                <w:szCs w:val="18"/>
              </w:rPr>
              <w:t>For FY03 and back:</w:t>
            </w:r>
          </w:p>
          <w:p w14:paraId="384B5744" w14:textId="77777777" w:rsidR="006179D2" w:rsidRPr="0025385A" w:rsidRDefault="006179D2" w:rsidP="006179D2">
            <w:pPr>
              <w:rPr>
                <w:rFonts w:ascii="Verdana" w:hAnsi="Verdana"/>
                <w:sz w:val="18"/>
                <w:szCs w:val="18"/>
              </w:rPr>
            </w:pPr>
            <w:r w:rsidRPr="0025385A">
              <w:rPr>
                <w:rFonts w:ascii="Verdana" w:hAnsi="Verdana"/>
                <w:sz w:val="18"/>
                <w:szCs w:val="18"/>
              </w:rPr>
              <w:t>If ACV = A, D, or E then PR</w:t>
            </w:r>
          </w:p>
          <w:p w14:paraId="3D5FAE9C" w14:textId="77777777" w:rsidR="006179D2" w:rsidRPr="0025385A" w:rsidRDefault="006179D2" w:rsidP="006179D2">
            <w:pPr>
              <w:rPr>
                <w:rFonts w:ascii="Verdana" w:hAnsi="Verdana"/>
                <w:sz w:val="18"/>
                <w:szCs w:val="18"/>
              </w:rPr>
            </w:pPr>
            <w:r w:rsidRPr="0025385A">
              <w:rPr>
                <w:rFonts w:ascii="Verdana" w:hAnsi="Verdana"/>
                <w:sz w:val="18"/>
                <w:szCs w:val="18"/>
              </w:rPr>
              <w:t>Else if ACV = G or L then PL</w:t>
            </w:r>
          </w:p>
          <w:p w14:paraId="1ABA6786" w14:textId="77777777" w:rsidR="006179D2" w:rsidRPr="0025385A" w:rsidRDefault="006179D2" w:rsidP="006179D2">
            <w:pPr>
              <w:rPr>
                <w:rFonts w:ascii="Verdana" w:hAnsi="Verdana"/>
                <w:sz w:val="18"/>
                <w:szCs w:val="18"/>
              </w:rPr>
            </w:pPr>
            <w:r w:rsidRPr="0025385A">
              <w:rPr>
                <w:rFonts w:ascii="Verdana" w:hAnsi="Verdana"/>
                <w:sz w:val="18"/>
                <w:szCs w:val="18"/>
              </w:rPr>
              <w:t>Else if ACV = U then DP</w:t>
            </w:r>
          </w:p>
          <w:p w14:paraId="7C2232C7" w14:textId="77777777" w:rsidR="006179D2" w:rsidRPr="0025385A" w:rsidRDefault="006179D2" w:rsidP="006179D2">
            <w:pPr>
              <w:rPr>
                <w:rFonts w:ascii="Verdana" w:hAnsi="Verdana"/>
                <w:sz w:val="18"/>
                <w:szCs w:val="18"/>
              </w:rPr>
            </w:pPr>
            <w:r w:rsidRPr="0025385A">
              <w:rPr>
                <w:rFonts w:ascii="Verdana" w:hAnsi="Verdana"/>
                <w:sz w:val="18"/>
                <w:szCs w:val="18"/>
              </w:rPr>
              <w:t>Else if COMBEN=4 then R</w:t>
            </w:r>
          </w:p>
          <w:p w14:paraId="4702F7DA" w14:textId="77777777" w:rsidR="00F9050E" w:rsidRPr="0025385A" w:rsidRDefault="006179D2" w:rsidP="006179D2">
            <w:pPr>
              <w:rPr>
                <w:rFonts w:ascii="Verdana" w:hAnsi="Verdana"/>
                <w:snapToGrid w:val="0"/>
                <w:sz w:val="18"/>
                <w:szCs w:val="18"/>
              </w:rPr>
            </w:pPr>
            <w:r w:rsidRPr="0025385A">
              <w:rPr>
                <w:rFonts w:ascii="Verdana" w:hAnsi="Verdana"/>
                <w:sz w:val="18"/>
                <w:szCs w:val="18"/>
              </w:rPr>
              <w:t>Else O</w:t>
            </w:r>
          </w:p>
        </w:tc>
      </w:tr>
      <w:tr w:rsidR="00F9050E" w:rsidRPr="0025385A" w14:paraId="59C26B1E" w14:textId="77777777" w:rsidTr="005E63D8">
        <w:trPr>
          <w:cantSplit/>
          <w:trHeight w:val="432"/>
          <w:jc w:val="center"/>
        </w:trPr>
        <w:tc>
          <w:tcPr>
            <w:tcW w:w="1795" w:type="dxa"/>
            <w:vAlign w:val="center"/>
          </w:tcPr>
          <w:p w14:paraId="744CCA3C" w14:textId="77777777" w:rsidR="00F9050E" w:rsidRPr="0025385A" w:rsidRDefault="00F9050E" w:rsidP="00B44C88">
            <w:pPr>
              <w:rPr>
                <w:rFonts w:ascii="Verdana" w:hAnsi="Verdana"/>
                <w:sz w:val="18"/>
                <w:szCs w:val="18"/>
              </w:rPr>
            </w:pPr>
            <w:r w:rsidRPr="0025385A">
              <w:rPr>
                <w:rFonts w:ascii="Verdana" w:hAnsi="Verdana"/>
                <w:sz w:val="18"/>
                <w:szCs w:val="18"/>
              </w:rPr>
              <w:t>Age Group</w:t>
            </w:r>
          </w:p>
        </w:tc>
        <w:tc>
          <w:tcPr>
            <w:tcW w:w="1102" w:type="dxa"/>
            <w:gridSpan w:val="2"/>
            <w:vAlign w:val="center"/>
          </w:tcPr>
          <w:p w14:paraId="40F75F6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6D13B2C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AGEGRP</w:t>
            </w:r>
          </w:p>
        </w:tc>
        <w:tc>
          <w:tcPr>
            <w:tcW w:w="1418" w:type="dxa"/>
            <w:vAlign w:val="center"/>
          </w:tcPr>
          <w:p w14:paraId="27BE7D9F"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51E60405"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Based on PATAGE:</w:t>
            </w:r>
          </w:p>
          <w:p w14:paraId="003503B2"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 = 0-4</w:t>
            </w:r>
          </w:p>
          <w:p w14:paraId="0CDB68E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B = 5-14</w:t>
            </w:r>
          </w:p>
          <w:p w14:paraId="58544A52"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C = 15-17</w:t>
            </w:r>
          </w:p>
          <w:p w14:paraId="34B4234B"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D = 18-24</w:t>
            </w:r>
          </w:p>
          <w:p w14:paraId="7DBAB3EF"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E = 25-34</w:t>
            </w:r>
          </w:p>
          <w:p w14:paraId="7E95C0CC"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 = 35-44</w:t>
            </w:r>
          </w:p>
          <w:p w14:paraId="52123E61"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G = 45-64</w:t>
            </w:r>
          </w:p>
          <w:p w14:paraId="20EFFB36"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H = 65+</w:t>
            </w:r>
          </w:p>
          <w:p w14:paraId="318516A4" w14:textId="77777777" w:rsidR="00F9050E" w:rsidRPr="0025385A" w:rsidDel="008D6901" w:rsidRDefault="00F9050E" w:rsidP="00B44C88">
            <w:pPr>
              <w:rPr>
                <w:rFonts w:ascii="Verdana" w:hAnsi="Verdana"/>
                <w:snapToGrid w:val="0"/>
                <w:sz w:val="18"/>
                <w:szCs w:val="18"/>
              </w:rPr>
            </w:pPr>
            <w:r w:rsidRPr="0025385A">
              <w:rPr>
                <w:rFonts w:ascii="Verdana" w:hAnsi="Verdana"/>
                <w:snapToGrid w:val="0"/>
                <w:sz w:val="18"/>
                <w:szCs w:val="18"/>
              </w:rPr>
              <w:t>X = all others</w:t>
            </w:r>
          </w:p>
        </w:tc>
      </w:tr>
      <w:tr w:rsidR="00F9050E" w:rsidRPr="0025385A" w14:paraId="5090B861" w14:textId="77777777" w:rsidTr="005E63D8">
        <w:trPr>
          <w:cantSplit/>
          <w:trHeight w:val="432"/>
          <w:jc w:val="center"/>
        </w:trPr>
        <w:tc>
          <w:tcPr>
            <w:tcW w:w="1795" w:type="dxa"/>
            <w:vAlign w:val="center"/>
          </w:tcPr>
          <w:p w14:paraId="12943A10" w14:textId="77777777" w:rsidR="00F9050E" w:rsidRPr="0025385A" w:rsidRDefault="00F9050E" w:rsidP="00B44C88">
            <w:pPr>
              <w:rPr>
                <w:rFonts w:ascii="Verdana" w:hAnsi="Verdana"/>
                <w:sz w:val="18"/>
                <w:szCs w:val="18"/>
              </w:rPr>
            </w:pPr>
            <w:r w:rsidRPr="0025385A">
              <w:rPr>
                <w:rFonts w:ascii="Verdana" w:hAnsi="Verdana"/>
                <w:sz w:val="18"/>
                <w:szCs w:val="18"/>
              </w:rPr>
              <w:t>Appointment Inferred CAPER Flag</w:t>
            </w:r>
          </w:p>
        </w:tc>
        <w:tc>
          <w:tcPr>
            <w:tcW w:w="1102" w:type="dxa"/>
            <w:gridSpan w:val="2"/>
            <w:vAlign w:val="center"/>
          </w:tcPr>
          <w:p w14:paraId="5B843B5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7AE4ABE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APPTINFR</w:t>
            </w:r>
          </w:p>
        </w:tc>
        <w:tc>
          <w:tcPr>
            <w:tcW w:w="1418" w:type="dxa"/>
            <w:vAlign w:val="center"/>
          </w:tcPr>
          <w:p w14:paraId="31A2B094"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495CEF83"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Y if from Appointment File</w:t>
            </w:r>
          </w:p>
          <w:p w14:paraId="0D5D54F3"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 xml:space="preserve">Else N </w:t>
            </w:r>
          </w:p>
        </w:tc>
      </w:tr>
      <w:tr w:rsidR="00F9050E" w:rsidRPr="0025385A" w14:paraId="7A2B6DBF"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5AFE53BA"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Prefix</w:t>
            </w:r>
          </w:p>
        </w:tc>
        <w:tc>
          <w:tcPr>
            <w:tcW w:w="1090" w:type="dxa"/>
            <w:tcBorders>
              <w:left w:val="single" w:sz="4" w:space="0" w:color="auto"/>
            </w:tcBorders>
            <w:vAlign w:val="center"/>
          </w:tcPr>
          <w:p w14:paraId="69DEF563"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2978C99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APPTPFIX</w:t>
            </w:r>
          </w:p>
        </w:tc>
        <w:tc>
          <w:tcPr>
            <w:tcW w:w="1430" w:type="dxa"/>
            <w:gridSpan w:val="2"/>
            <w:vAlign w:val="center"/>
          </w:tcPr>
          <w:p w14:paraId="19DB15B4" w14:textId="77777777" w:rsidR="00F9050E" w:rsidRPr="0025385A" w:rsidRDefault="00F9050E" w:rsidP="00B44C88">
            <w:pPr>
              <w:jc w:val="center"/>
              <w:rPr>
                <w:rFonts w:ascii="Verdana" w:hAnsi="Verdana"/>
                <w:sz w:val="18"/>
                <w:szCs w:val="18"/>
              </w:rPr>
            </w:pPr>
          </w:p>
        </w:tc>
        <w:tc>
          <w:tcPr>
            <w:tcW w:w="3917" w:type="dxa"/>
            <w:vAlign w:val="center"/>
          </w:tcPr>
          <w:p w14:paraId="04DC5E6E" w14:textId="77777777" w:rsidR="00F9050E" w:rsidRPr="0025385A" w:rsidRDefault="00A431C7" w:rsidP="00B44C88">
            <w:pPr>
              <w:rPr>
                <w:rFonts w:ascii="Verdana" w:hAnsi="Verdana"/>
                <w:sz w:val="18"/>
                <w:szCs w:val="18"/>
              </w:rPr>
            </w:pPr>
            <w:r w:rsidRPr="0025385A">
              <w:rPr>
                <w:rFonts w:ascii="Verdana" w:hAnsi="Verdana"/>
                <w:sz w:val="18"/>
                <w:szCs w:val="18"/>
              </w:rPr>
              <w:t xml:space="preserve">Through FY08: </w:t>
            </w:r>
            <w:r w:rsidR="00F9050E" w:rsidRPr="0025385A">
              <w:rPr>
                <w:rFonts w:ascii="Verdana" w:hAnsi="Verdana"/>
                <w:sz w:val="18"/>
                <w:szCs w:val="18"/>
              </w:rPr>
              <w:t>No transformation in CAPER derived record.</w:t>
            </w:r>
          </w:p>
          <w:p w14:paraId="151F52BE" w14:textId="77777777" w:rsidR="00A431C7" w:rsidRPr="0025385A" w:rsidRDefault="00A431C7" w:rsidP="00B44C88">
            <w:pPr>
              <w:rPr>
                <w:rFonts w:ascii="Verdana" w:hAnsi="Verdana"/>
                <w:sz w:val="18"/>
                <w:szCs w:val="18"/>
              </w:rPr>
            </w:pPr>
            <w:r w:rsidRPr="0025385A">
              <w:rPr>
                <w:rFonts w:ascii="Verdana" w:hAnsi="Verdana"/>
                <w:sz w:val="18"/>
                <w:szCs w:val="18"/>
              </w:rPr>
              <w:t>For FY09+: If TXSVC ne ‘C’ and APPTPFIX=’G’ then set APPTPFIX=’2’. Otherwise, no transformation.</w:t>
            </w:r>
          </w:p>
          <w:p w14:paraId="6DB60003" w14:textId="77777777" w:rsidR="00F9050E" w:rsidRPr="0025385A" w:rsidRDefault="00F9050E" w:rsidP="00B44C88">
            <w:pPr>
              <w:rPr>
                <w:rFonts w:ascii="Verdana" w:hAnsi="Verdana"/>
                <w:sz w:val="18"/>
                <w:szCs w:val="18"/>
              </w:rPr>
            </w:pPr>
            <w:r w:rsidRPr="0025385A">
              <w:rPr>
                <w:rFonts w:ascii="Verdana" w:hAnsi="Verdana"/>
                <w:sz w:val="18"/>
                <w:szCs w:val="18"/>
              </w:rPr>
              <w:t>I implies appointment inferred record.</w:t>
            </w:r>
          </w:p>
        </w:tc>
      </w:tr>
      <w:tr w:rsidR="00F9050E" w:rsidRPr="0025385A" w14:paraId="26D939A3" w14:textId="77777777" w:rsidTr="005E63D8">
        <w:trPr>
          <w:gridAfter w:val="1"/>
          <w:wAfter w:w="12" w:type="dxa"/>
          <w:cantSplit/>
          <w:trHeight w:val="432"/>
          <w:jc w:val="center"/>
        </w:trPr>
        <w:tc>
          <w:tcPr>
            <w:tcW w:w="1795" w:type="dxa"/>
            <w:tcBorders>
              <w:top w:val="single" w:sz="4" w:space="0" w:color="auto"/>
            </w:tcBorders>
            <w:vAlign w:val="center"/>
          </w:tcPr>
          <w:p w14:paraId="6F1E1F8F"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lastRenderedPageBreak/>
              <w:t>Appointment Status Type</w:t>
            </w:r>
          </w:p>
        </w:tc>
        <w:tc>
          <w:tcPr>
            <w:tcW w:w="1090" w:type="dxa"/>
            <w:vAlign w:val="center"/>
          </w:tcPr>
          <w:p w14:paraId="71ADB5CB"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30242EE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APPTSTAT1</w:t>
            </w:r>
          </w:p>
          <w:p w14:paraId="7727F4A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(formerly APPTSTAT)</w:t>
            </w:r>
          </w:p>
        </w:tc>
        <w:tc>
          <w:tcPr>
            <w:tcW w:w="1430" w:type="dxa"/>
            <w:gridSpan w:val="2"/>
            <w:vAlign w:val="center"/>
          </w:tcPr>
          <w:p w14:paraId="52E1DFB2" w14:textId="77777777" w:rsidR="00F9050E" w:rsidRPr="0025385A" w:rsidRDefault="00F9050E" w:rsidP="00B44C88">
            <w:pPr>
              <w:autoSpaceDE w:val="0"/>
              <w:autoSpaceDN w:val="0"/>
              <w:adjustRightInd w:val="0"/>
              <w:jc w:val="center"/>
              <w:rPr>
                <w:rFonts w:ascii="Verdana" w:hAnsi="Verdana"/>
                <w:sz w:val="18"/>
                <w:szCs w:val="18"/>
              </w:rPr>
            </w:pPr>
          </w:p>
        </w:tc>
        <w:tc>
          <w:tcPr>
            <w:tcW w:w="3917" w:type="dxa"/>
            <w:vAlign w:val="center"/>
          </w:tcPr>
          <w:p w14:paraId="3E4F838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No transformation for CAPERs or for Appointment inferred CAPERs. </w:t>
            </w:r>
          </w:p>
          <w:p w14:paraId="0B74F5E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That is: </w:t>
            </w:r>
          </w:p>
          <w:p w14:paraId="2109A8E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If Appt Data Appt Stat=2 then 2 (Kept)</w:t>
            </w:r>
          </w:p>
          <w:p w14:paraId="0AA1A2E7"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If Appt Data Appt Stat=5 then 5 (Walk-in)</w:t>
            </w:r>
          </w:p>
          <w:p w14:paraId="75F32A7E"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If Appt Data Appt Stat=6 then 6 (Sick Call)</w:t>
            </w:r>
          </w:p>
          <w:p w14:paraId="0CB214EB" w14:textId="77777777" w:rsidR="00F9050E" w:rsidRPr="0025385A" w:rsidRDefault="00F9050E" w:rsidP="00B44C88">
            <w:pPr>
              <w:autoSpaceDE w:val="0"/>
              <w:autoSpaceDN w:val="0"/>
              <w:adjustRightInd w:val="0"/>
              <w:rPr>
                <w:rFonts w:ascii="Verdana" w:hAnsi="Verdana" w:cs="Arial"/>
                <w:sz w:val="18"/>
                <w:szCs w:val="18"/>
              </w:rPr>
            </w:pPr>
            <w:r w:rsidRPr="0025385A">
              <w:rPr>
                <w:rFonts w:ascii="Verdana" w:hAnsi="Verdana"/>
                <w:sz w:val="18"/>
                <w:szCs w:val="18"/>
              </w:rPr>
              <w:t>If Appt Data Appt Stat=7 then 7 (T-Con)</w:t>
            </w:r>
            <w:r w:rsidRPr="0025385A">
              <w:rPr>
                <w:rFonts w:ascii="Verdana" w:hAnsi="Verdana" w:cs="Arial"/>
                <w:sz w:val="18"/>
                <w:szCs w:val="18"/>
              </w:rPr>
              <w:t xml:space="preserve"> </w:t>
            </w:r>
          </w:p>
        </w:tc>
      </w:tr>
      <w:tr w:rsidR="00F9050E" w:rsidRPr="0025385A" w14:paraId="2FDB24D1" w14:textId="77777777" w:rsidTr="005E63D8">
        <w:trPr>
          <w:gridAfter w:val="1"/>
          <w:wAfter w:w="12" w:type="dxa"/>
          <w:cantSplit/>
          <w:trHeight w:val="1673"/>
          <w:jc w:val="center"/>
        </w:trPr>
        <w:tc>
          <w:tcPr>
            <w:tcW w:w="1795" w:type="dxa"/>
            <w:vAlign w:val="center"/>
          </w:tcPr>
          <w:p w14:paraId="7684F9E1"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Status Type with Appointment Data Walk-In</w:t>
            </w:r>
          </w:p>
        </w:tc>
        <w:tc>
          <w:tcPr>
            <w:tcW w:w="1090" w:type="dxa"/>
            <w:vAlign w:val="center"/>
          </w:tcPr>
          <w:p w14:paraId="66731A8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68CCCB1C"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APPTSTAT</w:t>
            </w:r>
          </w:p>
        </w:tc>
        <w:tc>
          <w:tcPr>
            <w:tcW w:w="1430" w:type="dxa"/>
            <w:gridSpan w:val="2"/>
            <w:vAlign w:val="center"/>
          </w:tcPr>
          <w:p w14:paraId="1398E1DE" w14:textId="77777777" w:rsidR="00F9050E" w:rsidRPr="0025385A" w:rsidRDefault="00F9050E" w:rsidP="00B44C88">
            <w:pPr>
              <w:autoSpaceDE w:val="0"/>
              <w:autoSpaceDN w:val="0"/>
              <w:adjustRightInd w:val="0"/>
              <w:jc w:val="center"/>
              <w:rPr>
                <w:rFonts w:ascii="Verdana" w:hAnsi="Verdana"/>
                <w:sz w:val="18"/>
                <w:szCs w:val="18"/>
              </w:rPr>
            </w:pPr>
          </w:p>
        </w:tc>
        <w:tc>
          <w:tcPr>
            <w:tcW w:w="3917" w:type="dxa"/>
            <w:vAlign w:val="center"/>
          </w:tcPr>
          <w:p w14:paraId="6B1DBC51"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For FY04: </w:t>
            </w:r>
          </w:p>
          <w:p w14:paraId="6ECE51E1"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APPTSTAT=APPTSTAT1</w:t>
            </w:r>
          </w:p>
          <w:p w14:paraId="7C2818A6"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For FY05 and forward:</w:t>
            </w:r>
          </w:p>
          <w:p w14:paraId="2946988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If Appt Data WALKIN=’Y’ then APPTSTAT=5;</w:t>
            </w:r>
          </w:p>
          <w:p w14:paraId="145584FA" w14:textId="77777777" w:rsidR="00F9050E" w:rsidRPr="0025385A" w:rsidRDefault="00F9050E" w:rsidP="00B44C88">
            <w:pPr>
              <w:autoSpaceDE w:val="0"/>
              <w:autoSpaceDN w:val="0"/>
              <w:adjustRightInd w:val="0"/>
              <w:rPr>
                <w:rFonts w:ascii="Verdana" w:hAnsi="Verdana" w:cs="Arial"/>
                <w:sz w:val="18"/>
                <w:szCs w:val="18"/>
              </w:rPr>
            </w:pPr>
            <w:r w:rsidRPr="0025385A">
              <w:rPr>
                <w:rFonts w:ascii="Verdana" w:hAnsi="Verdana"/>
                <w:sz w:val="18"/>
                <w:szCs w:val="18"/>
              </w:rPr>
              <w:t>Else APPTSTAT=APPTSTAT1.</w:t>
            </w:r>
          </w:p>
        </w:tc>
      </w:tr>
      <w:tr w:rsidR="00F9050E" w:rsidRPr="0025385A" w14:paraId="02600B1C" w14:textId="77777777" w:rsidTr="005E63D8">
        <w:trPr>
          <w:gridAfter w:val="1"/>
          <w:wAfter w:w="12" w:type="dxa"/>
          <w:cantSplit/>
          <w:trHeight w:val="1205"/>
          <w:jc w:val="center"/>
        </w:trPr>
        <w:tc>
          <w:tcPr>
            <w:tcW w:w="1795" w:type="dxa"/>
            <w:vAlign w:val="center"/>
          </w:tcPr>
          <w:p w14:paraId="05203009"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APV Flag</w:t>
            </w:r>
          </w:p>
        </w:tc>
        <w:tc>
          <w:tcPr>
            <w:tcW w:w="1090" w:type="dxa"/>
            <w:vAlign w:val="center"/>
          </w:tcPr>
          <w:p w14:paraId="3EDF6F09"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1CB374B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APV</w:t>
            </w:r>
          </w:p>
        </w:tc>
        <w:tc>
          <w:tcPr>
            <w:tcW w:w="1430" w:type="dxa"/>
            <w:gridSpan w:val="2"/>
            <w:vAlign w:val="center"/>
          </w:tcPr>
          <w:p w14:paraId="2B91CFD9" w14:textId="77777777" w:rsidR="00F9050E" w:rsidRPr="0025385A" w:rsidRDefault="00F9050E" w:rsidP="00B44C88">
            <w:pPr>
              <w:jc w:val="center"/>
              <w:rPr>
                <w:rFonts w:ascii="Verdana" w:hAnsi="Verdana"/>
                <w:sz w:val="18"/>
                <w:szCs w:val="18"/>
              </w:rPr>
            </w:pPr>
          </w:p>
        </w:tc>
        <w:tc>
          <w:tcPr>
            <w:tcW w:w="3917" w:type="dxa"/>
            <w:vAlign w:val="center"/>
          </w:tcPr>
          <w:p w14:paraId="13DF8E3A" w14:textId="77777777" w:rsidR="00F9050E" w:rsidRPr="0025385A" w:rsidRDefault="00F9050E" w:rsidP="00FA1B9A">
            <w:pPr>
              <w:rPr>
                <w:rFonts w:ascii="Verdana" w:hAnsi="Verdana"/>
                <w:sz w:val="18"/>
                <w:szCs w:val="18"/>
              </w:rPr>
            </w:pPr>
            <w:r w:rsidRPr="0025385A">
              <w:rPr>
                <w:rFonts w:ascii="Verdana" w:hAnsi="Verdana"/>
                <w:sz w:val="18"/>
                <w:szCs w:val="18"/>
              </w:rPr>
              <w:t>APV=Y, when MEPRSCD=B**5 or B**7 or (B**6 at DMISID =0124) for TXSVC=A, F, N, or P.</w:t>
            </w:r>
          </w:p>
        </w:tc>
      </w:tr>
      <w:tr w:rsidR="00F9050E" w:rsidRPr="0025385A" w14:paraId="52EE504D" w14:textId="77777777" w:rsidTr="005E63D8">
        <w:trPr>
          <w:gridAfter w:val="1"/>
          <w:wAfter w:w="12" w:type="dxa"/>
          <w:cantSplit/>
          <w:trHeight w:val="800"/>
          <w:jc w:val="center"/>
        </w:trPr>
        <w:tc>
          <w:tcPr>
            <w:tcW w:w="1795" w:type="dxa"/>
            <w:vAlign w:val="center"/>
          </w:tcPr>
          <w:p w14:paraId="3996E1F3" w14:textId="77777777" w:rsidR="00F9050E" w:rsidRPr="0025385A" w:rsidRDefault="00F9050E" w:rsidP="00B44C88">
            <w:pPr>
              <w:rPr>
                <w:rFonts w:ascii="Verdana" w:hAnsi="Verdana"/>
                <w:sz w:val="18"/>
                <w:szCs w:val="18"/>
              </w:rPr>
            </w:pPr>
            <w:r w:rsidRPr="0025385A">
              <w:rPr>
                <w:rFonts w:ascii="Verdana" w:hAnsi="Verdana"/>
                <w:sz w:val="18"/>
                <w:szCs w:val="18"/>
              </w:rPr>
              <w:t>Beneficiary Category</w:t>
            </w:r>
          </w:p>
        </w:tc>
        <w:tc>
          <w:tcPr>
            <w:tcW w:w="1090" w:type="dxa"/>
            <w:vAlign w:val="center"/>
          </w:tcPr>
          <w:p w14:paraId="6C670AA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Char(3)</w:t>
            </w:r>
          </w:p>
        </w:tc>
        <w:tc>
          <w:tcPr>
            <w:tcW w:w="1530" w:type="dxa"/>
            <w:gridSpan w:val="2"/>
            <w:vAlign w:val="center"/>
          </w:tcPr>
          <w:p w14:paraId="480FD426" w14:textId="77777777" w:rsidR="00F9050E" w:rsidRPr="0025385A" w:rsidRDefault="00F9050E" w:rsidP="00B44C88">
            <w:pPr>
              <w:jc w:val="center"/>
              <w:rPr>
                <w:rFonts w:ascii="Verdana" w:hAnsi="Verdana"/>
                <w:sz w:val="18"/>
                <w:szCs w:val="18"/>
              </w:rPr>
            </w:pPr>
            <w:r w:rsidRPr="0025385A">
              <w:rPr>
                <w:rFonts w:ascii="Verdana" w:hAnsi="Verdana"/>
                <w:sz w:val="18"/>
                <w:szCs w:val="18"/>
              </w:rPr>
              <w:t>BENCAT</w:t>
            </w:r>
          </w:p>
        </w:tc>
        <w:tc>
          <w:tcPr>
            <w:tcW w:w="1430" w:type="dxa"/>
            <w:gridSpan w:val="2"/>
            <w:vAlign w:val="center"/>
          </w:tcPr>
          <w:p w14:paraId="224A93D8" w14:textId="77777777" w:rsidR="00F9050E" w:rsidRPr="0025385A" w:rsidRDefault="00F9050E" w:rsidP="00B44C88">
            <w:pPr>
              <w:jc w:val="center"/>
              <w:rPr>
                <w:rFonts w:ascii="Verdana" w:hAnsi="Verdana"/>
                <w:sz w:val="18"/>
                <w:szCs w:val="18"/>
              </w:rPr>
            </w:pPr>
          </w:p>
        </w:tc>
        <w:tc>
          <w:tcPr>
            <w:tcW w:w="3917" w:type="dxa"/>
            <w:vAlign w:val="center"/>
          </w:tcPr>
          <w:p w14:paraId="22167760" w14:textId="77777777" w:rsidR="00F9050E" w:rsidRPr="0025385A" w:rsidRDefault="00F9050E" w:rsidP="00B44C88">
            <w:pPr>
              <w:rPr>
                <w:rFonts w:ascii="Verdana" w:hAnsi="Verdana"/>
                <w:sz w:val="18"/>
                <w:szCs w:val="18"/>
              </w:rPr>
            </w:pPr>
            <w:r w:rsidRPr="0025385A">
              <w:rPr>
                <w:rFonts w:ascii="Verdana" w:hAnsi="Verdana"/>
                <w:sz w:val="18"/>
                <w:szCs w:val="18"/>
              </w:rPr>
              <w:t>Derived from patient category code using universal PATCAT format table.</w:t>
            </w:r>
          </w:p>
        </w:tc>
      </w:tr>
      <w:tr w:rsidR="00F9050E" w:rsidRPr="0025385A" w14:paraId="354A834B" w14:textId="77777777" w:rsidTr="005E63D8">
        <w:trPr>
          <w:gridAfter w:val="1"/>
          <w:wAfter w:w="12" w:type="dxa"/>
          <w:cantSplit/>
          <w:trHeight w:val="1592"/>
          <w:jc w:val="center"/>
        </w:trPr>
        <w:tc>
          <w:tcPr>
            <w:tcW w:w="1795" w:type="dxa"/>
            <w:vAlign w:val="center"/>
          </w:tcPr>
          <w:p w14:paraId="1B8B7D2E" w14:textId="77777777" w:rsidR="00F9050E" w:rsidRPr="0025385A" w:rsidRDefault="00F9050E" w:rsidP="00B44C88">
            <w:pPr>
              <w:rPr>
                <w:rFonts w:ascii="Verdana" w:hAnsi="Verdana"/>
                <w:sz w:val="18"/>
                <w:szCs w:val="18"/>
              </w:rPr>
            </w:pPr>
            <w:r w:rsidRPr="0025385A">
              <w:rPr>
                <w:rFonts w:ascii="Verdana" w:hAnsi="Verdana"/>
                <w:sz w:val="18"/>
                <w:szCs w:val="18"/>
              </w:rPr>
              <w:t>Age Group Common</w:t>
            </w:r>
          </w:p>
        </w:tc>
        <w:tc>
          <w:tcPr>
            <w:tcW w:w="1090" w:type="dxa"/>
            <w:vAlign w:val="center"/>
          </w:tcPr>
          <w:p w14:paraId="514E141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B64BF8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EXPAGE</w:t>
            </w:r>
          </w:p>
        </w:tc>
        <w:tc>
          <w:tcPr>
            <w:tcW w:w="1430" w:type="dxa"/>
            <w:gridSpan w:val="2"/>
            <w:vAlign w:val="center"/>
          </w:tcPr>
          <w:p w14:paraId="23142803" w14:textId="77777777" w:rsidR="00F9050E" w:rsidRPr="0025385A" w:rsidRDefault="00F9050E" w:rsidP="00B44C88">
            <w:pPr>
              <w:jc w:val="center"/>
              <w:rPr>
                <w:rFonts w:ascii="Verdana" w:hAnsi="Verdana"/>
                <w:sz w:val="18"/>
                <w:szCs w:val="18"/>
              </w:rPr>
            </w:pPr>
          </w:p>
        </w:tc>
        <w:tc>
          <w:tcPr>
            <w:tcW w:w="3917" w:type="dxa"/>
            <w:vAlign w:val="center"/>
          </w:tcPr>
          <w:p w14:paraId="574FB4A2" w14:textId="77777777" w:rsidR="00F9050E" w:rsidRPr="0025385A" w:rsidRDefault="00F9050E" w:rsidP="00B44C88">
            <w:pPr>
              <w:rPr>
                <w:rFonts w:ascii="Verdana" w:hAnsi="Verdana"/>
                <w:sz w:val="18"/>
                <w:szCs w:val="18"/>
              </w:rPr>
            </w:pPr>
            <w:r w:rsidRPr="0025385A">
              <w:rPr>
                <w:rFonts w:ascii="Verdana" w:hAnsi="Verdana"/>
                <w:sz w:val="18"/>
                <w:szCs w:val="18"/>
              </w:rPr>
              <w:t>Derived from PATAGE:</w:t>
            </w:r>
          </w:p>
          <w:p w14:paraId="27D197E0" w14:textId="77777777" w:rsidR="00F9050E" w:rsidRPr="0025385A" w:rsidRDefault="00F9050E" w:rsidP="00B44C88">
            <w:pPr>
              <w:rPr>
                <w:rFonts w:ascii="Verdana" w:hAnsi="Verdana"/>
                <w:sz w:val="18"/>
                <w:szCs w:val="18"/>
              </w:rPr>
            </w:pPr>
            <w:r w:rsidRPr="0025385A">
              <w:rPr>
                <w:rFonts w:ascii="Verdana" w:hAnsi="Verdana"/>
                <w:sz w:val="18"/>
                <w:szCs w:val="18"/>
              </w:rPr>
              <w:t>A = 0-4</w:t>
            </w:r>
          </w:p>
          <w:p w14:paraId="2EBC2ADE" w14:textId="77777777" w:rsidR="00F9050E" w:rsidRPr="0025385A" w:rsidRDefault="00F9050E" w:rsidP="00B44C88">
            <w:pPr>
              <w:rPr>
                <w:rFonts w:ascii="Verdana" w:hAnsi="Verdana"/>
                <w:sz w:val="18"/>
                <w:szCs w:val="18"/>
              </w:rPr>
            </w:pPr>
            <w:r w:rsidRPr="0025385A">
              <w:rPr>
                <w:rFonts w:ascii="Verdana" w:hAnsi="Verdana"/>
                <w:sz w:val="18"/>
                <w:szCs w:val="18"/>
              </w:rPr>
              <w:t>B = 5-14</w:t>
            </w:r>
          </w:p>
          <w:p w14:paraId="03C54CDC" w14:textId="77777777" w:rsidR="00F9050E" w:rsidRPr="0025385A" w:rsidRDefault="00F9050E" w:rsidP="00B44C88">
            <w:pPr>
              <w:rPr>
                <w:rFonts w:ascii="Verdana" w:hAnsi="Verdana"/>
                <w:sz w:val="18"/>
                <w:szCs w:val="18"/>
              </w:rPr>
            </w:pPr>
            <w:r w:rsidRPr="0025385A">
              <w:rPr>
                <w:rFonts w:ascii="Verdana" w:hAnsi="Verdana"/>
                <w:sz w:val="18"/>
                <w:szCs w:val="18"/>
              </w:rPr>
              <w:t>C = 15-17</w:t>
            </w:r>
          </w:p>
          <w:p w14:paraId="43224EF7" w14:textId="77777777" w:rsidR="00F9050E" w:rsidRPr="0025385A" w:rsidRDefault="00F9050E" w:rsidP="00B44C88">
            <w:pPr>
              <w:rPr>
                <w:rFonts w:ascii="Verdana" w:hAnsi="Verdana"/>
                <w:sz w:val="18"/>
                <w:szCs w:val="18"/>
              </w:rPr>
            </w:pPr>
            <w:r w:rsidRPr="0025385A">
              <w:rPr>
                <w:rFonts w:ascii="Verdana" w:hAnsi="Verdana"/>
                <w:sz w:val="18"/>
                <w:szCs w:val="18"/>
              </w:rPr>
              <w:t>D = 18-24</w:t>
            </w:r>
          </w:p>
          <w:p w14:paraId="163C38AB" w14:textId="77777777" w:rsidR="00F9050E" w:rsidRPr="0025385A" w:rsidRDefault="00F9050E" w:rsidP="00B44C88">
            <w:pPr>
              <w:rPr>
                <w:rFonts w:ascii="Verdana" w:hAnsi="Verdana"/>
                <w:sz w:val="18"/>
                <w:szCs w:val="18"/>
              </w:rPr>
            </w:pPr>
            <w:r w:rsidRPr="0025385A">
              <w:rPr>
                <w:rFonts w:ascii="Verdana" w:hAnsi="Verdana"/>
                <w:sz w:val="18"/>
                <w:szCs w:val="18"/>
              </w:rPr>
              <w:t>E = 25-34</w:t>
            </w:r>
          </w:p>
          <w:p w14:paraId="1F56B0EB" w14:textId="77777777" w:rsidR="00F9050E" w:rsidRPr="0025385A" w:rsidRDefault="00F9050E" w:rsidP="00B44C88">
            <w:pPr>
              <w:rPr>
                <w:rFonts w:ascii="Verdana" w:hAnsi="Verdana"/>
                <w:sz w:val="18"/>
                <w:szCs w:val="18"/>
              </w:rPr>
            </w:pPr>
            <w:r w:rsidRPr="0025385A">
              <w:rPr>
                <w:rFonts w:ascii="Verdana" w:hAnsi="Verdana"/>
                <w:sz w:val="18"/>
                <w:szCs w:val="18"/>
              </w:rPr>
              <w:t>F = 35-44</w:t>
            </w:r>
          </w:p>
          <w:p w14:paraId="5BCDF512"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G = 45-64</w:t>
            </w:r>
          </w:p>
          <w:p w14:paraId="073F9B3E"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H = 65-69</w:t>
            </w:r>
          </w:p>
          <w:p w14:paraId="2E335BFC"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I = 70-74</w:t>
            </w:r>
          </w:p>
          <w:p w14:paraId="035CB0D0"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J = 75-79</w:t>
            </w:r>
          </w:p>
          <w:p w14:paraId="15F7BC02"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K = 80-84</w:t>
            </w:r>
          </w:p>
          <w:p w14:paraId="5BF46527" w14:textId="77777777" w:rsidR="00F9050E" w:rsidRPr="0025385A" w:rsidRDefault="00F9050E" w:rsidP="00467797">
            <w:pPr>
              <w:rPr>
                <w:rFonts w:ascii="Verdana" w:hAnsi="Verdana"/>
                <w:sz w:val="18"/>
                <w:szCs w:val="18"/>
                <w:lang w:val="nb-NO"/>
              </w:rPr>
            </w:pPr>
            <w:r w:rsidRPr="0025385A">
              <w:rPr>
                <w:rFonts w:ascii="Verdana" w:hAnsi="Verdana"/>
                <w:sz w:val="18"/>
                <w:szCs w:val="18"/>
                <w:lang w:val="nb-NO"/>
              </w:rPr>
              <w:t>L = 85+</w:t>
            </w:r>
          </w:p>
          <w:p w14:paraId="49D96D7F" w14:textId="77777777" w:rsidR="00F9050E" w:rsidRPr="0025385A" w:rsidDel="008D6901" w:rsidRDefault="00F9050E" w:rsidP="00467797">
            <w:pPr>
              <w:rPr>
                <w:rFonts w:ascii="Verdana" w:hAnsi="Verdana"/>
                <w:sz w:val="18"/>
                <w:szCs w:val="18"/>
              </w:rPr>
            </w:pPr>
            <w:r w:rsidRPr="0025385A">
              <w:rPr>
                <w:rFonts w:ascii="Verdana" w:hAnsi="Verdana"/>
                <w:sz w:val="18"/>
                <w:szCs w:val="18"/>
                <w:lang w:val="nb-NO"/>
              </w:rPr>
              <w:t>X = All others</w:t>
            </w:r>
          </w:p>
        </w:tc>
      </w:tr>
      <w:tr w:rsidR="00F9050E" w:rsidRPr="0025385A" w14:paraId="249EA10F" w14:textId="77777777" w:rsidTr="005E63D8">
        <w:trPr>
          <w:gridAfter w:val="1"/>
          <w:wAfter w:w="12" w:type="dxa"/>
          <w:cantSplit/>
          <w:trHeight w:val="1763"/>
          <w:jc w:val="center"/>
        </w:trPr>
        <w:tc>
          <w:tcPr>
            <w:tcW w:w="1795" w:type="dxa"/>
            <w:vAlign w:val="center"/>
          </w:tcPr>
          <w:p w14:paraId="069BAC24" w14:textId="77777777" w:rsidR="00F9050E" w:rsidRPr="0025385A" w:rsidRDefault="00F9050E" w:rsidP="00B44C88">
            <w:pPr>
              <w:rPr>
                <w:rFonts w:ascii="Verdana" w:hAnsi="Verdana"/>
                <w:sz w:val="18"/>
                <w:szCs w:val="18"/>
              </w:rPr>
            </w:pPr>
            <w:r w:rsidRPr="0025385A">
              <w:rPr>
                <w:rFonts w:ascii="Verdana" w:hAnsi="Verdana"/>
                <w:sz w:val="18"/>
                <w:szCs w:val="18"/>
              </w:rPr>
              <w:t>Beneficiary Category (common)</w:t>
            </w:r>
          </w:p>
        </w:tc>
        <w:tc>
          <w:tcPr>
            <w:tcW w:w="1090" w:type="dxa"/>
            <w:vAlign w:val="center"/>
          </w:tcPr>
          <w:p w14:paraId="1D27970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2D9B8F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COMBEN</w:t>
            </w:r>
          </w:p>
        </w:tc>
        <w:tc>
          <w:tcPr>
            <w:tcW w:w="1430" w:type="dxa"/>
            <w:gridSpan w:val="2"/>
            <w:vAlign w:val="center"/>
          </w:tcPr>
          <w:p w14:paraId="459AACC2" w14:textId="77777777" w:rsidR="00F9050E" w:rsidRPr="0025385A" w:rsidRDefault="00F9050E" w:rsidP="00B44C88">
            <w:pPr>
              <w:jc w:val="center"/>
              <w:rPr>
                <w:rFonts w:ascii="Verdana" w:hAnsi="Verdana"/>
                <w:sz w:val="18"/>
                <w:szCs w:val="18"/>
              </w:rPr>
            </w:pPr>
          </w:p>
        </w:tc>
        <w:tc>
          <w:tcPr>
            <w:tcW w:w="3917" w:type="dxa"/>
            <w:vAlign w:val="center"/>
          </w:tcPr>
          <w:p w14:paraId="59E26910" w14:textId="77777777" w:rsidR="00F9050E" w:rsidRPr="0025385A" w:rsidRDefault="00F9050E" w:rsidP="00B44C88">
            <w:pPr>
              <w:rPr>
                <w:rFonts w:ascii="Verdana" w:hAnsi="Verdana"/>
                <w:sz w:val="18"/>
                <w:szCs w:val="18"/>
              </w:rPr>
            </w:pPr>
            <w:r w:rsidRPr="0025385A">
              <w:rPr>
                <w:rFonts w:ascii="Verdana" w:hAnsi="Verdana"/>
                <w:sz w:val="18"/>
                <w:szCs w:val="18"/>
              </w:rPr>
              <w:t>Derived from BENCATX.</w:t>
            </w:r>
          </w:p>
          <w:p w14:paraId="5DE57BCE"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1 = Dep Active Duty / Guard</w:t>
            </w:r>
          </w:p>
          <w:p w14:paraId="47CB6461"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2 = Retired</w:t>
            </w:r>
          </w:p>
          <w:p w14:paraId="60D6AF35" w14:textId="77777777" w:rsidR="00F9050E" w:rsidRPr="0025385A" w:rsidRDefault="00F9050E" w:rsidP="00B44C88">
            <w:pPr>
              <w:ind w:left="342" w:hanging="342"/>
              <w:rPr>
                <w:rFonts w:ascii="Verdana" w:hAnsi="Verdana"/>
                <w:snapToGrid w:val="0"/>
                <w:sz w:val="18"/>
                <w:szCs w:val="18"/>
              </w:rPr>
            </w:pPr>
            <w:r w:rsidRPr="0025385A">
              <w:rPr>
                <w:rFonts w:ascii="Verdana" w:hAnsi="Verdana"/>
                <w:snapToGrid w:val="0"/>
                <w:sz w:val="18"/>
                <w:szCs w:val="18"/>
              </w:rPr>
              <w:t>3 = Dep of Retired / Survivor / Other / Unknown/Blank/IGR/IDG</w:t>
            </w:r>
          </w:p>
          <w:p w14:paraId="270C7985" w14:textId="77777777" w:rsidR="00F9050E" w:rsidRPr="0025385A" w:rsidRDefault="00F9050E" w:rsidP="00B44C88">
            <w:pPr>
              <w:rPr>
                <w:rFonts w:ascii="Verdana" w:hAnsi="Verdana"/>
                <w:sz w:val="18"/>
                <w:szCs w:val="18"/>
              </w:rPr>
            </w:pPr>
            <w:r w:rsidRPr="0025385A">
              <w:rPr>
                <w:rFonts w:ascii="Verdana" w:hAnsi="Verdana"/>
                <w:snapToGrid w:val="0"/>
                <w:sz w:val="18"/>
                <w:szCs w:val="18"/>
              </w:rPr>
              <w:t>4 = Active Duty Guard</w:t>
            </w:r>
          </w:p>
        </w:tc>
      </w:tr>
      <w:tr w:rsidR="00F9050E" w:rsidRPr="0025385A" w14:paraId="0A12E0B4" w14:textId="77777777" w:rsidTr="005E63D8">
        <w:trPr>
          <w:gridAfter w:val="1"/>
          <w:wAfter w:w="12" w:type="dxa"/>
          <w:cantSplit/>
          <w:trHeight w:val="1340"/>
          <w:jc w:val="center"/>
        </w:trPr>
        <w:tc>
          <w:tcPr>
            <w:tcW w:w="1795" w:type="dxa"/>
            <w:vAlign w:val="center"/>
          </w:tcPr>
          <w:p w14:paraId="749589B3"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Major Diagnostic Category</w:t>
            </w:r>
          </w:p>
        </w:tc>
        <w:tc>
          <w:tcPr>
            <w:tcW w:w="1090" w:type="dxa"/>
            <w:vAlign w:val="center"/>
          </w:tcPr>
          <w:p w14:paraId="27D07C4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043CB17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MDC</w:t>
            </w:r>
          </w:p>
        </w:tc>
        <w:tc>
          <w:tcPr>
            <w:tcW w:w="1430" w:type="dxa"/>
            <w:gridSpan w:val="2"/>
            <w:vAlign w:val="center"/>
          </w:tcPr>
          <w:p w14:paraId="277218B9" w14:textId="77777777" w:rsidR="00F9050E" w:rsidRPr="0025385A" w:rsidRDefault="00F9050E" w:rsidP="00B44C88">
            <w:pPr>
              <w:jc w:val="center"/>
              <w:rPr>
                <w:rFonts w:ascii="Verdana" w:hAnsi="Verdana"/>
                <w:sz w:val="18"/>
                <w:szCs w:val="18"/>
              </w:rPr>
            </w:pPr>
          </w:p>
        </w:tc>
        <w:tc>
          <w:tcPr>
            <w:tcW w:w="3917" w:type="dxa"/>
            <w:vAlign w:val="center"/>
          </w:tcPr>
          <w:p w14:paraId="5F2B44E6" w14:textId="77777777" w:rsidR="00F9050E" w:rsidRPr="0025385A" w:rsidRDefault="00F9050E" w:rsidP="00B44C88">
            <w:pPr>
              <w:rPr>
                <w:rFonts w:ascii="Verdana" w:hAnsi="Verdana"/>
                <w:sz w:val="18"/>
                <w:szCs w:val="18"/>
              </w:rPr>
            </w:pPr>
            <w:r w:rsidRPr="0025385A">
              <w:rPr>
                <w:rFonts w:ascii="Verdana" w:hAnsi="Verdana"/>
                <w:sz w:val="18"/>
                <w:szCs w:val="18"/>
              </w:rPr>
              <w:t>For FY05</w:t>
            </w:r>
            <w:r w:rsidR="00425BB2" w:rsidRPr="0025385A">
              <w:rPr>
                <w:rFonts w:ascii="Verdana" w:hAnsi="Verdana"/>
                <w:sz w:val="18"/>
                <w:szCs w:val="18"/>
              </w:rPr>
              <w:t>-FY15</w:t>
            </w:r>
            <w:r w:rsidRPr="0025385A">
              <w:rPr>
                <w:rFonts w:ascii="Verdana" w:hAnsi="Verdana"/>
                <w:sz w:val="18"/>
                <w:szCs w:val="18"/>
              </w:rPr>
              <w:t xml:space="preserve"> only:</w:t>
            </w:r>
          </w:p>
          <w:p w14:paraId="19FF27A3" w14:textId="77777777" w:rsidR="00F9050E" w:rsidRPr="0025385A" w:rsidRDefault="00F9050E" w:rsidP="00B44C88">
            <w:pPr>
              <w:rPr>
                <w:rFonts w:ascii="Verdana" w:hAnsi="Verdana"/>
                <w:sz w:val="18"/>
                <w:szCs w:val="18"/>
              </w:rPr>
            </w:pPr>
            <w:r w:rsidRPr="0025385A">
              <w:rPr>
                <w:rFonts w:ascii="Verdana" w:hAnsi="Verdana"/>
                <w:sz w:val="18"/>
                <w:szCs w:val="18"/>
              </w:rPr>
              <w:t>Derived from the first 5 characters of Diagnosis 1 (DX1) after removing decimal</w:t>
            </w:r>
            <w:r w:rsidRPr="0025385A">
              <w:rPr>
                <w:rStyle w:val="FootnoteReference"/>
                <w:rFonts w:ascii="Verdana" w:hAnsi="Verdana"/>
                <w:sz w:val="18"/>
                <w:szCs w:val="18"/>
              </w:rPr>
              <w:footnoteReference w:id="17"/>
            </w:r>
            <w:r w:rsidRPr="0025385A">
              <w:rPr>
                <w:rFonts w:ascii="Verdana" w:hAnsi="Verdana"/>
                <w:sz w:val="18"/>
                <w:szCs w:val="18"/>
              </w:rPr>
              <w:t>.  Apply the MDC format for that FY as follows:</w:t>
            </w:r>
          </w:p>
          <w:p w14:paraId="6CA06A42" w14:textId="77777777" w:rsidR="00F9050E" w:rsidRPr="0025385A" w:rsidRDefault="00F9050E" w:rsidP="004D1F54">
            <w:pPr>
              <w:autoSpaceDE w:val="0"/>
              <w:autoSpaceDN w:val="0"/>
              <w:adjustRightInd w:val="0"/>
              <w:rPr>
                <w:rFonts w:ascii="Verdana" w:hAnsi="Verdana"/>
                <w:sz w:val="18"/>
                <w:szCs w:val="18"/>
              </w:rPr>
            </w:pPr>
            <w:r w:rsidRPr="0025385A">
              <w:rPr>
                <w:rFonts w:ascii="Verdana" w:hAnsi="Verdana"/>
                <w:sz w:val="18"/>
                <w:szCs w:val="18"/>
              </w:rPr>
              <w:t>=put(substr(dx1,1,5), mdc</w:t>
            </w:r>
            <w:r w:rsidRPr="0025385A">
              <w:rPr>
                <w:rFonts w:ascii="Verdana" w:hAnsi="Verdana"/>
                <w:i/>
                <w:sz w:val="18"/>
                <w:szCs w:val="18"/>
              </w:rPr>
              <w:t>fy</w:t>
            </w:r>
            <w:r w:rsidRPr="0025385A">
              <w:rPr>
                <w:rFonts w:ascii="Verdana" w:hAnsi="Verdana"/>
                <w:sz w:val="18"/>
                <w:szCs w:val="18"/>
              </w:rPr>
              <w:t xml:space="preserve">z.); where </w:t>
            </w:r>
            <w:r w:rsidRPr="0025385A">
              <w:rPr>
                <w:rFonts w:ascii="Verdana" w:hAnsi="Verdana"/>
                <w:i/>
                <w:sz w:val="18"/>
                <w:szCs w:val="18"/>
              </w:rPr>
              <w:t>fy</w:t>
            </w:r>
            <w:r w:rsidRPr="0025385A">
              <w:rPr>
                <w:rFonts w:ascii="Verdana" w:hAnsi="Verdana"/>
                <w:sz w:val="18"/>
                <w:szCs w:val="18"/>
              </w:rPr>
              <w:t xml:space="preserve"> is the 2-digit fiscal year of the encounter.</w:t>
            </w:r>
          </w:p>
          <w:p w14:paraId="61196235" w14:textId="77777777" w:rsidR="0039371C" w:rsidRPr="0025385A" w:rsidRDefault="0039371C" w:rsidP="004D1F54">
            <w:pPr>
              <w:autoSpaceDE w:val="0"/>
              <w:autoSpaceDN w:val="0"/>
              <w:adjustRightInd w:val="0"/>
              <w:rPr>
                <w:rFonts w:ascii="Verdana" w:hAnsi="Verdana"/>
                <w:sz w:val="18"/>
                <w:szCs w:val="18"/>
              </w:rPr>
            </w:pPr>
          </w:p>
          <w:p w14:paraId="25D96B64" w14:textId="77777777" w:rsidR="0039371C" w:rsidRPr="0025385A" w:rsidRDefault="0039371C" w:rsidP="0039371C">
            <w:pPr>
              <w:rPr>
                <w:rFonts w:ascii="Verdana" w:hAnsi="Verdana"/>
                <w:sz w:val="18"/>
                <w:szCs w:val="18"/>
              </w:rPr>
            </w:pPr>
            <w:r w:rsidRPr="0025385A">
              <w:rPr>
                <w:rFonts w:ascii="Verdana" w:hAnsi="Verdana"/>
                <w:sz w:val="18"/>
                <w:szCs w:val="18"/>
              </w:rPr>
              <w:t>For FY16+: Derived from the first 7 characters of Diagnosis 1 (DX1).  Apply the MDC format for that FY as follows:</w:t>
            </w:r>
          </w:p>
          <w:p w14:paraId="20F99088" w14:textId="77777777" w:rsidR="0039371C" w:rsidRPr="0025385A" w:rsidRDefault="0039371C" w:rsidP="0039371C">
            <w:pPr>
              <w:rPr>
                <w:rFonts w:ascii="Verdana" w:hAnsi="Verdana"/>
                <w:sz w:val="18"/>
                <w:szCs w:val="18"/>
              </w:rPr>
            </w:pPr>
            <w:r w:rsidRPr="0025385A">
              <w:rPr>
                <w:rFonts w:ascii="Verdana" w:hAnsi="Verdana"/>
                <w:sz w:val="18"/>
                <w:szCs w:val="18"/>
              </w:rPr>
              <w:t>=put(substr(dx1,1,7),mdc</w:t>
            </w:r>
            <w:r w:rsidRPr="0025385A">
              <w:rPr>
                <w:rFonts w:ascii="Verdana" w:hAnsi="Verdana"/>
                <w:i/>
                <w:sz w:val="18"/>
                <w:szCs w:val="18"/>
              </w:rPr>
              <w:t>fy</w:t>
            </w:r>
            <w:r w:rsidRPr="0025385A">
              <w:rPr>
                <w:rFonts w:ascii="Verdana" w:hAnsi="Verdana"/>
                <w:sz w:val="18"/>
                <w:szCs w:val="18"/>
              </w:rPr>
              <w:t xml:space="preserve">z.); </w:t>
            </w:r>
          </w:p>
          <w:p w14:paraId="212A6389" w14:textId="77777777" w:rsidR="0039371C" w:rsidRPr="0025385A" w:rsidRDefault="0039371C" w:rsidP="00467797">
            <w:pPr>
              <w:autoSpaceDE w:val="0"/>
              <w:autoSpaceDN w:val="0"/>
              <w:adjustRightInd w:val="0"/>
              <w:rPr>
                <w:rFonts w:ascii="Verdana" w:hAnsi="Verdana"/>
                <w:sz w:val="18"/>
                <w:szCs w:val="18"/>
              </w:rPr>
            </w:pPr>
          </w:p>
          <w:p w14:paraId="72394619" w14:textId="77777777" w:rsidR="00F9050E" w:rsidRPr="0025385A" w:rsidRDefault="0039371C" w:rsidP="00467797">
            <w:pPr>
              <w:autoSpaceDE w:val="0"/>
              <w:autoSpaceDN w:val="0"/>
              <w:adjustRightInd w:val="0"/>
              <w:rPr>
                <w:rFonts w:ascii="Verdana" w:hAnsi="Verdana"/>
                <w:sz w:val="18"/>
                <w:szCs w:val="18"/>
              </w:rPr>
            </w:pPr>
            <w:r w:rsidRPr="0025385A">
              <w:rPr>
                <w:rFonts w:ascii="Verdana" w:hAnsi="Verdana"/>
                <w:sz w:val="18"/>
                <w:szCs w:val="18"/>
              </w:rPr>
              <w:t xml:space="preserve">For FY05+: </w:t>
            </w:r>
            <w:r w:rsidR="00F9050E" w:rsidRPr="0025385A">
              <w:rPr>
                <w:rFonts w:ascii="Verdana" w:hAnsi="Verdana"/>
                <w:sz w:val="18"/>
                <w:szCs w:val="18"/>
              </w:rPr>
              <w:t>IF MDC = ‘98’ THEN DO;</w:t>
            </w:r>
          </w:p>
          <w:p w14:paraId="1A432A4A" w14:textId="77777777" w:rsidR="00F9050E" w:rsidRPr="0025385A" w:rsidRDefault="00F9050E" w:rsidP="00467797">
            <w:pPr>
              <w:autoSpaceDE w:val="0"/>
              <w:autoSpaceDN w:val="0"/>
              <w:adjustRightInd w:val="0"/>
              <w:ind w:left="187"/>
              <w:rPr>
                <w:rFonts w:ascii="Verdana" w:hAnsi="Verdana"/>
                <w:sz w:val="18"/>
                <w:szCs w:val="18"/>
              </w:rPr>
            </w:pPr>
            <w:r w:rsidRPr="0025385A">
              <w:rPr>
                <w:rFonts w:ascii="Verdana" w:hAnsi="Verdana"/>
                <w:sz w:val="18"/>
                <w:szCs w:val="18"/>
              </w:rPr>
              <w:t>IF PATSEX=’F’ THEN MDC = ‘13’;</w:t>
            </w:r>
          </w:p>
          <w:p w14:paraId="1DBA2071" w14:textId="77777777" w:rsidR="00F9050E" w:rsidRPr="0025385A" w:rsidRDefault="00F9050E" w:rsidP="00467797">
            <w:pPr>
              <w:autoSpaceDE w:val="0"/>
              <w:autoSpaceDN w:val="0"/>
              <w:adjustRightInd w:val="0"/>
              <w:ind w:left="187"/>
              <w:rPr>
                <w:rFonts w:ascii="Verdana" w:hAnsi="Verdana"/>
                <w:sz w:val="18"/>
                <w:szCs w:val="18"/>
              </w:rPr>
            </w:pPr>
            <w:r w:rsidRPr="0025385A">
              <w:rPr>
                <w:rFonts w:ascii="Verdana" w:hAnsi="Verdana"/>
                <w:sz w:val="18"/>
                <w:szCs w:val="18"/>
              </w:rPr>
              <w:t>ELSE IF PATSEX = ‘M’ THEN MDC=’12’;</w:t>
            </w:r>
          </w:p>
          <w:p w14:paraId="087B5470" w14:textId="77777777" w:rsidR="00F9050E" w:rsidRPr="0025385A" w:rsidRDefault="00F9050E" w:rsidP="00467797">
            <w:pPr>
              <w:autoSpaceDE w:val="0"/>
              <w:autoSpaceDN w:val="0"/>
              <w:adjustRightInd w:val="0"/>
              <w:ind w:left="187"/>
              <w:rPr>
                <w:rFonts w:ascii="Verdana" w:hAnsi="Verdana"/>
                <w:sz w:val="18"/>
                <w:szCs w:val="18"/>
              </w:rPr>
            </w:pPr>
            <w:r w:rsidRPr="0025385A">
              <w:rPr>
                <w:rFonts w:ascii="Verdana" w:hAnsi="Verdana"/>
                <w:sz w:val="18"/>
                <w:szCs w:val="18"/>
              </w:rPr>
              <w:t>END;</w:t>
            </w:r>
          </w:p>
          <w:p w14:paraId="7E6307CD" w14:textId="77777777" w:rsidR="00425BB2" w:rsidRPr="0025385A" w:rsidRDefault="00425BB2" w:rsidP="00B44C88">
            <w:pPr>
              <w:rPr>
                <w:rFonts w:ascii="Verdana" w:hAnsi="Verdana"/>
                <w:sz w:val="18"/>
                <w:szCs w:val="18"/>
              </w:rPr>
            </w:pPr>
          </w:p>
          <w:p w14:paraId="382F4FBD" w14:textId="77777777" w:rsidR="00F9050E" w:rsidRPr="0025385A" w:rsidRDefault="00F9050E" w:rsidP="00B44C88">
            <w:pPr>
              <w:rPr>
                <w:rFonts w:ascii="Verdana" w:hAnsi="Verdana"/>
                <w:sz w:val="18"/>
                <w:szCs w:val="18"/>
              </w:rPr>
            </w:pPr>
            <w:r w:rsidRPr="0025385A">
              <w:rPr>
                <w:rFonts w:ascii="Verdana" w:hAnsi="Verdana"/>
                <w:sz w:val="18"/>
                <w:szCs w:val="18"/>
              </w:rPr>
              <w:t>This field is left blank if APPTINFR=’Y’.</w:t>
            </w:r>
          </w:p>
        </w:tc>
      </w:tr>
      <w:tr w:rsidR="00F9050E" w:rsidRPr="0025385A" w14:paraId="716FD1BF" w14:textId="77777777" w:rsidTr="005E63D8">
        <w:trPr>
          <w:gridAfter w:val="1"/>
          <w:wAfter w:w="12" w:type="dxa"/>
          <w:cantSplit/>
          <w:trHeight w:val="1043"/>
          <w:jc w:val="center"/>
        </w:trPr>
        <w:tc>
          <w:tcPr>
            <w:tcW w:w="1795" w:type="dxa"/>
            <w:vAlign w:val="center"/>
          </w:tcPr>
          <w:p w14:paraId="1143011B" w14:textId="77777777" w:rsidR="00F9050E" w:rsidRPr="0025385A" w:rsidRDefault="00F9050E" w:rsidP="00B44C88">
            <w:pPr>
              <w:rPr>
                <w:rFonts w:ascii="Verdana" w:hAnsi="Verdana"/>
                <w:sz w:val="18"/>
                <w:szCs w:val="18"/>
              </w:rPr>
            </w:pPr>
            <w:r w:rsidRPr="0025385A">
              <w:rPr>
                <w:rFonts w:ascii="Verdana" w:hAnsi="Verdana"/>
                <w:sz w:val="18"/>
                <w:szCs w:val="18"/>
              </w:rPr>
              <w:t>Diagnosis Group</w:t>
            </w:r>
          </w:p>
        </w:tc>
        <w:tc>
          <w:tcPr>
            <w:tcW w:w="1090" w:type="dxa"/>
            <w:vAlign w:val="center"/>
          </w:tcPr>
          <w:p w14:paraId="528E26A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326C9C5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DXGRP</w:t>
            </w:r>
          </w:p>
        </w:tc>
        <w:tc>
          <w:tcPr>
            <w:tcW w:w="1430" w:type="dxa"/>
            <w:gridSpan w:val="2"/>
            <w:vAlign w:val="center"/>
          </w:tcPr>
          <w:p w14:paraId="0BB6BC1B" w14:textId="77777777" w:rsidR="00F9050E" w:rsidRPr="0025385A" w:rsidRDefault="00F9050E" w:rsidP="00B44C88">
            <w:pPr>
              <w:jc w:val="center"/>
              <w:rPr>
                <w:rFonts w:ascii="Verdana" w:hAnsi="Verdana"/>
                <w:sz w:val="18"/>
                <w:szCs w:val="18"/>
              </w:rPr>
            </w:pPr>
          </w:p>
        </w:tc>
        <w:tc>
          <w:tcPr>
            <w:tcW w:w="3917" w:type="dxa"/>
            <w:vAlign w:val="center"/>
          </w:tcPr>
          <w:p w14:paraId="7C5B0D01" w14:textId="77777777" w:rsidR="00F9050E" w:rsidRPr="0025385A" w:rsidRDefault="00F9050E" w:rsidP="00B44C88">
            <w:pPr>
              <w:rPr>
                <w:rFonts w:ascii="Verdana" w:hAnsi="Verdana"/>
                <w:sz w:val="18"/>
                <w:szCs w:val="18"/>
              </w:rPr>
            </w:pPr>
            <w:r w:rsidRPr="0025385A">
              <w:rPr>
                <w:rFonts w:ascii="Verdana" w:hAnsi="Verdana"/>
                <w:sz w:val="18"/>
                <w:szCs w:val="18"/>
              </w:rPr>
              <w:t>Use first three characters of Diagnosis 1 (DX1).</w:t>
            </w:r>
            <w:r w:rsidR="00D976AF" w:rsidRPr="0025385A">
              <w:rPr>
                <w:rFonts w:ascii="Verdana" w:hAnsi="Verdana"/>
                <w:sz w:val="18"/>
                <w:szCs w:val="18"/>
              </w:rPr>
              <w:t xml:space="preserve"> </w:t>
            </w:r>
          </w:p>
          <w:p w14:paraId="4C0EDE37" w14:textId="77777777" w:rsidR="00F9050E" w:rsidRPr="0025385A" w:rsidRDefault="00F9050E" w:rsidP="00B44C88">
            <w:pPr>
              <w:rPr>
                <w:rFonts w:ascii="Verdana" w:hAnsi="Verdana"/>
                <w:sz w:val="18"/>
                <w:szCs w:val="18"/>
              </w:rPr>
            </w:pPr>
            <w:r w:rsidRPr="0025385A">
              <w:rPr>
                <w:rFonts w:ascii="Verdana" w:hAnsi="Verdana"/>
                <w:sz w:val="18"/>
                <w:szCs w:val="18"/>
              </w:rPr>
              <w:t>See Table A2.1 for derivation rules.</w:t>
            </w:r>
          </w:p>
        </w:tc>
      </w:tr>
      <w:tr w:rsidR="00F9050E" w:rsidRPr="0025385A" w14:paraId="0F2B3B51" w14:textId="77777777" w:rsidTr="005E63D8">
        <w:trPr>
          <w:gridAfter w:val="1"/>
          <w:wAfter w:w="12" w:type="dxa"/>
          <w:cantSplit/>
          <w:trHeight w:val="1412"/>
          <w:jc w:val="center"/>
        </w:trPr>
        <w:tc>
          <w:tcPr>
            <w:tcW w:w="1795" w:type="dxa"/>
            <w:vAlign w:val="center"/>
          </w:tcPr>
          <w:p w14:paraId="69CE908F" w14:textId="77777777" w:rsidR="00F9050E" w:rsidRPr="0025385A" w:rsidRDefault="00F9050E" w:rsidP="00B44C88">
            <w:pPr>
              <w:rPr>
                <w:rFonts w:ascii="Verdana" w:hAnsi="Verdana"/>
                <w:sz w:val="18"/>
                <w:szCs w:val="18"/>
              </w:rPr>
            </w:pPr>
            <w:r w:rsidRPr="0025385A">
              <w:rPr>
                <w:rFonts w:ascii="Verdana" w:hAnsi="Verdana"/>
                <w:sz w:val="18"/>
                <w:szCs w:val="18"/>
              </w:rPr>
              <w:t>Medicare Eligibility Flag</w:t>
            </w:r>
          </w:p>
        </w:tc>
        <w:tc>
          <w:tcPr>
            <w:tcW w:w="1090" w:type="dxa"/>
            <w:vAlign w:val="center"/>
          </w:tcPr>
          <w:p w14:paraId="348CA7A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30956A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MEDFLAG</w:t>
            </w:r>
          </w:p>
        </w:tc>
        <w:tc>
          <w:tcPr>
            <w:tcW w:w="1430" w:type="dxa"/>
            <w:gridSpan w:val="2"/>
            <w:vAlign w:val="center"/>
          </w:tcPr>
          <w:p w14:paraId="684D8D4B" w14:textId="77777777" w:rsidR="00F9050E" w:rsidRPr="0025385A" w:rsidRDefault="00F9050E" w:rsidP="00B44C88">
            <w:pPr>
              <w:jc w:val="center"/>
              <w:rPr>
                <w:rFonts w:ascii="Verdana" w:hAnsi="Verdana"/>
                <w:snapToGrid w:val="0"/>
                <w:sz w:val="18"/>
                <w:szCs w:val="18"/>
              </w:rPr>
            </w:pPr>
          </w:p>
        </w:tc>
        <w:tc>
          <w:tcPr>
            <w:tcW w:w="3917" w:type="dxa"/>
            <w:vAlign w:val="center"/>
          </w:tcPr>
          <w:p w14:paraId="02326D89"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FY04:</w:t>
            </w:r>
          </w:p>
          <w:p w14:paraId="63A0DAD6"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APPTINFR=Y or N:</w:t>
            </w:r>
          </w:p>
          <w:p w14:paraId="2CF83B2F" w14:textId="77777777" w:rsidR="00F9050E" w:rsidRPr="0025385A" w:rsidRDefault="00F9050E" w:rsidP="00B44C88">
            <w:pPr>
              <w:rPr>
                <w:rFonts w:ascii="Verdana" w:hAnsi="Verdana"/>
                <w:snapToGrid w:val="0"/>
                <w:sz w:val="18"/>
                <w:szCs w:val="18"/>
              </w:rPr>
            </w:pPr>
          </w:p>
          <w:p w14:paraId="4A0332B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“N” if MELIGAPT field is N or S.</w:t>
            </w:r>
          </w:p>
          <w:p w14:paraId="77BDA2F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If MELIGAPT is blank then assign</w:t>
            </w:r>
          </w:p>
          <w:p w14:paraId="4121F409" w14:textId="77777777" w:rsidR="00F9050E" w:rsidRPr="0025385A" w:rsidRDefault="00F9050E" w:rsidP="00B44C88">
            <w:pPr>
              <w:rPr>
                <w:rFonts w:ascii="Verdana" w:hAnsi="Verdana"/>
                <w:sz w:val="18"/>
                <w:szCs w:val="18"/>
              </w:rPr>
            </w:pPr>
            <w:r w:rsidRPr="0025385A">
              <w:rPr>
                <w:rFonts w:ascii="Verdana" w:hAnsi="Verdana"/>
                <w:snapToGrid w:val="0"/>
                <w:sz w:val="18"/>
                <w:szCs w:val="18"/>
              </w:rPr>
              <w:t>“N” i</w:t>
            </w:r>
            <w:r w:rsidRPr="0025385A">
              <w:rPr>
                <w:rFonts w:ascii="Verdana" w:hAnsi="Verdana"/>
                <w:sz w:val="18"/>
                <w:szCs w:val="18"/>
              </w:rPr>
              <w:t>f patient age is &lt; 65</w:t>
            </w:r>
          </w:p>
          <w:p w14:paraId="4E9BE57F" w14:textId="77777777" w:rsidR="00F9050E" w:rsidRPr="0025385A" w:rsidRDefault="00F9050E" w:rsidP="00B44C88">
            <w:pPr>
              <w:rPr>
                <w:rFonts w:ascii="Verdana" w:hAnsi="Verdana"/>
                <w:sz w:val="18"/>
                <w:szCs w:val="18"/>
              </w:rPr>
            </w:pPr>
            <w:r w:rsidRPr="0025385A">
              <w:rPr>
                <w:rFonts w:ascii="Verdana" w:hAnsi="Verdana"/>
                <w:sz w:val="18"/>
                <w:szCs w:val="18"/>
              </w:rPr>
              <w:t>“Y” if patient age is &gt;= 65</w:t>
            </w:r>
          </w:p>
          <w:p w14:paraId="4DC00603" w14:textId="77777777" w:rsidR="00F9050E" w:rsidRPr="0025385A" w:rsidRDefault="00F9050E" w:rsidP="00B44C88">
            <w:pPr>
              <w:rPr>
                <w:rFonts w:ascii="Verdana" w:hAnsi="Verdana"/>
                <w:snapToGrid w:val="0"/>
                <w:sz w:val="18"/>
                <w:szCs w:val="18"/>
              </w:rPr>
            </w:pPr>
            <w:r w:rsidRPr="0025385A">
              <w:rPr>
                <w:rFonts w:ascii="Verdana" w:hAnsi="Verdana"/>
                <w:sz w:val="18"/>
                <w:szCs w:val="18"/>
              </w:rPr>
              <w:t>Otherwise, assign value “Y</w:t>
            </w:r>
            <w:r w:rsidRPr="0025385A">
              <w:rPr>
                <w:rFonts w:ascii="Verdana" w:hAnsi="Verdana"/>
                <w:snapToGrid w:val="0"/>
                <w:sz w:val="18"/>
                <w:szCs w:val="18"/>
              </w:rPr>
              <w:t>”</w:t>
            </w:r>
          </w:p>
          <w:p w14:paraId="5AB388DD" w14:textId="77777777" w:rsidR="00F9050E" w:rsidRPr="0025385A" w:rsidRDefault="00F9050E" w:rsidP="00B44C88">
            <w:pPr>
              <w:rPr>
                <w:rFonts w:ascii="Verdana" w:hAnsi="Verdana"/>
                <w:snapToGrid w:val="0"/>
                <w:sz w:val="18"/>
                <w:szCs w:val="18"/>
              </w:rPr>
            </w:pPr>
          </w:p>
          <w:p w14:paraId="34967614"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FY05+:</w:t>
            </w:r>
          </w:p>
          <w:p w14:paraId="0B3CB76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APPTINFR=Y or N:</w:t>
            </w:r>
          </w:p>
          <w:p w14:paraId="3354D7F7"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“Y” if MELIGAPT is A, AB, or B.</w:t>
            </w:r>
          </w:p>
          <w:p w14:paraId="58EDE7A2"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If MELIGAPT is blank then assign</w:t>
            </w:r>
          </w:p>
          <w:p w14:paraId="39DC27F0" w14:textId="77777777" w:rsidR="00F9050E" w:rsidRPr="0025385A" w:rsidRDefault="00F9050E" w:rsidP="00B44C88">
            <w:pPr>
              <w:rPr>
                <w:rFonts w:ascii="Verdana" w:hAnsi="Verdana"/>
                <w:sz w:val="18"/>
                <w:szCs w:val="18"/>
              </w:rPr>
            </w:pPr>
            <w:r w:rsidRPr="0025385A">
              <w:rPr>
                <w:rFonts w:ascii="Verdana" w:hAnsi="Verdana"/>
                <w:snapToGrid w:val="0"/>
                <w:sz w:val="18"/>
                <w:szCs w:val="18"/>
              </w:rPr>
              <w:t>“N” i</w:t>
            </w:r>
            <w:r w:rsidRPr="0025385A">
              <w:rPr>
                <w:rFonts w:ascii="Verdana" w:hAnsi="Verdana"/>
                <w:sz w:val="18"/>
                <w:szCs w:val="18"/>
              </w:rPr>
              <w:t>f patient age is &lt; 65</w:t>
            </w:r>
          </w:p>
          <w:p w14:paraId="4DF50637" w14:textId="77777777" w:rsidR="00F9050E" w:rsidRPr="0025385A" w:rsidRDefault="00F9050E" w:rsidP="00B44C88">
            <w:pPr>
              <w:rPr>
                <w:rFonts w:ascii="Verdana" w:hAnsi="Verdana"/>
                <w:sz w:val="18"/>
                <w:szCs w:val="18"/>
              </w:rPr>
            </w:pPr>
            <w:r w:rsidRPr="0025385A">
              <w:rPr>
                <w:rFonts w:ascii="Verdana" w:hAnsi="Verdana"/>
                <w:sz w:val="18"/>
                <w:szCs w:val="18"/>
              </w:rPr>
              <w:t>“Y” if patient age is &gt;= 65</w:t>
            </w:r>
          </w:p>
          <w:p w14:paraId="4BFC58A0" w14:textId="77777777" w:rsidR="00F9050E" w:rsidRPr="0025385A" w:rsidRDefault="00F9050E" w:rsidP="00B44C88">
            <w:pPr>
              <w:rPr>
                <w:rFonts w:ascii="Verdana" w:hAnsi="Verdana"/>
                <w:sz w:val="18"/>
                <w:szCs w:val="18"/>
              </w:rPr>
            </w:pPr>
            <w:r w:rsidRPr="0025385A">
              <w:rPr>
                <w:rFonts w:ascii="Verdana" w:hAnsi="Verdana"/>
                <w:sz w:val="18"/>
                <w:szCs w:val="18"/>
              </w:rPr>
              <w:t>Otherwise, assign value “N”</w:t>
            </w:r>
          </w:p>
          <w:p w14:paraId="2AE0DA80" w14:textId="77777777" w:rsidR="00F9050E" w:rsidRPr="0025385A" w:rsidRDefault="00F9050E" w:rsidP="00B44C88">
            <w:pPr>
              <w:rPr>
                <w:rFonts w:ascii="Verdana" w:hAnsi="Verdana"/>
                <w:sz w:val="18"/>
                <w:szCs w:val="18"/>
              </w:rPr>
            </w:pPr>
          </w:p>
        </w:tc>
      </w:tr>
      <w:tr w:rsidR="00F9050E" w:rsidRPr="0025385A" w14:paraId="23E9165E" w14:textId="77777777" w:rsidTr="005E63D8">
        <w:trPr>
          <w:gridAfter w:val="1"/>
          <w:wAfter w:w="12" w:type="dxa"/>
          <w:cantSplit/>
          <w:trHeight w:val="432"/>
          <w:jc w:val="center"/>
        </w:trPr>
        <w:tc>
          <w:tcPr>
            <w:tcW w:w="1795" w:type="dxa"/>
            <w:vAlign w:val="center"/>
          </w:tcPr>
          <w:p w14:paraId="088F4B9A"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 xml:space="preserve">Medicare Eligibility Derived from MEDELIG </w:t>
            </w:r>
          </w:p>
        </w:tc>
        <w:tc>
          <w:tcPr>
            <w:tcW w:w="1090" w:type="dxa"/>
            <w:vAlign w:val="center"/>
          </w:tcPr>
          <w:p w14:paraId="7C53F6C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C2E69F0" w14:textId="77777777" w:rsidR="00F9050E" w:rsidRPr="0025385A" w:rsidRDefault="00F9050E" w:rsidP="00B44C88">
            <w:pPr>
              <w:jc w:val="center"/>
              <w:rPr>
                <w:rFonts w:ascii="Verdana" w:hAnsi="Verdana"/>
                <w:sz w:val="18"/>
                <w:szCs w:val="18"/>
              </w:rPr>
            </w:pPr>
            <w:r w:rsidRPr="0025385A">
              <w:rPr>
                <w:rFonts w:ascii="Verdana" w:hAnsi="Verdana"/>
                <w:snapToGrid w:val="0"/>
                <w:sz w:val="18"/>
                <w:szCs w:val="18"/>
              </w:rPr>
              <w:t>MEDELIG2</w:t>
            </w:r>
          </w:p>
        </w:tc>
        <w:tc>
          <w:tcPr>
            <w:tcW w:w="1430" w:type="dxa"/>
            <w:gridSpan w:val="2"/>
            <w:vAlign w:val="center"/>
          </w:tcPr>
          <w:p w14:paraId="5BA2E098" w14:textId="77777777" w:rsidR="00F9050E" w:rsidRPr="0025385A" w:rsidRDefault="00F9050E" w:rsidP="00B44C88">
            <w:pPr>
              <w:autoSpaceDE w:val="0"/>
              <w:autoSpaceDN w:val="0"/>
              <w:adjustRightInd w:val="0"/>
              <w:jc w:val="center"/>
              <w:rPr>
                <w:rFonts w:ascii="Verdana" w:hAnsi="Verdana"/>
                <w:sz w:val="18"/>
                <w:szCs w:val="18"/>
              </w:rPr>
            </w:pPr>
          </w:p>
        </w:tc>
        <w:tc>
          <w:tcPr>
            <w:tcW w:w="3917" w:type="dxa"/>
            <w:vAlign w:val="center"/>
          </w:tcPr>
          <w:p w14:paraId="128F2135"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For FY04:</w:t>
            </w:r>
          </w:p>
          <w:p w14:paraId="17F996A5"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found then </w:t>
            </w:r>
          </w:p>
          <w:p w14:paraId="5D14E7BF"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 if MELIGAPT = A</w:t>
            </w:r>
          </w:p>
          <w:p w14:paraId="060B5FE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MELIGAPT = B</w:t>
            </w:r>
          </w:p>
          <w:p w14:paraId="7D6A1E3D" w14:textId="77777777" w:rsidR="00F9050E" w:rsidRPr="0025385A" w:rsidRDefault="00F9050E" w:rsidP="00467797">
            <w:pPr>
              <w:autoSpaceDE w:val="0"/>
              <w:autoSpaceDN w:val="0"/>
              <w:adjustRightInd w:val="0"/>
              <w:rPr>
                <w:rFonts w:ascii="Verdana" w:hAnsi="Verdana"/>
                <w:sz w:val="18"/>
                <w:szCs w:val="18"/>
                <w:lang w:val="pt-BR"/>
              </w:rPr>
            </w:pPr>
            <w:r w:rsidRPr="0025385A">
              <w:rPr>
                <w:rFonts w:ascii="Verdana" w:hAnsi="Verdana"/>
                <w:sz w:val="18"/>
                <w:szCs w:val="18"/>
                <w:lang w:val="pt-BR"/>
              </w:rPr>
              <w:t>C if MELIGAPT = AB, D, L, Q, R,</w:t>
            </w:r>
          </w:p>
          <w:p w14:paraId="6B1712C1" w14:textId="77777777" w:rsidR="00F9050E" w:rsidRPr="0025385A" w:rsidRDefault="00F9050E" w:rsidP="00467797">
            <w:pPr>
              <w:autoSpaceDE w:val="0"/>
              <w:autoSpaceDN w:val="0"/>
              <w:adjustRightInd w:val="0"/>
              <w:ind w:left="277"/>
              <w:rPr>
                <w:rFonts w:ascii="Verdana" w:hAnsi="Verdana"/>
                <w:sz w:val="18"/>
                <w:szCs w:val="18"/>
                <w:lang w:val="pt-BR"/>
              </w:rPr>
            </w:pPr>
            <w:r w:rsidRPr="0025385A">
              <w:rPr>
                <w:rFonts w:ascii="Verdana" w:hAnsi="Verdana"/>
                <w:sz w:val="18"/>
                <w:szCs w:val="18"/>
                <w:lang w:val="pt-BR"/>
              </w:rPr>
              <w:t>E, O, P</w:t>
            </w:r>
          </w:p>
          <w:p w14:paraId="6F37550B"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MELIGAPT = blank and age &gt;= 65</w:t>
            </w:r>
          </w:p>
          <w:p w14:paraId="38C68C9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p w14:paraId="340C77F7" w14:textId="77777777" w:rsidR="00F9050E" w:rsidRPr="0025385A" w:rsidRDefault="00F9050E" w:rsidP="00B44C88">
            <w:pPr>
              <w:autoSpaceDE w:val="0"/>
              <w:autoSpaceDN w:val="0"/>
              <w:adjustRightInd w:val="0"/>
              <w:rPr>
                <w:rFonts w:ascii="Verdana" w:hAnsi="Verdana"/>
                <w:sz w:val="18"/>
                <w:szCs w:val="18"/>
              </w:rPr>
            </w:pPr>
          </w:p>
          <w:p w14:paraId="5D6302E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not found then </w:t>
            </w:r>
          </w:p>
          <w:p w14:paraId="3A73B016"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 if MEDELIG = A</w:t>
            </w:r>
          </w:p>
          <w:p w14:paraId="0337171C"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MEDELIG = B, B1, B2, B3</w:t>
            </w:r>
          </w:p>
          <w:p w14:paraId="737E3BD9" w14:textId="77777777" w:rsidR="00F9050E" w:rsidRPr="0025385A" w:rsidRDefault="00F9050E" w:rsidP="00B44C88">
            <w:pPr>
              <w:autoSpaceDE w:val="0"/>
              <w:autoSpaceDN w:val="0"/>
              <w:adjustRightInd w:val="0"/>
              <w:rPr>
                <w:rFonts w:ascii="Verdana" w:hAnsi="Verdana"/>
                <w:sz w:val="18"/>
                <w:szCs w:val="18"/>
                <w:lang w:val="pt-BR"/>
              </w:rPr>
            </w:pPr>
            <w:r w:rsidRPr="0025385A">
              <w:rPr>
                <w:rFonts w:ascii="Verdana" w:hAnsi="Verdana"/>
                <w:sz w:val="18"/>
                <w:szCs w:val="18"/>
                <w:lang w:val="pt-BR"/>
              </w:rPr>
              <w:t>C if MEDELIG = AB, D, L, Q, R, E, O, P</w:t>
            </w:r>
          </w:p>
          <w:p w14:paraId="4CCAFA41"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MEDELIG = blank and age &gt;= 65</w:t>
            </w:r>
          </w:p>
          <w:p w14:paraId="21EF7B4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p w14:paraId="7B597A08" w14:textId="77777777" w:rsidR="00F9050E" w:rsidRPr="0025385A" w:rsidRDefault="00F9050E" w:rsidP="00B44C88">
            <w:pPr>
              <w:autoSpaceDE w:val="0"/>
              <w:autoSpaceDN w:val="0"/>
              <w:adjustRightInd w:val="0"/>
              <w:rPr>
                <w:rFonts w:ascii="Verdana" w:hAnsi="Verdana"/>
                <w:sz w:val="18"/>
                <w:szCs w:val="18"/>
              </w:rPr>
            </w:pPr>
          </w:p>
          <w:p w14:paraId="32AB6EEE"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For FY05+:</w:t>
            </w:r>
          </w:p>
          <w:p w14:paraId="75CB7B3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found then </w:t>
            </w:r>
          </w:p>
          <w:p w14:paraId="1A422C1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 if MELIGAPT = A</w:t>
            </w:r>
          </w:p>
          <w:p w14:paraId="77A2632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MELIGAPT = B</w:t>
            </w:r>
          </w:p>
          <w:p w14:paraId="2BC3494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MELIGAPT = AB</w:t>
            </w:r>
          </w:p>
          <w:p w14:paraId="7DDF0EEB"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MELIGAPT = blank and age &gt;= 65</w:t>
            </w:r>
          </w:p>
          <w:p w14:paraId="714C3D50"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p w14:paraId="14D90E4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not found then </w:t>
            </w:r>
          </w:p>
          <w:p w14:paraId="6605F9D5" w14:textId="77777777" w:rsidR="00F9050E" w:rsidRPr="0025385A" w:rsidRDefault="00F9050E" w:rsidP="00B44C88">
            <w:pPr>
              <w:autoSpaceDE w:val="0"/>
              <w:autoSpaceDN w:val="0"/>
              <w:adjustRightInd w:val="0"/>
              <w:rPr>
                <w:rFonts w:ascii="Verdana" w:hAnsi="Verdana"/>
                <w:sz w:val="18"/>
                <w:szCs w:val="18"/>
                <w:lang w:val="pt-BR"/>
              </w:rPr>
            </w:pPr>
            <w:r w:rsidRPr="0025385A">
              <w:rPr>
                <w:rFonts w:ascii="Verdana" w:hAnsi="Verdana"/>
                <w:sz w:val="18"/>
                <w:szCs w:val="18"/>
                <w:lang w:val="pt-BR"/>
              </w:rPr>
              <w:t>A if MEDELIG = A, E, O, P</w:t>
            </w:r>
          </w:p>
          <w:p w14:paraId="0E4E4F20"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MEDELIG = B, B1, B2, B3</w:t>
            </w:r>
          </w:p>
          <w:p w14:paraId="6D3E43EE"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MEDELIG = AB, D, L, Q, R</w:t>
            </w:r>
          </w:p>
          <w:p w14:paraId="08C10257"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MEDELIG = blank and age &gt;= 65</w:t>
            </w:r>
          </w:p>
          <w:p w14:paraId="6F838743"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tc>
      </w:tr>
      <w:tr w:rsidR="00F9050E" w:rsidRPr="0025385A" w14:paraId="5EFEDA55" w14:textId="77777777" w:rsidTr="005E63D8">
        <w:trPr>
          <w:gridAfter w:val="1"/>
          <w:wAfter w:w="12" w:type="dxa"/>
          <w:cantSplit/>
          <w:trHeight w:val="432"/>
          <w:jc w:val="center"/>
        </w:trPr>
        <w:tc>
          <w:tcPr>
            <w:tcW w:w="1795" w:type="dxa"/>
            <w:vAlign w:val="center"/>
          </w:tcPr>
          <w:p w14:paraId="400BE5E5" w14:textId="77777777" w:rsidR="00F9050E" w:rsidRPr="0025385A" w:rsidRDefault="00F9050E" w:rsidP="00B44C88">
            <w:pPr>
              <w:rPr>
                <w:rFonts w:ascii="Verdana" w:hAnsi="Verdana"/>
                <w:sz w:val="18"/>
                <w:szCs w:val="18"/>
              </w:rPr>
            </w:pPr>
            <w:r w:rsidRPr="0025385A">
              <w:rPr>
                <w:rFonts w:ascii="Verdana" w:hAnsi="Verdana"/>
                <w:sz w:val="18"/>
                <w:szCs w:val="18"/>
              </w:rPr>
              <w:t>MEPRS1 Code</w:t>
            </w:r>
          </w:p>
        </w:tc>
        <w:tc>
          <w:tcPr>
            <w:tcW w:w="1090" w:type="dxa"/>
            <w:vAlign w:val="center"/>
          </w:tcPr>
          <w:p w14:paraId="237F628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68F4855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MEPR1</w:t>
            </w:r>
          </w:p>
        </w:tc>
        <w:tc>
          <w:tcPr>
            <w:tcW w:w="1430" w:type="dxa"/>
            <w:gridSpan w:val="2"/>
            <w:vAlign w:val="center"/>
          </w:tcPr>
          <w:p w14:paraId="07ABB3A6" w14:textId="77777777" w:rsidR="00F9050E" w:rsidRPr="0025385A" w:rsidRDefault="00F9050E" w:rsidP="00B44C88">
            <w:pPr>
              <w:jc w:val="center"/>
              <w:rPr>
                <w:rFonts w:ascii="Verdana" w:hAnsi="Verdana"/>
                <w:sz w:val="18"/>
                <w:szCs w:val="18"/>
              </w:rPr>
            </w:pPr>
          </w:p>
        </w:tc>
        <w:tc>
          <w:tcPr>
            <w:tcW w:w="3917" w:type="dxa"/>
            <w:vAlign w:val="center"/>
          </w:tcPr>
          <w:p w14:paraId="61178965" w14:textId="77777777" w:rsidR="00F9050E" w:rsidRPr="0025385A" w:rsidRDefault="00F9050E" w:rsidP="00B44C88">
            <w:pPr>
              <w:rPr>
                <w:rFonts w:ascii="Verdana" w:hAnsi="Verdana"/>
                <w:sz w:val="18"/>
                <w:szCs w:val="18"/>
              </w:rPr>
            </w:pPr>
            <w:r w:rsidRPr="0025385A">
              <w:rPr>
                <w:rFonts w:ascii="Verdana" w:hAnsi="Verdana"/>
                <w:sz w:val="18"/>
                <w:szCs w:val="18"/>
              </w:rPr>
              <w:t>First position of MEPRS4 Code (MEPRSCD).</w:t>
            </w:r>
          </w:p>
        </w:tc>
      </w:tr>
      <w:tr w:rsidR="00F9050E" w:rsidRPr="0025385A" w14:paraId="7F6EE1B9" w14:textId="77777777" w:rsidTr="005E63D8">
        <w:trPr>
          <w:gridAfter w:val="1"/>
          <w:wAfter w:w="12" w:type="dxa"/>
          <w:cantSplit/>
          <w:trHeight w:val="432"/>
          <w:jc w:val="center"/>
        </w:trPr>
        <w:tc>
          <w:tcPr>
            <w:tcW w:w="1795" w:type="dxa"/>
            <w:vAlign w:val="center"/>
          </w:tcPr>
          <w:p w14:paraId="720AC545" w14:textId="77777777" w:rsidR="00F9050E" w:rsidRPr="0025385A" w:rsidRDefault="00F9050E" w:rsidP="00B44C88">
            <w:pPr>
              <w:rPr>
                <w:rFonts w:ascii="Verdana" w:hAnsi="Verdana"/>
                <w:sz w:val="18"/>
                <w:szCs w:val="18"/>
              </w:rPr>
            </w:pPr>
            <w:r w:rsidRPr="0025385A">
              <w:rPr>
                <w:rFonts w:ascii="Verdana" w:hAnsi="Verdana"/>
                <w:sz w:val="18"/>
                <w:szCs w:val="18"/>
              </w:rPr>
              <w:t>MEPRS2 Code</w:t>
            </w:r>
          </w:p>
        </w:tc>
        <w:tc>
          <w:tcPr>
            <w:tcW w:w="1090" w:type="dxa"/>
            <w:vAlign w:val="center"/>
          </w:tcPr>
          <w:p w14:paraId="223ED27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5F1CF65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MEPR2</w:t>
            </w:r>
          </w:p>
        </w:tc>
        <w:tc>
          <w:tcPr>
            <w:tcW w:w="1430" w:type="dxa"/>
            <w:gridSpan w:val="2"/>
            <w:vAlign w:val="center"/>
          </w:tcPr>
          <w:p w14:paraId="75247DDD" w14:textId="77777777" w:rsidR="00F9050E" w:rsidRPr="0025385A" w:rsidRDefault="00F9050E" w:rsidP="00B44C88">
            <w:pPr>
              <w:jc w:val="center"/>
              <w:rPr>
                <w:rFonts w:ascii="Verdana" w:hAnsi="Verdana"/>
                <w:sz w:val="18"/>
                <w:szCs w:val="18"/>
              </w:rPr>
            </w:pPr>
          </w:p>
        </w:tc>
        <w:tc>
          <w:tcPr>
            <w:tcW w:w="3917" w:type="dxa"/>
            <w:vAlign w:val="center"/>
          </w:tcPr>
          <w:p w14:paraId="13FD81F2" w14:textId="77777777" w:rsidR="00F9050E" w:rsidRPr="0025385A" w:rsidRDefault="00F9050E" w:rsidP="00B44C88">
            <w:pPr>
              <w:rPr>
                <w:rFonts w:ascii="Verdana" w:hAnsi="Verdana"/>
                <w:sz w:val="18"/>
                <w:szCs w:val="18"/>
              </w:rPr>
            </w:pPr>
            <w:r w:rsidRPr="0025385A">
              <w:rPr>
                <w:rFonts w:ascii="Verdana" w:hAnsi="Verdana"/>
                <w:sz w:val="18"/>
                <w:szCs w:val="18"/>
              </w:rPr>
              <w:t>First two positions of MEPRS4 Code (MEPRSCD).</w:t>
            </w:r>
          </w:p>
        </w:tc>
      </w:tr>
      <w:tr w:rsidR="00F9050E" w:rsidRPr="0025385A" w14:paraId="469B8173" w14:textId="77777777" w:rsidTr="005E63D8">
        <w:trPr>
          <w:gridAfter w:val="1"/>
          <w:wAfter w:w="12" w:type="dxa"/>
          <w:cantSplit/>
          <w:trHeight w:val="432"/>
          <w:jc w:val="center"/>
        </w:trPr>
        <w:tc>
          <w:tcPr>
            <w:tcW w:w="1795" w:type="dxa"/>
            <w:vAlign w:val="center"/>
          </w:tcPr>
          <w:p w14:paraId="5BD67AFB" w14:textId="77777777" w:rsidR="00F9050E" w:rsidRPr="0025385A" w:rsidRDefault="00F9050E" w:rsidP="00B44C88">
            <w:pPr>
              <w:rPr>
                <w:rFonts w:ascii="Verdana" w:hAnsi="Verdana"/>
                <w:sz w:val="18"/>
                <w:szCs w:val="18"/>
              </w:rPr>
            </w:pPr>
            <w:r w:rsidRPr="0025385A">
              <w:rPr>
                <w:rFonts w:ascii="Verdana" w:hAnsi="Verdana"/>
                <w:sz w:val="18"/>
                <w:szCs w:val="18"/>
              </w:rPr>
              <w:t>MEPRS3 Code</w:t>
            </w:r>
          </w:p>
        </w:tc>
        <w:tc>
          <w:tcPr>
            <w:tcW w:w="1090" w:type="dxa"/>
            <w:vAlign w:val="center"/>
          </w:tcPr>
          <w:p w14:paraId="4E38C3E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72C145A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MEPR3</w:t>
            </w:r>
          </w:p>
        </w:tc>
        <w:tc>
          <w:tcPr>
            <w:tcW w:w="1430" w:type="dxa"/>
            <w:gridSpan w:val="2"/>
            <w:vAlign w:val="center"/>
          </w:tcPr>
          <w:p w14:paraId="7B99B004" w14:textId="77777777" w:rsidR="00F9050E" w:rsidRPr="0025385A" w:rsidRDefault="00F9050E" w:rsidP="00B44C88">
            <w:pPr>
              <w:jc w:val="center"/>
              <w:rPr>
                <w:rFonts w:ascii="Verdana" w:hAnsi="Verdana"/>
                <w:sz w:val="18"/>
                <w:szCs w:val="18"/>
              </w:rPr>
            </w:pPr>
          </w:p>
        </w:tc>
        <w:tc>
          <w:tcPr>
            <w:tcW w:w="3917" w:type="dxa"/>
            <w:vAlign w:val="center"/>
          </w:tcPr>
          <w:p w14:paraId="52028B01" w14:textId="77777777" w:rsidR="00F9050E" w:rsidRPr="0025385A" w:rsidRDefault="00F9050E" w:rsidP="00B44C88">
            <w:pPr>
              <w:rPr>
                <w:rFonts w:ascii="Verdana" w:hAnsi="Verdana"/>
                <w:sz w:val="18"/>
                <w:szCs w:val="18"/>
              </w:rPr>
            </w:pPr>
            <w:r w:rsidRPr="0025385A">
              <w:rPr>
                <w:rFonts w:ascii="Verdana" w:hAnsi="Verdana"/>
                <w:sz w:val="18"/>
                <w:szCs w:val="18"/>
              </w:rPr>
              <w:t>First three positions of MEPRS4 Code (MEPRSCD)</w:t>
            </w:r>
          </w:p>
        </w:tc>
      </w:tr>
      <w:tr w:rsidR="00F9050E" w:rsidRPr="0025385A" w14:paraId="38F56D8C" w14:textId="77777777" w:rsidTr="005E63D8">
        <w:trPr>
          <w:gridAfter w:val="1"/>
          <w:wAfter w:w="12" w:type="dxa"/>
          <w:cantSplit/>
          <w:trHeight w:val="432"/>
          <w:jc w:val="center"/>
        </w:trPr>
        <w:tc>
          <w:tcPr>
            <w:tcW w:w="1795" w:type="dxa"/>
            <w:vAlign w:val="center"/>
          </w:tcPr>
          <w:p w14:paraId="56C1FBAE" w14:textId="77777777" w:rsidR="00F9050E" w:rsidRPr="0025385A" w:rsidRDefault="00F9050E" w:rsidP="00B44C88">
            <w:pPr>
              <w:rPr>
                <w:rFonts w:ascii="Verdana" w:hAnsi="Verdana"/>
                <w:sz w:val="18"/>
                <w:szCs w:val="18"/>
              </w:rPr>
            </w:pPr>
            <w:r w:rsidRPr="0025385A">
              <w:rPr>
                <w:rFonts w:ascii="Verdana" w:hAnsi="Verdana"/>
                <w:sz w:val="18"/>
                <w:szCs w:val="18"/>
              </w:rPr>
              <w:t>Patient Category</w:t>
            </w:r>
          </w:p>
        </w:tc>
        <w:tc>
          <w:tcPr>
            <w:tcW w:w="1090" w:type="dxa"/>
            <w:vAlign w:val="center"/>
          </w:tcPr>
          <w:p w14:paraId="6AE1396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5D64BDB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PATCAT</w:t>
            </w:r>
          </w:p>
        </w:tc>
        <w:tc>
          <w:tcPr>
            <w:tcW w:w="1430" w:type="dxa"/>
            <w:gridSpan w:val="2"/>
            <w:vAlign w:val="center"/>
          </w:tcPr>
          <w:p w14:paraId="7CCE515E" w14:textId="77777777" w:rsidR="00F9050E" w:rsidRPr="0025385A" w:rsidRDefault="00F9050E" w:rsidP="00B44C88">
            <w:pPr>
              <w:jc w:val="center"/>
              <w:rPr>
                <w:rFonts w:ascii="Verdana" w:hAnsi="Verdana"/>
                <w:sz w:val="18"/>
                <w:szCs w:val="18"/>
              </w:rPr>
            </w:pPr>
          </w:p>
        </w:tc>
        <w:tc>
          <w:tcPr>
            <w:tcW w:w="3917" w:type="dxa"/>
            <w:vAlign w:val="center"/>
          </w:tcPr>
          <w:p w14:paraId="12147F15" w14:textId="77777777" w:rsidR="00F9050E" w:rsidRPr="0025385A" w:rsidRDefault="00F9050E" w:rsidP="00B44C88">
            <w:pPr>
              <w:rPr>
                <w:rFonts w:ascii="Verdana" w:hAnsi="Verdana"/>
                <w:sz w:val="18"/>
                <w:szCs w:val="18"/>
              </w:rPr>
            </w:pPr>
            <w:r w:rsidRPr="0025385A">
              <w:rPr>
                <w:rFonts w:ascii="Verdana" w:hAnsi="Verdana"/>
                <w:sz w:val="18"/>
                <w:szCs w:val="18"/>
              </w:rPr>
              <w:t>If APPTINFR=N:</w:t>
            </w:r>
          </w:p>
          <w:p w14:paraId="375C0CE4" w14:textId="77777777" w:rsidR="00F9050E" w:rsidRPr="0025385A" w:rsidRDefault="00F9050E" w:rsidP="00B44C88">
            <w:pPr>
              <w:rPr>
                <w:rFonts w:ascii="Verdana" w:hAnsi="Verdana"/>
                <w:sz w:val="18"/>
                <w:szCs w:val="18"/>
              </w:rPr>
            </w:pPr>
            <w:r w:rsidRPr="0025385A">
              <w:rPr>
                <w:rFonts w:ascii="Verdana" w:hAnsi="Verdana"/>
                <w:sz w:val="18"/>
                <w:szCs w:val="18"/>
              </w:rPr>
              <w:t xml:space="preserve">PATCAT=SUBSTR(PATCAT_R,1,3); </w:t>
            </w:r>
            <w:r w:rsidRPr="0025385A">
              <w:rPr>
                <w:rFonts w:ascii="Verdana" w:hAnsi="Verdana"/>
                <w:sz w:val="18"/>
                <w:szCs w:val="18"/>
              </w:rPr>
              <w:br/>
              <w:t xml:space="preserve">IF HCDPLVM IN ('401' '402' '405' '406' '407' '408' '409' '410' '411' '412') OR HCDPCODE_R IN ('401' '402' '405' '406' '407' '408' '409' '410' '411' '412') THEN DO; </w:t>
            </w:r>
            <w:r w:rsidRPr="0025385A">
              <w:rPr>
                <w:rFonts w:ascii="Verdana" w:hAnsi="Verdana"/>
                <w:sz w:val="18"/>
                <w:szCs w:val="18"/>
              </w:rPr>
              <w:br/>
              <w:t xml:space="preserve">IF FMP='20' THEN PATCAT=SUBSTR(PATCAT_R,1,1)||'36'; </w:t>
            </w:r>
            <w:r w:rsidRPr="0025385A">
              <w:rPr>
                <w:rFonts w:ascii="Verdana" w:hAnsi="Verdana"/>
                <w:sz w:val="18"/>
                <w:szCs w:val="18"/>
              </w:rPr>
              <w:br/>
              <w:t xml:space="preserve">ELSE PATCAT=SUBSTR(PATCAT_R,1,1)||'37'; </w:t>
            </w:r>
            <w:r w:rsidRPr="0025385A">
              <w:rPr>
                <w:rFonts w:ascii="Verdana" w:hAnsi="Verdana"/>
                <w:sz w:val="18"/>
                <w:szCs w:val="18"/>
              </w:rPr>
              <w:br/>
              <w:t>END;</w:t>
            </w:r>
          </w:p>
          <w:p w14:paraId="61674C82" w14:textId="77777777" w:rsidR="00F9050E" w:rsidRPr="0025385A" w:rsidRDefault="00F9050E" w:rsidP="00B44C88">
            <w:pPr>
              <w:rPr>
                <w:rFonts w:ascii="Verdana" w:hAnsi="Verdana"/>
                <w:sz w:val="18"/>
                <w:szCs w:val="18"/>
              </w:rPr>
            </w:pPr>
          </w:p>
          <w:p w14:paraId="52EF1495" w14:textId="77777777" w:rsidR="00F9050E" w:rsidRPr="0025385A" w:rsidRDefault="00F9050E" w:rsidP="00B44C88">
            <w:pPr>
              <w:rPr>
                <w:rFonts w:ascii="Verdana" w:hAnsi="Verdana"/>
                <w:sz w:val="18"/>
                <w:szCs w:val="18"/>
              </w:rPr>
            </w:pPr>
            <w:r w:rsidRPr="0025385A">
              <w:rPr>
                <w:rFonts w:ascii="Verdana" w:hAnsi="Verdana"/>
                <w:sz w:val="18"/>
                <w:szCs w:val="18"/>
              </w:rPr>
              <w:t>If APPTINFR=Y, then PATCAT= PATCAT as reported in the Appointment Data</w:t>
            </w:r>
          </w:p>
        </w:tc>
      </w:tr>
      <w:tr w:rsidR="00F935DB" w:rsidRPr="0025385A" w14:paraId="2D590080" w14:textId="77777777" w:rsidTr="005E63D8">
        <w:trPr>
          <w:gridAfter w:val="1"/>
          <w:wAfter w:w="12" w:type="dxa"/>
          <w:cantSplit/>
          <w:trHeight w:val="962"/>
          <w:jc w:val="center"/>
        </w:trPr>
        <w:tc>
          <w:tcPr>
            <w:tcW w:w="1795" w:type="dxa"/>
            <w:vAlign w:val="center"/>
          </w:tcPr>
          <w:p w14:paraId="3A787065" w14:textId="77777777" w:rsidR="00F935DB" w:rsidRPr="0025385A" w:rsidRDefault="00F935DB" w:rsidP="00B44C88">
            <w:pPr>
              <w:rPr>
                <w:rFonts w:ascii="Verdana" w:hAnsi="Verdana"/>
                <w:sz w:val="18"/>
                <w:szCs w:val="18"/>
              </w:rPr>
            </w:pPr>
            <w:r w:rsidRPr="0025385A">
              <w:rPr>
                <w:rFonts w:ascii="Verdana" w:hAnsi="Verdana"/>
                <w:sz w:val="18"/>
                <w:szCs w:val="18"/>
              </w:rPr>
              <w:t>Patient Subcategory Code</w:t>
            </w:r>
          </w:p>
        </w:tc>
        <w:tc>
          <w:tcPr>
            <w:tcW w:w="1090" w:type="dxa"/>
            <w:vAlign w:val="center"/>
          </w:tcPr>
          <w:p w14:paraId="397CB90B" w14:textId="77777777" w:rsidR="00F935DB" w:rsidRPr="0025385A" w:rsidRDefault="00F935D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00D3B97C"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PATSUBCODE</w:t>
            </w:r>
          </w:p>
        </w:tc>
        <w:tc>
          <w:tcPr>
            <w:tcW w:w="1430" w:type="dxa"/>
            <w:gridSpan w:val="2"/>
            <w:vAlign w:val="center"/>
          </w:tcPr>
          <w:p w14:paraId="557F7F65" w14:textId="77777777" w:rsidR="00F935DB" w:rsidRPr="0025385A" w:rsidRDefault="00F935DB" w:rsidP="00B44C88">
            <w:pPr>
              <w:jc w:val="center"/>
              <w:rPr>
                <w:rFonts w:ascii="Verdana" w:hAnsi="Verdana"/>
                <w:sz w:val="18"/>
                <w:szCs w:val="18"/>
              </w:rPr>
            </w:pPr>
          </w:p>
        </w:tc>
        <w:tc>
          <w:tcPr>
            <w:tcW w:w="3917" w:type="dxa"/>
            <w:vAlign w:val="center"/>
          </w:tcPr>
          <w:p w14:paraId="17472C1F" w14:textId="77777777" w:rsidR="00F935DB" w:rsidRPr="0025385A" w:rsidRDefault="0092328F" w:rsidP="009A0818">
            <w:pPr>
              <w:rPr>
                <w:rFonts w:ascii="Verdana" w:hAnsi="Verdana"/>
                <w:sz w:val="18"/>
                <w:szCs w:val="18"/>
              </w:rPr>
            </w:pPr>
            <w:r w:rsidRPr="0025385A">
              <w:rPr>
                <w:rFonts w:ascii="Verdana" w:hAnsi="Verdana"/>
                <w:sz w:val="18"/>
                <w:szCs w:val="18"/>
              </w:rPr>
              <w:t>If APPTINFR=N then =</w:t>
            </w:r>
            <w:r w:rsidR="00F935DB" w:rsidRPr="0025385A">
              <w:rPr>
                <w:rFonts w:ascii="Verdana" w:hAnsi="Verdana"/>
                <w:sz w:val="18"/>
                <w:szCs w:val="18"/>
              </w:rPr>
              <w:t>SUBSTR(PATCAT_R,4,1)</w:t>
            </w:r>
          </w:p>
          <w:p w14:paraId="20746BD1" w14:textId="77777777" w:rsidR="0092328F" w:rsidRPr="0025385A" w:rsidRDefault="0092328F" w:rsidP="009A0818">
            <w:pPr>
              <w:rPr>
                <w:rFonts w:ascii="Verdana" w:hAnsi="Verdana"/>
                <w:sz w:val="18"/>
                <w:szCs w:val="18"/>
              </w:rPr>
            </w:pPr>
            <w:r w:rsidRPr="0025385A">
              <w:rPr>
                <w:rFonts w:ascii="Verdana" w:hAnsi="Verdana"/>
                <w:sz w:val="18"/>
                <w:szCs w:val="18"/>
              </w:rPr>
              <w:t>Else leave blank.</w:t>
            </w:r>
          </w:p>
        </w:tc>
      </w:tr>
      <w:tr w:rsidR="00F935DB" w:rsidRPr="0025385A" w14:paraId="7A2EE936" w14:textId="77777777" w:rsidTr="005E63D8">
        <w:trPr>
          <w:gridAfter w:val="1"/>
          <w:wAfter w:w="12" w:type="dxa"/>
          <w:cantSplit/>
          <w:trHeight w:val="962"/>
          <w:jc w:val="center"/>
        </w:trPr>
        <w:tc>
          <w:tcPr>
            <w:tcW w:w="1795" w:type="dxa"/>
            <w:vAlign w:val="center"/>
          </w:tcPr>
          <w:p w14:paraId="4A750498" w14:textId="77777777" w:rsidR="00F935DB" w:rsidRPr="0025385A" w:rsidRDefault="00F935DB" w:rsidP="00B44C88">
            <w:pPr>
              <w:rPr>
                <w:rFonts w:ascii="Verdana" w:hAnsi="Verdana"/>
                <w:sz w:val="18"/>
                <w:szCs w:val="18"/>
              </w:rPr>
            </w:pPr>
            <w:r w:rsidRPr="0025385A">
              <w:rPr>
                <w:rFonts w:ascii="Verdana" w:hAnsi="Verdana"/>
                <w:sz w:val="18"/>
                <w:szCs w:val="18"/>
              </w:rPr>
              <w:lastRenderedPageBreak/>
              <w:t>Product Line</w:t>
            </w:r>
          </w:p>
        </w:tc>
        <w:tc>
          <w:tcPr>
            <w:tcW w:w="1090" w:type="dxa"/>
            <w:vAlign w:val="center"/>
          </w:tcPr>
          <w:p w14:paraId="063E09BF" w14:textId="77777777" w:rsidR="00F935DB" w:rsidRPr="0025385A" w:rsidRDefault="00F935DB" w:rsidP="00B44C88">
            <w:pPr>
              <w:jc w:val="center"/>
              <w:rPr>
                <w:rFonts w:ascii="Verdana" w:hAnsi="Verdana"/>
                <w:sz w:val="18"/>
                <w:szCs w:val="18"/>
              </w:rPr>
            </w:pPr>
            <w:r w:rsidRPr="0025385A">
              <w:rPr>
                <w:rFonts w:ascii="Verdana" w:hAnsi="Verdana"/>
                <w:sz w:val="18"/>
                <w:szCs w:val="18"/>
              </w:rPr>
              <w:t>Char(7)</w:t>
            </w:r>
          </w:p>
        </w:tc>
        <w:tc>
          <w:tcPr>
            <w:tcW w:w="1530" w:type="dxa"/>
            <w:gridSpan w:val="2"/>
            <w:vAlign w:val="center"/>
          </w:tcPr>
          <w:p w14:paraId="1508A5A7"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PRODLINE</w:t>
            </w:r>
          </w:p>
        </w:tc>
        <w:tc>
          <w:tcPr>
            <w:tcW w:w="1430" w:type="dxa"/>
            <w:gridSpan w:val="2"/>
            <w:vAlign w:val="center"/>
          </w:tcPr>
          <w:p w14:paraId="07C7B32A" w14:textId="77777777" w:rsidR="00F935DB" w:rsidRPr="0025385A" w:rsidRDefault="00F935DB" w:rsidP="00B44C88">
            <w:pPr>
              <w:jc w:val="center"/>
              <w:rPr>
                <w:rFonts w:ascii="Verdana" w:hAnsi="Verdana"/>
                <w:sz w:val="18"/>
                <w:szCs w:val="18"/>
              </w:rPr>
            </w:pPr>
          </w:p>
        </w:tc>
        <w:tc>
          <w:tcPr>
            <w:tcW w:w="3917" w:type="dxa"/>
            <w:vAlign w:val="center"/>
          </w:tcPr>
          <w:p w14:paraId="13310E47" w14:textId="77777777" w:rsidR="00F935DB" w:rsidRPr="0025385A" w:rsidRDefault="00F935DB" w:rsidP="009A0818">
            <w:pPr>
              <w:rPr>
                <w:rFonts w:ascii="Verdana" w:hAnsi="Verdana"/>
                <w:sz w:val="18"/>
                <w:szCs w:val="18"/>
              </w:rPr>
            </w:pPr>
            <w:r w:rsidRPr="0025385A">
              <w:rPr>
                <w:rFonts w:ascii="Verdana" w:hAnsi="Verdana"/>
                <w:sz w:val="18"/>
                <w:szCs w:val="18"/>
              </w:rPr>
              <w:t>Through FY10: Derived based on Clinic (MEPR3).  See Table A2.2a. =put(mepr3,$prodlin</w:t>
            </w:r>
            <w:r w:rsidRPr="0025385A">
              <w:rPr>
                <w:rFonts w:ascii="Verdana" w:hAnsi="Verdana"/>
                <w:i/>
                <w:sz w:val="18"/>
                <w:szCs w:val="18"/>
              </w:rPr>
              <w:t>fy</w:t>
            </w:r>
            <w:r w:rsidRPr="0025385A">
              <w:rPr>
                <w:rFonts w:ascii="Verdana" w:hAnsi="Verdana"/>
                <w:sz w:val="18"/>
                <w:szCs w:val="18"/>
              </w:rPr>
              <w:t>a.)</w:t>
            </w:r>
          </w:p>
          <w:p w14:paraId="5BFD8039" w14:textId="77777777" w:rsidR="00F935DB" w:rsidRPr="0025385A" w:rsidRDefault="00F935DB" w:rsidP="009A0818">
            <w:pPr>
              <w:rPr>
                <w:rFonts w:ascii="Verdana" w:hAnsi="Verdana"/>
                <w:sz w:val="18"/>
                <w:szCs w:val="18"/>
              </w:rPr>
            </w:pPr>
            <w:r w:rsidRPr="0025385A">
              <w:rPr>
                <w:rFonts w:ascii="Verdana" w:hAnsi="Verdana"/>
                <w:sz w:val="18"/>
                <w:szCs w:val="18"/>
              </w:rPr>
              <w:t xml:space="preserve">FY11+: Derived based on Clinic (MEPRS3) and Service (TXSVC). See Table A2.2b. </w:t>
            </w:r>
          </w:p>
          <w:p w14:paraId="272D0105" w14:textId="77777777" w:rsidR="00F935DB" w:rsidRPr="0025385A" w:rsidRDefault="00F935DB" w:rsidP="009A0818">
            <w:pPr>
              <w:rPr>
                <w:rFonts w:ascii="Verdana" w:hAnsi="Verdana"/>
                <w:sz w:val="18"/>
                <w:szCs w:val="18"/>
              </w:rPr>
            </w:pPr>
            <w:r w:rsidRPr="0025385A">
              <w:rPr>
                <w:rFonts w:ascii="Verdana" w:hAnsi="Verdana"/>
                <w:sz w:val="18"/>
                <w:szCs w:val="18"/>
              </w:rPr>
              <w:t xml:space="preserve">If TXSVC in(‘A’ ‘N’ ‘P’) then </w:t>
            </w:r>
          </w:p>
          <w:p w14:paraId="048CEF64" w14:textId="77777777" w:rsidR="00F935DB" w:rsidRPr="0025385A" w:rsidRDefault="00F935DB" w:rsidP="009A0818">
            <w:pPr>
              <w:rPr>
                <w:rFonts w:ascii="Verdana" w:hAnsi="Verdana"/>
                <w:sz w:val="18"/>
                <w:szCs w:val="18"/>
              </w:rPr>
            </w:pPr>
            <w:r w:rsidRPr="0025385A">
              <w:rPr>
                <w:rFonts w:ascii="Verdana" w:hAnsi="Verdana"/>
                <w:sz w:val="18"/>
                <w:szCs w:val="18"/>
              </w:rPr>
              <w:t>=put(mepr3,$prodlin</w:t>
            </w:r>
            <w:r w:rsidRPr="0025385A">
              <w:rPr>
                <w:rFonts w:ascii="Verdana" w:hAnsi="Verdana"/>
                <w:i/>
                <w:sz w:val="18"/>
                <w:szCs w:val="18"/>
              </w:rPr>
              <w:t>fy</w:t>
            </w:r>
            <w:r w:rsidRPr="0025385A">
              <w:rPr>
                <w:rFonts w:ascii="Verdana" w:hAnsi="Verdana"/>
                <w:sz w:val="18"/>
                <w:szCs w:val="18"/>
              </w:rPr>
              <w:t>b.)</w:t>
            </w:r>
          </w:p>
          <w:p w14:paraId="2DC88940" w14:textId="77777777" w:rsidR="00F935DB" w:rsidRPr="0025385A" w:rsidRDefault="00F935DB" w:rsidP="009A0818">
            <w:pPr>
              <w:rPr>
                <w:rFonts w:ascii="Verdana" w:hAnsi="Verdana"/>
                <w:sz w:val="18"/>
                <w:szCs w:val="18"/>
              </w:rPr>
            </w:pPr>
            <w:r w:rsidRPr="0025385A">
              <w:rPr>
                <w:rFonts w:ascii="Verdana" w:hAnsi="Verdana"/>
                <w:sz w:val="18"/>
                <w:szCs w:val="18"/>
              </w:rPr>
              <w:t>Else</w:t>
            </w:r>
          </w:p>
          <w:p w14:paraId="01461F64" w14:textId="77777777" w:rsidR="00F935DB" w:rsidRPr="0025385A" w:rsidRDefault="00F935DB" w:rsidP="00506D43">
            <w:pPr>
              <w:rPr>
                <w:rFonts w:ascii="Verdana" w:hAnsi="Verdana"/>
                <w:sz w:val="18"/>
                <w:szCs w:val="18"/>
              </w:rPr>
            </w:pPr>
            <w:r w:rsidRPr="0025385A">
              <w:rPr>
                <w:rFonts w:ascii="Verdana" w:hAnsi="Verdana"/>
                <w:sz w:val="18"/>
                <w:szCs w:val="18"/>
              </w:rPr>
              <w:t>=put(mepr3,$prodlin</w:t>
            </w:r>
            <w:r w:rsidRPr="0025385A">
              <w:rPr>
                <w:rFonts w:ascii="Verdana" w:hAnsi="Verdana"/>
                <w:i/>
                <w:sz w:val="18"/>
                <w:szCs w:val="18"/>
              </w:rPr>
              <w:t>fy</w:t>
            </w:r>
            <w:r w:rsidRPr="0025385A">
              <w:rPr>
                <w:rFonts w:ascii="Verdana" w:hAnsi="Verdana"/>
                <w:sz w:val="18"/>
                <w:szCs w:val="18"/>
              </w:rPr>
              <w:t>a.)</w:t>
            </w:r>
          </w:p>
        </w:tc>
      </w:tr>
      <w:tr w:rsidR="00F935DB" w:rsidRPr="0025385A" w14:paraId="51529B50" w14:textId="77777777" w:rsidTr="005E63D8">
        <w:trPr>
          <w:gridAfter w:val="1"/>
          <w:wAfter w:w="12" w:type="dxa"/>
          <w:cantSplit/>
          <w:trHeight w:val="962"/>
          <w:jc w:val="center"/>
        </w:trPr>
        <w:tc>
          <w:tcPr>
            <w:tcW w:w="1795" w:type="dxa"/>
            <w:vAlign w:val="center"/>
          </w:tcPr>
          <w:p w14:paraId="74B5AB0F" w14:textId="77777777" w:rsidR="00F935DB" w:rsidRPr="0025385A" w:rsidRDefault="00F935DB" w:rsidP="00B44C88">
            <w:pPr>
              <w:rPr>
                <w:rFonts w:ascii="Verdana" w:hAnsi="Verdana"/>
                <w:sz w:val="18"/>
                <w:szCs w:val="18"/>
              </w:rPr>
            </w:pPr>
            <w:r w:rsidRPr="0025385A">
              <w:rPr>
                <w:rFonts w:ascii="Verdana" w:hAnsi="Verdana"/>
                <w:sz w:val="18"/>
                <w:szCs w:val="18"/>
              </w:rPr>
              <w:t>Sponsor Rank/ Paygrade</w:t>
            </w:r>
          </w:p>
        </w:tc>
        <w:tc>
          <w:tcPr>
            <w:tcW w:w="1090" w:type="dxa"/>
            <w:vAlign w:val="center"/>
          </w:tcPr>
          <w:p w14:paraId="78706026" w14:textId="77777777" w:rsidR="00F935DB" w:rsidRPr="0025385A" w:rsidRDefault="00F935DB" w:rsidP="00B44C88">
            <w:pPr>
              <w:jc w:val="center"/>
              <w:rPr>
                <w:rFonts w:ascii="Verdana" w:hAnsi="Verdana"/>
                <w:sz w:val="18"/>
                <w:szCs w:val="18"/>
              </w:rPr>
            </w:pPr>
            <w:r w:rsidRPr="0025385A">
              <w:rPr>
                <w:rFonts w:ascii="Verdana" w:hAnsi="Verdana"/>
                <w:sz w:val="18"/>
                <w:szCs w:val="18"/>
              </w:rPr>
              <w:t>Char(3)</w:t>
            </w:r>
          </w:p>
        </w:tc>
        <w:tc>
          <w:tcPr>
            <w:tcW w:w="1530" w:type="dxa"/>
            <w:gridSpan w:val="2"/>
            <w:vAlign w:val="center"/>
          </w:tcPr>
          <w:p w14:paraId="0A257BD5"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RANKPAY</w:t>
            </w:r>
          </w:p>
        </w:tc>
        <w:tc>
          <w:tcPr>
            <w:tcW w:w="1430" w:type="dxa"/>
            <w:gridSpan w:val="2"/>
            <w:vAlign w:val="center"/>
          </w:tcPr>
          <w:p w14:paraId="5B0C4EC1" w14:textId="77777777" w:rsidR="00F935DB" w:rsidRPr="0025385A" w:rsidRDefault="00F935DB" w:rsidP="00B44C88">
            <w:pPr>
              <w:jc w:val="center"/>
              <w:rPr>
                <w:rFonts w:ascii="Verdana" w:hAnsi="Verdana"/>
                <w:sz w:val="18"/>
                <w:szCs w:val="18"/>
              </w:rPr>
            </w:pPr>
          </w:p>
        </w:tc>
        <w:tc>
          <w:tcPr>
            <w:tcW w:w="3917" w:type="dxa"/>
            <w:vAlign w:val="center"/>
          </w:tcPr>
          <w:p w14:paraId="02361AAF" w14:textId="77777777" w:rsidR="00F935DB" w:rsidRPr="0025385A" w:rsidRDefault="00F935DB" w:rsidP="00B44C88">
            <w:pPr>
              <w:rPr>
                <w:rFonts w:ascii="Verdana" w:hAnsi="Verdana"/>
                <w:sz w:val="18"/>
                <w:szCs w:val="18"/>
              </w:rPr>
            </w:pPr>
            <w:r w:rsidRPr="0025385A">
              <w:rPr>
                <w:rFonts w:ascii="Verdana" w:hAnsi="Verdana"/>
                <w:sz w:val="18"/>
                <w:szCs w:val="18"/>
              </w:rPr>
              <w:t>If APPTINFR=N then  =SUBSTR(RANKPAY_R,2,3)</w:t>
            </w:r>
          </w:p>
          <w:p w14:paraId="70AA5382" w14:textId="77777777" w:rsidR="00F935DB" w:rsidRPr="0025385A" w:rsidRDefault="00F935DB" w:rsidP="00B44C88">
            <w:pPr>
              <w:rPr>
                <w:rFonts w:ascii="Verdana" w:hAnsi="Verdana"/>
                <w:sz w:val="18"/>
                <w:szCs w:val="18"/>
              </w:rPr>
            </w:pPr>
            <w:r w:rsidRPr="0025385A">
              <w:rPr>
                <w:rFonts w:ascii="Verdana" w:hAnsi="Verdana"/>
                <w:sz w:val="18"/>
                <w:szCs w:val="18"/>
              </w:rPr>
              <w:t>Else if APPTINFR=Y then =SUBSTR(RANKPAY,1,3) as Reported in the Appointment Data</w:t>
            </w:r>
          </w:p>
        </w:tc>
      </w:tr>
      <w:tr w:rsidR="00F935DB" w:rsidRPr="0025385A" w14:paraId="3A597580" w14:textId="77777777" w:rsidTr="005E63D8">
        <w:trPr>
          <w:gridAfter w:val="1"/>
          <w:wAfter w:w="12" w:type="dxa"/>
          <w:cantSplit/>
          <w:trHeight w:val="962"/>
          <w:jc w:val="center"/>
        </w:trPr>
        <w:tc>
          <w:tcPr>
            <w:tcW w:w="1795" w:type="dxa"/>
            <w:vAlign w:val="center"/>
          </w:tcPr>
          <w:p w14:paraId="691D2AFF" w14:textId="77777777" w:rsidR="00F935DB" w:rsidRPr="0025385A" w:rsidRDefault="00F935DB" w:rsidP="00B44C88">
            <w:pPr>
              <w:rPr>
                <w:rFonts w:ascii="Verdana" w:hAnsi="Verdana"/>
                <w:sz w:val="18"/>
                <w:szCs w:val="18"/>
              </w:rPr>
            </w:pPr>
            <w:r w:rsidRPr="0025385A">
              <w:rPr>
                <w:rFonts w:ascii="Verdana" w:hAnsi="Verdana"/>
                <w:sz w:val="18"/>
                <w:szCs w:val="18"/>
              </w:rPr>
              <w:t>Sponsor Rank Group</w:t>
            </w:r>
          </w:p>
        </w:tc>
        <w:tc>
          <w:tcPr>
            <w:tcW w:w="1090" w:type="dxa"/>
            <w:vAlign w:val="center"/>
          </w:tcPr>
          <w:p w14:paraId="1F0757CC" w14:textId="77777777" w:rsidR="00F935DB" w:rsidRPr="0025385A" w:rsidRDefault="00F935DB" w:rsidP="00B44C88">
            <w:pPr>
              <w:jc w:val="center"/>
              <w:rPr>
                <w:rFonts w:ascii="Verdana" w:hAnsi="Verdana"/>
                <w:sz w:val="18"/>
                <w:szCs w:val="18"/>
              </w:rPr>
            </w:pPr>
            <w:r w:rsidRPr="0025385A">
              <w:rPr>
                <w:rFonts w:ascii="Verdana" w:hAnsi="Verdana"/>
                <w:sz w:val="18"/>
                <w:szCs w:val="18"/>
              </w:rPr>
              <w:t>Char(2)</w:t>
            </w:r>
          </w:p>
        </w:tc>
        <w:tc>
          <w:tcPr>
            <w:tcW w:w="1530" w:type="dxa"/>
            <w:gridSpan w:val="2"/>
            <w:vAlign w:val="center"/>
          </w:tcPr>
          <w:p w14:paraId="77BFFACF"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RANKGRP</w:t>
            </w:r>
          </w:p>
        </w:tc>
        <w:tc>
          <w:tcPr>
            <w:tcW w:w="1430" w:type="dxa"/>
            <w:gridSpan w:val="2"/>
            <w:vAlign w:val="center"/>
          </w:tcPr>
          <w:p w14:paraId="1B05BEE7" w14:textId="77777777" w:rsidR="00F935DB" w:rsidRPr="0025385A" w:rsidRDefault="00F935DB" w:rsidP="00B44C88">
            <w:pPr>
              <w:jc w:val="center"/>
              <w:rPr>
                <w:rFonts w:ascii="Verdana" w:hAnsi="Verdana"/>
                <w:sz w:val="18"/>
                <w:szCs w:val="18"/>
              </w:rPr>
            </w:pPr>
          </w:p>
        </w:tc>
        <w:tc>
          <w:tcPr>
            <w:tcW w:w="3917" w:type="dxa"/>
            <w:vAlign w:val="center"/>
          </w:tcPr>
          <w:p w14:paraId="46796661" w14:textId="77777777" w:rsidR="00F935DB" w:rsidRPr="0025385A" w:rsidRDefault="00F935DB" w:rsidP="00B44C88">
            <w:pPr>
              <w:rPr>
                <w:rFonts w:ascii="Verdana" w:hAnsi="Verdana"/>
                <w:sz w:val="18"/>
                <w:szCs w:val="18"/>
              </w:rPr>
            </w:pPr>
            <w:r w:rsidRPr="0025385A">
              <w:rPr>
                <w:rFonts w:ascii="Verdana" w:hAnsi="Verdana"/>
                <w:sz w:val="18"/>
                <w:szCs w:val="18"/>
              </w:rPr>
              <w:t>Derived based on RANKPAY or PATCAT.  See Table A2.3.</w:t>
            </w:r>
          </w:p>
        </w:tc>
      </w:tr>
      <w:tr w:rsidR="00F935DB" w:rsidRPr="0025385A" w14:paraId="73A9ED3A" w14:textId="77777777" w:rsidTr="005E63D8">
        <w:trPr>
          <w:gridAfter w:val="1"/>
          <w:wAfter w:w="12" w:type="dxa"/>
          <w:cantSplit/>
          <w:trHeight w:val="962"/>
          <w:jc w:val="center"/>
        </w:trPr>
        <w:tc>
          <w:tcPr>
            <w:tcW w:w="1795" w:type="dxa"/>
            <w:vAlign w:val="center"/>
          </w:tcPr>
          <w:p w14:paraId="14FD764F" w14:textId="77777777" w:rsidR="00F935DB" w:rsidRPr="0025385A" w:rsidRDefault="00F935DB" w:rsidP="002224B1">
            <w:pPr>
              <w:rPr>
                <w:rFonts w:ascii="Verdana" w:hAnsi="Verdana"/>
                <w:sz w:val="18"/>
                <w:szCs w:val="18"/>
              </w:rPr>
            </w:pPr>
            <w:r w:rsidRPr="0025385A">
              <w:rPr>
                <w:rFonts w:ascii="Verdana" w:hAnsi="Verdana"/>
                <w:sz w:val="18"/>
                <w:szCs w:val="18"/>
              </w:rPr>
              <w:t>Same Day Surgery</w:t>
            </w:r>
          </w:p>
        </w:tc>
        <w:tc>
          <w:tcPr>
            <w:tcW w:w="1090" w:type="dxa"/>
            <w:vAlign w:val="center"/>
          </w:tcPr>
          <w:p w14:paraId="5AB08120" w14:textId="77777777" w:rsidR="00F935DB" w:rsidRPr="0025385A" w:rsidRDefault="00F935DB" w:rsidP="00B44C88">
            <w:pPr>
              <w:jc w:val="center"/>
              <w:rPr>
                <w:rFonts w:ascii="Verdana" w:hAnsi="Verdana"/>
                <w:snapToGrid w:val="0"/>
                <w:sz w:val="18"/>
                <w:szCs w:val="18"/>
              </w:rPr>
            </w:pPr>
            <w:r w:rsidRPr="0025385A">
              <w:rPr>
                <w:rFonts w:ascii="Verdana" w:hAnsi="Verdana"/>
                <w:sz w:val="18"/>
                <w:szCs w:val="18"/>
              </w:rPr>
              <w:t>Char(1)</w:t>
            </w:r>
          </w:p>
        </w:tc>
        <w:tc>
          <w:tcPr>
            <w:tcW w:w="1530" w:type="dxa"/>
            <w:gridSpan w:val="2"/>
            <w:vAlign w:val="center"/>
          </w:tcPr>
          <w:p w14:paraId="40568CF4"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SDS</w:t>
            </w:r>
          </w:p>
        </w:tc>
        <w:tc>
          <w:tcPr>
            <w:tcW w:w="1430" w:type="dxa"/>
            <w:gridSpan w:val="2"/>
            <w:vAlign w:val="center"/>
          </w:tcPr>
          <w:p w14:paraId="536A4ECC" w14:textId="77777777" w:rsidR="00F935DB" w:rsidRPr="0025385A" w:rsidRDefault="00F935DB" w:rsidP="00B44C88">
            <w:pPr>
              <w:jc w:val="center"/>
              <w:rPr>
                <w:rFonts w:ascii="Verdana" w:hAnsi="Verdana"/>
                <w:sz w:val="18"/>
                <w:szCs w:val="18"/>
              </w:rPr>
            </w:pPr>
          </w:p>
        </w:tc>
        <w:tc>
          <w:tcPr>
            <w:tcW w:w="3917" w:type="dxa"/>
            <w:vAlign w:val="center"/>
          </w:tcPr>
          <w:p w14:paraId="305DC000" w14:textId="77777777" w:rsidR="00F935DB" w:rsidRPr="0025385A" w:rsidRDefault="00F935DB" w:rsidP="00B44C88">
            <w:pPr>
              <w:rPr>
                <w:rFonts w:ascii="Verdana" w:hAnsi="Verdana"/>
                <w:sz w:val="18"/>
                <w:szCs w:val="18"/>
              </w:rPr>
            </w:pPr>
            <w:r w:rsidRPr="0025385A">
              <w:rPr>
                <w:rFonts w:ascii="Verdana" w:hAnsi="Verdana"/>
                <w:sz w:val="18"/>
                <w:szCs w:val="18"/>
              </w:rPr>
              <w:t>Through FY09, if APV=Y and any of the APGs is of OR intensity (see Table A2.4) then SDS=Y</w:t>
            </w:r>
          </w:p>
          <w:p w14:paraId="179B9C50" w14:textId="77777777" w:rsidR="00F935DB" w:rsidRPr="0025385A" w:rsidRDefault="00F935DB" w:rsidP="00B44C88">
            <w:pPr>
              <w:rPr>
                <w:rFonts w:ascii="Verdana" w:hAnsi="Verdana"/>
                <w:sz w:val="18"/>
                <w:szCs w:val="18"/>
              </w:rPr>
            </w:pPr>
            <w:r w:rsidRPr="0025385A">
              <w:rPr>
                <w:rFonts w:ascii="Verdana" w:hAnsi="Verdana"/>
                <w:sz w:val="18"/>
                <w:szCs w:val="18"/>
              </w:rPr>
              <w:t>Else SDS=N.</w:t>
            </w:r>
          </w:p>
          <w:p w14:paraId="47C87A82" w14:textId="77777777" w:rsidR="00F935DB" w:rsidRPr="0025385A" w:rsidRDefault="00F935DB" w:rsidP="00B44C88">
            <w:pPr>
              <w:rPr>
                <w:rFonts w:ascii="Verdana" w:hAnsi="Verdana"/>
                <w:sz w:val="18"/>
                <w:szCs w:val="18"/>
              </w:rPr>
            </w:pPr>
          </w:p>
          <w:p w14:paraId="7110B812" w14:textId="77777777" w:rsidR="00F935DB" w:rsidRPr="0025385A" w:rsidRDefault="00F935DB" w:rsidP="00B44C88">
            <w:pPr>
              <w:rPr>
                <w:rFonts w:ascii="Verdana" w:hAnsi="Verdana"/>
                <w:sz w:val="18"/>
                <w:szCs w:val="18"/>
              </w:rPr>
            </w:pPr>
            <w:r w:rsidRPr="0025385A">
              <w:rPr>
                <w:rFonts w:ascii="Verdana" w:hAnsi="Verdana"/>
                <w:sz w:val="18"/>
                <w:szCs w:val="18"/>
              </w:rPr>
              <w:t>For FY10+, if APV=Y and at least one CPT code</w:t>
            </w:r>
            <w:r w:rsidRPr="0025385A">
              <w:rPr>
                <w:rFonts w:ascii="Verdana" w:hAnsi="Verdana"/>
                <w:sz w:val="18"/>
                <w:szCs w:val="18"/>
                <w:vertAlign w:val="superscript"/>
              </w:rPr>
              <w:footnoteReference w:id="18"/>
            </w:r>
            <w:r w:rsidRPr="0025385A">
              <w:rPr>
                <w:rFonts w:ascii="Verdana" w:hAnsi="Verdana"/>
                <w:sz w:val="18"/>
                <w:szCs w:val="18"/>
              </w:rPr>
              <w:t>: 10121-69999, G0105, G0121, G0186, G0260, G0392, G0393 then SDS=Y</w:t>
            </w:r>
          </w:p>
          <w:p w14:paraId="29728B7E" w14:textId="77777777" w:rsidR="00F935DB" w:rsidRPr="0025385A" w:rsidRDefault="00F935DB" w:rsidP="00B44C88">
            <w:pPr>
              <w:rPr>
                <w:rFonts w:ascii="Verdana" w:hAnsi="Verdana"/>
                <w:sz w:val="18"/>
                <w:szCs w:val="18"/>
              </w:rPr>
            </w:pPr>
            <w:r w:rsidRPr="0025385A">
              <w:rPr>
                <w:rFonts w:ascii="Verdana" w:hAnsi="Verdana"/>
                <w:sz w:val="18"/>
                <w:szCs w:val="18"/>
              </w:rPr>
              <w:t>Else SDS=N.</w:t>
            </w:r>
          </w:p>
          <w:p w14:paraId="2A5E2B7B" w14:textId="77777777" w:rsidR="00F935DB" w:rsidRPr="0025385A" w:rsidRDefault="00F935DB" w:rsidP="00B44C88">
            <w:pPr>
              <w:rPr>
                <w:rFonts w:ascii="Verdana" w:hAnsi="Verdana"/>
                <w:sz w:val="18"/>
                <w:szCs w:val="18"/>
              </w:rPr>
            </w:pPr>
          </w:p>
          <w:p w14:paraId="79B6C4D4" w14:textId="77777777" w:rsidR="00F935DB" w:rsidRPr="0025385A" w:rsidRDefault="00F935DB" w:rsidP="00B44C88">
            <w:pPr>
              <w:rPr>
                <w:rFonts w:ascii="Verdana" w:hAnsi="Verdana"/>
                <w:sz w:val="18"/>
                <w:szCs w:val="18"/>
              </w:rPr>
            </w:pPr>
            <w:r w:rsidRPr="0025385A">
              <w:rPr>
                <w:rFonts w:ascii="Verdana" w:hAnsi="Verdana"/>
                <w:sz w:val="18"/>
                <w:szCs w:val="18"/>
              </w:rPr>
              <w:t>This field is left blank for APPTINFR=Y.</w:t>
            </w:r>
          </w:p>
        </w:tc>
      </w:tr>
      <w:tr w:rsidR="00F935DB" w:rsidRPr="0025385A" w14:paraId="3F60C20F" w14:textId="77777777" w:rsidTr="005E63D8">
        <w:trPr>
          <w:gridAfter w:val="1"/>
          <w:wAfter w:w="12" w:type="dxa"/>
          <w:cantSplit/>
          <w:trHeight w:val="818"/>
          <w:jc w:val="center"/>
        </w:trPr>
        <w:tc>
          <w:tcPr>
            <w:tcW w:w="1795" w:type="dxa"/>
            <w:vAlign w:val="center"/>
          </w:tcPr>
          <w:p w14:paraId="58FEBFC8" w14:textId="77777777" w:rsidR="00F935DB" w:rsidRPr="0025385A" w:rsidRDefault="00F935DB" w:rsidP="00B44C88">
            <w:pPr>
              <w:rPr>
                <w:rFonts w:ascii="Verdana" w:hAnsi="Verdana"/>
                <w:sz w:val="18"/>
                <w:szCs w:val="18"/>
              </w:rPr>
            </w:pPr>
            <w:r w:rsidRPr="0025385A">
              <w:rPr>
                <w:rFonts w:ascii="Verdana" w:hAnsi="Verdana"/>
                <w:sz w:val="18"/>
                <w:szCs w:val="18"/>
              </w:rPr>
              <w:t>Recoded Sponsor Service</w:t>
            </w:r>
          </w:p>
        </w:tc>
        <w:tc>
          <w:tcPr>
            <w:tcW w:w="1090" w:type="dxa"/>
            <w:vAlign w:val="center"/>
          </w:tcPr>
          <w:p w14:paraId="40104348" w14:textId="77777777" w:rsidR="00F935DB" w:rsidRPr="0025385A" w:rsidRDefault="00F935D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4AF20303" w14:textId="77777777" w:rsidR="00F935DB" w:rsidRPr="0025385A" w:rsidRDefault="00F935DB" w:rsidP="00B44C88">
            <w:pPr>
              <w:jc w:val="center"/>
              <w:rPr>
                <w:rFonts w:ascii="Verdana" w:hAnsi="Verdana"/>
                <w:sz w:val="18"/>
                <w:szCs w:val="18"/>
              </w:rPr>
            </w:pPr>
            <w:r w:rsidRPr="0025385A">
              <w:rPr>
                <w:rFonts w:ascii="Verdana" w:hAnsi="Verdana"/>
                <w:sz w:val="18"/>
                <w:szCs w:val="18"/>
              </w:rPr>
              <w:t>RSPONSVC</w:t>
            </w:r>
          </w:p>
        </w:tc>
        <w:tc>
          <w:tcPr>
            <w:tcW w:w="1430" w:type="dxa"/>
            <w:gridSpan w:val="2"/>
            <w:vAlign w:val="center"/>
          </w:tcPr>
          <w:p w14:paraId="416A6C79" w14:textId="77777777" w:rsidR="00F935DB" w:rsidRPr="0025385A" w:rsidRDefault="00F935DB" w:rsidP="00B44C88">
            <w:pPr>
              <w:jc w:val="center"/>
              <w:rPr>
                <w:rFonts w:ascii="Verdana" w:hAnsi="Verdana"/>
                <w:sz w:val="18"/>
                <w:szCs w:val="18"/>
              </w:rPr>
            </w:pPr>
          </w:p>
        </w:tc>
        <w:tc>
          <w:tcPr>
            <w:tcW w:w="3917" w:type="dxa"/>
            <w:vAlign w:val="center"/>
          </w:tcPr>
          <w:p w14:paraId="2AD02464" w14:textId="77777777" w:rsidR="00F935DB" w:rsidRPr="0025385A" w:rsidRDefault="00F935DB" w:rsidP="00B44C88">
            <w:pPr>
              <w:rPr>
                <w:rFonts w:ascii="Verdana" w:hAnsi="Verdana"/>
                <w:sz w:val="18"/>
                <w:szCs w:val="18"/>
              </w:rPr>
            </w:pPr>
            <w:r w:rsidRPr="0025385A">
              <w:rPr>
                <w:rFonts w:ascii="Verdana" w:hAnsi="Verdana"/>
                <w:sz w:val="18"/>
                <w:szCs w:val="18"/>
              </w:rPr>
              <w:t>Derived from 1</w:t>
            </w:r>
            <w:r w:rsidRPr="0025385A">
              <w:rPr>
                <w:rFonts w:ascii="Verdana" w:hAnsi="Verdana"/>
                <w:sz w:val="18"/>
                <w:szCs w:val="18"/>
                <w:vertAlign w:val="superscript"/>
              </w:rPr>
              <w:t>st</w:t>
            </w:r>
            <w:r w:rsidRPr="0025385A">
              <w:rPr>
                <w:rFonts w:ascii="Verdana" w:hAnsi="Verdana"/>
                <w:sz w:val="18"/>
                <w:szCs w:val="18"/>
              </w:rPr>
              <w:t xml:space="preserve"> character of PATCAT.</w:t>
            </w:r>
            <w:bookmarkStart w:id="172" w:name="_GoBack"/>
            <w:bookmarkEnd w:id="172"/>
          </w:p>
          <w:p w14:paraId="0E10E048"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If A, C, F, M, N then retain value.</w:t>
            </w:r>
          </w:p>
          <w:p w14:paraId="3878D65D"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B then assign O.</w:t>
            </w:r>
          </w:p>
          <w:p w14:paraId="0EC48E12"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P then assign H.</w:t>
            </w:r>
          </w:p>
          <w:p w14:paraId="258B0BAD"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R then assign 4.</w:t>
            </w:r>
          </w:p>
          <w:p w14:paraId="624BBC18"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PATCAT is K71 or K78 then assign 4.</w:t>
            </w:r>
          </w:p>
          <w:p w14:paraId="0E7BD32B" w14:textId="77777777" w:rsidR="00F935DB" w:rsidRPr="0025385A" w:rsidRDefault="00F935DB" w:rsidP="00B44C88">
            <w:pPr>
              <w:rPr>
                <w:rFonts w:ascii="Verdana" w:hAnsi="Verdana"/>
                <w:sz w:val="18"/>
                <w:szCs w:val="18"/>
              </w:rPr>
            </w:pPr>
            <w:r w:rsidRPr="0025385A">
              <w:rPr>
                <w:rFonts w:ascii="Verdana" w:hAnsi="Verdana"/>
                <w:snapToGrid w:val="0"/>
                <w:sz w:val="18"/>
                <w:szCs w:val="18"/>
              </w:rPr>
              <w:t xml:space="preserve">Else assign X. </w:t>
            </w:r>
          </w:p>
        </w:tc>
      </w:tr>
      <w:tr w:rsidR="00F935DB" w:rsidRPr="0025385A" w14:paraId="0D880232" w14:textId="77777777" w:rsidTr="005E63D8">
        <w:trPr>
          <w:gridAfter w:val="1"/>
          <w:wAfter w:w="12" w:type="dxa"/>
          <w:cantSplit/>
          <w:trHeight w:val="1043"/>
          <w:jc w:val="center"/>
        </w:trPr>
        <w:tc>
          <w:tcPr>
            <w:tcW w:w="1795" w:type="dxa"/>
            <w:vAlign w:val="center"/>
          </w:tcPr>
          <w:p w14:paraId="7E017E14" w14:textId="77777777" w:rsidR="00F935DB" w:rsidRPr="0025385A" w:rsidRDefault="00F935DB" w:rsidP="00B44C88">
            <w:pPr>
              <w:rPr>
                <w:rFonts w:ascii="Verdana" w:hAnsi="Verdana"/>
                <w:sz w:val="18"/>
                <w:szCs w:val="18"/>
              </w:rPr>
            </w:pPr>
            <w:r w:rsidRPr="0025385A">
              <w:rPr>
                <w:rFonts w:ascii="Verdana" w:hAnsi="Verdana"/>
                <w:sz w:val="18"/>
                <w:szCs w:val="18"/>
              </w:rPr>
              <w:t>Underwritten Region</w:t>
            </w:r>
          </w:p>
        </w:tc>
        <w:tc>
          <w:tcPr>
            <w:tcW w:w="1090" w:type="dxa"/>
            <w:vAlign w:val="center"/>
          </w:tcPr>
          <w:p w14:paraId="1A4ED428"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5D2DC4FE"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UNDFLAG</w:t>
            </w:r>
          </w:p>
        </w:tc>
        <w:tc>
          <w:tcPr>
            <w:tcW w:w="1430" w:type="dxa"/>
            <w:gridSpan w:val="2"/>
            <w:vAlign w:val="center"/>
          </w:tcPr>
          <w:p w14:paraId="3FEB2289" w14:textId="77777777" w:rsidR="00F935DB" w:rsidRPr="0025385A" w:rsidRDefault="00F935DB" w:rsidP="00B44C88">
            <w:pPr>
              <w:jc w:val="center"/>
              <w:rPr>
                <w:rFonts w:ascii="Verdana" w:hAnsi="Verdana"/>
                <w:sz w:val="18"/>
                <w:szCs w:val="18"/>
              </w:rPr>
            </w:pPr>
          </w:p>
        </w:tc>
        <w:tc>
          <w:tcPr>
            <w:tcW w:w="3917" w:type="dxa"/>
            <w:vAlign w:val="center"/>
          </w:tcPr>
          <w:p w14:paraId="36DB3C59" w14:textId="462AB08B" w:rsidR="00241285" w:rsidRPr="0025385A" w:rsidRDefault="00241285" w:rsidP="00B44C88">
            <w:pPr>
              <w:rPr>
                <w:rFonts w:ascii="Verdana" w:hAnsi="Verdana"/>
                <w:sz w:val="18"/>
                <w:szCs w:val="18"/>
              </w:rPr>
            </w:pPr>
            <w:r w:rsidRPr="0025385A">
              <w:rPr>
                <w:rFonts w:ascii="Verdana" w:hAnsi="Verdana"/>
                <w:sz w:val="18"/>
                <w:szCs w:val="18"/>
              </w:rPr>
              <w:t>Populated through FY1</w:t>
            </w:r>
            <w:r w:rsidR="00770B1E" w:rsidRPr="0025385A">
              <w:rPr>
                <w:rFonts w:ascii="Verdana" w:hAnsi="Verdana"/>
                <w:sz w:val="18"/>
                <w:szCs w:val="18"/>
              </w:rPr>
              <w:t>5</w:t>
            </w:r>
            <w:r w:rsidRPr="0025385A">
              <w:rPr>
                <w:rFonts w:ascii="Verdana" w:hAnsi="Verdana"/>
                <w:sz w:val="18"/>
                <w:szCs w:val="18"/>
              </w:rPr>
              <w:t xml:space="preserve"> only.</w:t>
            </w:r>
          </w:p>
          <w:p w14:paraId="3A98A894" w14:textId="27F681B8" w:rsidR="00F935DB" w:rsidRPr="0025385A" w:rsidRDefault="00F935DB" w:rsidP="00B44C88">
            <w:pPr>
              <w:rPr>
                <w:rFonts w:ascii="Verdana" w:hAnsi="Verdana"/>
                <w:sz w:val="18"/>
                <w:szCs w:val="18"/>
              </w:rPr>
            </w:pPr>
            <w:r w:rsidRPr="0025385A">
              <w:rPr>
                <w:rFonts w:ascii="Verdana" w:hAnsi="Verdana"/>
                <w:sz w:val="18"/>
                <w:szCs w:val="18"/>
              </w:rPr>
              <w:t>See Table A2.5.</w:t>
            </w:r>
          </w:p>
        </w:tc>
      </w:tr>
      <w:tr w:rsidR="00F935DB" w:rsidRPr="0025385A" w14:paraId="1AC0B117" w14:textId="77777777" w:rsidTr="005E63D8">
        <w:trPr>
          <w:gridAfter w:val="1"/>
          <w:wAfter w:w="12" w:type="dxa"/>
          <w:cantSplit/>
          <w:trHeight w:val="1322"/>
          <w:jc w:val="center"/>
        </w:trPr>
        <w:tc>
          <w:tcPr>
            <w:tcW w:w="1795" w:type="dxa"/>
            <w:vAlign w:val="center"/>
          </w:tcPr>
          <w:p w14:paraId="35C8F621" w14:textId="77777777" w:rsidR="00F935DB" w:rsidRPr="0025385A" w:rsidRDefault="00F935DB" w:rsidP="00B44C88">
            <w:pPr>
              <w:rPr>
                <w:rFonts w:ascii="Verdana" w:hAnsi="Verdana"/>
                <w:sz w:val="18"/>
                <w:szCs w:val="18"/>
              </w:rPr>
            </w:pPr>
            <w:r w:rsidRPr="0025385A">
              <w:rPr>
                <w:rFonts w:ascii="Verdana" w:hAnsi="Verdana"/>
                <w:sz w:val="18"/>
                <w:szCs w:val="18"/>
              </w:rPr>
              <w:t>CAPER Processing Date</w:t>
            </w:r>
          </w:p>
        </w:tc>
        <w:tc>
          <w:tcPr>
            <w:tcW w:w="1090" w:type="dxa"/>
            <w:vAlign w:val="center"/>
          </w:tcPr>
          <w:p w14:paraId="79973224"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Char(8)</w:t>
            </w:r>
          </w:p>
        </w:tc>
        <w:tc>
          <w:tcPr>
            <w:tcW w:w="1530" w:type="dxa"/>
            <w:gridSpan w:val="2"/>
            <w:vAlign w:val="center"/>
          </w:tcPr>
          <w:p w14:paraId="386B8D55"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CAPERPROCDATE</w:t>
            </w:r>
          </w:p>
        </w:tc>
        <w:tc>
          <w:tcPr>
            <w:tcW w:w="1430" w:type="dxa"/>
            <w:gridSpan w:val="2"/>
            <w:vAlign w:val="center"/>
          </w:tcPr>
          <w:p w14:paraId="1119D245" w14:textId="77777777" w:rsidR="00F935DB" w:rsidRPr="0025385A" w:rsidRDefault="00F935DB" w:rsidP="00B44C88">
            <w:pPr>
              <w:jc w:val="center"/>
              <w:rPr>
                <w:rFonts w:ascii="Verdana" w:hAnsi="Verdana"/>
                <w:sz w:val="18"/>
                <w:szCs w:val="18"/>
              </w:rPr>
            </w:pPr>
          </w:p>
        </w:tc>
        <w:tc>
          <w:tcPr>
            <w:tcW w:w="3917" w:type="dxa"/>
            <w:vAlign w:val="center"/>
          </w:tcPr>
          <w:p w14:paraId="26A4531F" w14:textId="77777777" w:rsidR="00F935DB" w:rsidRPr="0025385A" w:rsidRDefault="00F935DB" w:rsidP="00B44C88">
            <w:pPr>
              <w:rPr>
                <w:rFonts w:ascii="Verdana" w:hAnsi="Verdana"/>
                <w:sz w:val="18"/>
                <w:szCs w:val="18"/>
              </w:rPr>
            </w:pPr>
            <w:r w:rsidRPr="0025385A">
              <w:rPr>
                <w:rFonts w:ascii="Verdana" w:hAnsi="Verdana"/>
                <w:sz w:val="18"/>
                <w:szCs w:val="18"/>
              </w:rPr>
              <w:t>Date record was last updated during CAPER-Enhanced processing.</w:t>
            </w:r>
          </w:p>
          <w:p w14:paraId="09158CA1" w14:textId="77777777" w:rsidR="00F935DB" w:rsidRPr="0025385A" w:rsidRDefault="00F935DB" w:rsidP="00B44C88">
            <w:pPr>
              <w:rPr>
                <w:rFonts w:ascii="Verdana" w:hAnsi="Verdana"/>
                <w:sz w:val="18"/>
                <w:szCs w:val="18"/>
              </w:rPr>
            </w:pPr>
            <w:r w:rsidRPr="0025385A">
              <w:rPr>
                <w:rFonts w:ascii="Verdana" w:hAnsi="Verdana"/>
                <w:sz w:val="18"/>
                <w:szCs w:val="18"/>
              </w:rPr>
              <w:t>Format yyyymmdd.</w:t>
            </w:r>
          </w:p>
        </w:tc>
      </w:tr>
      <w:tr w:rsidR="00F935DB" w:rsidRPr="0025385A" w14:paraId="59024DBB" w14:textId="77777777" w:rsidTr="005E63D8">
        <w:trPr>
          <w:gridAfter w:val="1"/>
          <w:wAfter w:w="12" w:type="dxa"/>
          <w:cantSplit/>
          <w:trHeight w:val="1322"/>
          <w:jc w:val="center"/>
        </w:trPr>
        <w:tc>
          <w:tcPr>
            <w:tcW w:w="1795" w:type="dxa"/>
            <w:vAlign w:val="center"/>
          </w:tcPr>
          <w:p w14:paraId="6D568676" w14:textId="77777777" w:rsidR="00F935DB" w:rsidRPr="0025385A" w:rsidRDefault="00F935DB" w:rsidP="00B44C88">
            <w:pPr>
              <w:rPr>
                <w:rFonts w:ascii="Verdana" w:hAnsi="Verdana"/>
                <w:sz w:val="18"/>
                <w:szCs w:val="18"/>
              </w:rPr>
            </w:pPr>
            <w:r w:rsidRPr="0025385A">
              <w:rPr>
                <w:rFonts w:ascii="Verdana" w:hAnsi="Verdana"/>
                <w:sz w:val="18"/>
                <w:szCs w:val="18"/>
              </w:rPr>
              <w:lastRenderedPageBreak/>
              <w:t>Source Processing Date</w:t>
            </w:r>
          </w:p>
        </w:tc>
        <w:tc>
          <w:tcPr>
            <w:tcW w:w="1090" w:type="dxa"/>
            <w:vAlign w:val="center"/>
          </w:tcPr>
          <w:p w14:paraId="2B71452B"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Char(8)</w:t>
            </w:r>
          </w:p>
        </w:tc>
        <w:tc>
          <w:tcPr>
            <w:tcW w:w="1530" w:type="dxa"/>
            <w:gridSpan w:val="2"/>
            <w:vAlign w:val="center"/>
          </w:tcPr>
          <w:p w14:paraId="33775678"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SRCPROCDATE</w:t>
            </w:r>
          </w:p>
        </w:tc>
        <w:tc>
          <w:tcPr>
            <w:tcW w:w="1430" w:type="dxa"/>
            <w:gridSpan w:val="2"/>
            <w:vAlign w:val="center"/>
          </w:tcPr>
          <w:p w14:paraId="043CF6E4" w14:textId="77777777" w:rsidR="00F935DB" w:rsidRPr="0025385A" w:rsidRDefault="00F935DB" w:rsidP="00B44C88">
            <w:pPr>
              <w:jc w:val="center"/>
              <w:rPr>
                <w:rFonts w:ascii="Verdana" w:hAnsi="Verdana"/>
                <w:sz w:val="18"/>
                <w:szCs w:val="18"/>
              </w:rPr>
            </w:pPr>
          </w:p>
        </w:tc>
        <w:tc>
          <w:tcPr>
            <w:tcW w:w="3917" w:type="dxa"/>
            <w:vAlign w:val="center"/>
          </w:tcPr>
          <w:p w14:paraId="31D82C45" w14:textId="77777777" w:rsidR="00F935DB" w:rsidRPr="0025385A" w:rsidRDefault="00F935DB" w:rsidP="00B44C88">
            <w:pPr>
              <w:rPr>
                <w:rFonts w:ascii="Verdana" w:hAnsi="Verdana"/>
                <w:sz w:val="18"/>
                <w:szCs w:val="18"/>
              </w:rPr>
            </w:pPr>
            <w:r w:rsidRPr="0025385A">
              <w:rPr>
                <w:rFonts w:ascii="Verdana" w:hAnsi="Verdana"/>
                <w:sz w:val="18"/>
                <w:szCs w:val="18"/>
              </w:rPr>
              <w:t>Date record was last updated during source data processing.</w:t>
            </w:r>
          </w:p>
          <w:p w14:paraId="4D2729AF" w14:textId="77777777" w:rsidR="00F935DB" w:rsidRPr="0025385A" w:rsidRDefault="00F935DB" w:rsidP="00B44C88">
            <w:pPr>
              <w:rPr>
                <w:rFonts w:ascii="Verdana" w:hAnsi="Verdana"/>
                <w:sz w:val="18"/>
                <w:szCs w:val="18"/>
              </w:rPr>
            </w:pPr>
            <w:r w:rsidRPr="0025385A">
              <w:rPr>
                <w:rFonts w:ascii="Verdana" w:hAnsi="Verdana"/>
                <w:sz w:val="18"/>
                <w:szCs w:val="18"/>
              </w:rPr>
              <w:t xml:space="preserve">PROCDATE from the CAPER-Basic if APPTINFR is 'N', and CHGDT from the appointment data if APPTINFR is 'Y'. </w:t>
            </w:r>
          </w:p>
          <w:p w14:paraId="7276F783" w14:textId="77777777" w:rsidR="00F935DB" w:rsidRPr="0025385A" w:rsidRDefault="00F935DB" w:rsidP="00B44C88">
            <w:pPr>
              <w:rPr>
                <w:rFonts w:ascii="Verdana" w:hAnsi="Verdana"/>
                <w:sz w:val="18"/>
                <w:szCs w:val="18"/>
              </w:rPr>
            </w:pPr>
            <w:r w:rsidRPr="0025385A">
              <w:rPr>
                <w:rFonts w:ascii="Verdana" w:hAnsi="Verdana"/>
                <w:sz w:val="18"/>
                <w:szCs w:val="18"/>
              </w:rPr>
              <w:t>Format yyyymmdd."</w:t>
            </w:r>
          </w:p>
        </w:tc>
      </w:tr>
      <w:tr w:rsidR="00F935DB" w:rsidRPr="0025385A" w14:paraId="5C7D6BD5" w14:textId="77777777" w:rsidTr="005E63D8">
        <w:trPr>
          <w:gridAfter w:val="1"/>
          <w:wAfter w:w="12" w:type="dxa"/>
          <w:cantSplit/>
          <w:trHeight w:val="1322"/>
          <w:jc w:val="center"/>
        </w:trPr>
        <w:tc>
          <w:tcPr>
            <w:tcW w:w="1795" w:type="dxa"/>
            <w:vAlign w:val="center"/>
          </w:tcPr>
          <w:p w14:paraId="486CE390" w14:textId="77777777" w:rsidR="00F935DB" w:rsidRPr="0025385A" w:rsidRDefault="00F935DB" w:rsidP="00B44C88">
            <w:pPr>
              <w:rPr>
                <w:rFonts w:ascii="Verdana" w:hAnsi="Verdana"/>
                <w:sz w:val="18"/>
                <w:szCs w:val="18"/>
              </w:rPr>
            </w:pPr>
            <w:r w:rsidRPr="0025385A">
              <w:rPr>
                <w:rFonts w:ascii="Verdana" w:hAnsi="Verdana"/>
                <w:sz w:val="18"/>
                <w:szCs w:val="18"/>
              </w:rPr>
              <w:t>M2 Code</w:t>
            </w:r>
          </w:p>
        </w:tc>
        <w:tc>
          <w:tcPr>
            <w:tcW w:w="1090" w:type="dxa"/>
            <w:vAlign w:val="center"/>
          </w:tcPr>
          <w:p w14:paraId="1462E2FB"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0AA7E97" w14:textId="77777777" w:rsidR="00F935DB" w:rsidRPr="0025385A" w:rsidRDefault="00F935DB" w:rsidP="00B44C88">
            <w:pPr>
              <w:jc w:val="center"/>
              <w:rPr>
                <w:rFonts w:ascii="Verdana" w:hAnsi="Verdana"/>
                <w:snapToGrid w:val="0"/>
                <w:sz w:val="18"/>
                <w:szCs w:val="18"/>
              </w:rPr>
            </w:pPr>
            <w:r w:rsidRPr="0025385A">
              <w:rPr>
                <w:rFonts w:ascii="Verdana" w:hAnsi="Verdana"/>
                <w:sz w:val="18"/>
                <w:szCs w:val="18"/>
              </w:rPr>
              <w:t>M2CODE</w:t>
            </w:r>
          </w:p>
        </w:tc>
        <w:tc>
          <w:tcPr>
            <w:tcW w:w="1430" w:type="dxa"/>
            <w:gridSpan w:val="2"/>
            <w:vAlign w:val="center"/>
          </w:tcPr>
          <w:p w14:paraId="17C744AB" w14:textId="77777777" w:rsidR="00F935DB" w:rsidRPr="0025385A" w:rsidRDefault="00F935DB" w:rsidP="00B44C88">
            <w:pPr>
              <w:jc w:val="center"/>
              <w:rPr>
                <w:rFonts w:ascii="Verdana" w:hAnsi="Verdana"/>
                <w:sz w:val="18"/>
                <w:szCs w:val="18"/>
              </w:rPr>
            </w:pPr>
          </w:p>
        </w:tc>
        <w:tc>
          <w:tcPr>
            <w:tcW w:w="3917" w:type="dxa"/>
            <w:vAlign w:val="center"/>
          </w:tcPr>
          <w:p w14:paraId="52A2177B" w14:textId="77777777" w:rsidR="00F935DB" w:rsidRPr="0025385A" w:rsidRDefault="00F935DB" w:rsidP="00B44C88">
            <w:pPr>
              <w:jc w:val="both"/>
              <w:rPr>
                <w:rFonts w:ascii="Verdana" w:hAnsi="Verdana"/>
                <w:sz w:val="18"/>
                <w:szCs w:val="18"/>
              </w:rPr>
            </w:pPr>
            <w:r w:rsidRPr="0025385A">
              <w:rPr>
                <w:rFonts w:ascii="Verdana" w:hAnsi="Verdana"/>
                <w:sz w:val="18"/>
                <w:szCs w:val="18"/>
              </w:rPr>
              <w:t>Tracks record status through process and relative to the last record of the particular key saved in the CAPER-Enhanced, Master, MDR. Values are:</w:t>
            </w:r>
          </w:p>
          <w:p w14:paraId="2F6BAED7" w14:textId="77777777" w:rsidR="00F935DB" w:rsidRPr="0025385A" w:rsidRDefault="00F935DB" w:rsidP="00B44C88">
            <w:pPr>
              <w:jc w:val="both"/>
              <w:rPr>
                <w:rFonts w:ascii="Verdana" w:hAnsi="Verdana"/>
                <w:sz w:val="18"/>
                <w:szCs w:val="18"/>
              </w:rPr>
            </w:pPr>
            <w:r w:rsidRPr="0025385A">
              <w:rPr>
                <w:rFonts w:ascii="Verdana" w:hAnsi="Verdana"/>
                <w:sz w:val="18"/>
                <w:szCs w:val="18"/>
              </w:rPr>
              <w:t>Blank = Record exists in Master</w:t>
            </w:r>
          </w:p>
          <w:p w14:paraId="511F29D3" w14:textId="77777777" w:rsidR="00F935DB" w:rsidRPr="0025385A" w:rsidRDefault="00F935DB" w:rsidP="00B44C88">
            <w:pPr>
              <w:jc w:val="both"/>
              <w:rPr>
                <w:rFonts w:ascii="Verdana" w:hAnsi="Verdana"/>
                <w:sz w:val="18"/>
                <w:szCs w:val="18"/>
              </w:rPr>
            </w:pPr>
            <w:r w:rsidRPr="0025385A">
              <w:rPr>
                <w:rFonts w:ascii="Verdana" w:hAnsi="Verdana"/>
                <w:sz w:val="18"/>
                <w:szCs w:val="18"/>
              </w:rPr>
              <w:t>U=Record changed and represents update to Master</w:t>
            </w:r>
          </w:p>
          <w:p w14:paraId="33945493" w14:textId="77777777" w:rsidR="00F935DB" w:rsidRPr="0025385A" w:rsidRDefault="00F935DB" w:rsidP="00B44C88">
            <w:pPr>
              <w:rPr>
                <w:rFonts w:ascii="Verdana" w:hAnsi="Verdana"/>
                <w:sz w:val="18"/>
                <w:szCs w:val="18"/>
              </w:rPr>
            </w:pPr>
            <w:r w:rsidRPr="0025385A">
              <w:rPr>
                <w:rFonts w:ascii="Verdana" w:hAnsi="Verdana"/>
                <w:sz w:val="18"/>
                <w:szCs w:val="18"/>
              </w:rPr>
              <w:t>N=Record is new, not before seen in Master.</w:t>
            </w:r>
          </w:p>
        </w:tc>
      </w:tr>
      <w:tr w:rsidR="005859D7" w:rsidRPr="0025385A" w14:paraId="66AC590A" w14:textId="77777777" w:rsidTr="005E63D8">
        <w:trPr>
          <w:gridAfter w:val="1"/>
          <w:wAfter w:w="12" w:type="dxa"/>
          <w:cantSplit/>
          <w:trHeight w:val="1322"/>
          <w:jc w:val="center"/>
        </w:trPr>
        <w:tc>
          <w:tcPr>
            <w:tcW w:w="1795" w:type="dxa"/>
            <w:vAlign w:val="center"/>
          </w:tcPr>
          <w:p w14:paraId="529EC1D0" w14:textId="77777777" w:rsidR="005859D7" w:rsidRPr="0025385A" w:rsidRDefault="005859D7" w:rsidP="005859D7">
            <w:pPr>
              <w:rPr>
                <w:rFonts w:ascii="Verdana" w:hAnsi="Verdana"/>
                <w:sz w:val="18"/>
                <w:szCs w:val="18"/>
              </w:rPr>
            </w:pPr>
            <w:r w:rsidRPr="0025385A">
              <w:rPr>
                <w:rFonts w:ascii="Verdana" w:hAnsi="Verdana"/>
                <w:sz w:val="18"/>
                <w:szCs w:val="18"/>
              </w:rPr>
              <w:t>HCDP – Assigned</w:t>
            </w:r>
          </w:p>
        </w:tc>
        <w:tc>
          <w:tcPr>
            <w:tcW w:w="1090" w:type="dxa"/>
            <w:vAlign w:val="center"/>
          </w:tcPr>
          <w:p w14:paraId="2F7E36EF" w14:textId="77777777" w:rsidR="005859D7" w:rsidRPr="0025385A" w:rsidRDefault="005859D7" w:rsidP="005859D7">
            <w:pPr>
              <w:jc w:val="center"/>
              <w:rPr>
                <w:rFonts w:ascii="Verdana" w:hAnsi="Verdana"/>
                <w:sz w:val="18"/>
                <w:szCs w:val="18"/>
              </w:rPr>
            </w:pPr>
            <w:r w:rsidRPr="0025385A">
              <w:rPr>
                <w:rFonts w:ascii="Verdana" w:hAnsi="Verdana"/>
                <w:sz w:val="18"/>
                <w:szCs w:val="18"/>
              </w:rPr>
              <w:t>Char(3)</w:t>
            </w:r>
          </w:p>
        </w:tc>
        <w:tc>
          <w:tcPr>
            <w:tcW w:w="1530" w:type="dxa"/>
            <w:gridSpan w:val="2"/>
            <w:vAlign w:val="center"/>
          </w:tcPr>
          <w:p w14:paraId="180E37A8" w14:textId="77777777" w:rsidR="005859D7" w:rsidRPr="0025385A" w:rsidRDefault="005859D7" w:rsidP="005859D7">
            <w:pPr>
              <w:jc w:val="center"/>
              <w:rPr>
                <w:rFonts w:ascii="Verdana" w:hAnsi="Verdana"/>
                <w:sz w:val="18"/>
                <w:szCs w:val="18"/>
              </w:rPr>
            </w:pPr>
            <w:r w:rsidRPr="0025385A">
              <w:rPr>
                <w:rFonts w:ascii="Verdana" w:hAnsi="Verdana"/>
                <w:sz w:val="18"/>
                <w:szCs w:val="18"/>
              </w:rPr>
              <w:t>HCDP_ASSGN</w:t>
            </w:r>
          </w:p>
        </w:tc>
        <w:tc>
          <w:tcPr>
            <w:tcW w:w="1430" w:type="dxa"/>
            <w:gridSpan w:val="2"/>
            <w:vAlign w:val="center"/>
          </w:tcPr>
          <w:p w14:paraId="7479F0C9"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10791034" w14:textId="77777777" w:rsidR="00241285" w:rsidRPr="0025385A" w:rsidRDefault="00241285">
            <w:pPr>
              <w:rPr>
                <w:rFonts w:ascii="Verdana" w:hAnsi="Verdana"/>
                <w:sz w:val="18"/>
                <w:szCs w:val="18"/>
              </w:rPr>
            </w:pPr>
            <w:r w:rsidRPr="0025385A">
              <w:rPr>
                <w:rFonts w:ascii="Verdana" w:hAnsi="Verdana"/>
                <w:sz w:val="18"/>
                <w:szCs w:val="18"/>
              </w:rPr>
              <w:t>Populated for FY12+</w:t>
            </w:r>
          </w:p>
          <w:p w14:paraId="0517372C" w14:textId="46FA6ECA" w:rsidR="005859D7" w:rsidRPr="0025385A" w:rsidRDefault="005859D7">
            <w:pPr>
              <w:rPr>
                <w:rFonts w:ascii="Verdana" w:hAnsi="Verdana"/>
                <w:sz w:val="18"/>
                <w:szCs w:val="18"/>
              </w:rPr>
            </w:pPr>
            <w:r w:rsidRPr="0025385A">
              <w:rPr>
                <w:rFonts w:ascii="Verdana" w:hAnsi="Verdana"/>
                <w:sz w:val="18"/>
                <w:szCs w:val="18"/>
              </w:rPr>
              <w:t>If the ENCDATE is between the begin and end date of D_MI_HCDP_PLN_CVG_CD then fill with D_MI_HCDP_PLN_CVG_CD, else leave blank. See DEERS VM6 specification, section G18 and 19 for segment and field position.</w:t>
            </w:r>
          </w:p>
        </w:tc>
      </w:tr>
      <w:tr w:rsidR="005859D7" w:rsidRPr="0025385A" w14:paraId="0E9A4048" w14:textId="77777777" w:rsidTr="005E63D8">
        <w:trPr>
          <w:gridAfter w:val="1"/>
          <w:wAfter w:w="12" w:type="dxa"/>
          <w:cantSplit/>
          <w:trHeight w:val="1322"/>
          <w:jc w:val="center"/>
        </w:trPr>
        <w:tc>
          <w:tcPr>
            <w:tcW w:w="1795" w:type="dxa"/>
            <w:vAlign w:val="center"/>
          </w:tcPr>
          <w:p w14:paraId="7CE0CE76" w14:textId="77777777" w:rsidR="005859D7" w:rsidRPr="0025385A" w:rsidRDefault="005859D7" w:rsidP="005859D7">
            <w:pPr>
              <w:rPr>
                <w:rFonts w:ascii="Verdana" w:hAnsi="Verdana"/>
                <w:sz w:val="18"/>
                <w:szCs w:val="18"/>
              </w:rPr>
            </w:pPr>
            <w:r w:rsidRPr="0025385A">
              <w:rPr>
                <w:rFonts w:ascii="Verdana" w:hAnsi="Verdana"/>
                <w:sz w:val="18"/>
                <w:szCs w:val="18"/>
              </w:rPr>
              <w:t>Eligibility Group</w:t>
            </w:r>
          </w:p>
        </w:tc>
        <w:tc>
          <w:tcPr>
            <w:tcW w:w="1090" w:type="dxa"/>
            <w:vAlign w:val="center"/>
          </w:tcPr>
          <w:p w14:paraId="575D9268" w14:textId="77777777" w:rsidR="005859D7" w:rsidRPr="0025385A" w:rsidRDefault="005859D7" w:rsidP="005859D7">
            <w:pPr>
              <w:jc w:val="center"/>
              <w:rPr>
                <w:rFonts w:ascii="Verdana" w:hAnsi="Verdana"/>
                <w:sz w:val="18"/>
                <w:szCs w:val="18"/>
              </w:rPr>
            </w:pPr>
            <w:r w:rsidRPr="0025385A">
              <w:rPr>
                <w:rFonts w:ascii="Verdana" w:hAnsi="Verdana"/>
                <w:sz w:val="18"/>
                <w:szCs w:val="18"/>
              </w:rPr>
              <w:t>Char(2)</w:t>
            </w:r>
          </w:p>
        </w:tc>
        <w:tc>
          <w:tcPr>
            <w:tcW w:w="1530" w:type="dxa"/>
            <w:gridSpan w:val="2"/>
            <w:vAlign w:val="center"/>
          </w:tcPr>
          <w:p w14:paraId="3BC67E44" w14:textId="77777777" w:rsidR="005859D7" w:rsidRPr="0025385A" w:rsidRDefault="005859D7" w:rsidP="005859D7">
            <w:pPr>
              <w:jc w:val="center"/>
              <w:rPr>
                <w:rFonts w:ascii="Verdana" w:hAnsi="Verdana"/>
                <w:sz w:val="18"/>
                <w:szCs w:val="18"/>
              </w:rPr>
            </w:pPr>
            <w:r w:rsidRPr="0025385A">
              <w:rPr>
                <w:rFonts w:ascii="Verdana" w:hAnsi="Verdana"/>
                <w:sz w:val="18"/>
                <w:szCs w:val="18"/>
              </w:rPr>
              <w:t>ELG_GRP</w:t>
            </w:r>
          </w:p>
        </w:tc>
        <w:tc>
          <w:tcPr>
            <w:tcW w:w="1430" w:type="dxa"/>
            <w:gridSpan w:val="2"/>
            <w:vAlign w:val="center"/>
          </w:tcPr>
          <w:p w14:paraId="48E6D26A"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0D16C267" w14:textId="72AD995D"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5A2312EF" w14:textId="77777777" w:rsidR="005859D7" w:rsidRPr="0025385A" w:rsidRDefault="005859D7" w:rsidP="005859D7">
            <w:pPr>
              <w:rPr>
                <w:rFonts w:ascii="Verdana" w:hAnsi="Verdana"/>
                <w:sz w:val="18"/>
                <w:szCs w:val="18"/>
              </w:rPr>
            </w:pPr>
            <w:r w:rsidRPr="0025385A">
              <w:rPr>
                <w:rFonts w:ascii="Verdana" w:hAnsi="Verdana"/>
                <w:sz w:val="18"/>
                <w:szCs w:val="18"/>
              </w:rPr>
              <w:t>If the ENCDATE is between the begin and end date of D_ELG_GRP_CD then fill with D_ELG_GRP_CD, else leave blank. See DEERS VM6 specification, section G18 and 19 for segment and field position.</w:t>
            </w:r>
          </w:p>
        </w:tc>
      </w:tr>
      <w:tr w:rsidR="005859D7" w:rsidRPr="0025385A" w14:paraId="3D94649B" w14:textId="77777777" w:rsidTr="005E63D8">
        <w:trPr>
          <w:gridAfter w:val="1"/>
          <w:wAfter w:w="12" w:type="dxa"/>
          <w:cantSplit/>
          <w:trHeight w:val="1322"/>
          <w:jc w:val="center"/>
        </w:trPr>
        <w:tc>
          <w:tcPr>
            <w:tcW w:w="1795" w:type="dxa"/>
            <w:vAlign w:val="center"/>
          </w:tcPr>
          <w:p w14:paraId="4EA0BB62" w14:textId="77777777" w:rsidR="005859D7" w:rsidRPr="0025385A" w:rsidRDefault="005859D7" w:rsidP="005859D7">
            <w:pPr>
              <w:rPr>
                <w:rFonts w:ascii="Verdana" w:hAnsi="Verdana"/>
                <w:sz w:val="18"/>
                <w:szCs w:val="18"/>
              </w:rPr>
            </w:pPr>
            <w:r w:rsidRPr="0025385A">
              <w:rPr>
                <w:rFonts w:ascii="Verdana" w:hAnsi="Verdana"/>
                <w:sz w:val="18"/>
                <w:szCs w:val="18"/>
              </w:rPr>
              <w:t>Enrollment Group</w:t>
            </w:r>
          </w:p>
        </w:tc>
        <w:tc>
          <w:tcPr>
            <w:tcW w:w="1090" w:type="dxa"/>
            <w:vAlign w:val="center"/>
          </w:tcPr>
          <w:p w14:paraId="07418568" w14:textId="77777777" w:rsidR="005859D7" w:rsidRPr="0025385A" w:rsidRDefault="005859D7" w:rsidP="005859D7">
            <w:pPr>
              <w:jc w:val="center"/>
              <w:rPr>
                <w:rFonts w:ascii="Verdana" w:hAnsi="Verdana"/>
                <w:sz w:val="18"/>
                <w:szCs w:val="18"/>
              </w:rPr>
            </w:pPr>
            <w:r w:rsidRPr="0025385A">
              <w:rPr>
                <w:rFonts w:ascii="Verdana" w:hAnsi="Verdana"/>
                <w:sz w:val="18"/>
                <w:szCs w:val="18"/>
              </w:rPr>
              <w:t>Char(2)</w:t>
            </w:r>
          </w:p>
        </w:tc>
        <w:tc>
          <w:tcPr>
            <w:tcW w:w="1530" w:type="dxa"/>
            <w:gridSpan w:val="2"/>
            <w:vAlign w:val="center"/>
          </w:tcPr>
          <w:p w14:paraId="77A7A259" w14:textId="77777777" w:rsidR="005859D7" w:rsidRPr="0025385A" w:rsidRDefault="005859D7" w:rsidP="005859D7">
            <w:pPr>
              <w:jc w:val="center"/>
              <w:rPr>
                <w:rFonts w:ascii="Verdana" w:hAnsi="Verdana"/>
                <w:sz w:val="18"/>
                <w:szCs w:val="18"/>
              </w:rPr>
            </w:pPr>
            <w:r w:rsidRPr="0025385A">
              <w:rPr>
                <w:rFonts w:ascii="Verdana" w:hAnsi="Verdana"/>
                <w:sz w:val="18"/>
                <w:szCs w:val="18"/>
              </w:rPr>
              <w:t>ENR_GRP</w:t>
            </w:r>
          </w:p>
        </w:tc>
        <w:tc>
          <w:tcPr>
            <w:tcW w:w="1430" w:type="dxa"/>
            <w:gridSpan w:val="2"/>
            <w:vAlign w:val="center"/>
          </w:tcPr>
          <w:p w14:paraId="750C19AE"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0CFB9D2A" w14:textId="28DEF035"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6C421109" w14:textId="77777777" w:rsidR="005859D7" w:rsidRPr="0025385A" w:rsidRDefault="005859D7" w:rsidP="005859D7">
            <w:pPr>
              <w:rPr>
                <w:rFonts w:ascii="Verdana" w:hAnsi="Verdana"/>
                <w:sz w:val="18"/>
                <w:szCs w:val="18"/>
              </w:rPr>
            </w:pPr>
            <w:r w:rsidRPr="0025385A">
              <w:rPr>
                <w:rFonts w:ascii="Verdana" w:hAnsi="Verdana"/>
                <w:sz w:val="18"/>
                <w:szCs w:val="18"/>
              </w:rPr>
              <w:t>If the ENCDATE is between the begin and end date of D_ENR_GRP_CD then fill with D_ENR_GRP_CD, else leave blank. See DEERS VM6 specification, section G18 and 19 for segment and field position.</w:t>
            </w:r>
          </w:p>
        </w:tc>
      </w:tr>
      <w:tr w:rsidR="005859D7" w:rsidRPr="0025385A" w14:paraId="054BC06E" w14:textId="77777777" w:rsidTr="005E63D8">
        <w:trPr>
          <w:gridAfter w:val="1"/>
          <w:wAfter w:w="12" w:type="dxa"/>
          <w:cantSplit/>
          <w:trHeight w:val="1322"/>
          <w:jc w:val="center"/>
        </w:trPr>
        <w:tc>
          <w:tcPr>
            <w:tcW w:w="1795" w:type="dxa"/>
            <w:vAlign w:val="center"/>
          </w:tcPr>
          <w:p w14:paraId="00E45C2A" w14:textId="77777777" w:rsidR="005859D7" w:rsidRPr="0025385A" w:rsidRDefault="005859D7" w:rsidP="005859D7">
            <w:pPr>
              <w:rPr>
                <w:rFonts w:ascii="Verdana" w:hAnsi="Verdana"/>
                <w:sz w:val="18"/>
                <w:szCs w:val="18"/>
              </w:rPr>
            </w:pPr>
            <w:r w:rsidRPr="0025385A">
              <w:rPr>
                <w:rFonts w:ascii="Verdana" w:hAnsi="Verdana"/>
                <w:sz w:val="18"/>
                <w:szCs w:val="18"/>
              </w:rPr>
              <w:t>Enrollment PCM Type</w:t>
            </w:r>
          </w:p>
        </w:tc>
        <w:tc>
          <w:tcPr>
            <w:tcW w:w="1090" w:type="dxa"/>
            <w:vAlign w:val="center"/>
          </w:tcPr>
          <w:p w14:paraId="53B0602B" w14:textId="7F94B59E" w:rsidR="005859D7" w:rsidRPr="0025385A" w:rsidRDefault="005859D7" w:rsidP="005859D7">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30663235" w14:textId="77777777" w:rsidR="005859D7" w:rsidRPr="0025385A" w:rsidRDefault="005859D7" w:rsidP="005859D7">
            <w:pPr>
              <w:jc w:val="center"/>
              <w:rPr>
                <w:rFonts w:ascii="Verdana" w:hAnsi="Verdana"/>
                <w:sz w:val="18"/>
                <w:szCs w:val="18"/>
              </w:rPr>
            </w:pPr>
            <w:r w:rsidRPr="0025385A">
              <w:rPr>
                <w:rFonts w:ascii="Verdana" w:hAnsi="Verdana"/>
                <w:sz w:val="18"/>
                <w:szCs w:val="18"/>
              </w:rPr>
              <w:t>PCM_TYPE</w:t>
            </w:r>
          </w:p>
        </w:tc>
        <w:tc>
          <w:tcPr>
            <w:tcW w:w="1430" w:type="dxa"/>
            <w:gridSpan w:val="2"/>
            <w:vAlign w:val="center"/>
          </w:tcPr>
          <w:p w14:paraId="5BA0DF5D"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5D713AF0" w14:textId="2766E099"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45A5D0E5" w14:textId="77777777" w:rsidR="005859D7" w:rsidRPr="0025385A" w:rsidRDefault="005859D7" w:rsidP="005859D7">
            <w:pPr>
              <w:rPr>
                <w:rFonts w:ascii="Verdana" w:hAnsi="Verdana"/>
                <w:sz w:val="18"/>
                <w:szCs w:val="18"/>
              </w:rPr>
            </w:pPr>
            <w:r w:rsidRPr="0025385A">
              <w:rPr>
                <w:rFonts w:ascii="Verdana" w:hAnsi="Verdana"/>
                <w:sz w:val="18"/>
                <w:szCs w:val="18"/>
              </w:rPr>
              <w:t>If the ENCDATE is between the begin and end date of D_PCM_TYPE_CD then fill with D_PCM_TYPE_CD, else leave blank. See DEERS VM6 specification, section G18 and 19 for segment and field position.</w:t>
            </w:r>
          </w:p>
        </w:tc>
      </w:tr>
      <w:tr w:rsidR="005859D7" w:rsidRPr="0025385A" w14:paraId="612CD74C" w14:textId="77777777" w:rsidTr="005E63D8">
        <w:trPr>
          <w:gridAfter w:val="1"/>
          <w:wAfter w:w="12" w:type="dxa"/>
          <w:cantSplit/>
          <w:trHeight w:val="701"/>
          <w:jc w:val="center"/>
        </w:trPr>
        <w:tc>
          <w:tcPr>
            <w:tcW w:w="1795" w:type="dxa"/>
            <w:vAlign w:val="center"/>
          </w:tcPr>
          <w:p w14:paraId="4621EA44" w14:textId="77777777" w:rsidR="005859D7" w:rsidRPr="0025385A" w:rsidRDefault="005859D7" w:rsidP="005859D7">
            <w:pPr>
              <w:rPr>
                <w:rFonts w:ascii="Verdana" w:hAnsi="Verdana"/>
                <w:sz w:val="18"/>
                <w:szCs w:val="18"/>
              </w:rPr>
            </w:pPr>
            <w:r w:rsidRPr="0025385A">
              <w:rPr>
                <w:rFonts w:ascii="Verdana" w:hAnsi="Verdana"/>
                <w:sz w:val="18"/>
                <w:szCs w:val="18"/>
              </w:rPr>
              <w:t>Enrollment Site T3 Region</w:t>
            </w:r>
          </w:p>
        </w:tc>
        <w:tc>
          <w:tcPr>
            <w:tcW w:w="1090" w:type="dxa"/>
            <w:vAlign w:val="center"/>
          </w:tcPr>
          <w:p w14:paraId="1E251649" w14:textId="6A114A03" w:rsidR="005859D7" w:rsidRPr="0025385A" w:rsidRDefault="005859D7" w:rsidP="005859D7">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0FD4B15C" w14:textId="77777777" w:rsidR="005859D7" w:rsidRPr="0025385A" w:rsidRDefault="005859D7" w:rsidP="005859D7">
            <w:pPr>
              <w:jc w:val="center"/>
              <w:rPr>
                <w:rFonts w:ascii="Verdana" w:hAnsi="Verdana"/>
                <w:sz w:val="18"/>
                <w:szCs w:val="18"/>
              </w:rPr>
            </w:pPr>
            <w:r w:rsidRPr="0025385A">
              <w:rPr>
                <w:rFonts w:ascii="Verdana" w:hAnsi="Verdana"/>
                <w:sz w:val="18"/>
                <w:szCs w:val="18"/>
              </w:rPr>
              <w:t>ENR_T3_REG</w:t>
            </w:r>
          </w:p>
        </w:tc>
        <w:tc>
          <w:tcPr>
            <w:tcW w:w="1430" w:type="dxa"/>
            <w:gridSpan w:val="2"/>
            <w:vAlign w:val="center"/>
          </w:tcPr>
          <w:p w14:paraId="6DA4CACB"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7B42ACBF" w14:textId="0AAEBC47"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6604CCAC" w14:textId="77777777" w:rsidR="005859D7" w:rsidRPr="0025385A" w:rsidRDefault="005859D7" w:rsidP="005859D7">
            <w:pPr>
              <w:rPr>
                <w:rFonts w:ascii="Verdana" w:hAnsi="Verdana"/>
                <w:sz w:val="18"/>
                <w:szCs w:val="18"/>
              </w:rPr>
            </w:pPr>
            <w:r w:rsidRPr="0025385A">
              <w:rPr>
                <w:rFonts w:ascii="Verdana" w:hAnsi="Verdana"/>
                <w:sz w:val="18"/>
                <w:szCs w:val="18"/>
              </w:rPr>
              <w:t>T3_REG from DMIS ID Index, based on matching FY and ENRDMIS</w:t>
            </w:r>
          </w:p>
        </w:tc>
      </w:tr>
      <w:tr w:rsidR="005859D7" w:rsidRPr="0025385A" w14:paraId="1284F3D4" w14:textId="77777777" w:rsidTr="005E63D8">
        <w:trPr>
          <w:gridAfter w:val="1"/>
          <w:wAfter w:w="12" w:type="dxa"/>
          <w:cantSplit/>
          <w:trHeight w:val="881"/>
          <w:jc w:val="center"/>
        </w:trPr>
        <w:tc>
          <w:tcPr>
            <w:tcW w:w="1795" w:type="dxa"/>
            <w:vAlign w:val="center"/>
          </w:tcPr>
          <w:p w14:paraId="104C5F45" w14:textId="77777777" w:rsidR="005859D7" w:rsidRPr="0025385A" w:rsidRDefault="005859D7" w:rsidP="005859D7">
            <w:pPr>
              <w:rPr>
                <w:rFonts w:ascii="Verdana" w:hAnsi="Verdana"/>
                <w:sz w:val="18"/>
                <w:szCs w:val="18"/>
              </w:rPr>
            </w:pPr>
            <w:r w:rsidRPr="0025385A">
              <w:rPr>
                <w:rFonts w:ascii="Verdana" w:hAnsi="Verdana"/>
                <w:sz w:val="18"/>
                <w:szCs w:val="18"/>
              </w:rPr>
              <w:t>Enrollment Site T17 Region</w:t>
            </w:r>
          </w:p>
        </w:tc>
        <w:tc>
          <w:tcPr>
            <w:tcW w:w="1090" w:type="dxa"/>
            <w:vAlign w:val="center"/>
          </w:tcPr>
          <w:p w14:paraId="5CEF99AE" w14:textId="3AB2F49F" w:rsidR="005859D7" w:rsidRPr="0025385A" w:rsidRDefault="005859D7" w:rsidP="005859D7">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6EE78A37" w14:textId="77777777" w:rsidR="005859D7" w:rsidRPr="0025385A" w:rsidRDefault="005859D7" w:rsidP="005859D7">
            <w:pPr>
              <w:jc w:val="center"/>
              <w:rPr>
                <w:rFonts w:ascii="Verdana" w:hAnsi="Verdana"/>
                <w:sz w:val="18"/>
                <w:szCs w:val="18"/>
              </w:rPr>
            </w:pPr>
            <w:r w:rsidRPr="0025385A">
              <w:rPr>
                <w:rFonts w:ascii="Verdana" w:hAnsi="Verdana"/>
                <w:sz w:val="18"/>
                <w:szCs w:val="18"/>
              </w:rPr>
              <w:t>ENR_T17_REG</w:t>
            </w:r>
          </w:p>
        </w:tc>
        <w:tc>
          <w:tcPr>
            <w:tcW w:w="1430" w:type="dxa"/>
            <w:gridSpan w:val="2"/>
            <w:vAlign w:val="center"/>
          </w:tcPr>
          <w:p w14:paraId="43AE504C"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5934E5F8" w14:textId="57D3F438"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114B583E" w14:textId="77777777" w:rsidR="005859D7" w:rsidRPr="0025385A" w:rsidRDefault="005859D7" w:rsidP="005859D7">
            <w:pPr>
              <w:rPr>
                <w:rFonts w:ascii="Verdana" w:hAnsi="Verdana"/>
                <w:sz w:val="18"/>
                <w:szCs w:val="18"/>
              </w:rPr>
            </w:pPr>
            <w:r w:rsidRPr="0025385A">
              <w:rPr>
                <w:rFonts w:ascii="Verdana" w:hAnsi="Verdana"/>
                <w:sz w:val="18"/>
                <w:szCs w:val="18"/>
              </w:rPr>
              <w:t>T17_REG from DMIS ID Index, based on matching FY and ENRDMIS</w:t>
            </w:r>
          </w:p>
        </w:tc>
      </w:tr>
      <w:tr w:rsidR="005859D7" w:rsidRPr="0025385A" w14:paraId="5F5B0982" w14:textId="77777777" w:rsidTr="005E63D8">
        <w:trPr>
          <w:gridAfter w:val="1"/>
          <w:wAfter w:w="12" w:type="dxa"/>
          <w:cantSplit/>
          <w:trHeight w:val="989"/>
          <w:jc w:val="center"/>
        </w:trPr>
        <w:tc>
          <w:tcPr>
            <w:tcW w:w="1795" w:type="dxa"/>
            <w:vAlign w:val="center"/>
          </w:tcPr>
          <w:p w14:paraId="118AD36D" w14:textId="77777777" w:rsidR="005859D7" w:rsidRPr="0025385A" w:rsidRDefault="005859D7" w:rsidP="005859D7">
            <w:pPr>
              <w:rPr>
                <w:rFonts w:ascii="Verdana" w:hAnsi="Verdana"/>
                <w:sz w:val="18"/>
                <w:szCs w:val="18"/>
              </w:rPr>
            </w:pPr>
            <w:r w:rsidRPr="0025385A">
              <w:rPr>
                <w:rFonts w:ascii="Verdana" w:hAnsi="Verdana"/>
                <w:sz w:val="18"/>
                <w:szCs w:val="18"/>
              </w:rPr>
              <w:lastRenderedPageBreak/>
              <w:t>Beneficiary T3 Region</w:t>
            </w:r>
          </w:p>
        </w:tc>
        <w:tc>
          <w:tcPr>
            <w:tcW w:w="1090" w:type="dxa"/>
            <w:vAlign w:val="center"/>
          </w:tcPr>
          <w:p w14:paraId="15DDB40C" w14:textId="63756A37" w:rsidR="005859D7" w:rsidRPr="0025385A" w:rsidRDefault="005859D7" w:rsidP="005859D7">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7550F3B8" w14:textId="77777777" w:rsidR="005859D7" w:rsidRPr="0025385A" w:rsidRDefault="005859D7" w:rsidP="005859D7">
            <w:pPr>
              <w:jc w:val="center"/>
              <w:rPr>
                <w:rFonts w:ascii="Verdana" w:hAnsi="Verdana"/>
                <w:sz w:val="18"/>
                <w:szCs w:val="18"/>
              </w:rPr>
            </w:pPr>
            <w:r w:rsidRPr="0025385A">
              <w:rPr>
                <w:rFonts w:ascii="Verdana" w:hAnsi="Verdana"/>
                <w:sz w:val="18"/>
                <w:szCs w:val="18"/>
              </w:rPr>
              <w:t>BEN_T3_REG</w:t>
            </w:r>
          </w:p>
        </w:tc>
        <w:tc>
          <w:tcPr>
            <w:tcW w:w="1430" w:type="dxa"/>
            <w:gridSpan w:val="2"/>
            <w:vAlign w:val="center"/>
          </w:tcPr>
          <w:p w14:paraId="3DA2BEFF" w14:textId="77777777" w:rsidR="005859D7" w:rsidRPr="0025385A" w:rsidRDefault="005859D7" w:rsidP="005859D7">
            <w:pPr>
              <w:jc w:val="center"/>
              <w:rPr>
                <w:rFonts w:ascii="Verdana" w:hAnsi="Verdana"/>
                <w:sz w:val="18"/>
                <w:szCs w:val="18"/>
              </w:rPr>
            </w:pPr>
            <w:r w:rsidRPr="0025385A">
              <w:rPr>
                <w:rFonts w:ascii="Verdana" w:hAnsi="Verdana"/>
                <w:sz w:val="18"/>
                <w:szCs w:val="18"/>
              </w:rPr>
              <w:t>OMNI CAD</w:t>
            </w:r>
          </w:p>
        </w:tc>
        <w:tc>
          <w:tcPr>
            <w:tcW w:w="3917" w:type="dxa"/>
            <w:vAlign w:val="center"/>
          </w:tcPr>
          <w:p w14:paraId="69C0E213" w14:textId="5A049759"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27861EDF" w14:textId="77777777" w:rsidR="005859D7" w:rsidRPr="0025385A" w:rsidRDefault="005859D7" w:rsidP="005859D7">
            <w:pPr>
              <w:rPr>
                <w:rFonts w:ascii="Verdana" w:hAnsi="Verdana"/>
                <w:sz w:val="18"/>
                <w:szCs w:val="18"/>
              </w:rPr>
            </w:pPr>
            <w:r w:rsidRPr="0025385A">
              <w:rPr>
                <w:rFonts w:ascii="Verdana" w:hAnsi="Verdana"/>
                <w:sz w:val="18"/>
                <w:szCs w:val="18"/>
              </w:rPr>
              <w:t>T3_REG, based on matching to OMNI CAD using FY and PATZIP</w:t>
            </w:r>
          </w:p>
        </w:tc>
      </w:tr>
      <w:tr w:rsidR="005859D7" w:rsidRPr="0025385A" w14:paraId="16BB52CE" w14:textId="77777777" w:rsidTr="005E63D8">
        <w:trPr>
          <w:gridAfter w:val="1"/>
          <w:wAfter w:w="12" w:type="dxa"/>
          <w:cantSplit/>
          <w:trHeight w:val="719"/>
          <w:jc w:val="center"/>
        </w:trPr>
        <w:tc>
          <w:tcPr>
            <w:tcW w:w="1795" w:type="dxa"/>
            <w:vAlign w:val="center"/>
          </w:tcPr>
          <w:p w14:paraId="4288986B" w14:textId="77777777" w:rsidR="005859D7" w:rsidRPr="0025385A" w:rsidRDefault="005859D7" w:rsidP="005859D7">
            <w:pPr>
              <w:rPr>
                <w:rFonts w:ascii="Verdana" w:hAnsi="Verdana"/>
                <w:sz w:val="18"/>
                <w:szCs w:val="18"/>
              </w:rPr>
            </w:pPr>
            <w:r w:rsidRPr="0025385A">
              <w:rPr>
                <w:rFonts w:ascii="Verdana" w:hAnsi="Verdana"/>
                <w:sz w:val="18"/>
                <w:szCs w:val="18"/>
              </w:rPr>
              <w:t>Beneficiary T17 Region</w:t>
            </w:r>
          </w:p>
        </w:tc>
        <w:tc>
          <w:tcPr>
            <w:tcW w:w="1090" w:type="dxa"/>
            <w:vAlign w:val="center"/>
          </w:tcPr>
          <w:p w14:paraId="0D4C12B2" w14:textId="0B3A12CE" w:rsidR="005859D7" w:rsidRPr="0025385A" w:rsidRDefault="005859D7" w:rsidP="005859D7">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3A75F7A1" w14:textId="77777777" w:rsidR="005859D7" w:rsidRPr="0025385A" w:rsidRDefault="005859D7" w:rsidP="005859D7">
            <w:pPr>
              <w:jc w:val="center"/>
              <w:rPr>
                <w:rFonts w:ascii="Verdana" w:hAnsi="Verdana"/>
                <w:sz w:val="18"/>
                <w:szCs w:val="18"/>
              </w:rPr>
            </w:pPr>
            <w:r w:rsidRPr="0025385A">
              <w:rPr>
                <w:rFonts w:ascii="Verdana" w:hAnsi="Verdana"/>
                <w:sz w:val="18"/>
                <w:szCs w:val="18"/>
              </w:rPr>
              <w:t>BEN_T17_REG</w:t>
            </w:r>
          </w:p>
        </w:tc>
        <w:tc>
          <w:tcPr>
            <w:tcW w:w="1430" w:type="dxa"/>
            <w:gridSpan w:val="2"/>
            <w:vAlign w:val="center"/>
          </w:tcPr>
          <w:p w14:paraId="5AA9A178" w14:textId="77777777" w:rsidR="005859D7" w:rsidRPr="0025385A" w:rsidRDefault="005859D7" w:rsidP="005859D7">
            <w:pPr>
              <w:jc w:val="center"/>
              <w:rPr>
                <w:rFonts w:ascii="Verdana" w:hAnsi="Verdana"/>
                <w:sz w:val="18"/>
                <w:szCs w:val="18"/>
              </w:rPr>
            </w:pPr>
            <w:r w:rsidRPr="0025385A">
              <w:rPr>
                <w:rFonts w:ascii="Verdana" w:hAnsi="Verdana"/>
                <w:sz w:val="18"/>
                <w:szCs w:val="18"/>
              </w:rPr>
              <w:t>OMNI CAD</w:t>
            </w:r>
          </w:p>
        </w:tc>
        <w:tc>
          <w:tcPr>
            <w:tcW w:w="3917" w:type="dxa"/>
            <w:vAlign w:val="center"/>
          </w:tcPr>
          <w:p w14:paraId="2ED3DE8C" w14:textId="0858AE26"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38A46B76" w14:textId="77777777" w:rsidR="005859D7" w:rsidRPr="0025385A" w:rsidRDefault="005859D7" w:rsidP="005859D7">
            <w:pPr>
              <w:rPr>
                <w:rFonts w:ascii="Verdana" w:hAnsi="Verdana"/>
                <w:sz w:val="18"/>
                <w:szCs w:val="18"/>
              </w:rPr>
            </w:pPr>
            <w:r w:rsidRPr="0025385A">
              <w:rPr>
                <w:rFonts w:ascii="Verdana" w:hAnsi="Verdana"/>
                <w:sz w:val="18"/>
                <w:szCs w:val="18"/>
              </w:rPr>
              <w:t>T17_REG, based on matching to OMNI CAD using FY and PATZIP</w:t>
            </w:r>
          </w:p>
        </w:tc>
      </w:tr>
      <w:tr w:rsidR="005859D7" w:rsidRPr="0025385A" w14:paraId="21CECDD4" w14:textId="77777777" w:rsidTr="005E63D8">
        <w:trPr>
          <w:gridAfter w:val="1"/>
          <w:wAfter w:w="12" w:type="dxa"/>
          <w:cantSplit/>
          <w:trHeight w:val="737"/>
          <w:jc w:val="center"/>
        </w:trPr>
        <w:tc>
          <w:tcPr>
            <w:tcW w:w="1795" w:type="dxa"/>
            <w:vAlign w:val="center"/>
          </w:tcPr>
          <w:p w14:paraId="2B646082" w14:textId="77777777" w:rsidR="005859D7" w:rsidRPr="0025385A" w:rsidRDefault="005859D7" w:rsidP="005859D7">
            <w:pPr>
              <w:rPr>
                <w:rFonts w:ascii="Verdana" w:hAnsi="Verdana"/>
                <w:sz w:val="18"/>
                <w:szCs w:val="18"/>
              </w:rPr>
            </w:pPr>
            <w:r w:rsidRPr="0025385A">
              <w:rPr>
                <w:rFonts w:ascii="Verdana" w:hAnsi="Verdana"/>
                <w:sz w:val="18"/>
                <w:szCs w:val="18"/>
              </w:rPr>
              <w:t>Treatment DMIS ID T3 Region</w:t>
            </w:r>
          </w:p>
        </w:tc>
        <w:tc>
          <w:tcPr>
            <w:tcW w:w="1090" w:type="dxa"/>
            <w:vAlign w:val="center"/>
          </w:tcPr>
          <w:p w14:paraId="44D7337E" w14:textId="36E5FC7B" w:rsidR="005859D7" w:rsidRPr="0025385A" w:rsidRDefault="005859D7" w:rsidP="005859D7">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0EDF4191" w14:textId="77777777" w:rsidR="005859D7" w:rsidRPr="0025385A" w:rsidRDefault="005859D7" w:rsidP="005859D7">
            <w:pPr>
              <w:jc w:val="center"/>
              <w:rPr>
                <w:rFonts w:ascii="Verdana" w:hAnsi="Verdana"/>
                <w:sz w:val="18"/>
                <w:szCs w:val="18"/>
              </w:rPr>
            </w:pPr>
            <w:r w:rsidRPr="0025385A">
              <w:rPr>
                <w:rFonts w:ascii="Verdana" w:hAnsi="Verdana"/>
                <w:sz w:val="18"/>
                <w:szCs w:val="18"/>
              </w:rPr>
              <w:t>MTF_T3_REG</w:t>
            </w:r>
          </w:p>
        </w:tc>
        <w:tc>
          <w:tcPr>
            <w:tcW w:w="1430" w:type="dxa"/>
            <w:gridSpan w:val="2"/>
            <w:vAlign w:val="center"/>
          </w:tcPr>
          <w:p w14:paraId="25E31485"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2E8D4C1A" w14:textId="4CF0A41E"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1396F8AD" w14:textId="77777777" w:rsidR="005859D7" w:rsidRPr="0025385A" w:rsidRDefault="005859D7" w:rsidP="005859D7">
            <w:pPr>
              <w:rPr>
                <w:rFonts w:ascii="Verdana" w:hAnsi="Verdana"/>
                <w:sz w:val="18"/>
                <w:szCs w:val="18"/>
              </w:rPr>
            </w:pPr>
            <w:r w:rsidRPr="0025385A">
              <w:rPr>
                <w:rFonts w:ascii="Verdana" w:hAnsi="Verdana"/>
                <w:sz w:val="18"/>
                <w:szCs w:val="18"/>
              </w:rPr>
              <w:t>T3_REG from DMIS ID Index, based FY and DMISID</w:t>
            </w:r>
          </w:p>
        </w:tc>
      </w:tr>
      <w:tr w:rsidR="005859D7" w:rsidRPr="0025385A" w14:paraId="5228FBAF" w14:textId="77777777" w:rsidTr="005E63D8">
        <w:trPr>
          <w:gridAfter w:val="1"/>
          <w:wAfter w:w="12" w:type="dxa"/>
          <w:cantSplit/>
          <w:trHeight w:val="845"/>
          <w:jc w:val="center"/>
        </w:trPr>
        <w:tc>
          <w:tcPr>
            <w:tcW w:w="1795" w:type="dxa"/>
            <w:vAlign w:val="center"/>
          </w:tcPr>
          <w:p w14:paraId="15BB14B6" w14:textId="77777777" w:rsidR="005859D7" w:rsidRPr="0025385A" w:rsidRDefault="005859D7" w:rsidP="005859D7">
            <w:pPr>
              <w:rPr>
                <w:rFonts w:ascii="Verdana" w:hAnsi="Verdana"/>
                <w:sz w:val="18"/>
                <w:szCs w:val="18"/>
              </w:rPr>
            </w:pPr>
            <w:r w:rsidRPr="0025385A">
              <w:rPr>
                <w:rFonts w:ascii="Verdana" w:hAnsi="Verdana"/>
                <w:sz w:val="18"/>
                <w:szCs w:val="18"/>
              </w:rPr>
              <w:t>Treatment DMIS ID T17 Region</w:t>
            </w:r>
          </w:p>
        </w:tc>
        <w:tc>
          <w:tcPr>
            <w:tcW w:w="1090" w:type="dxa"/>
            <w:vAlign w:val="center"/>
          </w:tcPr>
          <w:p w14:paraId="451643AA" w14:textId="1BE580B1" w:rsidR="005859D7" w:rsidRPr="0025385A" w:rsidRDefault="005859D7" w:rsidP="008101AB">
            <w:pPr>
              <w:jc w:val="center"/>
              <w:rPr>
                <w:rFonts w:ascii="Verdana" w:hAnsi="Verdana"/>
                <w:sz w:val="18"/>
                <w:szCs w:val="18"/>
              </w:rPr>
            </w:pPr>
            <w:r w:rsidRPr="0025385A">
              <w:rPr>
                <w:rFonts w:ascii="Verdana" w:hAnsi="Verdana"/>
                <w:sz w:val="18"/>
                <w:szCs w:val="18"/>
              </w:rPr>
              <w:t>Char(</w:t>
            </w:r>
            <w:r w:rsidR="008101AB">
              <w:rPr>
                <w:rFonts w:ascii="Verdana" w:hAnsi="Verdana"/>
                <w:sz w:val="18"/>
                <w:szCs w:val="18"/>
              </w:rPr>
              <w:t>2</w:t>
            </w:r>
            <w:r w:rsidRPr="0025385A">
              <w:rPr>
                <w:rFonts w:ascii="Verdana" w:hAnsi="Verdana"/>
                <w:sz w:val="18"/>
                <w:szCs w:val="18"/>
              </w:rPr>
              <w:t>)</w:t>
            </w:r>
          </w:p>
        </w:tc>
        <w:tc>
          <w:tcPr>
            <w:tcW w:w="1530" w:type="dxa"/>
            <w:gridSpan w:val="2"/>
            <w:vAlign w:val="center"/>
          </w:tcPr>
          <w:p w14:paraId="022E976B" w14:textId="77777777" w:rsidR="005859D7" w:rsidRPr="0025385A" w:rsidRDefault="005859D7" w:rsidP="005859D7">
            <w:pPr>
              <w:jc w:val="center"/>
              <w:rPr>
                <w:rFonts w:ascii="Verdana" w:hAnsi="Verdana"/>
                <w:sz w:val="18"/>
                <w:szCs w:val="18"/>
              </w:rPr>
            </w:pPr>
            <w:r w:rsidRPr="0025385A">
              <w:rPr>
                <w:rFonts w:ascii="Verdana" w:hAnsi="Verdana"/>
                <w:sz w:val="18"/>
                <w:szCs w:val="18"/>
              </w:rPr>
              <w:t>MTF_T17_REG</w:t>
            </w:r>
          </w:p>
        </w:tc>
        <w:tc>
          <w:tcPr>
            <w:tcW w:w="1430" w:type="dxa"/>
            <w:gridSpan w:val="2"/>
            <w:vAlign w:val="center"/>
          </w:tcPr>
          <w:p w14:paraId="5073A25C"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15942B1F" w14:textId="66FE349B"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7F288FFE" w14:textId="77777777" w:rsidR="005859D7" w:rsidRPr="0025385A" w:rsidRDefault="005859D7" w:rsidP="005859D7">
            <w:pPr>
              <w:rPr>
                <w:rFonts w:ascii="Verdana" w:hAnsi="Verdana"/>
                <w:sz w:val="18"/>
                <w:szCs w:val="18"/>
              </w:rPr>
            </w:pPr>
            <w:r w:rsidRPr="0025385A">
              <w:rPr>
                <w:rFonts w:ascii="Verdana" w:hAnsi="Verdana"/>
                <w:sz w:val="18"/>
                <w:szCs w:val="18"/>
              </w:rPr>
              <w:t>T17_REG from DMIS ID Index, based FY and DMISID</w:t>
            </w:r>
          </w:p>
        </w:tc>
      </w:tr>
      <w:tr w:rsidR="00E85A92" w:rsidRPr="0025385A" w14:paraId="7DBD637F" w14:textId="77777777" w:rsidTr="005E63D8">
        <w:trPr>
          <w:gridAfter w:val="1"/>
          <w:wAfter w:w="12" w:type="dxa"/>
          <w:cantSplit/>
          <w:trHeight w:val="845"/>
          <w:jc w:val="center"/>
        </w:trPr>
        <w:tc>
          <w:tcPr>
            <w:tcW w:w="1795" w:type="dxa"/>
            <w:vAlign w:val="center"/>
          </w:tcPr>
          <w:p w14:paraId="621477C3" w14:textId="597928A8" w:rsidR="00E85A92" w:rsidRPr="0025385A" w:rsidRDefault="00117913" w:rsidP="00E85A92">
            <w:pPr>
              <w:rPr>
                <w:rFonts w:ascii="Verdana" w:hAnsi="Verdana"/>
                <w:sz w:val="18"/>
                <w:szCs w:val="18"/>
              </w:rPr>
            </w:pPr>
            <w:r w:rsidRPr="00117913">
              <w:rPr>
                <w:rFonts w:ascii="Verdana" w:hAnsi="Verdana"/>
                <w:sz w:val="18"/>
                <w:szCs w:val="18"/>
                <w:highlight w:val="green"/>
              </w:rPr>
              <w:t>Provider Name (DMHRSi); Appointment Provider, Additional Providers 1-</w:t>
            </w:r>
            <w:r w:rsidR="004841AA">
              <w:rPr>
                <w:rFonts w:ascii="Verdana" w:hAnsi="Verdana"/>
                <w:sz w:val="18"/>
                <w:szCs w:val="18"/>
                <w:highlight w:val="green"/>
              </w:rPr>
              <w:t>4</w:t>
            </w:r>
          </w:p>
        </w:tc>
        <w:tc>
          <w:tcPr>
            <w:tcW w:w="1090" w:type="dxa"/>
            <w:vAlign w:val="center"/>
          </w:tcPr>
          <w:p w14:paraId="4643638F" w14:textId="176F8F7A" w:rsidR="00E85A92" w:rsidRPr="0025385A" w:rsidRDefault="00E85A92" w:rsidP="00E85A92">
            <w:pPr>
              <w:jc w:val="center"/>
              <w:rPr>
                <w:rFonts w:ascii="Verdana" w:hAnsi="Verdana"/>
                <w:sz w:val="18"/>
                <w:szCs w:val="18"/>
              </w:rPr>
            </w:pPr>
            <w:r w:rsidRPr="0043466B">
              <w:rPr>
                <w:rFonts w:ascii="Verdana" w:hAnsi="Verdana"/>
                <w:sz w:val="18"/>
                <w:szCs w:val="18"/>
                <w:highlight w:val="green"/>
              </w:rPr>
              <w:t>Char(</w:t>
            </w:r>
            <w:r w:rsidR="008101AB">
              <w:rPr>
                <w:rFonts w:ascii="Verdana" w:hAnsi="Verdana"/>
                <w:sz w:val="18"/>
                <w:szCs w:val="18"/>
                <w:highlight w:val="green"/>
              </w:rPr>
              <w:t>40</w:t>
            </w:r>
            <w:r w:rsidRPr="0043466B">
              <w:rPr>
                <w:rFonts w:ascii="Verdana" w:hAnsi="Verdana"/>
                <w:sz w:val="18"/>
                <w:szCs w:val="18"/>
                <w:highlight w:val="green"/>
              </w:rPr>
              <w:t>)</w:t>
            </w:r>
          </w:p>
        </w:tc>
        <w:tc>
          <w:tcPr>
            <w:tcW w:w="1530" w:type="dxa"/>
            <w:gridSpan w:val="2"/>
            <w:vAlign w:val="center"/>
          </w:tcPr>
          <w:p w14:paraId="224F381F" w14:textId="71838366" w:rsidR="00E85A92" w:rsidRPr="00E85A92" w:rsidRDefault="00E85A92" w:rsidP="00E85A92">
            <w:pPr>
              <w:jc w:val="center"/>
              <w:rPr>
                <w:rFonts w:ascii="Verdana" w:hAnsi="Verdana"/>
                <w:sz w:val="18"/>
                <w:szCs w:val="18"/>
                <w:highlight w:val="green"/>
              </w:rPr>
            </w:pPr>
            <w:r w:rsidRPr="00E85A92">
              <w:rPr>
                <w:rFonts w:ascii="Verdana" w:hAnsi="Verdana"/>
                <w:sz w:val="18"/>
                <w:szCs w:val="18"/>
                <w:highlight w:val="green"/>
              </w:rPr>
              <w:t>PROVNAME1- PROVNAME</w:t>
            </w:r>
            <w:r w:rsidR="00117913">
              <w:rPr>
                <w:rFonts w:ascii="Verdana" w:hAnsi="Verdana"/>
                <w:sz w:val="18"/>
                <w:szCs w:val="18"/>
                <w:highlight w:val="green"/>
              </w:rPr>
              <w:t>5</w:t>
            </w:r>
          </w:p>
        </w:tc>
        <w:tc>
          <w:tcPr>
            <w:tcW w:w="1430" w:type="dxa"/>
            <w:gridSpan w:val="2"/>
            <w:vAlign w:val="center"/>
          </w:tcPr>
          <w:p w14:paraId="5428C890" w14:textId="49481E5C" w:rsidR="00E85A92" w:rsidRPr="00E85A92" w:rsidRDefault="00E85A92" w:rsidP="00E85A92">
            <w:pPr>
              <w:jc w:val="center"/>
              <w:rPr>
                <w:rFonts w:ascii="Verdana" w:hAnsi="Verdana"/>
                <w:sz w:val="18"/>
                <w:szCs w:val="18"/>
                <w:highlight w:val="green"/>
              </w:rPr>
            </w:pPr>
            <w:r w:rsidRPr="00E85A92">
              <w:rPr>
                <w:rFonts w:ascii="Verdana" w:hAnsi="Verdana"/>
                <w:sz w:val="18"/>
                <w:szCs w:val="18"/>
                <w:highlight w:val="green"/>
              </w:rPr>
              <w:t>DMHRSi-HR</w:t>
            </w:r>
          </w:p>
        </w:tc>
        <w:tc>
          <w:tcPr>
            <w:tcW w:w="3917" w:type="dxa"/>
            <w:vAlign w:val="center"/>
          </w:tcPr>
          <w:p w14:paraId="6EC17926" w14:textId="23EE8EDF" w:rsidR="00E85A92" w:rsidRPr="005C0F80" w:rsidRDefault="005C0F80" w:rsidP="00E85A92">
            <w:pPr>
              <w:rPr>
                <w:rFonts w:ascii="Verdana" w:hAnsi="Verdana"/>
                <w:sz w:val="18"/>
                <w:szCs w:val="18"/>
                <w:highlight w:val="green"/>
              </w:rPr>
            </w:pPr>
            <w:r w:rsidRPr="005C0F80">
              <w:rPr>
                <w:rFonts w:ascii="Verdana" w:hAnsi="Verdana"/>
                <w:sz w:val="18"/>
                <w:szCs w:val="18"/>
                <w:highlight w:val="green"/>
              </w:rPr>
              <w:t>FY16</w:t>
            </w:r>
            <w:r w:rsidR="00E85A92" w:rsidRPr="005C0F80">
              <w:rPr>
                <w:rFonts w:ascii="Verdana" w:hAnsi="Verdana"/>
                <w:sz w:val="18"/>
                <w:szCs w:val="18"/>
                <w:highlight w:val="green"/>
              </w:rPr>
              <w:t>+ only. Set to (</w:t>
            </w:r>
            <w:r w:rsidR="00507219" w:rsidRPr="005C0F80">
              <w:rPr>
                <w:rFonts w:ascii="Verdana" w:hAnsi="Verdana"/>
                <w:sz w:val="18"/>
                <w:szCs w:val="18"/>
                <w:highlight w:val="green"/>
              </w:rPr>
              <w:t>FIRSTNAME||&lt;SPACE&gt;|| LASTNAME</w:t>
            </w:r>
            <w:r w:rsidR="00E85A92" w:rsidRPr="005C0F80">
              <w:rPr>
                <w:rFonts w:ascii="Verdana" w:hAnsi="Verdana"/>
                <w:sz w:val="18"/>
                <w:szCs w:val="18"/>
                <w:highlight w:val="green"/>
              </w:rPr>
              <w:t>) for each identified</w:t>
            </w:r>
            <w:r w:rsidR="00E85A92" w:rsidRPr="005C0F80">
              <w:rPr>
                <w:rStyle w:val="FootnoteReference"/>
                <w:highlight w:val="green"/>
              </w:rPr>
              <w:t xml:space="preserve"> </w:t>
            </w:r>
            <w:r w:rsidR="00E85A92" w:rsidRPr="005C0F80">
              <w:rPr>
                <w:rFonts w:ascii="Verdana" w:hAnsi="Verdana"/>
                <w:sz w:val="18"/>
                <w:szCs w:val="18"/>
                <w:highlight w:val="green"/>
              </w:rPr>
              <w:t>Provider (</w:t>
            </w:r>
            <w:r w:rsidR="00117913" w:rsidRPr="005C0F80">
              <w:rPr>
                <w:rFonts w:ascii="Verdana" w:hAnsi="Verdana"/>
                <w:sz w:val="18"/>
                <w:szCs w:val="18"/>
                <w:highlight w:val="green"/>
              </w:rPr>
              <w:t>K=1 to 5</w:t>
            </w:r>
            <w:r w:rsidR="00E85A92" w:rsidRPr="005C0F80">
              <w:rPr>
                <w:rFonts w:ascii="Verdana" w:hAnsi="Verdana"/>
                <w:sz w:val="18"/>
                <w:szCs w:val="18"/>
                <w:highlight w:val="green"/>
              </w:rPr>
              <w:t>) from merge to the DMHRSi HR data.</w:t>
            </w:r>
          </w:p>
          <w:p w14:paraId="3BA32B35" w14:textId="0C3DB043" w:rsidR="00E85A92" w:rsidRPr="005C0F80" w:rsidRDefault="00E85A92" w:rsidP="00E85A92">
            <w:pPr>
              <w:rPr>
                <w:rFonts w:ascii="Verdana" w:hAnsi="Verdana"/>
                <w:sz w:val="18"/>
                <w:szCs w:val="18"/>
                <w:highlight w:val="green"/>
              </w:rPr>
            </w:pPr>
            <w:r w:rsidRPr="005C0F80">
              <w:rPr>
                <w:rFonts w:ascii="Verdana" w:hAnsi="Verdana"/>
                <w:sz w:val="18"/>
                <w:szCs w:val="18"/>
                <w:highlight w:val="green"/>
              </w:rPr>
              <w:t>If (FIRSTNAME|| LASTNAME) is blank or there is not a unique matching DMHRSi record, set to NONE. Leave blank if no provider is associated with the provider position.</w:t>
            </w:r>
          </w:p>
        </w:tc>
      </w:tr>
      <w:tr w:rsidR="004841AA" w:rsidRPr="0025385A" w14:paraId="4B899C90" w14:textId="77777777" w:rsidTr="005E63D8">
        <w:trPr>
          <w:gridAfter w:val="1"/>
          <w:wAfter w:w="12" w:type="dxa"/>
          <w:cantSplit/>
          <w:trHeight w:val="845"/>
          <w:jc w:val="center"/>
        </w:trPr>
        <w:tc>
          <w:tcPr>
            <w:tcW w:w="1795" w:type="dxa"/>
            <w:vAlign w:val="center"/>
          </w:tcPr>
          <w:p w14:paraId="048FCD27" w14:textId="79482B15" w:rsidR="004841AA" w:rsidRPr="0043466B" w:rsidRDefault="004841AA" w:rsidP="004841AA">
            <w:pPr>
              <w:rPr>
                <w:rFonts w:ascii="Verdana" w:hAnsi="Verdana"/>
                <w:sz w:val="18"/>
                <w:szCs w:val="18"/>
                <w:highlight w:val="green"/>
              </w:rPr>
            </w:pPr>
            <w:r w:rsidRPr="0043466B">
              <w:rPr>
                <w:rFonts w:ascii="Verdana" w:hAnsi="Verdana"/>
                <w:sz w:val="18"/>
                <w:szCs w:val="18"/>
                <w:highlight w:val="green"/>
              </w:rPr>
              <w:t>Provider Name Referring</w:t>
            </w:r>
          </w:p>
        </w:tc>
        <w:tc>
          <w:tcPr>
            <w:tcW w:w="1090" w:type="dxa"/>
            <w:vAlign w:val="center"/>
          </w:tcPr>
          <w:p w14:paraId="1BBDFDFA" w14:textId="2F31D033" w:rsidR="004841AA" w:rsidRPr="0043466B" w:rsidRDefault="004841AA" w:rsidP="004841AA">
            <w:pPr>
              <w:jc w:val="center"/>
              <w:rPr>
                <w:rFonts w:ascii="Verdana" w:hAnsi="Verdana"/>
                <w:sz w:val="18"/>
                <w:szCs w:val="18"/>
                <w:highlight w:val="green"/>
              </w:rPr>
            </w:pPr>
            <w:r w:rsidRPr="0043466B">
              <w:rPr>
                <w:rFonts w:ascii="Verdana" w:hAnsi="Verdana"/>
                <w:sz w:val="18"/>
                <w:szCs w:val="18"/>
                <w:highlight w:val="green"/>
              </w:rPr>
              <w:t>Char(</w:t>
            </w:r>
            <w:r w:rsidR="008101AB">
              <w:rPr>
                <w:rFonts w:ascii="Verdana" w:hAnsi="Verdana"/>
                <w:sz w:val="18"/>
                <w:szCs w:val="18"/>
                <w:highlight w:val="green"/>
              </w:rPr>
              <w:t>40</w:t>
            </w:r>
            <w:r w:rsidRPr="0043466B">
              <w:rPr>
                <w:rFonts w:ascii="Verdana" w:hAnsi="Verdana"/>
                <w:sz w:val="18"/>
                <w:szCs w:val="18"/>
                <w:highlight w:val="green"/>
              </w:rPr>
              <w:t>)</w:t>
            </w:r>
          </w:p>
        </w:tc>
        <w:tc>
          <w:tcPr>
            <w:tcW w:w="1530" w:type="dxa"/>
            <w:gridSpan w:val="2"/>
            <w:vAlign w:val="center"/>
          </w:tcPr>
          <w:p w14:paraId="62C52B1F" w14:textId="6B025BC8" w:rsidR="004841AA" w:rsidRPr="0043466B" w:rsidRDefault="004841AA" w:rsidP="004841AA">
            <w:pPr>
              <w:jc w:val="center"/>
              <w:rPr>
                <w:rFonts w:ascii="Verdana" w:hAnsi="Verdana"/>
                <w:sz w:val="18"/>
                <w:szCs w:val="18"/>
                <w:highlight w:val="green"/>
              </w:rPr>
            </w:pPr>
            <w:r w:rsidRPr="0043466B">
              <w:rPr>
                <w:rFonts w:ascii="Verdana" w:hAnsi="Verdana"/>
                <w:sz w:val="18"/>
                <w:szCs w:val="18"/>
                <w:highlight w:val="green"/>
              </w:rPr>
              <w:t>PROVNAMEREF</w:t>
            </w:r>
          </w:p>
        </w:tc>
        <w:tc>
          <w:tcPr>
            <w:tcW w:w="1430" w:type="dxa"/>
            <w:gridSpan w:val="2"/>
            <w:vAlign w:val="center"/>
          </w:tcPr>
          <w:p w14:paraId="41143328" w14:textId="3D22427F" w:rsidR="004841AA" w:rsidRPr="0025385A" w:rsidRDefault="004841AA" w:rsidP="004841AA">
            <w:pPr>
              <w:jc w:val="center"/>
              <w:rPr>
                <w:rFonts w:ascii="Verdana" w:hAnsi="Verdana"/>
                <w:sz w:val="18"/>
                <w:szCs w:val="18"/>
              </w:rPr>
            </w:pPr>
            <w:r w:rsidRPr="00E85A92">
              <w:rPr>
                <w:rFonts w:ascii="Verdana" w:hAnsi="Verdana"/>
                <w:sz w:val="18"/>
                <w:szCs w:val="18"/>
                <w:highlight w:val="green"/>
              </w:rPr>
              <w:t>DMHRSi-HR</w:t>
            </w:r>
          </w:p>
        </w:tc>
        <w:tc>
          <w:tcPr>
            <w:tcW w:w="3917" w:type="dxa"/>
            <w:vAlign w:val="center"/>
          </w:tcPr>
          <w:p w14:paraId="3F8E0504" w14:textId="72502D8C" w:rsidR="005C0F80" w:rsidRPr="005C0F80" w:rsidRDefault="005C0F80" w:rsidP="005C0F80">
            <w:pPr>
              <w:rPr>
                <w:rFonts w:ascii="Verdana" w:hAnsi="Verdana"/>
                <w:sz w:val="18"/>
                <w:szCs w:val="18"/>
                <w:highlight w:val="green"/>
              </w:rPr>
            </w:pPr>
            <w:r w:rsidRPr="005C0F80">
              <w:rPr>
                <w:rFonts w:ascii="Verdana" w:hAnsi="Verdana"/>
                <w:sz w:val="18"/>
                <w:szCs w:val="18"/>
                <w:highlight w:val="green"/>
              </w:rPr>
              <w:t>FY16+ only. Set to (FIRSTNAME||&lt;SPACE&gt;|| LASTNAME) for each identified</w:t>
            </w:r>
            <w:r w:rsidRPr="005C0F80">
              <w:rPr>
                <w:rStyle w:val="FootnoteReference"/>
                <w:highlight w:val="green"/>
              </w:rPr>
              <w:t xml:space="preserve"> </w:t>
            </w:r>
            <w:r w:rsidRPr="005C0F80">
              <w:rPr>
                <w:rFonts w:ascii="Verdana" w:hAnsi="Verdana"/>
                <w:sz w:val="18"/>
                <w:szCs w:val="18"/>
                <w:highlight w:val="green"/>
              </w:rPr>
              <w:t>Provider</w:t>
            </w:r>
            <w:r w:rsidR="00DC5E32">
              <w:rPr>
                <w:rFonts w:ascii="Verdana" w:hAnsi="Verdana"/>
                <w:sz w:val="18"/>
                <w:szCs w:val="18"/>
                <w:highlight w:val="green"/>
              </w:rPr>
              <w:t xml:space="preserve"> </w:t>
            </w:r>
            <w:r w:rsidR="00DC5E32" w:rsidRPr="0043466B">
              <w:rPr>
                <w:rFonts w:ascii="Verdana" w:hAnsi="Verdana"/>
                <w:sz w:val="18"/>
                <w:szCs w:val="18"/>
                <w:highlight w:val="green"/>
              </w:rPr>
              <w:t>PROVNAMEREF</w:t>
            </w:r>
            <w:r w:rsidRPr="005C0F80">
              <w:rPr>
                <w:rFonts w:ascii="Verdana" w:hAnsi="Verdana"/>
                <w:sz w:val="18"/>
                <w:szCs w:val="18"/>
                <w:highlight w:val="green"/>
              </w:rPr>
              <w:t xml:space="preserve"> from merge to the DMHRSi HR data.</w:t>
            </w:r>
          </w:p>
          <w:p w14:paraId="3EFB58C7" w14:textId="46633BE6" w:rsidR="004841AA" w:rsidRPr="005C0F80" w:rsidRDefault="005C0F80" w:rsidP="005C0F80">
            <w:pPr>
              <w:rPr>
                <w:rFonts w:ascii="Verdana" w:hAnsi="Verdana"/>
                <w:sz w:val="18"/>
                <w:szCs w:val="18"/>
                <w:highlight w:val="green"/>
              </w:rPr>
            </w:pPr>
            <w:r w:rsidRPr="005C0F80">
              <w:rPr>
                <w:rFonts w:ascii="Verdana" w:hAnsi="Verdana"/>
                <w:sz w:val="18"/>
                <w:szCs w:val="18"/>
                <w:highlight w:val="green"/>
              </w:rPr>
              <w:t>If (FIRSTNAME|| LASTNAME) is blank or there is not a unique matching DMHRSi record, set to NONE. Leave blank if no provider is associated with the provider position.</w:t>
            </w:r>
          </w:p>
        </w:tc>
      </w:tr>
      <w:tr w:rsidR="004841AA" w:rsidRPr="0025385A" w14:paraId="77B8B811" w14:textId="77777777" w:rsidTr="005E63D8">
        <w:trPr>
          <w:gridAfter w:val="1"/>
          <w:wAfter w:w="12" w:type="dxa"/>
          <w:cantSplit/>
          <w:trHeight w:val="845"/>
          <w:jc w:val="center"/>
        </w:trPr>
        <w:tc>
          <w:tcPr>
            <w:tcW w:w="1795" w:type="dxa"/>
            <w:vAlign w:val="center"/>
          </w:tcPr>
          <w:p w14:paraId="6C00E81C" w14:textId="047A62CF" w:rsidR="004841AA" w:rsidRPr="0043466B" w:rsidRDefault="004841AA" w:rsidP="004841AA">
            <w:pPr>
              <w:rPr>
                <w:rFonts w:ascii="Verdana" w:hAnsi="Verdana"/>
                <w:sz w:val="18"/>
                <w:szCs w:val="18"/>
                <w:highlight w:val="green"/>
              </w:rPr>
            </w:pPr>
            <w:r w:rsidRPr="005E6D2C">
              <w:rPr>
                <w:rFonts w:ascii="Verdana" w:hAnsi="Verdana"/>
                <w:sz w:val="18"/>
                <w:szCs w:val="18"/>
                <w:highlight w:val="green"/>
              </w:rPr>
              <w:t>Service Line</w:t>
            </w:r>
          </w:p>
        </w:tc>
        <w:tc>
          <w:tcPr>
            <w:tcW w:w="1090" w:type="dxa"/>
            <w:vAlign w:val="center"/>
          </w:tcPr>
          <w:p w14:paraId="79D55941" w14:textId="458074DE" w:rsidR="004841AA" w:rsidRPr="0043466B" w:rsidRDefault="004841AA" w:rsidP="004841AA">
            <w:pPr>
              <w:jc w:val="center"/>
              <w:rPr>
                <w:rFonts w:ascii="Verdana" w:hAnsi="Verdana"/>
                <w:sz w:val="18"/>
                <w:szCs w:val="18"/>
                <w:highlight w:val="green"/>
              </w:rPr>
            </w:pPr>
            <w:r w:rsidRPr="005E6D2C">
              <w:rPr>
                <w:rFonts w:ascii="Verdana" w:hAnsi="Verdana"/>
                <w:sz w:val="18"/>
                <w:szCs w:val="18"/>
                <w:highlight w:val="green"/>
              </w:rPr>
              <w:t>Char(</w:t>
            </w:r>
            <w:r w:rsidR="008101AB">
              <w:rPr>
                <w:rFonts w:ascii="Verdana" w:hAnsi="Verdana"/>
                <w:sz w:val="18"/>
                <w:szCs w:val="18"/>
                <w:highlight w:val="green"/>
              </w:rPr>
              <w:t>5</w:t>
            </w:r>
            <w:r w:rsidRPr="005E6D2C">
              <w:rPr>
                <w:rFonts w:ascii="Verdana" w:hAnsi="Verdana"/>
                <w:sz w:val="18"/>
                <w:szCs w:val="18"/>
                <w:highlight w:val="green"/>
              </w:rPr>
              <w:t>)</w:t>
            </w:r>
          </w:p>
        </w:tc>
        <w:tc>
          <w:tcPr>
            <w:tcW w:w="1530" w:type="dxa"/>
            <w:gridSpan w:val="2"/>
            <w:vAlign w:val="center"/>
          </w:tcPr>
          <w:p w14:paraId="08CDFFCA" w14:textId="5D46B4F7" w:rsidR="004841AA" w:rsidRPr="0043466B" w:rsidRDefault="004841AA" w:rsidP="004841AA">
            <w:pPr>
              <w:jc w:val="center"/>
              <w:rPr>
                <w:rFonts w:ascii="Verdana" w:hAnsi="Verdana"/>
                <w:sz w:val="18"/>
                <w:szCs w:val="18"/>
                <w:highlight w:val="green"/>
              </w:rPr>
            </w:pPr>
            <w:r w:rsidRPr="005E6D2C">
              <w:rPr>
                <w:rFonts w:ascii="Verdana" w:hAnsi="Verdana"/>
                <w:sz w:val="18"/>
                <w:szCs w:val="18"/>
                <w:highlight w:val="green"/>
              </w:rPr>
              <w:t>SERVICE</w:t>
            </w:r>
            <w:r w:rsidR="00ED734C">
              <w:rPr>
                <w:rFonts w:ascii="Verdana" w:hAnsi="Verdana"/>
                <w:sz w:val="18"/>
                <w:szCs w:val="18"/>
                <w:highlight w:val="green"/>
              </w:rPr>
              <w:t>_</w:t>
            </w:r>
            <w:r w:rsidRPr="005E6D2C">
              <w:rPr>
                <w:rFonts w:ascii="Verdana" w:hAnsi="Verdana"/>
                <w:sz w:val="18"/>
                <w:szCs w:val="18"/>
                <w:highlight w:val="green"/>
              </w:rPr>
              <w:t>LINE</w:t>
            </w:r>
          </w:p>
        </w:tc>
        <w:tc>
          <w:tcPr>
            <w:tcW w:w="1430" w:type="dxa"/>
            <w:gridSpan w:val="2"/>
            <w:vAlign w:val="center"/>
          </w:tcPr>
          <w:p w14:paraId="61DA8E85" w14:textId="0E0AFF75" w:rsidR="004841AA" w:rsidRPr="00247E73" w:rsidRDefault="00247E73" w:rsidP="004841AA">
            <w:pPr>
              <w:jc w:val="center"/>
              <w:rPr>
                <w:rFonts w:ascii="Verdana" w:hAnsi="Verdana"/>
                <w:sz w:val="18"/>
                <w:szCs w:val="18"/>
                <w:highlight w:val="green"/>
              </w:rPr>
            </w:pPr>
            <w:r w:rsidRPr="00247E73">
              <w:rPr>
                <w:rFonts w:ascii="Verdana" w:hAnsi="Verdana"/>
                <w:sz w:val="18"/>
                <w:szCs w:val="18"/>
                <w:highlight w:val="green"/>
              </w:rPr>
              <w:t>SLFMT</w:t>
            </w:r>
          </w:p>
        </w:tc>
        <w:tc>
          <w:tcPr>
            <w:tcW w:w="3917" w:type="dxa"/>
            <w:vAlign w:val="center"/>
          </w:tcPr>
          <w:p w14:paraId="1F01D587" w14:textId="0E84F2A5" w:rsidR="00DC5E32" w:rsidRDefault="00DC5E32" w:rsidP="00247E73">
            <w:pPr>
              <w:rPr>
                <w:rFonts w:ascii="Verdana" w:hAnsi="Verdana"/>
                <w:sz w:val="18"/>
                <w:szCs w:val="18"/>
                <w:highlight w:val="green"/>
              </w:rPr>
            </w:pPr>
            <w:r w:rsidRPr="005C0F80">
              <w:rPr>
                <w:rFonts w:ascii="Verdana" w:hAnsi="Verdana"/>
                <w:sz w:val="18"/>
                <w:szCs w:val="18"/>
                <w:highlight w:val="green"/>
              </w:rPr>
              <w:t>FY16+ only.</w:t>
            </w:r>
          </w:p>
          <w:p w14:paraId="027E3050" w14:textId="6C5549EC" w:rsidR="00247E73" w:rsidRPr="00247E73" w:rsidRDefault="00247E73" w:rsidP="00247E73">
            <w:pPr>
              <w:rPr>
                <w:rFonts w:ascii="Verdana" w:hAnsi="Verdana"/>
                <w:sz w:val="18"/>
                <w:szCs w:val="18"/>
                <w:highlight w:val="green"/>
              </w:rPr>
            </w:pPr>
            <w:r w:rsidRPr="00247E73">
              <w:rPr>
                <w:rFonts w:ascii="Verdana" w:hAnsi="Verdana"/>
                <w:sz w:val="18"/>
                <w:szCs w:val="18"/>
                <w:highlight w:val="green"/>
              </w:rPr>
              <w:t>Apply the Service line format as follows:</w:t>
            </w:r>
          </w:p>
          <w:p w14:paraId="3E100EC8" w14:textId="30FD6FC1" w:rsidR="00247E73" w:rsidRPr="00247E73" w:rsidRDefault="00247E73" w:rsidP="00247E73">
            <w:pPr>
              <w:rPr>
                <w:rFonts w:ascii="Verdana" w:hAnsi="Verdana"/>
                <w:sz w:val="18"/>
                <w:szCs w:val="18"/>
                <w:highlight w:val="green"/>
              </w:rPr>
            </w:pPr>
            <w:r w:rsidRPr="00247E73">
              <w:rPr>
                <w:rFonts w:ascii="Verdana" w:hAnsi="Verdana"/>
                <w:sz w:val="18"/>
                <w:szCs w:val="18"/>
                <w:highlight w:val="green"/>
              </w:rPr>
              <w:t>=put(meprs3,</w:t>
            </w:r>
            <w:r>
              <w:rPr>
                <w:rFonts w:ascii="Verdana" w:hAnsi="Verdana"/>
                <w:sz w:val="18"/>
                <w:szCs w:val="18"/>
                <w:highlight w:val="green"/>
              </w:rPr>
              <w:t>$</w:t>
            </w:r>
            <w:r w:rsidRPr="00247E73">
              <w:rPr>
                <w:rFonts w:ascii="Verdana" w:hAnsi="Verdana"/>
                <w:sz w:val="18"/>
                <w:szCs w:val="18"/>
                <w:highlight w:val="green"/>
              </w:rPr>
              <w:t>slfmt</w:t>
            </w:r>
            <w:r>
              <w:rPr>
                <w:rFonts w:ascii="Verdana" w:hAnsi="Verdana"/>
                <w:sz w:val="18"/>
                <w:szCs w:val="18"/>
                <w:highlight w:val="green"/>
              </w:rPr>
              <w:t>.</w:t>
            </w:r>
            <w:r w:rsidRPr="00247E73">
              <w:rPr>
                <w:rFonts w:ascii="Verdana" w:hAnsi="Verdana"/>
                <w:sz w:val="18"/>
                <w:szCs w:val="18"/>
                <w:highlight w:val="green"/>
              </w:rPr>
              <w:t xml:space="preserve">); </w:t>
            </w:r>
          </w:p>
          <w:p w14:paraId="189A6F9E" w14:textId="299CE15B" w:rsidR="004841AA" w:rsidRPr="00247E73" w:rsidRDefault="004841AA" w:rsidP="00247E73">
            <w:pPr>
              <w:rPr>
                <w:rFonts w:ascii="Verdana" w:hAnsi="Verdana"/>
                <w:sz w:val="18"/>
                <w:szCs w:val="18"/>
                <w:highlight w:val="green"/>
              </w:rPr>
            </w:pPr>
          </w:p>
        </w:tc>
      </w:tr>
      <w:tr w:rsidR="004841AA" w:rsidRPr="0025385A" w14:paraId="6B758EF8" w14:textId="77777777" w:rsidTr="005E63D8">
        <w:trPr>
          <w:gridAfter w:val="1"/>
          <w:wAfter w:w="12" w:type="dxa"/>
          <w:cantSplit/>
          <w:trHeight w:val="845"/>
          <w:jc w:val="center"/>
        </w:trPr>
        <w:tc>
          <w:tcPr>
            <w:tcW w:w="1795" w:type="dxa"/>
            <w:vAlign w:val="center"/>
          </w:tcPr>
          <w:p w14:paraId="459014E4" w14:textId="17FAA9F8" w:rsidR="004841AA" w:rsidRPr="005E6D2C" w:rsidRDefault="004841AA" w:rsidP="004841AA">
            <w:pPr>
              <w:rPr>
                <w:rFonts w:ascii="Verdana" w:hAnsi="Verdana"/>
                <w:sz w:val="18"/>
                <w:szCs w:val="18"/>
                <w:highlight w:val="green"/>
              </w:rPr>
            </w:pPr>
            <w:r w:rsidRPr="005E6D2C">
              <w:rPr>
                <w:rFonts w:ascii="Verdana" w:hAnsi="Verdana"/>
                <w:sz w:val="18"/>
                <w:szCs w:val="18"/>
                <w:highlight w:val="green"/>
              </w:rPr>
              <w:t>PCM Name</w:t>
            </w:r>
          </w:p>
        </w:tc>
        <w:tc>
          <w:tcPr>
            <w:tcW w:w="1090" w:type="dxa"/>
            <w:vAlign w:val="center"/>
          </w:tcPr>
          <w:p w14:paraId="437E388F" w14:textId="24F108A8" w:rsidR="004841AA" w:rsidRPr="005E6D2C" w:rsidRDefault="004841AA" w:rsidP="004841AA">
            <w:pPr>
              <w:jc w:val="center"/>
              <w:rPr>
                <w:rFonts w:ascii="Verdana" w:hAnsi="Verdana"/>
                <w:sz w:val="18"/>
                <w:szCs w:val="18"/>
                <w:highlight w:val="green"/>
              </w:rPr>
            </w:pPr>
            <w:r w:rsidRPr="005E6D2C">
              <w:rPr>
                <w:rFonts w:ascii="Verdana" w:hAnsi="Verdana"/>
                <w:sz w:val="18"/>
                <w:szCs w:val="18"/>
                <w:highlight w:val="green"/>
              </w:rPr>
              <w:t>Char(</w:t>
            </w:r>
            <w:r w:rsidR="008101AB">
              <w:rPr>
                <w:rFonts w:ascii="Verdana" w:hAnsi="Verdana"/>
                <w:sz w:val="18"/>
                <w:szCs w:val="18"/>
                <w:highlight w:val="green"/>
              </w:rPr>
              <w:t>40</w:t>
            </w:r>
            <w:r w:rsidRPr="005E6D2C">
              <w:rPr>
                <w:rFonts w:ascii="Verdana" w:hAnsi="Verdana"/>
                <w:sz w:val="18"/>
                <w:szCs w:val="18"/>
                <w:highlight w:val="green"/>
              </w:rPr>
              <w:t>)</w:t>
            </w:r>
          </w:p>
        </w:tc>
        <w:tc>
          <w:tcPr>
            <w:tcW w:w="1530" w:type="dxa"/>
            <w:gridSpan w:val="2"/>
            <w:vAlign w:val="center"/>
          </w:tcPr>
          <w:p w14:paraId="5C4C9599" w14:textId="606D40FF" w:rsidR="004841AA" w:rsidRPr="005E6D2C" w:rsidRDefault="004841AA" w:rsidP="004841AA">
            <w:pPr>
              <w:jc w:val="center"/>
              <w:rPr>
                <w:rFonts w:ascii="Verdana" w:hAnsi="Verdana"/>
                <w:sz w:val="18"/>
                <w:szCs w:val="18"/>
                <w:highlight w:val="green"/>
              </w:rPr>
            </w:pPr>
            <w:r w:rsidRPr="005E6D2C">
              <w:rPr>
                <w:rFonts w:ascii="Verdana" w:hAnsi="Verdana"/>
                <w:sz w:val="18"/>
                <w:szCs w:val="18"/>
                <w:highlight w:val="green"/>
              </w:rPr>
              <w:t>PCMNAME</w:t>
            </w:r>
          </w:p>
        </w:tc>
        <w:tc>
          <w:tcPr>
            <w:tcW w:w="1430" w:type="dxa"/>
            <w:gridSpan w:val="2"/>
            <w:vAlign w:val="center"/>
          </w:tcPr>
          <w:p w14:paraId="0113EBA6" w14:textId="5158BFD8" w:rsidR="004841AA" w:rsidRPr="00FE6D59" w:rsidRDefault="004841AA" w:rsidP="004841AA">
            <w:pPr>
              <w:jc w:val="center"/>
              <w:rPr>
                <w:rFonts w:ascii="Verdana" w:hAnsi="Verdana"/>
                <w:sz w:val="18"/>
                <w:szCs w:val="18"/>
                <w:highlight w:val="green"/>
              </w:rPr>
            </w:pPr>
            <w:r w:rsidRPr="00FE6D59">
              <w:rPr>
                <w:rFonts w:ascii="Verdana" w:hAnsi="Verdana"/>
                <w:sz w:val="18"/>
                <w:szCs w:val="18"/>
                <w:highlight w:val="green"/>
              </w:rPr>
              <w:t>DEERS</w:t>
            </w:r>
          </w:p>
        </w:tc>
        <w:tc>
          <w:tcPr>
            <w:tcW w:w="3917" w:type="dxa"/>
            <w:vAlign w:val="center"/>
          </w:tcPr>
          <w:p w14:paraId="54C4A5A6" w14:textId="4EEAD349" w:rsidR="004841AA" w:rsidRPr="00FE6D59" w:rsidRDefault="0005739D" w:rsidP="004841AA">
            <w:pPr>
              <w:rPr>
                <w:rFonts w:ascii="Verdana" w:hAnsi="Verdana"/>
                <w:sz w:val="18"/>
                <w:szCs w:val="18"/>
                <w:highlight w:val="green"/>
              </w:rPr>
            </w:pPr>
            <w:r>
              <w:rPr>
                <w:rFonts w:ascii="Verdana" w:hAnsi="Verdana"/>
                <w:sz w:val="18"/>
                <w:szCs w:val="18"/>
                <w:highlight w:val="green"/>
              </w:rPr>
              <w:t>Populated for FY16</w:t>
            </w:r>
            <w:r w:rsidR="004841AA" w:rsidRPr="00FE6D59">
              <w:rPr>
                <w:rFonts w:ascii="Verdana" w:hAnsi="Verdana"/>
                <w:sz w:val="18"/>
                <w:szCs w:val="18"/>
                <w:highlight w:val="green"/>
              </w:rPr>
              <w:t>+</w:t>
            </w:r>
          </w:p>
          <w:p w14:paraId="7443E358" w14:textId="7C2C2BFF" w:rsidR="004841AA" w:rsidRPr="00FE6D59" w:rsidRDefault="004841AA" w:rsidP="004841AA">
            <w:pPr>
              <w:rPr>
                <w:rFonts w:ascii="Verdana" w:hAnsi="Verdana"/>
                <w:sz w:val="18"/>
                <w:szCs w:val="18"/>
                <w:highlight w:val="green"/>
              </w:rPr>
            </w:pPr>
            <w:r w:rsidRPr="00FE6D59">
              <w:rPr>
                <w:rFonts w:ascii="Verdana" w:hAnsi="Verdana"/>
                <w:sz w:val="18"/>
                <w:szCs w:val="18"/>
                <w:highlight w:val="green"/>
              </w:rPr>
              <w:t>If the ENCDATE is between the begin and end date of D_MI_PCM_NM then fill with D_MI_PCM_NM, else leave blank. See DEERS VM6 specification Section V for rules.</w:t>
            </w:r>
          </w:p>
        </w:tc>
      </w:tr>
      <w:tr w:rsidR="006F3AA3" w:rsidRPr="0025385A" w14:paraId="1C4BB9E2" w14:textId="77777777" w:rsidTr="005E63D8">
        <w:trPr>
          <w:gridAfter w:val="1"/>
          <w:wAfter w:w="12" w:type="dxa"/>
          <w:cantSplit/>
          <w:trHeight w:val="845"/>
          <w:jc w:val="center"/>
        </w:trPr>
        <w:tc>
          <w:tcPr>
            <w:tcW w:w="1795" w:type="dxa"/>
            <w:vAlign w:val="center"/>
          </w:tcPr>
          <w:p w14:paraId="727C7D79" w14:textId="24358E5C" w:rsidR="006F3AA3" w:rsidRPr="005E6D2C" w:rsidRDefault="006F3AA3" w:rsidP="006F3AA3">
            <w:pPr>
              <w:rPr>
                <w:rFonts w:ascii="Verdana" w:hAnsi="Verdana"/>
                <w:sz w:val="18"/>
                <w:szCs w:val="18"/>
                <w:highlight w:val="green"/>
              </w:rPr>
            </w:pPr>
            <w:r>
              <w:rPr>
                <w:rFonts w:ascii="Verdana" w:hAnsi="Verdana"/>
                <w:sz w:val="18"/>
                <w:szCs w:val="18"/>
                <w:highlight w:val="green"/>
              </w:rPr>
              <w:t>Patient Attached UIC</w:t>
            </w:r>
          </w:p>
        </w:tc>
        <w:tc>
          <w:tcPr>
            <w:tcW w:w="1090" w:type="dxa"/>
            <w:vAlign w:val="center"/>
          </w:tcPr>
          <w:p w14:paraId="2CE681B8" w14:textId="57727EDE" w:rsidR="006F3AA3" w:rsidRPr="005E6D2C" w:rsidRDefault="006F3AA3" w:rsidP="006F3AA3">
            <w:pPr>
              <w:jc w:val="center"/>
              <w:rPr>
                <w:rFonts w:ascii="Verdana" w:hAnsi="Verdana"/>
                <w:sz w:val="18"/>
                <w:szCs w:val="18"/>
                <w:highlight w:val="green"/>
              </w:rPr>
            </w:pPr>
            <w:r>
              <w:rPr>
                <w:rFonts w:ascii="Verdana" w:hAnsi="Verdana"/>
                <w:sz w:val="18"/>
                <w:szCs w:val="18"/>
                <w:highlight w:val="green"/>
              </w:rPr>
              <w:t>Char(</w:t>
            </w:r>
            <w:r w:rsidR="001F2A7D">
              <w:rPr>
                <w:rFonts w:ascii="Verdana" w:hAnsi="Verdana"/>
                <w:sz w:val="18"/>
                <w:szCs w:val="18"/>
                <w:highlight w:val="green"/>
              </w:rPr>
              <w:t>8</w:t>
            </w:r>
            <w:r>
              <w:rPr>
                <w:rFonts w:ascii="Verdana" w:hAnsi="Verdana"/>
                <w:sz w:val="18"/>
                <w:szCs w:val="18"/>
                <w:highlight w:val="green"/>
              </w:rPr>
              <w:t>)</w:t>
            </w:r>
          </w:p>
        </w:tc>
        <w:tc>
          <w:tcPr>
            <w:tcW w:w="1530" w:type="dxa"/>
            <w:gridSpan w:val="2"/>
            <w:vAlign w:val="center"/>
          </w:tcPr>
          <w:p w14:paraId="220B45F0" w14:textId="331F92A6" w:rsidR="006F3AA3" w:rsidRPr="005E6D2C" w:rsidRDefault="006F3AA3" w:rsidP="004841AA">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ATTCH_UIC</w:t>
            </w:r>
          </w:p>
        </w:tc>
        <w:tc>
          <w:tcPr>
            <w:tcW w:w="1430" w:type="dxa"/>
            <w:gridSpan w:val="2"/>
            <w:vAlign w:val="center"/>
          </w:tcPr>
          <w:p w14:paraId="2586D6B7" w14:textId="6C6CE8FA" w:rsidR="006F3AA3" w:rsidRPr="00FE6D59" w:rsidRDefault="006F3AA3" w:rsidP="004841AA">
            <w:pPr>
              <w:jc w:val="center"/>
              <w:rPr>
                <w:rFonts w:ascii="Verdana" w:hAnsi="Verdana"/>
                <w:sz w:val="18"/>
                <w:szCs w:val="18"/>
                <w:highlight w:val="green"/>
              </w:rPr>
            </w:pPr>
            <w:r>
              <w:rPr>
                <w:rFonts w:ascii="Verdana" w:hAnsi="Verdana"/>
                <w:sz w:val="18"/>
                <w:szCs w:val="18"/>
                <w:highlight w:val="green"/>
              </w:rPr>
              <w:t>DEERS</w:t>
            </w:r>
          </w:p>
        </w:tc>
        <w:tc>
          <w:tcPr>
            <w:tcW w:w="3917" w:type="dxa"/>
            <w:vAlign w:val="center"/>
          </w:tcPr>
          <w:p w14:paraId="0B3F1FA5" w14:textId="2C621E53" w:rsidR="00114BA8" w:rsidRPr="00FE6D59" w:rsidRDefault="00114BA8" w:rsidP="00114BA8">
            <w:pPr>
              <w:rPr>
                <w:rFonts w:ascii="Verdana" w:hAnsi="Verdana"/>
                <w:sz w:val="18"/>
                <w:szCs w:val="18"/>
                <w:highlight w:val="green"/>
              </w:rPr>
            </w:pPr>
            <w:r w:rsidRPr="00FE6D59">
              <w:rPr>
                <w:rFonts w:ascii="Verdana" w:hAnsi="Verdana"/>
                <w:sz w:val="18"/>
                <w:szCs w:val="18"/>
                <w:highlight w:val="green"/>
              </w:rPr>
              <w:t>Populated for FY1</w:t>
            </w:r>
            <w:r w:rsidR="001F2A7D">
              <w:rPr>
                <w:rFonts w:ascii="Verdana" w:hAnsi="Verdana"/>
                <w:sz w:val="18"/>
                <w:szCs w:val="18"/>
                <w:highlight w:val="green"/>
              </w:rPr>
              <w:t>6</w:t>
            </w:r>
            <w:r w:rsidRPr="00FE6D59">
              <w:rPr>
                <w:rFonts w:ascii="Verdana" w:hAnsi="Verdana"/>
                <w:sz w:val="18"/>
                <w:szCs w:val="18"/>
                <w:highlight w:val="green"/>
              </w:rPr>
              <w:t>+</w:t>
            </w:r>
          </w:p>
          <w:p w14:paraId="40E7EBBE" w14:textId="76B50811" w:rsidR="006F3AA3" w:rsidRPr="00FE6D59" w:rsidRDefault="00114BA8" w:rsidP="008F7801">
            <w:pPr>
              <w:rPr>
                <w:rFonts w:ascii="Verdana" w:hAnsi="Verdana"/>
                <w:sz w:val="18"/>
                <w:szCs w:val="18"/>
                <w:highlight w:val="green"/>
              </w:rPr>
            </w:pPr>
            <w:r w:rsidRPr="00FE6D59">
              <w:rPr>
                <w:rFonts w:ascii="Verdana" w:hAnsi="Verdana"/>
                <w:sz w:val="18"/>
                <w:szCs w:val="18"/>
                <w:highlight w:val="green"/>
              </w:rPr>
              <w:t xml:space="preserve">If the ENCDATE is between the begin and end date of </w:t>
            </w:r>
            <w:r>
              <w:rPr>
                <w:rFonts w:ascii="Verdana" w:hAnsi="Verdana"/>
                <w:sz w:val="18"/>
                <w:szCs w:val="18"/>
                <w:highlight w:val="green"/>
              </w:rPr>
              <w:t>ATTCH_UIC</w:t>
            </w:r>
            <w:r w:rsidRPr="00FE6D59">
              <w:rPr>
                <w:rFonts w:ascii="Verdana" w:hAnsi="Verdana"/>
                <w:sz w:val="18"/>
                <w:szCs w:val="18"/>
                <w:highlight w:val="green"/>
              </w:rPr>
              <w:t xml:space="preserve"> then fill with </w:t>
            </w:r>
            <w:r>
              <w:rPr>
                <w:rFonts w:ascii="Verdana" w:hAnsi="Verdana"/>
                <w:sz w:val="18"/>
                <w:szCs w:val="18"/>
                <w:highlight w:val="green"/>
              </w:rPr>
              <w:t>ATTCH_UIC</w:t>
            </w:r>
            <w:r w:rsidRPr="00FE6D59">
              <w:rPr>
                <w:rFonts w:ascii="Verdana" w:hAnsi="Verdana"/>
                <w:sz w:val="18"/>
                <w:szCs w:val="18"/>
                <w:highlight w:val="green"/>
              </w:rPr>
              <w:t xml:space="preserve">, else leave blank. </w:t>
            </w:r>
          </w:p>
        </w:tc>
      </w:tr>
      <w:tr w:rsidR="006F3AA3" w:rsidRPr="0025385A" w14:paraId="57A77E26" w14:textId="77777777" w:rsidTr="005E63D8">
        <w:trPr>
          <w:gridAfter w:val="1"/>
          <w:wAfter w:w="12" w:type="dxa"/>
          <w:cantSplit/>
          <w:trHeight w:val="845"/>
          <w:jc w:val="center"/>
        </w:trPr>
        <w:tc>
          <w:tcPr>
            <w:tcW w:w="1795" w:type="dxa"/>
            <w:vAlign w:val="center"/>
          </w:tcPr>
          <w:p w14:paraId="04190DF1" w14:textId="38A61F52" w:rsidR="006F3AA3" w:rsidRDefault="006F3AA3" w:rsidP="006F3AA3">
            <w:pPr>
              <w:rPr>
                <w:rFonts w:ascii="Verdana" w:hAnsi="Verdana"/>
                <w:sz w:val="18"/>
                <w:szCs w:val="18"/>
                <w:highlight w:val="green"/>
              </w:rPr>
            </w:pPr>
            <w:r>
              <w:rPr>
                <w:rFonts w:ascii="Verdana" w:hAnsi="Verdana"/>
                <w:sz w:val="18"/>
                <w:szCs w:val="18"/>
                <w:highlight w:val="green"/>
              </w:rPr>
              <w:t>Patient Assigned UIC</w:t>
            </w:r>
          </w:p>
        </w:tc>
        <w:tc>
          <w:tcPr>
            <w:tcW w:w="1090" w:type="dxa"/>
            <w:vAlign w:val="center"/>
          </w:tcPr>
          <w:p w14:paraId="50388A2D" w14:textId="30B7DB72" w:rsidR="006F3AA3" w:rsidRDefault="006F3AA3" w:rsidP="006F3AA3">
            <w:pPr>
              <w:jc w:val="center"/>
              <w:rPr>
                <w:rFonts w:ascii="Verdana" w:hAnsi="Verdana"/>
                <w:sz w:val="18"/>
                <w:szCs w:val="18"/>
                <w:highlight w:val="green"/>
              </w:rPr>
            </w:pPr>
            <w:r>
              <w:rPr>
                <w:rFonts w:ascii="Verdana" w:hAnsi="Verdana"/>
                <w:sz w:val="18"/>
                <w:szCs w:val="18"/>
                <w:highlight w:val="green"/>
              </w:rPr>
              <w:t>Char(</w:t>
            </w:r>
            <w:r w:rsidR="001F2A7D">
              <w:rPr>
                <w:rFonts w:ascii="Verdana" w:hAnsi="Verdana"/>
                <w:sz w:val="18"/>
                <w:szCs w:val="18"/>
                <w:highlight w:val="green"/>
              </w:rPr>
              <w:t>8</w:t>
            </w:r>
            <w:r>
              <w:rPr>
                <w:rFonts w:ascii="Verdana" w:hAnsi="Verdana"/>
                <w:sz w:val="18"/>
                <w:szCs w:val="18"/>
                <w:highlight w:val="green"/>
              </w:rPr>
              <w:t>)</w:t>
            </w:r>
          </w:p>
        </w:tc>
        <w:tc>
          <w:tcPr>
            <w:tcW w:w="1530" w:type="dxa"/>
            <w:gridSpan w:val="2"/>
            <w:vAlign w:val="center"/>
          </w:tcPr>
          <w:p w14:paraId="2419BFF5" w14:textId="782C20DA" w:rsidR="006F3AA3" w:rsidRDefault="006F3AA3" w:rsidP="006F3AA3">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w:t>
            </w:r>
            <w:r>
              <w:rPr>
                <w:rFonts w:ascii="Verdana" w:hAnsi="Verdana"/>
                <w:sz w:val="18"/>
                <w:szCs w:val="18"/>
                <w:highlight w:val="green"/>
              </w:rPr>
              <w:t>SSGN</w:t>
            </w:r>
            <w:r w:rsidRPr="006F3AA3">
              <w:rPr>
                <w:rFonts w:ascii="Verdana" w:hAnsi="Verdana"/>
                <w:sz w:val="18"/>
                <w:szCs w:val="18"/>
                <w:highlight w:val="green"/>
              </w:rPr>
              <w:t>_UIC</w:t>
            </w:r>
          </w:p>
        </w:tc>
        <w:tc>
          <w:tcPr>
            <w:tcW w:w="1430" w:type="dxa"/>
            <w:gridSpan w:val="2"/>
            <w:vAlign w:val="center"/>
          </w:tcPr>
          <w:p w14:paraId="0AE5EB28" w14:textId="5FC83C12" w:rsidR="006F3AA3" w:rsidRDefault="006F3AA3" w:rsidP="004841AA">
            <w:pPr>
              <w:jc w:val="center"/>
              <w:rPr>
                <w:rFonts w:ascii="Verdana" w:hAnsi="Verdana"/>
                <w:sz w:val="18"/>
                <w:szCs w:val="18"/>
                <w:highlight w:val="green"/>
              </w:rPr>
            </w:pPr>
            <w:r>
              <w:rPr>
                <w:rFonts w:ascii="Verdana" w:hAnsi="Verdana"/>
                <w:sz w:val="18"/>
                <w:szCs w:val="18"/>
                <w:highlight w:val="green"/>
              </w:rPr>
              <w:t>DEERS</w:t>
            </w:r>
          </w:p>
        </w:tc>
        <w:tc>
          <w:tcPr>
            <w:tcW w:w="3917" w:type="dxa"/>
            <w:vAlign w:val="center"/>
          </w:tcPr>
          <w:p w14:paraId="692DE475" w14:textId="4083751B" w:rsidR="00114BA8" w:rsidRPr="00FE6D59" w:rsidRDefault="00114BA8" w:rsidP="00114BA8">
            <w:pPr>
              <w:rPr>
                <w:rFonts w:ascii="Verdana" w:hAnsi="Verdana"/>
                <w:sz w:val="18"/>
                <w:szCs w:val="18"/>
                <w:highlight w:val="green"/>
              </w:rPr>
            </w:pPr>
            <w:r w:rsidRPr="00FE6D59">
              <w:rPr>
                <w:rFonts w:ascii="Verdana" w:hAnsi="Verdana"/>
                <w:sz w:val="18"/>
                <w:szCs w:val="18"/>
                <w:highlight w:val="green"/>
              </w:rPr>
              <w:t>Populated for FY1</w:t>
            </w:r>
            <w:r w:rsidR="001F2A7D">
              <w:rPr>
                <w:rFonts w:ascii="Verdana" w:hAnsi="Verdana"/>
                <w:sz w:val="18"/>
                <w:szCs w:val="18"/>
                <w:highlight w:val="green"/>
              </w:rPr>
              <w:t>6</w:t>
            </w:r>
            <w:r w:rsidRPr="00FE6D59">
              <w:rPr>
                <w:rFonts w:ascii="Verdana" w:hAnsi="Verdana"/>
                <w:sz w:val="18"/>
                <w:szCs w:val="18"/>
                <w:highlight w:val="green"/>
              </w:rPr>
              <w:t>+</w:t>
            </w:r>
          </w:p>
          <w:p w14:paraId="317B0625" w14:textId="67B71522" w:rsidR="006F3AA3" w:rsidRPr="00FE6D59" w:rsidRDefault="00114BA8" w:rsidP="008F7801">
            <w:pPr>
              <w:rPr>
                <w:rFonts w:ascii="Verdana" w:hAnsi="Verdana"/>
                <w:sz w:val="18"/>
                <w:szCs w:val="18"/>
                <w:highlight w:val="green"/>
              </w:rPr>
            </w:pPr>
            <w:r w:rsidRPr="00FE6D59">
              <w:rPr>
                <w:rFonts w:ascii="Verdana" w:hAnsi="Verdana"/>
                <w:sz w:val="18"/>
                <w:szCs w:val="18"/>
                <w:highlight w:val="green"/>
              </w:rPr>
              <w:t xml:space="preserve">If the ENCDATE is between the begin and end date of </w:t>
            </w:r>
            <w:r w:rsidRPr="006F3AA3">
              <w:rPr>
                <w:rFonts w:ascii="Verdana" w:hAnsi="Verdana"/>
                <w:sz w:val="18"/>
                <w:szCs w:val="18"/>
                <w:highlight w:val="green"/>
              </w:rPr>
              <w:t>A</w:t>
            </w:r>
            <w:r>
              <w:rPr>
                <w:rFonts w:ascii="Verdana" w:hAnsi="Verdana"/>
                <w:sz w:val="18"/>
                <w:szCs w:val="18"/>
                <w:highlight w:val="green"/>
              </w:rPr>
              <w:t>SSGN</w:t>
            </w:r>
            <w:r w:rsidRPr="006F3AA3">
              <w:rPr>
                <w:rFonts w:ascii="Verdana" w:hAnsi="Verdana"/>
                <w:sz w:val="18"/>
                <w:szCs w:val="18"/>
                <w:highlight w:val="green"/>
              </w:rPr>
              <w:t>_UIC</w:t>
            </w:r>
            <w:r w:rsidRPr="00FE6D59">
              <w:rPr>
                <w:rFonts w:ascii="Verdana" w:hAnsi="Verdana"/>
                <w:sz w:val="18"/>
                <w:szCs w:val="18"/>
                <w:highlight w:val="green"/>
              </w:rPr>
              <w:t xml:space="preserve"> then fill with </w:t>
            </w:r>
            <w:r w:rsidRPr="006F3AA3">
              <w:rPr>
                <w:rFonts w:ascii="Verdana" w:hAnsi="Verdana"/>
                <w:sz w:val="18"/>
                <w:szCs w:val="18"/>
                <w:highlight w:val="green"/>
              </w:rPr>
              <w:t>A</w:t>
            </w:r>
            <w:r>
              <w:rPr>
                <w:rFonts w:ascii="Verdana" w:hAnsi="Verdana"/>
                <w:sz w:val="18"/>
                <w:szCs w:val="18"/>
                <w:highlight w:val="green"/>
              </w:rPr>
              <w:t>SSGN</w:t>
            </w:r>
            <w:r w:rsidRPr="006F3AA3">
              <w:rPr>
                <w:rFonts w:ascii="Verdana" w:hAnsi="Verdana"/>
                <w:sz w:val="18"/>
                <w:szCs w:val="18"/>
                <w:highlight w:val="green"/>
              </w:rPr>
              <w:t>_UIC</w:t>
            </w:r>
            <w:r w:rsidR="008F7801">
              <w:rPr>
                <w:rFonts w:ascii="Verdana" w:hAnsi="Verdana"/>
                <w:sz w:val="18"/>
                <w:szCs w:val="18"/>
                <w:highlight w:val="green"/>
              </w:rPr>
              <w:t>, else leave blank.</w:t>
            </w:r>
          </w:p>
        </w:tc>
      </w:tr>
    </w:tbl>
    <w:p w14:paraId="094C3E85" w14:textId="77777777" w:rsidR="00D82329" w:rsidRPr="0025385A" w:rsidRDefault="00D82329" w:rsidP="005E63D8">
      <w:pPr>
        <w:jc w:val="both"/>
        <w:rPr>
          <w:rFonts w:ascii="Verdana" w:hAnsi="Verdana"/>
          <w:sz w:val="20"/>
        </w:rPr>
      </w:pPr>
    </w:p>
    <w:p w14:paraId="4D0734E7" w14:textId="77777777" w:rsidR="00D82329" w:rsidRPr="0025385A" w:rsidRDefault="008B6E89" w:rsidP="005E63D8">
      <w:pPr>
        <w:jc w:val="both"/>
        <w:rPr>
          <w:rFonts w:ascii="Verdana" w:hAnsi="Verdana"/>
          <w:sz w:val="20"/>
        </w:rPr>
      </w:pPr>
      <w:r w:rsidRPr="0025385A">
        <w:rPr>
          <w:rFonts w:ascii="Verdana" w:hAnsi="Verdana"/>
          <w:sz w:val="20"/>
        </w:rPr>
        <w:br w:type="page"/>
      </w:r>
    </w:p>
    <w:p w14:paraId="288571CA" w14:textId="77777777" w:rsidR="00385390" w:rsidRPr="0025385A" w:rsidRDefault="00385390" w:rsidP="005E63D8">
      <w:pPr>
        <w:jc w:val="both"/>
        <w:rPr>
          <w:rFonts w:ascii="Verdana" w:hAnsi="Verdana"/>
          <w:sz w:val="20"/>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97"/>
        <w:gridCol w:w="1661"/>
        <w:gridCol w:w="4626"/>
      </w:tblGrid>
      <w:tr w:rsidR="00385390" w:rsidRPr="0025385A" w14:paraId="7FE36E0C" w14:textId="77777777" w:rsidTr="005E63D8">
        <w:trPr>
          <w:trHeight w:val="432"/>
          <w:jc w:val="center"/>
        </w:trPr>
        <w:tc>
          <w:tcPr>
            <w:tcW w:w="10332" w:type="dxa"/>
            <w:gridSpan w:val="4"/>
            <w:shd w:val="clear" w:color="auto" w:fill="CCCCCC"/>
            <w:vAlign w:val="center"/>
          </w:tcPr>
          <w:p w14:paraId="226B0D21"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Table A2.1: Diagnosis Group Derivation</w:t>
            </w:r>
          </w:p>
        </w:tc>
      </w:tr>
      <w:tr w:rsidR="00385390" w:rsidRPr="0025385A" w14:paraId="39EDA84C" w14:textId="77777777" w:rsidTr="005E63D8">
        <w:trPr>
          <w:trHeight w:val="432"/>
          <w:jc w:val="center"/>
        </w:trPr>
        <w:tc>
          <w:tcPr>
            <w:tcW w:w="1548" w:type="dxa"/>
            <w:shd w:val="clear" w:color="auto" w:fill="CCCCCC"/>
            <w:vAlign w:val="center"/>
          </w:tcPr>
          <w:p w14:paraId="5301B200"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ICD-9</w:t>
            </w:r>
          </w:p>
          <w:p w14:paraId="03169CB8"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First 3 digits</w:t>
            </w:r>
          </w:p>
          <w:p w14:paraId="1586F5D8"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(FY15 and back)</w:t>
            </w:r>
          </w:p>
        </w:tc>
        <w:tc>
          <w:tcPr>
            <w:tcW w:w="2497" w:type="dxa"/>
            <w:shd w:val="clear" w:color="auto" w:fill="CCCCCC"/>
          </w:tcPr>
          <w:p w14:paraId="75921F62"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ICD-10</w:t>
            </w:r>
          </w:p>
          <w:p w14:paraId="01CAE120"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First 3 digits</w:t>
            </w:r>
          </w:p>
          <w:p w14:paraId="5F2B391A"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(FY16 and forward)</w:t>
            </w:r>
          </w:p>
        </w:tc>
        <w:tc>
          <w:tcPr>
            <w:tcW w:w="1661" w:type="dxa"/>
            <w:shd w:val="clear" w:color="auto" w:fill="CCCCCC"/>
            <w:vAlign w:val="center"/>
          </w:tcPr>
          <w:p w14:paraId="183A884C"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Category Number</w:t>
            </w:r>
          </w:p>
        </w:tc>
        <w:tc>
          <w:tcPr>
            <w:tcW w:w="4626" w:type="dxa"/>
            <w:shd w:val="clear" w:color="auto" w:fill="CCCCCC"/>
            <w:vAlign w:val="center"/>
          </w:tcPr>
          <w:p w14:paraId="188B7AAB" w14:textId="77777777" w:rsidR="00385390" w:rsidRPr="0025385A" w:rsidRDefault="00385390" w:rsidP="003A56DD">
            <w:pPr>
              <w:pStyle w:val="Footer"/>
              <w:tabs>
                <w:tab w:val="clear" w:pos="4320"/>
                <w:tab w:val="clear" w:pos="8640"/>
              </w:tabs>
              <w:rPr>
                <w:rFonts w:ascii="Verdana" w:hAnsi="Verdana"/>
                <w:b/>
                <w:sz w:val="18"/>
                <w:szCs w:val="18"/>
              </w:rPr>
            </w:pPr>
            <w:r w:rsidRPr="0025385A">
              <w:rPr>
                <w:rFonts w:ascii="Verdana" w:hAnsi="Verdana"/>
                <w:b/>
                <w:sz w:val="18"/>
                <w:szCs w:val="18"/>
              </w:rPr>
              <w:t>Disease Category Name</w:t>
            </w:r>
          </w:p>
        </w:tc>
      </w:tr>
      <w:tr w:rsidR="00385390" w:rsidRPr="0025385A" w14:paraId="07A0722D" w14:textId="77777777" w:rsidTr="005E63D8">
        <w:trPr>
          <w:trHeight w:val="432"/>
          <w:jc w:val="center"/>
        </w:trPr>
        <w:tc>
          <w:tcPr>
            <w:tcW w:w="1548" w:type="dxa"/>
            <w:vAlign w:val="center"/>
          </w:tcPr>
          <w:p w14:paraId="6D5E2B98" w14:textId="77777777" w:rsidR="00385390" w:rsidRPr="0025385A" w:rsidRDefault="00385390" w:rsidP="003A56DD">
            <w:pPr>
              <w:jc w:val="center"/>
              <w:rPr>
                <w:rFonts w:ascii="Verdana" w:hAnsi="Verdana"/>
                <w:sz w:val="18"/>
                <w:szCs w:val="18"/>
              </w:rPr>
            </w:pPr>
            <w:r w:rsidRPr="0025385A">
              <w:rPr>
                <w:rFonts w:ascii="Verdana" w:hAnsi="Verdana"/>
                <w:sz w:val="18"/>
                <w:szCs w:val="18"/>
              </w:rPr>
              <w:t>001-139</w:t>
            </w:r>
          </w:p>
        </w:tc>
        <w:tc>
          <w:tcPr>
            <w:tcW w:w="2497" w:type="dxa"/>
          </w:tcPr>
          <w:p w14:paraId="50BB6B11" w14:textId="77777777" w:rsidR="00385390" w:rsidRPr="0025385A" w:rsidRDefault="00385390" w:rsidP="003A56DD">
            <w:pPr>
              <w:jc w:val="center"/>
              <w:rPr>
                <w:rFonts w:ascii="Verdana" w:hAnsi="Verdana"/>
                <w:sz w:val="18"/>
                <w:szCs w:val="18"/>
              </w:rPr>
            </w:pPr>
            <w:r w:rsidRPr="0025385A">
              <w:rPr>
                <w:rFonts w:ascii="Verdana" w:hAnsi="Verdana"/>
                <w:sz w:val="18"/>
                <w:szCs w:val="18"/>
              </w:rPr>
              <w:t>A00-B99</w:t>
            </w:r>
          </w:p>
        </w:tc>
        <w:tc>
          <w:tcPr>
            <w:tcW w:w="1661" w:type="dxa"/>
            <w:vAlign w:val="center"/>
          </w:tcPr>
          <w:p w14:paraId="410746F7" w14:textId="77777777" w:rsidR="00385390" w:rsidRPr="0025385A" w:rsidRDefault="00385390" w:rsidP="003A56DD">
            <w:pPr>
              <w:jc w:val="center"/>
              <w:rPr>
                <w:rFonts w:ascii="Verdana" w:hAnsi="Verdana"/>
                <w:sz w:val="18"/>
                <w:szCs w:val="18"/>
              </w:rPr>
            </w:pPr>
            <w:r w:rsidRPr="0025385A">
              <w:rPr>
                <w:rFonts w:ascii="Verdana" w:hAnsi="Verdana"/>
                <w:sz w:val="18"/>
                <w:szCs w:val="18"/>
              </w:rPr>
              <w:t>1</w:t>
            </w:r>
          </w:p>
        </w:tc>
        <w:tc>
          <w:tcPr>
            <w:tcW w:w="4626" w:type="dxa"/>
            <w:vAlign w:val="center"/>
          </w:tcPr>
          <w:p w14:paraId="4F3A38C3" w14:textId="77777777" w:rsidR="00385390" w:rsidRPr="0025385A" w:rsidRDefault="00385390" w:rsidP="003A56DD">
            <w:pPr>
              <w:rPr>
                <w:rFonts w:ascii="Verdana" w:hAnsi="Verdana"/>
                <w:sz w:val="18"/>
                <w:szCs w:val="18"/>
              </w:rPr>
            </w:pPr>
            <w:r w:rsidRPr="0025385A">
              <w:rPr>
                <w:rFonts w:ascii="Verdana" w:hAnsi="Verdana"/>
                <w:sz w:val="18"/>
                <w:szCs w:val="18"/>
              </w:rPr>
              <w:t>Infections &amp; Parasites</w:t>
            </w:r>
          </w:p>
        </w:tc>
      </w:tr>
      <w:tr w:rsidR="00385390" w:rsidRPr="0025385A" w14:paraId="336CA2BC" w14:textId="77777777" w:rsidTr="005E63D8">
        <w:trPr>
          <w:trHeight w:val="432"/>
          <w:jc w:val="center"/>
        </w:trPr>
        <w:tc>
          <w:tcPr>
            <w:tcW w:w="1548" w:type="dxa"/>
            <w:vAlign w:val="center"/>
          </w:tcPr>
          <w:p w14:paraId="3148D9F4" w14:textId="77777777" w:rsidR="00385390" w:rsidRPr="0025385A" w:rsidRDefault="00385390" w:rsidP="003A56DD">
            <w:pPr>
              <w:jc w:val="center"/>
              <w:rPr>
                <w:rFonts w:ascii="Verdana" w:hAnsi="Verdana"/>
                <w:sz w:val="18"/>
                <w:szCs w:val="18"/>
              </w:rPr>
            </w:pPr>
            <w:r w:rsidRPr="0025385A">
              <w:rPr>
                <w:rFonts w:ascii="Verdana" w:hAnsi="Verdana"/>
                <w:sz w:val="18"/>
                <w:szCs w:val="18"/>
              </w:rPr>
              <w:t>140-239</w:t>
            </w:r>
          </w:p>
        </w:tc>
        <w:tc>
          <w:tcPr>
            <w:tcW w:w="2497" w:type="dxa"/>
          </w:tcPr>
          <w:p w14:paraId="52DE228E" w14:textId="77777777" w:rsidR="00385390" w:rsidRPr="0025385A" w:rsidRDefault="00385390" w:rsidP="003A56DD">
            <w:pPr>
              <w:jc w:val="center"/>
              <w:rPr>
                <w:rFonts w:ascii="Verdana" w:hAnsi="Verdana"/>
                <w:sz w:val="18"/>
                <w:szCs w:val="18"/>
              </w:rPr>
            </w:pPr>
            <w:r w:rsidRPr="0025385A">
              <w:rPr>
                <w:rFonts w:ascii="Verdana" w:hAnsi="Verdana"/>
                <w:sz w:val="18"/>
                <w:szCs w:val="18"/>
              </w:rPr>
              <w:t>C00-D49</w:t>
            </w:r>
          </w:p>
        </w:tc>
        <w:tc>
          <w:tcPr>
            <w:tcW w:w="1661" w:type="dxa"/>
            <w:vAlign w:val="center"/>
          </w:tcPr>
          <w:p w14:paraId="2EE09547" w14:textId="77777777" w:rsidR="00385390" w:rsidRPr="0025385A" w:rsidRDefault="00385390" w:rsidP="003A56DD">
            <w:pPr>
              <w:jc w:val="center"/>
              <w:rPr>
                <w:rFonts w:ascii="Verdana" w:hAnsi="Verdana"/>
                <w:sz w:val="18"/>
                <w:szCs w:val="18"/>
              </w:rPr>
            </w:pPr>
            <w:r w:rsidRPr="0025385A">
              <w:rPr>
                <w:rFonts w:ascii="Verdana" w:hAnsi="Verdana"/>
                <w:sz w:val="18"/>
                <w:szCs w:val="18"/>
              </w:rPr>
              <w:t>2</w:t>
            </w:r>
          </w:p>
        </w:tc>
        <w:tc>
          <w:tcPr>
            <w:tcW w:w="4626" w:type="dxa"/>
            <w:vAlign w:val="center"/>
          </w:tcPr>
          <w:p w14:paraId="78CB89A6" w14:textId="77777777" w:rsidR="00385390" w:rsidRPr="0025385A" w:rsidRDefault="00385390" w:rsidP="003A56DD">
            <w:pPr>
              <w:rPr>
                <w:rFonts w:ascii="Verdana" w:hAnsi="Verdana"/>
                <w:sz w:val="18"/>
                <w:szCs w:val="18"/>
              </w:rPr>
            </w:pPr>
            <w:r w:rsidRPr="0025385A">
              <w:rPr>
                <w:rFonts w:ascii="Verdana" w:hAnsi="Verdana"/>
                <w:sz w:val="18"/>
                <w:szCs w:val="18"/>
              </w:rPr>
              <w:t>Neoplasms</w:t>
            </w:r>
          </w:p>
        </w:tc>
      </w:tr>
      <w:tr w:rsidR="00385390" w:rsidRPr="0025385A" w14:paraId="5952C08F" w14:textId="77777777" w:rsidTr="005E63D8">
        <w:trPr>
          <w:trHeight w:val="432"/>
          <w:jc w:val="center"/>
        </w:trPr>
        <w:tc>
          <w:tcPr>
            <w:tcW w:w="1548" w:type="dxa"/>
            <w:vAlign w:val="center"/>
          </w:tcPr>
          <w:p w14:paraId="69ABE2D5" w14:textId="77777777" w:rsidR="00385390" w:rsidRPr="0025385A" w:rsidRDefault="00385390" w:rsidP="003A56DD">
            <w:pPr>
              <w:jc w:val="center"/>
              <w:rPr>
                <w:rFonts w:ascii="Verdana" w:hAnsi="Verdana"/>
                <w:sz w:val="18"/>
                <w:szCs w:val="18"/>
              </w:rPr>
            </w:pPr>
            <w:r w:rsidRPr="0025385A">
              <w:rPr>
                <w:rFonts w:ascii="Verdana" w:hAnsi="Verdana"/>
                <w:sz w:val="18"/>
                <w:szCs w:val="18"/>
              </w:rPr>
              <w:t>240-279</w:t>
            </w:r>
          </w:p>
        </w:tc>
        <w:tc>
          <w:tcPr>
            <w:tcW w:w="2497" w:type="dxa"/>
          </w:tcPr>
          <w:p w14:paraId="0229EBBC" w14:textId="77777777" w:rsidR="00385390" w:rsidRPr="0025385A" w:rsidRDefault="00385390" w:rsidP="003A56DD">
            <w:pPr>
              <w:jc w:val="center"/>
              <w:rPr>
                <w:rFonts w:ascii="Verdana" w:hAnsi="Verdana"/>
                <w:sz w:val="18"/>
                <w:szCs w:val="18"/>
              </w:rPr>
            </w:pPr>
            <w:r w:rsidRPr="0025385A">
              <w:rPr>
                <w:rFonts w:ascii="Verdana" w:hAnsi="Verdana"/>
                <w:sz w:val="18"/>
                <w:szCs w:val="18"/>
              </w:rPr>
              <w:t>E00-E89</w:t>
            </w:r>
          </w:p>
        </w:tc>
        <w:tc>
          <w:tcPr>
            <w:tcW w:w="1661" w:type="dxa"/>
            <w:vAlign w:val="center"/>
          </w:tcPr>
          <w:p w14:paraId="1D45436C" w14:textId="77777777" w:rsidR="00385390" w:rsidRPr="0025385A" w:rsidRDefault="00385390" w:rsidP="003A56DD">
            <w:pPr>
              <w:jc w:val="center"/>
              <w:rPr>
                <w:rFonts w:ascii="Verdana" w:hAnsi="Verdana"/>
                <w:sz w:val="18"/>
                <w:szCs w:val="18"/>
              </w:rPr>
            </w:pPr>
            <w:r w:rsidRPr="0025385A">
              <w:rPr>
                <w:rFonts w:ascii="Verdana" w:hAnsi="Verdana"/>
                <w:sz w:val="18"/>
                <w:szCs w:val="18"/>
              </w:rPr>
              <w:t>3</w:t>
            </w:r>
          </w:p>
        </w:tc>
        <w:tc>
          <w:tcPr>
            <w:tcW w:w="4626" w:type="dxa"/>
            <w:vAlign w:val="center"/>
          </w:tcPr>
          <w:p w14:paraId="05383B97" w14:textId="77777777" w:rsidR="00385390" w:rsidRPr="0025385A" w:rsidRDefault="00385390" w:rsidP="003A56DD">
            <w:pPr>
              <w:rPr>
                <w:rFonts w:ascii="Verdana" w:hAnsi="Verdana"/>
                <w:sz w:val="18"/>
                <w:szCs w:val="18"/>
              </w:rPr>
            </w:pPr>
            <w:r w:rsidRPr="0025385A">
              <w:rPr>
                <w:rFonts w:ascii="Verdana" w:hAnsi="Verdana"/>
                <w:sz w:val="18"/>
                <w:szCs w:val="18"/>
              </w:rPr>
              <w:t>Endocrine &amp; Metabolism</w:t>
            </w:r>
          </w:p>
        </w:tc>
      </w:tr>
      <w:tr w:rsidR="00385390" w:rsidRPr="0025385A" w14:paraId="386B8B29" w14:textId="77777777" w:rsidTr="005E63D8">
        <w:trPr>
          <w:trHeight w:val="432"/>
          <w:jc w:val="center"/>
        </w:trPr>
        <w:tc>
          <w:tcPr>
            <w:tcW w:w="1548" w:type="dxa"/>
            <w:vAlign w:val="center"/>
          </w:tcPr>
          <w:p w14:paraId="56B20A56" w14:textId="77777777" w:rsidR="00385390" w:rsidRPr="0025385A" w:rsidRDefault="00385390" w:rsidP="003A56DD">
            <w:pPr>
              <w:jc w:val="center"/>
              <w:rPr>
                <w:rFonts w:ascii="Verdana" w:hAnsi="Verdana"/>
                <w:sz w:val="18"/>
                <w:szCs w:val="18"/>
              </w:rPr>
            </w:pPr>
            <w:r w:rsidRPr="0025385A">
              <w:rPr>
                <w:rFonts w:ascii="Verdana" w:hAnsi="Verdana"/>
                <w:sz w:val="18"/>
                <w:szCs w:val="18"/>
              </w:rPr>
              <w:t>280-289</w:t>
            </w:r>
          </w:p>
        </w:tc>
        <w:tc>
          <w:tcPr>
            <w:tcW w:w="2497" w:type="dxa"/>
          </w:tcPr>
          <w:p w14:paraId="07435DA9" w14:textId="77777777" w:rsidR="00385390" w:rsidRPr="0025385A" w:rsidRDefault="00385390" w:rsidP="003A56DD">
            <w:pPr>
              <w:jc w:val="center"/>
              <w:rPr>
                <w:rFonts w:ascii="Verdana" w:hAnsi="Verdana"/>
                <w:sz w:val="18"/>
                <w:szCs w:val="18"/>
              </w:rPr>
            </w:pPr>
            <w:r w:rsidRPr="0025385A">
              <w:rPr>
                <w:rFonts w:ascii="Verdana" w:hAnsi="Verdana"/>
                <w:sz w:val="18"/>
                <w:szCs w:val="18"/>
              </w:rPr>
              <w:t>D50-D89</w:t>
            </w:r>
          </w:p>
        </w:tc>
        <w:tc>
          <w:tcPr>
            <w:tcW w:w="1661" w:type="dxa"/>
            <w:vAlign w:val="center"/>
          </w:tcPr>
          <w:p w14:paraId="3E6CDCC2" w14:textId="77777777" w:rsidR="00385390" w:rsidRPr="0025385A" w:rsidRDefault="00385390" w:rsidP="003A56DD">
            <w:pPr>
              <w:jc w:val="center"/>
              <w:rPr>
                <w:rFonts w:ascii="Verdana" w:hAnsi="Verdana"/>
                <w:sz w:val="18"/>
                <w:szCs w:val="18"/>
              </w:rPr>
            </w:pPr>
            <w:r w:rsidRPr="0025385A">
              <w:rPr>
                <w:rFonts w:ascii="Verdana" w:hAnsi="Verdana"/>
                <w:sz w:val="18"/>
                <w:szCs w:val="18"/>
              </w:rPr>
              <w:t>4</w:t>
            </w:r>
          </w:p>
        </w:tc>
        <w:tc>
          <w:tcPr>
            <w:tcW w:w="4626" w:type="dxa"/>
            <w:vAlign w:val="center"/>
          </w:tcPr>
          <w:p w14:paraId="715DD970" w14:textId="77777777" w:rsidR="00385390" w:rsidRPr="0025385A" w:rsidRDefault="00385390" w:rsidP="003A56DD">
            <w:pPr>
              <w:rPr>
                <w:rFonts w:ascii="Verdana" w:hAnsi="Verdana"/>
                <w:sz w:val="18"/>
                <w:szCs w:val="18"/>
              </w:rPr>
            </w:pPr>
            <w:r w:rsidRPr="0025385A">
              <w:rPr>
                <w:rFonts w:ascii="Verdana" w:hAnsi="Verdana"/>
                <w:sz w:val="18"/>
                <w:szCs w:val="18"/>
              </w:rPr>
              <w:t>Blood</w:t>
            </w:r>
          </w:p>
        </w:tc>
      </w:tr>
      <w:tr w:rsidR="00385390" w:rsidRPr="0025385A" w14:paraId="28AC11D8" w14:textId="77777777" w:rsidTr="005E63D8">
        <w:trPr>
          <w:trHeight w:val="432"/>
          <w:jc w:val="center"/>
        </w:trPr>
        <w:tc>
          <w:tcPr>
            <w:tcW w:w="1548" w:type="dxa"/>
            <w:vAlign w:val="center"/>
          </w:tcPr>
          <w:p w14:paraId="10C665E9" w14:textId="77777777" w:rsidR="00385390" w:rsidRPr="0025385A" w:rsidRDefault="00385390" w:rsidP="003A56DD">
            <w:pPr>
              <w:jc w:val="center"/>
              <w:rPr>
                <w:rFonts w:ascii="Verdana" w:hAnsi="Verdana"/>
                <w:sz w:val="18"/>
                <w:szCs w:val="18"/>
              </w:rPr>
            </w:pPr>
            <w:r w:rsidRPr="0025385A">
              <w:rPr>
                <w:rFonts w:ascii="Verdana" w:hAnsi="Verdana"/>
                <w:sz w:val="18"/>
                <w:szCs w:val="18"/>
              </w:rPr>
              <w:t>290-319</w:t>
            </w:r>
          </w:p>
        </w:tc>
        <w:tc>
          <w:tcPr>
            <w:tcW w:w="2497" w:type="dxa"/>
          </w:tcPr>
          <w:p w14:paraId="26405019" w14:textId="77777777" w:rsidR="00385390" w:rsidRPr="0025385A" w:rsidRDefault="00385390" w:rsidP="003A56DD">
            <w:pPr>
              <w:pStyle w:val="Footer"/>
              <w:tabs>
                <w:tab w:val="clear" w:pos="4320"/>
                <w:tab w:val="clear" w:pos="8640"/>
              </w:tabs>
              <w:jc w:val="center"/>
              <w:rPr>
                <w:rFonts w:ascii="Verdana" w:hAnsi="Verdana"/>
                <w:sz w:val="18"/>
                <w:szCs w:val="18"/>
              </w:rPr>
            </w:pPr>
            <w:r w:rsidRPr="0025385A">
              <w:rPr>
                <w:rFonts w:ascii="Verdana" w:hAnsi="Verdana"/>
                <w:sz w:val="18"/>
                <w:szCs w:val="18"/>
              </w:rPr>
              <w:t>F01-F99</w:t>
            </w:r>
          </w:p>
        </w:tc>
        <w:tc>
          <w:tcPr>
            <w:tcW w:w="1661" w:type="dxa"/>
            <w:vAlign w:val="center"/>
          </w:tcPr>
          <w:p w14:paraId="0C4D8841" w14:textId="77777777" w:rsidR="00385390" w:rsidRPr="0025385A" w:rsidRDefault="00385390" w:rsidP="003A56DD">
            <w:pPr>
              <w:pStyle w:val="Footer"/>
              <w:tabs>
                <w:tab w:val="clear" w:pos="4320"/>
                <w:tab w:val="clear" w:pos="8640"/>
              </w:tabs>
              <w:jc w:val="center"/>
              <w:rPr>
                <w:rFonts w:ascii="Verdana" w:hAnsi="Verdana"/>
                <w:sz w:val="18"/>
                <w:szCs w:val="18"/>
              </w:rPr>
            </w:pPr>
            <w:r w:rsidRPr="0025385A">
              <w:rPr>
                <w:rFonts w:ascii="Verdana" w:hAnsi="Verdana"/>
                <w:sz w:val="18"/>
                <w:szCs w:val="18"/>
              </w:rPr>
              <w:t>5</w:t>
            </w:r>
          </w:p>
        </w:tc>
        <w:tc>
          <w:tcPr>
            <w:tcW w:w="4626" w:type="dxa"/>
            <w:vAlign w:val="center"/>
          </w:tcPr>
          <w:p w14:paraId="1570EFCC" w14:textId="77777777" w:rsidR="00385390" w:rsidRPr="0025385A" w:rsidRDefault="00385390" w:rsidP="003A56DD">
            <w:pPr>
              <w:rPr>
                <w:rFonts w:ascii="Verdana" w:hAnsi="Verdana"/>
                <w:sz w:val="18"/>
                <w:szCs w:val="18"/>
              </w:rPr>
            </w:pPr>
            <w:r w:rsidRPr="0025385A">
              <w:rPr>
                <w:rFonts w:ascii="Verdana" w:hAnsi="Verdana"/>
                <w:sz w:val="18"/>
                <w:szCs w:val="18"/>
              </w:rPr>
              <w:t>Mental</w:t>
            </w:r>
          </w:p>
        </w:tc>
      </w:tr>
      <w:tr w:rsidR="00385390" w:rsidRPr="0025385A" w14:paraId="2D03C42F" w14:textId="77777777" w:rsidTr="005E63D8">
        <w:trPr>
          <w:trHeight w:val="432"/>
          <w:jc w:val="center"/>
        </w:trPr>
        <w:tc>
          <w:tcPr>
            <w:tcW w:w="1548" w:type="dxa"/>
            <w:vAlign w:val="center"/>
          </w:tcPr>
          <w:p w14:paraId="6C354FCD" w14:textId="77777777" w:rsidR="00385390" w:rsidRPr="0025385A" w:rsidRDefault="00385390" w:rsidP="003A56DD">
            <w:pPr>
              <w:jc w:val="center"/>
              <w:rPr>
                <w:rFonts w:ascii="Verdana" w:hAnsi="Verdana"/>
                <w:sz w:val="18"/>
                <w:szCs w:val="18"/>
              </w:rPr>
            </w:pPr>
            <w:r w:rsidRPr="0025385A">
              <w:rPr>
                <w:rFonts w:ascii="Verdana" w:hAnsi="Verdana"/>
                <w:sz w:val="18"/>
                <w:szCs w:val="18"/>
              </w:rPr>
              <w:t>320-389</w:t>
            </w:r>
          </w:p>
        </w:tc>
        <w:tc>
          <w:tcPr>
            <w:tcW w:w="2497" w:type="dxa"/>
          </w:tcPr>
          <w:p w14:paraId="54435E7D" w14:textId="77777777" w:rsidR="00C12538" w:rsidRPr="0025385A" w:rsidRDefault="00385390" w:rsidP="00AF0952">
            <w:pPr>
              <w:jc w:val="center"/>
              <w:rPr>
                <w:rFonts w:ascii="Verdana" w:hAnsi="Verdana"/>
                <w:sz w:val="18"/>
                <w:szCs w:val="18"/>
              </w:rPr>
            </w:pPr>
            <w:r w:rsidRPr="0025385A">
              <w:rPr>
                <w:rFonts w:ascii="Verdana" w:hAnsi="Verdana"/>
                <w:sz w:val="18"/>
                <w:szCs w:val="18"/>
              </w:rPr>
              <w:t>G00-H95</w:t>
            </w:r>
          </w:p>
        </w:tc>
        <w:tc>
          <w:tcPr>
            <w:tcW w:w="1661" w:type="dxa"/>
            <w:vAlign w:val="center"/>
          </w:tcPr>
          <w:p w14:paraId="378CB45B" w14:textId="77777777" w:rsidR="00385390" w:rsidRPr="0025385A" w:rsidRDefault="00385390" w:rsidP="003A56DD">
            <w:pPr>
              <w:jc w:val="center"/>
              <w:rPr>
                <w:rFonts w:ascii="Verdana" w:hAnsi="Verdana"/>
                <w:sz w:val="18"/>
                <w:szCs w:val="18"/>
              </w:rPr>
            </w:pPr>
            <w:r w:rsidRPr="0025385A">
              <w:rPr>
                <w:rFonts w:ascii="Verdana" w:hAnsi="Verdana"/>
                <w:sz w:val="18"/>
                <w:szCs w:val="18"/>
              </w:rPr>
              <w:t>6</w:t>
            </w:r>
          </w:p>
        </w:tc>
        <w:tc>
          <w:tcPr>
            <w:tcW w:w="4626" w:type="dxa"/>
            <w:vAlign w:val="center"/>
          </w:tcPr>
          <w:p w14:paraId="2BEFE3D2" w14:textId="77777777" w:rsidR="00385390" w:rsidRPr="0025385A" w:rsidRDefault="00385390" w:rsidP="003A56DD">
            <w:pPr>
              <w:rPr>
                <w:rFonts w:ascii="Verdana" w:hAnsi="Verdana"/>
                <w:sz w:val="18"/>
                <w:szCs w:val="18"/>
              </w:rPr>
            </w:pPr>
            <w:r w:rsidRPr="0025385A">
              <w:rPr>
                <w:rFonts w:ascii="Verdana" w:hAnsi="Verdana"/>
                <w:sz w:val="18"/>
                <w:szCs w:val="18"/>
              </w:rPr>
              <w:t>Nerves and Senses</w:t>
            </w:r>
          </w:p>
        </w:tc>
      </w:tr>
      <w:tr w:rsidR="00385390" w:rsidRPr="0025385A" w14:paraId="3CA224BB" w14:textId="77777777" w:rsidTr="005E63D8">
        <w:trPr>
          <w:trHeight w:val="432"/>
          <w:jc w:val="center"/>
        </w:trPr>
        <w:tc>
          <w:tcPr>
            <w:tcW w:w="1548" w:type="dxa"/>
            <w:vAlign w:val="center"/>
          </w:tcPr>
          <w:p w14:paraId="048A1133" w14:textId="77777777" w:rsidR="00385390" w:rsidRPr="0025385A" w:rsidRDefault="00385390" w:rsidP="003A56DD">
            <w:pPr>
              <w:jc w:val="center"/>
              <w:rPr>
                <w:rFonts w:ascii="Verdana" w:hAnsi="Verdana"/>
                <w:sz w:val="18"/>
                <w:szCs w:val="18"/>
              </w:rPr>
            </w:pPr>
            <w:r w:rsidRPr="0025385A">
              <w:rPr>
                <w:rFonts w:ascii="Verdana" w:hAnsi="Verdana"/>
                <w:sz w:val="18"/>
                <w:szCs w:val="18"/>
              </w:rPr>
              <w:t>390-459</w:t>
            </w:r>
          </w:p>
        </w:tc>
        <w:tc>
          <w:tcPr>
            <w:tcW w:w="2497" w:type="dxa"/>
          </w:tcPr>
          <w:p w14:paraId="3FC28800" w14:textId="77777777" w:rsidR="00385390" w:rsidRPr="0025385A" w:rsidRDefault="00385390" w:rsidP="003A56DD">
            <w:pPr>
              <w:jc w:val="center"/>
              <w:rPr>
                <w:rFonts w:ascii="Verdana" w:hAnsi="Verdana"/>
                <w:sz w:val="18"/>
                <w:szCs w:val="18"/>
              </w:rPr>
            </w:pPr>
            <w:r w:rsidRPr="0025385A">
              <w:rPr>
                <w:rFonts w:ascii="Verdana" w:hAnsi="Verdana"/>
                <w:sz w:val="18"/>
                <w:szCs w:val="18"/>
              </w:rPr>
              <w:t>I00-I99</w:t>
            </w:r>
          </w:p>
        </w:tc>
        <w:tc>
          <w:tcPr>
            <w:tcW w:w="1661" w:type="dxa"/>
            <w:vAlign w:val="center"/>
          </w:tcPr>
          <w:p w14:paraId="24E843DD" w14:textId="77777777" w:rsidR="00385390" w:rsidRPr="0025385A" w:rsidRDefault="00385390" w:rsidP="003A56DD">
            <w:pPr>
              <w:jc w:val="center"/>
              <w:rPr>
                <w:rFonts w:ascii="Verdana" w:hAnsi="Verdana"/>
                <w:sz w:val="18"/>
                <w:szCs w:val="18"/>
              </w:rPr>
            </w:pPr>
            <w:r w:rsidRPr="0025385A">
              <w:rPr>
                <w:rFonts w:ascii="Verdana" w:hAnsi="Verdana"/>
                <w:sz w:val="18"/>
                <w:szCs w:val="18"/>
              </w:rPr>
              <w:t>7</w:t>
            </w:r>
          </w:p>
        </w:tc>
        <w:tc>
          <w:tcPr>
            <w:tcW w:w="4626" w:type="dxa"/>
            <w:vAlign w:val="center"/>
          </w:tcPr>
          <w:p w14:paraId="7D804348" w14:textId="77777777" w:rsidR="00385390" w:rsidRPr="0025385A" w:rsidRDefault="00385390" w:rsidP="003A56DD">
            <w:pPr>
              <w:rPr>
                <w:rFonts w:ascii="Verdana" w:hAnsi="Verdana"/>
                <w:sz w:val="18"/>
                <w:szCs w:val="18"/>
              </w:rPr>
            </w:pPr>
            <w:r w:rsidRPr="0025385A">
              <w:rPr>
                <w:rFonts w:ascii="Verdana" w:hAnsi="Verdana"/>
                <w:sz w:val="18"/>
                <w:szCs w:val="18"/>
              </w:rPr>
              <w:t>Circulatory System</w:t>
            </w:r>
          </w:p>
        </w:tc>
      </w:tr>
      <w:tr w:rsidR="00385390" w:rsidRPr="0025385A" w14:paraId="527629F7" w14:textId="77777777" w:rsidTr="005E63D8">
        <w:trPr>
          <w:trHeight w:val="432"/>
          <w:jc w:val="center"/>
        </w:trPr>
        <w:tc>
          <w:tcPr>
            <w:tcW w:w="1548" w:type="dxa"/>
            <w:vAlign w:val="center"/>
          </w:tcPr>
          <w:p w14:paraId="3367F246" w14:textId="77777777" w:rsidR="00385390" w:rsidRPr="0025385A" w:rsidRDefault="00385390" w:rsidP="003A56DD">
            <w:pPr>
              <w:jc w:val="center"/>
              <w:rPr>
                <w:rFonts w:ascii="Verdana" w:hAnsi="Verdana"/>
                <w:sz w:val="18"/>
                <w:szCs w:val="18"/>
              </w:rPr>
            </w:pPr>
            <w:r w:rsidRPr="0025385A">
              <w:rPr>
                <w:rFonts w:ascii="Verdana" w:hAnsi="Verdana"/>
                <w:sz w:val="18"/>
                <w:szCs w:val="18"/>
              </w:rPr>
              <w:t>460-519</w:t>
            </w:r>
          </w:p>
        </w:tc>
        <w:tc>
          <w:tcPr>
            <w:tcW w:w="2497" w:type="dxa"/>
          </w:tcPr>
          <w:p w14:paraId="35C64730" w14:textId="77777777" w:rsidR="00385390" w:rsidRPr="0025385A" w:rsidRDefault="00385390" w:rsidP="003A56DD">
            <w:pPr>
              <w:jc w:val="center"/>
              <w:rPr>
                <w:rFonts w:ascii="Verdana" w:hAnsi="Verdana"/>
                <w:sz w:val="18"/>
                <w:szCs w:val="18"/>
              </w:rPr>
            </w:pPr>
            <w:r w:rsidRPr="0025385A">
              <w:rPr>
                <w:rFonts w:ascii="Verdana" w:hAnsi="Verdana"/>
                <w:sz w:val="18"/>
                <w:szCs w:val="18"/>
              </w:rPr>
              <w:t>J00-J99</w:t>
            </w:r>
          </w:p>
        </w:tc>
        <w:tc>
          <w:tcPr>
            <w:tcW w:w="1661" w:type="dxa"/>
            <w:vAlign w:val="center"/>
          </w:tcPr>
          <w:p w14:paraId="12A5DB86" w14:textId="77777777" w:rsidR="00385390" w:rsidRPr="0025385A" w:rsidRDefault="00385390" w:rsidP="003A56DD">
            <w:pPr>
              <w:jc w:val="center"/>
              <w:rPr>
                <w:rFonts w:ascii="Verdana" w:hAnsi="Verdana"/>
                <w:sz w:val="18"/>
                <w:szCs w:val="18"/>
              </w:rPr>
            </w:pPr>
            <w:r w:rsidRPr="0025385A">
              <w:rPr>
                <w:rFonts w:ascii="Verdana" w:hAnsi="Verdana"/>
                <w:sz w:val="18"/>
                <w:szCs w:val="18"/>
              </w:rPr>
              <w:t>8</w:t>
            </w:r>
          </w:p>
        </w:tc>
        <w:tc>
          <w:tcPr>
            <w:tcW w:w="4626" w:type="dxa"/>
            <w:vAlign w:val="center"/>
          </w:tcPr>
          <w:p w14:paraId="7FE36A69" w14:textId="77777777" w:rsidR="00385390" w:rsidRPr="0025385A" w:rsidRDefault="00385390" w:rsidP="003A56DD">
            <w:pPr>
              <w:rPr>
                <w:rFonts w:ascii="Verdana" w:hAnsi="Verdana"/>
                <w:sz w:val="18"/>
                <w:szCs w:val="18"/>
              </w:rPr>
            </w:pPr>
            <w:r w:rsidRPr="0025385A">
              <w:rPr>
                <w:rFonts w:ascii="Verdana" w:hAnsi="Verdana"/>
                <w:sz w:val="18"/>
                <w:szCs w:val="18"/>
              </w:rPr>
              <w:t>Respiratory System</w:t>
            </w:r>
          </w:p>
        </w:tc>
      </w:tr>
      <w:tr w:rsidR="00385390" w:rsidRPr="0025385A" w14:paraId="1E17AA17" w14:textId="77777777" w:rsidTr="005E63D8">
        <w:trPr>
          <w:trHeight w:val="432"/>
          <w:jc w:val="center"/>
        </w:trPr>
        <w:tc>
          <w:tcPr>
            <w:tcW w:w="1548" w:type="dxa"/>
            <w:vAlign w:val="center"/>
          </w:tcPr>
          <w:p w14:paraId="1A34D142" w14:textId="77777777" w:rsidR="00385390" w:rsidRPr="0025385A" w:rsidRDefault="00385390" w:rsidP="003A56DD">
            <w:pPr>
              <w:jc w:val="center"/>
              <w:rPr>
                <w:rFonts w:ascii="Verdana" w:hAnsi="Verdana"/>
                <w:sz w:val="18"/>
                <w:szCs w:val="18"/>
              </w:rPr>
            </w:pPr>
            <w:r w:rsidRPr="0025385A">
              <w:rPr>
                <w:rFonts w:ascii="Verdana" w:hAnsi="Verdana"/>
                <w:sz w:val="18"/>
                <w:szCs w:val="18"/>
              </w:rPr>
              <w:t>520-579</w:t>
            </w:r>
          </w:p>
        </w:tc>
        <w:tc>
          <w:tcPr>
            <w:tcW w:w="2497" w:type="dxa"/>
          </w:tcPr>
          <w:p w14:paraId="774C935C" w14:textId="77777777" w:rsidR="00385390" w:rsidRPr="0025385A" w:rsidRDefault="00385390" w:rsidP="003A56DD">
            <w:pPr>
              <w:jc w:val="center"/>
              <w:rPr>
                <w:rFonts w:ascii="Verdana" w:hAnsi="Verdana"/>
                <w:sz w:val="18"/>
                <w:szCs w:val="18"/>
              </w:rPr>
            </w:pPr>
            <w:r w:rsidRPr="0025385A">
              <w:rPr>
                <w:rFonts w:ascii="Verdana" w:hAnsi="Verdana"/>
                <w:sz w:val="18"/>
                <w:szCs w:val="18"/>
              </w:rPr>
              <w:t>K00-K95</w:t>
            </w:r>
          </w:p>
        </w:tc>
        <w:tc>
          <w:tcPr>
            <w:tcW w:w="1661" w:type="dxa"/>
            <w:vAlign w:val="center"/>
          </w:tcPr>
          <w:p w14:paraId="4FBE2E13" w14:textId="77777777" w:rsidR="00385390" w:rsidRPr="0025385A" w:rsidRDefault="00385390" w:rsidP="003A56DD">
            <w:pPr>
              <w:jc w:val="center"/>
              <w:rPr>
                <w:rFonts w:ascii="Verdana" w:hAnsi="Verdana"/>
                <w:sz w:val="18"/>
                <w:szCs w:val="18"/>
              </w:rPr>
            </w:pPr>
            <w:r w:rsidRPr="0025385A">
              <w:rPr>
                <w:rFonts w:ascii="Verdana" w:hAnsi="Verdana"/>
                <w:sz w:val="18"/>
                <w:szCs w:val="18"/>
              </w:rPr>
              <w:t>9</w:t>
            </w:r>
          </w:p>
        </w:tc>
        <w:tc>
          <w:tcPr>
            <w:tcW w:w="4626" w:type="dxa"/>
            <w:vAlign w:val="center"/>
          </w:tcPr>
          <w:p w14:paraId="4DFA8045" w14:textId="77777777" w:rsidR="00385390" w:rsidRPr="0025385A" w:rsidRDefault="00385390" w:rsidP="003A56DD">
            <w:pPr>
              <w:rPr>
                <w:rFonts w:ascii="Verdana" w:hAnsi="Verdana"/>
                <w:sz w:val="18"/>
                <w:szCs w:val="18"/>
              </w:rPr>
            </w:pPr>
            <w:r w:rsidRPr="0025385A">
              <w:rPr>
                <w:rFonts w:ascii="Verdana" w:hAnsi="Verdana"/>
                <w:sz w:val="18"/>
                <w:szCs w:val="18"/>
              </w:rPr>
              <w:t>Digestive System</w:t>
            </w:r>
          </w:p>
        </w:tc>
      </w:tr>
      <w:tr w:rsidR="00385390" w:rsidRPr="0025385A" w14:paraId="088B534E" w14:textId="77777777" w:rsidTr="005E63D8">
        <w:trPr>
          <w:trHeight w:val="432"/>
          <w:jc w:val="center"/>
        </w:trPr>
        <w:tc>
          <w:tcPr>
            <w:tcW w:w="1548" w:type="dxa"/>
            <w:vAlign w:val="center"/>
          </w:tcPr>
          <w:p w14:paraId="0CE4F1BA" w14:textId="77777777" w:rsidR="00385390" w:rsidRPr="0025385A" w:rsidRDefault="00385390" w:rsidP="003A56DD">
            <w:pPr>
              <w:jc w:val="center"/>
              <w:rPr>
                <w:rFonts w:ascii="Verdana" w:hAnsi="Verdana"/>
                <w:sz w:val="18"/>
                <w:szCs w:val="18"/>
              </w:rPr>
            </w:pPr>
            <w:r w:rsidRPr="0025385A">
              <w:rPr>
                <w:rFonts w:ascii="Verdana" w:hAnsi="Verdana"/>
                <w:sz w:val="18"/>
                <w:szCs w:val="18"/>
              </w:rPr>
              <w:t>580-629</w:t>
            </w:r>
          </w:p>
        </w:tc>
        <w:tc>
          <w:tcPr>
            <w:tcW w:w="2497" w:type="dxa"/>
          </w:tcPr>
          <w:p w14:paraId="461A16FB" w14:textId="77777777" w:rsidR="00385390" w:rsidRPr="0025385A" w:rsidRDefault="00385390" w:rsidP="003A56DD">
            <w:pPr>
              <w:jc w:val="center"/>
              <w:rPr>
                <w:rFonts w:ascii="Verdana" w:hAnsi="Verdana"/>
                <w:sz w:val="18"/>
                <w:szCs w:val="18"/>
              </w:rPr>
            </w:pPr>
            <w:r w:rsidRPr="0025385A">
              <w:rPr>
                <w:rFonts w:ascii="Verdana" w:hAnsi="Verdana"/>
                <w:sz w:val="18"/>
                <w:szCs w:val="18"/>
              </w:rPr>
              <w:t>N00-N99</w:t>
            </w:r>
          </w:p>
        </w:tc>
        <w:tc>
          <w:tcPr>
            <w:tcW w:w="1661" w:type="dxa"/>
            <w:vAlign w:val="center"/>
          </w:tcPr>
          <w:p w14:paraId="71F06DAD" w14:textId="77777777" w:rsidR="00385390" w:rsidRPr="0025385A" w:rsidRDefault="00385390" w:rsidP="003A56DD">
            <w:pPr>
              <w:jc w:val="center"/>
              <w:rPr>
                <w:rFonts w:ascii="Verdana" w:hAnsi="Verdana"/>
                <w:sz w:val="18"/>
                <w:szCs w:val="18"/>
              </w:rPr>
            </w:pPr>
            <w:r w:rsidRPr="0025385A">
              <w:rPr>
                <w:rFonts w:ascii="Verdana" w:hAnsi="Verdana"/>
                <w:sz w:val="18"/>
                <w:szCs w:val="18"/>
              </w:rPr>
              <w:t>10</w:t>
            </w:r>
          </w:p>
        </w:tc>
        <w:tc>
          <w:tcPr>
            <w:tcW w:w="4626" w:type="dxa"/>
            <w:vAlign w:val="center"/>
          </w:tcPr>
          <w:p w14:paraId="2FAC8587" w14:textId="77777777" w:rsidR="00385390" w:rsidRPr="0025385A" w:rsidRDefault="00385390" w:rsidP="003A56DD">
            <w:pPr>
              <w:rPr>
                <w:rFonts w:ascii="Verdana" w:hAnsi="Verdana"/>
                <w:sz w:val="18"/>
                <w:szCs w:val="18"/>
              </w:rPr>
            </w:pPr>
            <w:r w:rsidRPr="0025385A">
              <w:rPr>
                <w:rFonts w:ascii="Verdana" w:hAnsi="Verdana"/>
                <w:sz w:val="18"/>
                <w:szCs w:val="18"/>
              </w:rPr>
              <w:t>Genitourinary</w:t>
            </w:r>
          </w:p>
        </w:tc>
      </w:tr>
      <w:tr w:rsidR="00385390" w:rsidRPr="0025385A" w14:paraId="0E877504" w14:textId="77777777" w:rsidTr="005E63D8">
        <w:trPr>
          <w:trHeight w:val="432"/>
          <w:jc w:val="center"/>
        </w:trPr>
        <w:tc>
          <w:tcPr>
            <w:tcW w:w="1548" w:type="dxa"/>
            <w:vAlign w:val="center"/>
          </w:tcPr>
          <w:p w14:paraId="640780D8" w14:textId="77777777" w:rsidR="00385390" w:rsidRPr="0025385A" w:rsidRDefault="00385390" w:rsidP="003A56DD">
            <w:pPr>
              <w:jc w:val="center"/>
              <w:rPr>
                <w:rFonts w:ascii="Verdana" w:hAnsi="Verdana"/>
                <w:sz w:val="18"/>
                <w:szCs w:val="18"/>
              </w:rPr>
            </w:pPr>
            <w:r w:rsidRPr="0025385A">
              <w:rPr>
                <w:rFonts w:ascii="Verdana" w:hAnsi="Verdana"/>
                <w:sz w:val="18"/>
                <w:szCs w:val="18"/>
              </w:rPr>
              <w:t>630-677</w:t>
            </w:r>
          </w:p>
        </w:tc>
        <w:tc>
          <w:tcPr>
            <w:tcW w:w="2497" w:type="dxa"/>
          </w:tcPr>
          <w:p w14:paraId="0EE6D070" w14:textId="77777777" w:rsidR="00385390" w:rsidRPr="0025385A" w:rsidRDefault="00385390" w:rsidP="003A56DD">
            <w:pPr>
              <w:jc w:val="center"/>
              <w:rPr>
                <w:rFonts w:ascii="Verdana" w:hAnsi="Verdana"/>
                <w:sz w:val="18"/>
                <w:szCs w:val="18"/>
              </w:rPr>
            </w:pPr>
            <w:r w:rsidRPr="0025385A">
              <w:rPr>
                <w:rFonts w:ascii="Verdana" w:hAnsi="Verdana"/>
                <w:sz w:val="18"/>
                <w:szCs w:val="18"/>
              </w:rPr>
              <w:t>O00-O9A</w:t>
            </w:r>
          </w:p>
          <w:p w14:paraId="47D716BA" w14:textId="77777777" w:rsidR="00C12538" w:rsidRPr="0025385A" w:rsidRDefault="00C12538" w:rsidP="003A56DD">
            <w:pPr>
              <w:jc w:val="center"/>
              <w:rPr>
                <w:rFonts w:ascii="Verdana" w:hAnsi="Verdana"/>
                <w:strike/>
                <w:sz w:val="18"/>
                <w:szCs w:val="18"/>
              </w:rPr>
            </w:pPr>
            <w:r w:rsidRPr="0025385A">
              <w:rPr>
                <w:rFonts w:ascii="Verdana" w:hAnsi="Verdana"/>
                <w:strike/>
                <w:sz w:val="18"/>
                <w:szCs w:val="18"/>
              </w:rPr>
              <w:t>DOD0227</w:t>
            </w:r>
          </w:p>
        </w:tc>
        <w:tc>
          <w:tcPr>
            <w:tcW w:w="1661" w:type="dxa"/>
            <w:vAlign w:val="center"/>
          </w:tcPr>
          <w:p w14:paraId="218FC6B2" w14:textId="77777777" w:rsidR="00385390" w:rsidRPr="0025385A" w:rsidRDefault="00385390" w:rsidP="003A56DD">
            <w:pPr>
              <w:jc w:val="center"/>
              <w:rPr>
                <w:rFonts w:ascii="Verdana" w:hAnsi="Verdana"/>
                <w:sz w:val="18"/>
                <w:szCs w:val="18"/>
              </w:rPr>
            </w:pPr>
            <w:r w:rsidRPr="0025385A">
              <w:rPr>
                <w:rFonts w:ascii="Verdana" w:hAnsi="Verdana"/>
                <w:sz w:val="18"/>
                <w:szCs w:val="18"/>
              </w:rPr>
              <w:t>11</w:t>
            </w:r>
          </w:p>
        </w:tc>
        <w:tc>
          <w:tcPr>
            <w:tcW w:w="4626" w:type="dxa"/>
            <w:vAlign w:val="center"/>
          </w:tcPr>
          <w:p w14:paraId="23C66E70" w14:textId="77777777" w:rsidR="00385390" w:rsidRPr="0025385A" w:rsidRDefault="00385390" w:rsidP="003A56DD">
            <w:pPr>
              <w:rPr>
                <w:rFonts w:ascii="Verdana" w:hAnsi="Verdana"/>
                <w:sz w:val="18"/>
                <w:szCs w:val="18"/>
              </w:rPr>
            </w:pPr>
            <w:r w:rsidRPr="0025385A">
              <w:rPr>
                <w:rFonts w:ascii="Verdana" w:hAnsi="Verdana"/>
                <w:sz w:val="18"/>
                <w:szCs w:val="18"/>
              </w:rPr>
              <w:t>Pregnancy and Childbirth</w:t>
            </w:r>
          </w:p>
        </w:tc>
      </w:tr>
      <w:tr w:rsidR="00385390" w:rsidRPr="0025385A" w14:paraId="3897D660" w14:textId="77777777" w:rsidTr="005E63D8">
        <w:trPr>
          <w:trHeight w:val="432"/>
          <w:jc w:val="center"/>
        </w:trPr>
        <w:tc>
          <w:tcPr>
            <w:tcW w:w="1548" w:type="dxa"/>
            <w:vAlign w:val="center"/>
          </w:tcPr>
          <w:p w14:paraId="7DA0C203" w14:textId="77777777" w:rsidR="00385390" w:rsidRPr="0025385A" w:rsidRDefault="00385390" w:rsidP="003A56DD">
            <w:pPr>
              <w:jc w:val="center"/>
              <w:rPr>
                <w:rFonts w:ascii="Verdana" w:hAnsi="Verdana"/>
                <w:sz w:val="18"/>
                <w:szCs w:val="18"/>
              </w:rPr>
            </w:pPr>
            <w:r w:rsidRPr="0025385A">
              <w:rPr>
                <w:rFonts w:ascii="Verdana" w:hAnsi="Verdana"/>
                <w:sz w:val="18"/>
                <w:szCs w:val="18"/>
              </w:rPr>
              <w:t>678-709</w:t>
            </w:r>
          </w:p>
        </w:tc>
        <w:tc>
          <w:tcPr>
            <w:tcW w:w="2497" w:type="dxa"/>
          </w:tcPr>
          <w:p w14:paraId="1B3FE9B3" w14:textId="77777777" w:rsidR="00385390" w:rsidRPr="0025385A" w:rsidRDefault="00385390" w:rsidP="003A56DD">
            <w:pPr>
              <w:jc w:val="center"/>
              <w:rPr>
                <w:rFonts w:ascii="Verdana" w:hAnsi="Verdana"/>
                <w:sz w:val="18"/>
                <w:szCs w:val="18"/>
              </w:rPr>
            </w:pPr>
            <w:r w:rsidRPr="0025385A">
              <w:rPr>
                <w:rFonts w:ascii="Verdana" w:hAnsi="Verdana"/>
                <w:sz w:val="18"/>
                <w:szCs w:val="18"/>
              </w:rPr>
              <w:t>L00-L99</w:t>
            </w:r>
          </w:p>
        </w:tc>
        <w:tc>
          <w:tcPr>
            <w:tcW w:w="1661" w:type="dxa"/>
            <w:vAlign w:val="center"/>
          </w:tcPr>
          <w:p w14:paraId="7DF52E32" w14:textId="77777777" w:rsidR="00385390" w:rsidRPr="0025385A" w:rsidRDefault="00385390" w:rsidP="003A56DD">
            <w:pPr>
              <w:jc w:val="center"/>
              <w:rPr>
                <w:rFonts w:ascii="Verdana" w:hAnsi="Verdana"/>
                <w:sz w:val="18"/>
                <w:szCs w:val="18"/>
              </w:rPr>
            </w:pPr>
            <w:r w:rsidRPr="0025385A">
              <w:rPr>
                <w:rFonts w:ascii="Verdana" w:hAnsi="Verdana"/>
                <w:sz w:val="18"/>
                <w:szCs w:val="18"/>
              </w:rPr>
              <w:t>12</w:t>
            </w:r>
          </w:p>
        </w:tc>
        <w:tc>
          <w:tcPr>
            <w:tcW w:w="4626" w:type="dxa"/>
            <w:vAlign w:val="center"/>
          </w:tcPr>
          <w:p w14:paraId="41FA40E1" w14:textId="77777777" w:rsidR="00385390" w:rsidRPr="0025385A" w:rsidRDefault="00385390" w:rsidP="003A56DD">
            <w:pPr>
              <w:rPr>
                <w:rFonts w:ascii="Verdana" w:hAnsi="Verdana"/>
                <w:sz w:val="18"/>
                <w:szCs w:val="18"/>
              </w:rPr>
            </w:pPr>
            <w:r w:rsidRPr="0025385A">
              <w:rPr>
                <w:rFonts w:ascii="Verdana" w:hAnsi="Verdana"/>
                <w:sz w:val="18"/>
                <w:szCs w:val="18"/>
              </w:rPr>
              <w:t>Skin</w:t>
            </w:r>
          </w:p>
        </w:tc>
      </w:tr>
      <w:tr w:rsidR="00385390" w:rsidRPr="0025385A" w14:paraId="5FFA6508" w14:textId="77777777" w:rsidTr="005E63D8">
        <w:trPr>
          <w:trHeight w:val="432"/>
          <w:jc w:val="center"/>
        </w:trPr>
        <w:tc>
          <w:tcPr>
            <w:tcW w:w="1548" w:type="dxa"/>
            <w:vAlign w:val="center"/>
          </w:tcPr>
          <w:p w14:paraId="3407E429" w14:textId="77777777" w:rsidR="00385390" w:rsidRPr="0025385A" w:rsidRDefault="00385390" w:rsidP="003A56DD">
            <w:pPr>
              <w:jc w:val="center"/>
              <w:rPr>
                <w:rFonts w:ascii="Verdana" w:hAnsi="Verdana"/>
                <w:sz w:val="18"/>
                <w:szCs w:val="18"/>
              </w:rPr>
            </w:pPr>
            <w:r w:rsidRPr="0025385A">
              <w:rPr>
                <w:rFonts w:ascii="Verdana" w:hAnsi="Verdana"/>
                <w:sz w:val="18"/>
                <w:szCs w:val="18"/>
              </w:rPr>
              <w:t>710-739</w:t>
            </w:r>
          </w:p>
        </w:tc>
        <w:tc>
          <w:tcPr>
            <w:tcW w:w="2497" w:type="dxa"/>
          </w:tcPr>
          <w:p w14:paraId="2DC8D715" w14:textId="77777777" w:rsidR="00385390" w:rsidRPr="0025385A" w:rsidRDefault="00385390" w:rsidP="003A56DD">
            <w:pPr>
              <w:jc w:val="center"/>
              <w:rPr>
                <w:rFonts w:ascii="Verdana" w:hAnsi="Verdana"/>
                <w:sz w:val="18"/>
                <w:szCs w:val="18"/>
              </w:rPr>
            </w:pPr>
            <w:r w:rsidRPr="0025385A">
              <w:rPr>
                <w:rFonts w:ascii="Verdana" w:hAnsi="Verdana"/>
                <w:sz w:val="18"/>
                <w:szCs w:val="18"/>
              </w:rPr>
              <w:t>M00-M99</w:t>
            </w:r>
          </w:p>
        </w:tc>
        <w:tc>
          <w:tcPr>
            <w:tcW w:w="1661" w:type="dxa"/>
            <w:vAlign w:val="center"/>
          </w:tcPr>
          <w:p w14:paraId="0CF00079" w14:textId="77777777" w:rsidR="00385390" w:rsidRPr="0025385A" w:rsidRDefault="00385390" w:rsidP="003A56DD">
            <w:pPr>
              <w:jc w:val="center"/>
              <w:rPr>
                <w:rFonts w:ascii="Verdana" w:hAnsi="Verdana"/>
                <w:sz w:val="18"/>
                <w:szCs w:val="18"/>
              </w:rPr>
            </w:pPr>
            <w:r w:rsidRPr="0025385A">
              <w:rPr>
                <w:rFonts w:ascii="Verdana" w:hAnsi="Verdana"/>
                <w:sz w:val="18"/>
                <w:szCs w:val="18"/>
              </w:rPr>
              <w:t>13</w:t>
            </w:r>
          </w:p>
        </w:tc>
        <w:tc>
          <w:tcPr>
            <w:tcW w:w="4626" w:type="dxa"/>
            <w:vAlign w:val="center"/>
          </w:tcPr>
          <w:p w14:paraId="6E4ECC24" w14:textId="77777777" w:rsidR="00385390" w:rsidRPr="0025385A" w:rsidRDefault="00385390" w:rsidP="003A56DD">
            <w:pPr>
              <w:rPr>
                <w:rFonts w:ascii="Verdana" w:hAnsi="Verdana"/>
                <w:sz w:val="18"/>
                <w:szCs w:val="18"/>
              </w:rPr>
            </w:pPr>
            <w:r w:rsidRPr="0025385A">
              <w:rPr>
                <w:rFonts w:ascii="Verdana" w:hAnsi="Verdana"/>
                <w:sz w:val="18"/>
                <w:szCs w:val="18"/>
              </w:rPr>
              <w:t>Musculoskeletal</w:t>
            </w:r>
          </w:p>
        </w:tc>
      </w:tr>
      <w:tr w:rsidR="00385390" w:rsidRPr="0025385A" w14:paraId="44CFABAC" w14:textId="77777777" w:rsidTr="005E63D8">
        <w:trPr>
          <w:trHeight w:val="432"/>
          <w:jc w:val="center"/>
        </w:trPr>
        <w:tc>
          <w:tcPr>
            <w:tcW w:w="1548" w:type="dxa"/>
            <w:vAlign w:val="center"/>
          </w:tcPr>
          <w:p w14:paraId="2402C9BC" w14:textId="77777777" w:rsidR="00385390" w:rsidRPr="0025385A" w:rsidRDefault="00385390" w:rsidP="003A56DD">
            <w:pPr>
              <w:jc w:val="center"/>
              <w:rPr>
                <w:rFonts w:ascii="Verdana" w:hAnsi="Verdana"/>
                <w:sz w:val="18"/>
                <w:szCs w:val="18"/>
              </w:rPr>
            </w:pPr>
            <w:r w:rsidRPr="0025385A">
              <w:rPr>
                <w:rFonts w:ascii="Verdana" w:hAnsi="Verdana"/>
                <w:sz w:val="18"/>
                <w:szCs w:val="18"/>
              </w:rPr>
              <w:t>740-759</w:t>
            </w:r>
          </w:p>
        </w:tc>
        <w:tc>
          <w:tcPr>
            <w:tcW w:w="2497" w:type="dxa"/>
          </w:tcPr>
          <w:p w14:paraId="1A02055E" w14:textId="77777777" w:rsidR="00385390" w:rsidRPr="0025385A" w:rsidRDefault="00385390" w:rsidP="003A56DD">
            <w:pPr>
              <w:jc w:val="center"/>
              <w:rPr>
                <w:rFonts w:ascii="Verdana" w:hAnsi="Verdana"/>
                <w:sz w:val="18"/>
                <w:szCs w:val="18"/>
              </w:rPr>
            </w:pPr>
            <w:r w:rsidRPr="0025385A">
              <w:rPr>
                <w:rFonts w:ascii="Verdana" w:hAnsi="Verdana"/>
                <w:sz w:val="18"/>
                <w:szCs w:val="18"/>
              </w:rPr>
              <w:t>Q00-Q99</w:t>
            </w:r>
          </w:p>
        </w:tc>
        <w:tc>
          <w:tcPr>
            <w:tcW w:w="1661" w:type="dxa"/>
            <w:vAlign w:val="center"/>
          </w:tcPr>
          <w:p w14:paraId="5A94B958" w14:textId="77777777" w:rsidR="00385390" w:rsidRPr="0025385A" w:rsidRDefault="00385390" w:rsidP="003A56DD">
            <w:pPr>
              <w:jc w:val="center"/>
              <w:rPr>
                <w:rFonts w:ascii="Verdana" w:hAnsi="Verdana"/>
                <w:sz w:val="18"/>
                <w:szCs w:val="18"/>
              </w:rPr>
            </w:pPr>
            <w:r w:rsidRPr="0025385A">
              <w:rPr>
                <w:rFonts w:ascii="Verdana" w:hAnsi="Verdana"/>
                <w:sz w:val="18"/>
                <w:szCs w:val="18"/>
              </w:rPr>
              <w:t>14</w:t>
            </w:r>
          </w:p>
        </w:tc>
        <w:tc>
          <w:tcPr>
            <w:tcW w:w="4626" w:type="dxa"/>
            <w:vAlign w:val="center"/>
          </w:tcPr>
          <w:p w14:paraId="169748C7" w14:textId="77777777" w:rsidR="00385390" w:rsidRPr="0025385A" w:rsidRDefault="00385390" w:rsidP="003A56DD">
            <w:pPr>
              <w:rPr>
                <w:rFonts w:ascii="Verdana" w:hAnsi="Verdana"/>
                <w:sz w:val="18"/>
                <w:szCs w:val="18"/>
              </w:rPr>
            </w:pPr>
            <w:r w:rsidRPr="0025385A">
              <w:rPr>
                <w:rFonts w:ascii="Verdana" w:hAnsi="Verdana"/>
                <w:sz w:val="18"/>
                <w:szCs w:val="18"/>
              </w:rPr>
              <w:t>Congenital Anomalies</w:t>
            </w:r>
          </w:p>
        </w:tc>
      </w:tr>
      <w:tr w:rsidR="00385390" w:rsidRPr="0025385A" w14:paraId="393998E5" w14:textId="77777777" w:rsidTr="005E63D8">
        <w:trPr>
          <w:trHeight w:val="432"/>
          <w:jc w:val="center"/>
        </w:trPr>
        <w:tc>
          <w:tcPr>
            <w:tcW w:w="1548" w:type="dxa"/>
            <w:vAlign w:val="center"/>
          </w:tcPr>
          <w:p w14:paraId="6DF9B3DB" w14:textId="77777777" w:rsidR="00385390" w:rsidRPr="0025385A" w:rsidRDefault="00385390" w:rsidP="003A56DD">
            <w:pPr>
              <w:jc w:val="center"/>
              <w:rPr>
                <w:rFonts w:ascii="Verdana" w:hAnsi="Verdana"/>
                <w:sz w:val="18"/>
                <w:szCs w:val="18"/>
              </w:rPr>
            </w:pPr>
            <w:r w:rsidRPr="0025385A">
              <w:rPr>
                <w:rFonts w:ascii="Verdana" w:hAnsi="Verdana"/>
                <w:sz w:val="18"/>
                <w:szCs w:val="18"/>
              </w:rPr>
              <w:t>760-779</w:t>
            </w:r>
          </w:p>
        </w:tc>
        <w:tc>
          <w:tcPr>
            <w:tcW w:w="2497" w:type="dxa"/>
          </w:tcPr>
          <w:p w14:paraId="1F75D89D" w14:textId="77777777" w:rsidR="00385390" w:rsidRPr="0025385A" w:rsidRDefault="00385390" w:rsidP="003A56DD">
            <w:pPr>
              <w:jc w:val="center"/>
              <w:rPr>
                <w:rFonts w:ascii="Verdana" w:hAnsi="Verdana"/>
                <w:sz w:val="18"/>
                <w:szCs w:val="18"/>
              </w:rPr>
            </w:pPr>
            <w:r w:rsidRPr="0025385A">
              <w:rPr>
                <w:rFonts w:ascii="Verdana" w:hAnsi="Verdana"/>
                <w:sz w:val="18"/>
                <w:szCs w:val="18"/>
              </w:rPr>
              <w:t>P00-P96</w:t>
            </w:r>
          </w:p>
        </w:tc>
        <w:tc>
          <w:tcPr>
            <w:tcW w:w="1661" w:type="dxa"/>
            <w:vAlign w:val="center"/>
          </w:tcPr>
          <w:p w14:paraId="0703C2D9" w14:textId="77777777" w:rsidR="00385390" w:rsidRPr="0025385A" w:rsidRDefault="00385390" w:rsidP="003A56DD">
            <w:pPr>
              <w:jc w:val="center"/>
              <w:rPr>
                <w:rFonts w:ascii="Verdana" w:hAnsi="Verdana"/>
                <w:sz w:val="18"/>
                <w:szCs w:val="18"/>
              </w:rPr>
            </w:pPr>
            <w:r w:rsidRPr="0025385A">
              <w:rPr>
                <w:rFonts w:ascii="Verdana" w:hAnsi="Verdana"/>
                <w:sz w:val="18"/>
                <w:szCs w:val="18"/>
              </w:rPr>
              <w:t>15</w:t>
            </w:r>
          </w:p>
        </w:tc>
        <w:tc>
          <w:tcPr>
            <w:tcW w:w="4626" w:type="dxa"/>
            <w:vAlign w:val="center"/>
          </w:tcPr>
          <w:p w14:paraId="3656C112" w14:textId="77777777" w:rsidR="00385390" w:rsidRPr="0025385A" w:rsidRDefault="00385390" w:rsidP="003A56DD">
            <w:pPr>
              <w:rPr>
                <w:rFonts w:ascii="Verdana" w:hAnsi="Verdana"/>
                <w:sz w:val="18"/>
                <w:szCs w:val="18"/>
              </w:rPr>
            </w:pPr>
            <w:r w:rsidRPr="0025385A">
              <w:rPr>
                <w:rFonts w:ascii="Verdana" w:hAnsi="Verdana"/>
                <w:sz w:val="18"/>
                <w:szCs w:val="18"/>
              </w:rPr>
              <w:t xml:space="preserve">Perinatal </w:t>
            </w:r>
          </w:p>
        </w:tc>
      </w:tr>
      <w:tr w:rsidR="00385390" w:rsidRPr="0025385A" w14:paraId="2773EA48" w14:textId="77777777" w:rsidTr="005E63D8">
        <w:trPr>
          <w:trHeight w:val="432"/>
          <w:jc w:val="center"/>
        </w:trPr>
        <w:tc>
          <w:tcPr>
            <w:tcW w:w="1548" w:type="dxa"/>
            <w:vAlign w:val="center"/>
          </w:tcPr>
          <w:p w14:paraId="71AB5C5C" w14:textId="77777777" w:rsidR="00385390" w:rsidRPr="0025385A" w:rsidRDefault="00385390" w:rsidP="003A56DD">
            <w:pPr>
              <w:jc w:val="center"/>
              <w:rPr>
                <w:rFonts w:ascii="Verdana" w:hAnsi="Verdana"/>
                <w:sz w:val="18"/>
                <w:szCs w:val="18"/>
              </w:rPr>
            </w:pPr>
            <w:r w:rsidRPr="0025385A">
              <w:rPr>
                <w:rFonts w:ascii="Verdana" w:hAnsi="Verdana"/>
                <w:sz w:val="18"/>
                <w:szCs w:val="18"/>
              </w:rPr>
              <w:t>780-799</w:t>
            </w:r>
          </w:p>
        </w:tc>
        <w:tc>
          <w:tcPr>
            <w:tcW w:w="2497" w:type="dxa"/>
          </w:tcPr>
          <w:p w14:paraId="56032716" w14:textId="77777777" w:rsidR="00385390" w:rsidRPr="0025385A" w:rsidRDefault="00385390" w:rsidP="003A56DD">
            <w:pPr>
              <w:jc w:val="center"/>
              <w:rPr>
                <w:rFonts w:ascii="Verdana" w:hAnsi="Verdana"/>
                <w:sz w:val="18"/>
                <w:szCs w:val="18"/>
              </w:rPr>
            </w:pPr>
            <w:r w:rsidRPr="0025385A">
              <w:rPr>
                <w:rFonts w:ascii="Verdana" w:hAnsi="Verdana"/>
                <w:sz w:val="18"/>
                <w:szCs w:val="18"/>
              </w:rPr>
              <w:t>R00-R99</w:t>
            </w:r>
          </w:p>
        </w:tc>
        <w:tc>
          <w:tcPr>
            <w:tcW w:w="1661" w:type="dxa"/>
            <w:vAlign w:val="center"/>
          </w:tcPr>
          <w:p w14:paraId="51FF65F6" w14:textId="77777777" w:rsidR="00385390" w:rsidRPr="0025385A" w:rsidRDefault="00385390" w:rsidP="003A56DD">
            <w:pPr>
              <w:jc w:val="center"/>
              <w:rPr>
                <w:rFonts w:ascii="Verdana" w:hAnsi="Verdana"/>
                <w:sz w:val="18"/>
                <w:szCs w:val="18"/>
              </w:rPr>
            </w:pPr>
            <w:r w:rsidRPr="0025385A">
              <w:rPr>
                <w:rFonts w:ascii="Verdana" w:hAnsi="Verdana"/>
                <w:sz w:val="18"/>
                <w:szCs w:val="18"/>
              </w:rPr>
              <w:t>16</w:t>
            </w:r>
          </w:p>
        </w:tc>
        <w:tc>
          <w:tcPr>
            <w:tcW w:w="4626" w:type="dxa"/>
            <w:vAlign w:val="center"/>
          </w:tcPr>
          <w:p w14:paraId="4DF76895" w14:textId="77777777" w:rsidR="00385390" w:rsidRPr="0025385A" w:rsidRDefault="00385390" w:rsidP="003A56DD">
            <w:pPr>
              <w:rPr>
                <w:rFonts w:ascii="Verdana" w:hAnsi="Verdana"/>
                <w:sz w:val="18"/>
                <w:szCs w:val="18"/>
              </w:rPr>
            </w:pPr>
            <w:r w:rsidRPr="0025385A">
              <w:rPr>
                <w:rFonts w:ascii="Verdana" w:hAnsi="Verdana"/>
                <w:sz w:val="18"/>
                <w:szCs w:val="18"/>
              </w:rPr>
              <w:t>Ill-Defined</w:t>
            </w:r>
          </w:p>
        </w:tc>
      </w:tr>
      <w:tr w:rsidR="00385390" w:rsidRPr="0025385A" w14:paraId="14980632" w14:textId="77777777" w:rsidTr="005E63D8">
        <w:trPr>
          <w:trHeight w:val="432"/>
          <w:jc w:val="center"/>
        </w:trPr>
        <w:tc>
          <w:tcPr>
            <w:tcW w:w="1548" w:type="dxa"/>
            <w:vAlign w:val="center"/>
          </w:tcPr>
          <w:p w14:paraId="24EF90F1" w14:textId="77777777" w:rsidR="00385390" w:rsidRPr="0025385A" w:rsidRDefault="00385390" w:rsidP="003A56DD">
            <w:pPr>
              <w:jc w:val="center"/>
              <w:rPr>
                <w:rFonts w:ascii="Verdana" w:hAnsi="Verdana"/>
                <w:sz w:val="18"/>
                <w:szCs w:val="18"/>
              </w:rPr>
            </w:pPr>
            <w:r w:rsidRPr="0025385A">
              <w:rPr>
                <w:rFonts w:ascii="Verdana" w:hAnsi="Verdana"/>
                <w:sz w:val="18"/>
                <w:szCs w:val="18"/>
              </w:rPr>
              <w:t>800-999</w:t>
            </w:r>
          </w:p>
        </w:tc>
        <w:tc>
          <w:tcPr>
            <w:tcW w:w="2497" w:type="dxa"/>
          </w:tcPr>
          <w:p w14:paraId="15983DA7" w14:textId="77777777" w:rsidR="00385390" w:rsidRPr="0025385A" w:rsidRDefault="00385390" w:rsidP="003A56DD">
            <w:pPr>
              <w:jc w:val="center"/>
              <w:rPr>
                <w:rFonts w:ascii="Verdana" w:hAnsi="Verdana"/>
                <w:sz w:val="18"/>
                <w:szCs w:val="18"/>
              </w:rPr>
            </w:pPr>
            <w:r w:rsidRPr="0025385A">
              <w:rPr>
                <w:rFonts w:ascii="Verdana" w:hAnsi="Verdana"/>
                <w:sz w:val="18"/>
                <w:szCs w:val="18"/>
              </w:rPr>
              <w:t>S00-T88</w:t>
            </w:r>
          </w:p>
        </w:tc>
        <w:tc>
          <w:tcPr>
            <w:tcW w:w="1661" w:type="dxa"/>
            <w:vAlign w:val="center"/>
          </w:tcPr>
          <w:p w14:paraId="0C81E9D1" w14:textId="77777777" w:rsidR="00385390" w:rsidRPr="0025385A" w:rsidRDefault="00385390" w:rsidP="003A56DD">
            <w:pPr>
              <w:jc w:val="center"/>
              <w:rPr>
                <w:rFonts w:ascii="Verdana" w:hAnsi="Verdana"/>
                <w:sz w:val="18"/>
                <w:szCs w:val="18"/>
              </w:rPr>
            </w:pPr>
            <w:r w:rsidRPr="0025385A">
              <w:rPr>
                <w:rFonts w:ascii="Verdana" w:hAnsi="Verdana"/>
                <w:sz w:val="18"/>
                <w:szCs w:val="18"/>
              </w:rPr>
              <w:t>17</w:t>
            </w:r>
          </w:p>
        </w:tc>
        <w:tc>
          <w:tcPr>
            <w:tcW w:w="4626" w:type="dxa"/>
            <w:vAlign w:val="center"/>
          </w:tcPr>
          <w:p w14:paraId="6EF3A89A" w14:textId="77777777" w:rsidR="00385390" w:rsidRPr="0025385A" w:rsidRDefault="00385390" w:rsidP="003A56DD">
            <w:pPr>
              <w:rPr>
                <w:rFonts w:ascii="Verdana" w:hAnsi="Verdana"/>
                <w:sz w:val="18"/>
                <w:szCs w:val="18"/>
              </w:rPr>
            </w:pPr>
            <w:r w:rsidRPr="0025385A">
              <w:rPr>
                <w:rFonts w:ascii="Verdana" w:hAnsi="Verdana"/>
                <w:sz w:val="18"/>
                <w:szCs w:val="18"/>
              </w:rPr>
              <w:t>Injury &amp; Poisoning</w:t>
            </w:r>
          </w:p>
        </w:tc>
      </w:tr>
      <w:tr w:rsidR="00385390" w:rsidRPr="0025385A" w14:paraId="1AE50756" w14:textId="77777777" w:rsidTr="005E63D8">
        <w:trPr>
          <w:trHeight w:val="432"/>
          <w:jc w:val="center"/>
        </w:trPr>
        <w:tc>
          <w:tcPr>
            <w:tcW w:w="1548" w:type="dxa"/>
            <w:vAlign w:val="center"/>
          </w:tcPr>
          <w:p w14:paraId="27327585" w14:textId="77777777" w:rsidR="00385390" w:rsidRPr="0025385A" w:rsidRDefault="00385390" w:rsidP="003A56DD">
            <w:pPr>
              <w:jc w:val="center"/>
              <w:rPr>
                <w:rFonts w:ascii="Verdana" w:hAnsi="Verdana"/>
                <w:sz w:val="18"/>
                <w:szCs w:val="18"/>
              </w:rPr>
            </w:pPr>
            <w:r w:rsidRPr="0025385A">
              <w:rPr>
                <w:rFonts w:ascii="Verdana" w:hAnsi="Verdana"/>
                <w:sz w:val="18"/>
                <w:szCs w:val="18"/>
              </w:rPr>
              <w:t>V**</w:t>
            </w:r>
          </w:p>
        </w:tc>
        <w:tc>
          <w:tcPr>
            <w:tcW w:w="2497" w:type="dxa"/>
          </w:tcPr>
          <w:p w14:paraId="55D3427C" w14:textId="77777777" w:rsidR="00C12538" w:rsidRPr="0025385A" w:rsidRDefault="00385390" w:rsidP="00AF0952">
            <w:pPr>
              <w:jc w:val="center"/>
              <w:rPr>
                <w:rFonts w:ascii="Verdana" w:hAnsi="Verdana"/>
                <w:sz w:val="18"/>
                <w:szCs w:val="18"/>
              </w:rPr>
            </w:pPr>
            <w:r w:rsidRPr="0025385A">
              <w:rPr>
                <w:rFonts w:ascii="Verdana" w:hAnsi="Verdana"/>
                <w:sz w:val="18"/>
                <w:szCs w:val="18"/>
              </w:rPr>
              <w:t>Z00-Z99</w:t>
            </w:r>
          </w:p>
        </w:tc>
        <w:tc>
          <w:tcPr>
            <w:tcW w:w="1661" w:type="dxa"/>
            <w:vAlign w:val="center"/>
          </w:tcPr>
          <w:p w14:paraId="24AA80B7" w14:textId="77777777" w:rsidR="00385390" w:rsidRPr="0025385A" w:rsidRDefault="00385390" w:rsidP="003A56DD">
            <w:pPr>
              <w:jc w:val="center"/>
              <w:rPr>
                <w:rFonts w:ascii="Verdana" w:hAnsi="Verdana"/>
                <w:sz w:val="18"/>
                <w:szCs w:val="18"/>
              </w:rPr>
            </w:pPr>
            <w:r w:rsidRPr="0025385A">
              <w:rPr>
                <w:rFonts w:ascii="Verdana" w:hAnsi="Verdana"/>
                <w:sz w:val="18"/>
                <w:szCs w:val="18"/>
              </w:rPr>
              <w:t>18</w:t>
            </w:r>
          </w:p>
        </w:tc>
        <w:tc>
          <w:tcPr>
            <w:tcW w:w="4626" w:type="dxa"/>
            <w:vAlign w:val="center"/>
          </w:tcPr>
          <w:p w14:paraId="3C18B503" w14:textId="77777777" w:rsidR="00385390" w:rsidRPr="0025385A" w:rsidRDefault="00385390" w:rsidP="003A56DD">
            <w:pPr>
              <w:rPr>
                <w:rFonts w:ascii="Verdana" w:hAnsi="Verdana"/>
                <w:sz w:val="18"/>
                <w:szCs w:val="18"/>
              </w:rPr>
            </w:pPr>
            <w:r w:rsidRPr="0025385A">
              <w:rPr>
                <w:rFonts w:ascii="Verdana" w:hAnsi="Verdana"/>
                <w:sz w:val="18"/>
                <w:szCs w:val="18"/>
              </w:rPr>
              <w:t>Supplementary Classifications</w:t>
            </w:r>
          </w:p>
        </w:tc>
      </w:tr>
      <w:tr w:rsidR="00385390" w:rsidRPr="0025385A" w14:paraId="7C41A292" w14:textId="77777777" w:rsidTr="005E63D8">
        <w:trPr>
          <w:trHeight w:val="432"/>
          <w:jc w:val="center"/>
        </w:trPr>
        <w:tc>
          <w:tcPr>
            <w:tcW w:w="1548" w:type="dxa"/>
            <w:vAlign w:val="center"/>
          </w:tcPr>
          <w:p w14:paraId="5F574083" w14:textId="77777777" w:rsidR="00385390" w:rsidRPr="0025385A" w:rsidRDefault="00385390" w:rsidP="003A56DD">
            <w:pPr>
              <w:jc w:val="center"/>
              <w:rPr>
                <w:rFonts w:ascii="Verdana" w:hAnsi="Verdana"/>
                <w:sz w:val="18"/>
                <w:szCs w:val="18"/>
              </w:rPr>
            </w:pPr>
            <w:r w:rsidRPr="0025385A">
              <w:rPr>
                <w:rFonts w:ascii="Verdana" w:hAnsi="Verdana"/>
                <w:sz w:val="18"/>
                <w:szCs w:val="18"/>
              </w:rPr>
              <w:t>All others</w:t>
            </w:r>
          </w:p>
        </w:tc>
        <w:tc>
          <w:tcPr>
            <w:tcW w:w="2497" w:type="dxa"/>
          </w:tcPr>
          <w:p w14:paraId="3152CC5D" w14:textId="77777777" w:rsidR="00385390" w:rsidRPr="0025385A" w:rsidRDefault="00385390" w:rsidP="003A56DD">
            <w:pPr>
              <w:jc w:val="center"/>
              <w:rPr>
                <w:rFonts w:ascii="Verdana" w:hAnsi="Verdana"/>
                <w:sz w:val="18"/>
                <w:szCs w:val="18"/>
              </w:rPr>
            </w:pPr>
            <w:r w:rsidRPr="0025385A">
              <w:rPr>
                <w:rFonts w:ascii="Verdana" w:hAnsi="Verdana"/>
                <w:sz w:val="18"/>
                <w:szCs w:val="18"/>
              </w:rPr>
              <w:t>V00-Y99</w:t>
            </w:r>
          </w:p>
        </w:tc>
        <w:tc>
          <w:tcPr>
            <w:tcW w:w="1661" w:type="dxa"/>
            <w:vAlign w:val="center"/>
          </w:tcPr>
          <w:p w14:paraId="5076DF68" w14:textId="77777777" w:rsidR="00385390" w:rsidRPr="0025385A" w:rsidRDefault="00385390" w:rsidP="003A56DD">
            <w:pPr>
              <w:jc w:val="center"/>
              <w:rPr>
                <w:rFonts w:ascii="Verdana" w:hAnsi="Verdana"/>
                <w:sz w:val="18"/>
                <w:szCs w:val="18"/>
              </w:rPr>
            </w:pPr>
            <w:r w:rsidRPr="0025385A">
              <w:rPr>
                <w:rFonts w:ascii="Verdana" w:hAnsi="Verdana"/>
                <w:sz w:val="18"/>
                <w:szCs w:val="18"/>
              </w:rPr>
              <w:t>19</w:t>
            </w:r>
          </w:p>
        </w:tc>
        <w:tc>
          <w:tcPr>
            <w:tcW w:w="4626" w:type="dxa"/>
            <w:vAlign w:val="center"/>
          </w:tcPr>
          <w:p w14:paraId="7B656787" w14:textId="77777777" w:rsidR="00385390" w:rsidRPr="0025385A" w:rsidRDefault="00385390" w:rsidP="003A56DD">
            <w:pPr>
              <w:rPr>
                <w:rFonts w:ascii="Verdana" w:hAnsi="Verdana"/>
                <w:sz w:val="18"/>
                <w:szCs w:val="18"/>
              </w:rPr>
            </w:pPr>
            <w:r w:rsidRPr="0025385A">
              <w:rPr>
                <w:rFonts w:ascii="Verdana" w:hAnsi="Verdana"/>
                <w:sz w:val="18"/>
                <w:szCs w:val="18"/>
              </w:rPr>
              <w:t>Unknown (external causes)</w:t>
            </w:r>
          </w:p>
        </w:tc>
      </w:tr>
      <w:tr w:rsidR="00FF14B5" w:rsidRPr="0025385A" w14:paraId="3D4CBBBF" w14:textId="77777777" w:rsidTr="005E63D8">
        <w:trPr>
          <w:trHeight w:val="432"/>
          <w:jc w:val="center"/>
        </w:trPr>
        <w:tc>
          <w:tcPr>
            <w:tcW w:w="1548" w:type="dxa"/>
            <w:vAlign w:val="center"/>
          </w:tcPr>
          <w:p w14:paraId="7D06B70B" w14:textId="77777777" w:rsidR="00FF14B5" w:rsidRPr="0025385A" w:rsidRDefault="00FF14B5" w:rsidP="00FF14B5">
            <w:pPr>
              <w:jc w:val="center"/>
              <w:rPr>
                <w:rFonts w:ascii="Verdana" w:hAnsi="Verdana"/>
                <w:sz w:val="18"/>
                <w:szCs w:val="18"/>
              </w:rPr>
            </w:pPr>
          </w:p>
        </w:tc>
        <w:tc>
          <w:tcPr>
            <w:tcW w:w="2497" w:type="dxa"/>
            <w:vAlign w:val="center"/>
          </w:tcPr>
          <w:p w14:paraId="05A91284" w14:textId="77777777" w:rsidR="00FF14B5" w:rsidRPr="0025385A" w:rsidRDefault="00FF14B5" w:rsidP="00FF14B5">
            <w:pPr>
              <w:jc w:val="center"/>
              <w:rPr>
                <w:rFonts w:ascii="Verdana" w:hAnsi="Verdana"/>
                <w:sz w:val="18"/>
                <w:szCs w:val="18"/>
              </w:rPr>
            </w:pPr>
            <w:r w:rsidRPr="0025385A">
              <w:rPr>
                <w:rFonts w:ascii="Verdana" w:hAnsi="Verdana"/>
                <w:sz w:val="18"/>
                <w:szCs w:val="18"/>
              </w:rPr>
              <w:t>Anything starting with “DOD”</w:t>
            </w:r>
          </w:p>
        </w:tc>
        <w:tc>
          <w:tcPr>
            <w:tcW w:w="1661" w:type="dxa"/>
            <w:vAlign w:val="center"/>
          </w:tcPr>
          <w:p w14:paraId="42380C9F" w14:textId="77777777" w:rsidR="00FF14B5" w:rsidRPr="0025385A" w:rsidRDefault="00A907BC" w:rsidP="00FF14B5">
            <w:pPr>
              <w:jc w:val="center"/>
              <w:rPr>
                <w:rFonts w:ascii="Verdana" w:hAnsi="Verdana"/>
                <w:sz w:val="18"/>
                <w:szCs w:val="18"/>
              </w:rPr>
            </w:pPr>
            <w:r w:rsidRPr="0025385A">
              <w:rPr>
                <w:rFonts w:ascii="Verdana" w:hAnsi="Verdana"/>
                <w:sz w:val="18"/>
                <w:szCs w:val="18"/>
              </w:rPr>
              <w:t>20</w:t>
            </w:r>
          </w:p>
        </w:tc>
        <w:tc>
          <w:tcPr>
            <w:tcW w:w="4626" w:type="dxa"/>
            <w:vAlign w:val="center"/>
          </w:tcPr>
          <w:p w14:paraId="7B491237" w14:textId="77777777" w:rsidR="00FF14B5" w:rsidRPr="0025385A" w:rsidRDefault="00FF14B5" w:rsidP="00171B00">
            <w:pPr>
              <w:rPr>
                <w:rFonts w:ascii="Verdana" w:hAnsi="Verdana"/>
                <w:sz w:val="18"/>
                <w:szCs w:val="18"/>
              </w:rPr>
            </w:pPr>
            <w:r w:rsidRPr="0025385A">
              <w:rPr>
                <w:rFonts w:ascii="Verdana" w:hAnsi="Verdana"/>
                <w:sz w:val="18"/>
                <w:szCs w:val="18"/>
              </w:rPr>
              <w:t>DOD unique codes</w:t>
            </w:r>
          </w:p>
        </w:tc>
      </w:tr>
      <w:tr w:rsidR="00FF14B5" w:rsidRPr="0025385A" w14:paraId="13BA214B" w14:textId="77777777" w:rsidTr="005E63D8">
        <w:trPr>
          <w:trHeight w:val="432"/>
          <w:jc w:val="center"/>
        </w:trPr>
        <w:tc>
          <w:tcPr>
            <w:tcW w:w="1548" w:type="dxa"/>
            <w:vAlign w:val="center"/>
          </w:tcPr>
          <w:p w14:paraId="43CB5A4A" w14:textId="77777777" w:rsidR="00FF14B5" w:rsidRPr="0025385A" w:rsidRDefault="00FF14B5" w:rsidP="00FF14B5">
            <w:pPr>
              <w:jc w:val="center"/>
              <w:rPr>
                <w:rFonts w:ascii="Verdana" w:hAnsi="Verdana"/>
                <w:sz w:val="18"/>
                <w:szCs w:val="18"/>
              </w:rPr>
            </w:pPr>
          </w:p>
        </w:tc>
        <w:tc>
          <w:tcPr>
            <w:tcW w:w="2497" w:type="dxa"/>
            <w:vAlign w:val="center"/>
          </w:tcPr>
          <w:p w14:paraId="6B53A2CB" w14:textId="77777777" w:rsidR="00FF14B5" w:rsidRPr="0025385A" w:rsidRDefault="00FF14B5" w:rsidP="00AF0952">
            <w:pPr>
              <w:jc w:val="center"/>
              <w:rPr>
                <w:rFonts w:ascii="Verdana" w:hAnsi="Verdana"/>
                <w:sz w:val="18"/>
                <w:szCs w:val="18"/>
              </w:rPr>
            </w:pPr>
            <w:r w:rsidRPr="0025385A">
              <w:rPr>
                <w:rFonts w:ascii="Verdana" w:hAnsi="Verdana"/>
                <w:sz w:val="18"/>
                <w:szCs w:val="18"/>
              </w:rPr>
              <w:t>All Others</w:t>
            </w:r>
          </w:p>
        </w:tc>
        <w:tc>
          <w:tcPr>
            <w:tcW w:w="1661" w:type="dxa"/>
            <w:vAlign w:val="center"/>
          </w:tcPr>
          <w:p w14:paraId="029944C1" w14:textId="77777777" w:rsidR="00FF14B5" w:rsidRPr="0025385A" w:rsidRDefault="00FF14B5" w:rsidP="00FF14B5">
            <w:pPr>
              <w:jc w:val="center"/>
              <w:rPr>
                <w:rFonts w:ascii="Verdana" w:hAnsi="Verdana"/>
                <w:sz w:val="18"/>
                <w:szCs w:val="18"/>
              </w:rPr>
            </w:pPr>
          </w:p>
        </w:tc>
        <w:tc>
          <w:tcPr>
            <w:tcW w:w="4626" w:type="dxa"/>
            <w:vAlign w:val="center"/>
          </w:tcPr>
          <w:p w14:paraId="4CEF4F18" w14:textId="77777777" w:rsidR="00FF14B5" w:rsidRPr="0025385A" w:rsidRDefault="00FF14B5" w:rsidP="00FF14B5">
            <w:pPr>
              <w:jc w:val="center"/>
              <w:rPr>
                <w:rFonts w:ascii="Verdana" w:hAnsi="Verdana"/>
                <w:sz w:val="18"/>
                <w:szCs w:val="18"/>
              </w:rPr>
            </w:pPr>
            <w:r w:rsidRPr="0025385A">
              <w:rPr>
                <w:rFonts w:ascii="Verdana" w:hAnsi="Verdana"/>
                <w:sz w:val="18"/>
                <w:szCs w:val="18"/>
              </w:rPr>
              <w:t>blank</w:t>
            </w:r>
          </w:p>
        </w:tc>
      </w:tr>
    </w:tbl>
    <w:p w14:paraId="669BEEFE" w14:textId="77777777" w:rsidR="00385390" w:rsidRPr="0025385A" w:rsidRDefault="00385390" w:rsidP="005E63D8">
      <w:pPr>
        <w:jc w:val="both"/>
      </w:pPr>
    </w:p>
    <w:p w14:paraId="072C81AF" w14:textId="77777777" w:rsidR="00291F83" w:rsidRPr="0025385A" w:rsidRDefault="004B36A6" w:rsidP="005E63D8">
      <w:pPr>
        <w:jc w:val="both"/>
        <w:rPr>
          <w:rFonts w:ascii="Verdana" w:hAnsi="Verdana"/>
          <w:sz w:val="20"/>
        </w:rPr>
      </w:pPr>
      <w:r w:rsidRPr="0025385A">
        <w:rPr>
          <w:rFonts w:ascii="Verdana" w:hAnsi="Verdana"/>
          <w:sz w:val="20"/>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310"/>
        <w:gridCol w:w="4290"/>
      </w:tblGrid>
      <w:tr w:rsidR="00291F83" w:rsidRPr="0025385A" w14:paraId="7E951F01" w14:textId="77777777" w:rsidTr="005E63D8">
        <w:trPr>
          <w:trHeight w:val="432"/>
        </w:trPr>
        <w:tc>
          <w:tcPr>
            <w:tcW w:w="8820" w:type="dxa"/>
            <w:gridSpan w:val="3"/>
            <w:shd w:val="clear" w:color="auto" w:fill="CCCCCC"/>
            <w:vAlign w:val="center"/>
          </w:tcPr>
          <w:p w14:paraId="5177D045"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lastRenderedPageBreak/>
              <w:t>Table A2.2</w:t>
            </w:r>
            <w:r w:rsidR="00C46E37" w:rsidRPr="0025385A">
              <w:rPr>
                <w:rFonts w:ascii="Verdana" w:hAnsi="Verdana"/>
                <w:b/>
                <w:sz w:val="18"/>
                <w:szCs w:val="18"/>
              </w:rPr>
              <w:t>a</w:t>
            </w:r>
            <w:r w:rsidRPr="0025385A">
              <w:rPr>
                <w:rFonts w:ascii="Verdana" w:hAnsi="Verdana"/>
                <w:b/>
                <w:sz w:val="18"/>
                <w:szCs w:val="18"/>
              </w:rPr>
              <w:t xml:space="preserve">: Product Line Derivation, </w:t>
            </w:r>
          </w:p>
          <w:p w14:paraId="7C7DBBA8" w14:textId="77777777" w:rsidR="00291F83" w:rsidRPr="0025385A" w:rsidRDefault="00EA0FAF" w:rsidP="00B44C88">
            <w:pPr>
              <w:jc w:val="center"/>
              <w:rPr>
                <w:rFonts w:ascii="Verdana" w:hAnsi="Verdana"/>
                <w:b/>
                <w:sz w:val="18"/>
                <w:szCs w:val="18"/>
              </w:rPr>
            </w:pPr>
            <w:r w:rsidRPr="0025385A">
              <w:rPr>
                <w:rFonts w:ascii="Verdana" w:hAnsi="Verdana"/>
                <w:b/>
                <w:sz w:val="18"/>
                <w:szCs w:val="18"/>
              </w:rPr>
              <w:t>mdr/</w:t>
            </w:r>
            <w:r w:rsidR="00291F83" w:rsidRPr="0025385A">
              <w:rPr>
                <w:rFonts w:ascii="Verdana" w:hAnsi="Verdana"/>
                <w:b/>
                <w:sz w:val="18"/>
                <w:szCs w:val="18"/>
              </w:rPr>
              <w:t>ref/caper/prodline</w:t>
            </w:r>
            <w:r w:rsidR="00C46E37" w:rsidRPr="0025385A">
              <w:rPr>
                <w:rFonts w:ascii="Verdana" w:hAnsi="Verdana"/>
                <w:b/>
                <w:i/>
                <w:sz w:val="18"/>
                <w:szCs w:val="18"/>
              </w:rPr>
              <w:t>fy</w:t>
            </w:r>
            <w:r w:rsidR="00F20433" w:rsidRPr="0025385A">
              <w:rPr>
                <w:rFonts w:ascii="Verdana" w:hAnsi="Verdana"/>
                <w:b/>
                <w:sz w:val="18"/>
                <w:szCs w:val="18"/>
              </w:rPr>
              <w:t>.txt</w:t>
            </w:r>
            <w:r w:rsidR="00C46E37" w:rsidRPr="0025385A">
              <w:rPr>
                <w:rFonts w:ascii="Verdana" w:hAnsi="Verdana"/>
                <w:b/>
                <w:sz w:val="18"/>
                <w:szCs w:val="18"/>
              </w:rPr>
              <w:t xml:space="preserve"> through FY10</w:t>
            </w:r>
          </w:p>
        </w:tc>
      </w:tr>
      <w:tr w:rsidR="00291F83" w:rsidRPr="0025385A" w14:paraId="1F720A61" w14:textId="77777777" w:rsidTr="005E63D8">
        <w:trPr>
          <w:trHeight w:val="432"/>
        </w:trPr>
        <w:tc>
          <w:tcPr>
            <w:tcW w:w="1220" w:type="dxa"/>
            <w:shd w:val="clear" w:color="auto" w:fill="CCCCCC"/>
            <w:vAlign w:val="center"/>
          </w:tcPr>
          <w:p w14:paraId="39D356AF"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t>Product Line</w:t>
            </w:r>
          </w:p>
        </w:tc>
        <w:tc>
          <w:tcPr>
            <w:tcW w:w="3310" w:type="dxa"/>
            <w:shd w:val="clear" w:color="auto" w:fill="CCCCCC"/>
            <w:vAlign w:val="center"/>
          </w:tcPr>
          <w:p w14:paraId="7BB15202"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t>Full Name Description</w:t>
            </w:r>
          </w:p>
        </w:tc>
        <w:tc>
          <w:tcPr>
            <w:tcW w:w="4290" w:type="dxa"/>
            <w:shd w:val="clear" w:color="auto" w:fill="CCCCCC"/>
            <w:vAlign w:val="center"/>
          </w:tcPr>
          <w:p w14:paraId="5CA42025"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t>Definition</w:t>
            </w:r>
          </w:p>
        </w:tc>
      </w:tr>
      <w:tr w:rsidR="00291F83" w:rsidRPr="0025385A" w14:paraId="7C46AB70" w14:textId="77777777" w:rsidTr="005E63D8">
        <w:trPr>
          <w:trHeight w:val="432"/>
        </w:trPr>
        <w:tc>
          <w:tcPr>
            <w:tcW w:w="1220" w:type="dxa"/>
            <w:vAlign w:val="center"/>
          </w:tcPr>
          <w:p w14:paraId="7504E408" w14:textId="77777777" w:rsidR="00291F83" w:rsidRPr="0025385A" w:rsidRDefault="00291F83" w:rsidP="00B44C88">
            <w:pPr>
              <w:jc w:val="center"/>
              <w:rPr>
                <w:rFonts w:ascii="Verdana" w:hAnsi="Verdana"/>
                <w:sz w:val="18"/>
                <w:szCs w:val="18"/>
              </w:rPr>
            </w:pPr>
            <w:r w:rsidRPr="0025385A">
              <w:rPr>
                <w:rFonts w:ascii="Verdana" w:hAnsi="Verdana"/>
                <w:sz w:val="18"/>
                <w:szCs w:val="18"/>
              </w:rPr>
              <w:t>PC</w:t>
            </w:r>
          </w:p>
        </w:tc>
        <w:tc>
          <w:tcPr>
            <w:tcW w:w="3310" w:type="dxa"/>
            <w:vAlign w:val="center"/>
          </w:tcPr>
          <w:p w14:paraId="57ACFAF8" w14:textId="77777777" w:rsidR="00291F83" w:rsidRPr="0025385A" w:rsidRDefault="00291F83" w:rsidP="00B44C88">
            <w:pPr>
              <w:rPr>
                <w:rFonts w:ascii="Verdana" w:hAnsi="Verdana"/>
                <w:sz w:val="18"/>
                <w:szCs w:val="18"/>
              </w:rPr>
            </w:pPr>
            <w:r w:rsidRPr="0025385A">
              <w:rPr>
                <w:rFonts w:ascii="Verdana" w:hAnsi="Verdana"/>
                <w:sz w:val="18"/>
                <w:szCs w:val="18"/>
              </w:rPr>
              <w:t>Primary Care</w:t>
            </w:r>
          </w:p>
        </w:tc>
        <w:tc>
          <w:tcPr>
            <w:tcW w:w="4290" w:type="dxa"/>
            <w:vAlign w:val="center"/>
          </w:tcPr>
          <w:p w14:paraId="2224E3DF" w14:textId="77777777" w:rsidR="00291F83" w:rsidRPr="0025385A" w:rsidRDefault="00291F83" w:rsidP="00B44C88">
            <w:pPr>
              <w:rPr>
                <w:rFonts w:ascii="Verdana" w:hAnsi="Verdana"/>
                <w:sz w:val="18"/>
                <w:szCs w:val="18"/>
              </w:rPr>
            </w:pPr>
            <w:r w:rsidRPr="0025385A">
              <w:rPr>
                <w:rFonts w:ascii="Verdana" w:hAnsi="Verdana"/>
                <w:sz w:val="18"/>
                <w:szCs w:val="18"/>
              </w:rPr>
              <w:t>BGA, BHA, BDA, BAA, BJA, BHB, BHI, BDC, BDB, BKA, BHZ, BGZ, BHH</w:t>
            </w:r>
          </w:p>
        </w:tc>
      </w:tr>
      <w:tr w:rsidR="00291F83" w:rsidRPr="0025385A" w14:paraId="26968DC2" w14:textId="77777777" w:rsidTr="005E63D8">
        <w:trPr>
          <w:trHeight w:val="432"/>
        </w:trPr>
        <w:tc>
          <w:tcPr>
            <w:tcW w:w="1220" w:type="dxa"/>
            <w:vAlign w:val="center"/>
          </w:tcPr>
          <w:p w14:paraId="3E2BE831" w14:textId="77777777" w:rsidR="00291F83" w:rsidRPr="0025385A" w:rsidRDefault="00291F83" w:rsidP="00B44C88">
            <w:pPr>
              <w:jc w:val="center"/>
              <w:rPr>
                <w:rFonts w:ascii="Verdana" w:hAnsi="Verdana"/>
                <w:sz w:val="18"/>
                <w:szCs w:val="18"/>
              </w:rPr>
            </w:pPr>
            <w:r w:rsidRPr="0025385A">
              <w:rPr>
                <w:rFonts w:ascii="Verdana" w:hAnsi="Verdana"/>
                <w:sz w:val="18"/>
                <w:szCs w:val="18"/>
              </w:rPr>
              <w:t>ORTHO</w:t>
            </w:r>
          </w:p>
        </w:tc>
        <w:tc>
          <w:tcPr>
            <w:tcW w:w="3310" w:type="dxa"/>
            <w:vAlign w:val="center"/>
          </w:tcPr>
          <w:p w14:paraId="3577670F" w14:textId="77777777" w:rsidR="00291F83" w:rsidRPr="0025385A" w:rsidRDefault="00291F83" w:rsidP="00B44C88">
            <w:pPr>
              <w:rPr>
                <w:rFonts w:ascii="Verdana" w:hAnsi="Verdana"/>
                <w:sz w:val="18"/>
                <w:szCs w:val="18"/>
              </w:rPr>
            </w:pPr>
            <w:r w:rsidRPr="0025385A">
              <w:rPr>
                <w:rFonts w:ascii="Verdana" w:hAnsi="Verdana"/>
                <w:sz w:val="18"/>
                <w:szCs w:val="18"/>
              </w:rPr>
              <w:t>Orthopedics</w:t>
            </w:r>
          </w:p>
        </w:tc>
        <w:tc>
          <w:tcPr>
            <w:tcW w:w="4290" w:type="dxa"/>
            <w:vAlign w:val="center"/>
          </w:tcPr>
          <w:p w14:paraId="40B97A53" w14:textId="77777777" w:rsidR="00291F83" w:rsidRPr="0025385A" w:rsidRDefault="00291F83" w:rsidP="00B44C88">
            <w:pPr>
              <w:rPr>
                <w:rFonts w:ascii="Verdana" w:hAnsi="Verdana"/>
                <w:sz w:val="18"/>
                <w:szCs w:val="18"/>
              </w:rPr>
            </w:pPr>
            <w:r w:rsidRPr="0025385A">
              <w:rPr>
                <w:rFonts w:ascii="Verdana" w:hAnsi="Verdana"/>
                <w:sz w:val="18"/>
                <w:szCs w:val="18"/>
              </w:rPr>
              <w:t>BLA, BEA, BEF, BEZ, BEB, BEE, BEC, BED, BLB</w:t>
            </w:r>
          </w:p>
        </w:tc>
      </w:tr>
      <w:tr w:rsidR="00291F83" w:rsidRPr="0025385A" w14:paraId="1D6FE2D4" w14:textId="77777777" w:rsidTr="005E63D8">
        <w:trPr>
          <w:trHeight w:val="432"/>
        </w:trPr>
        <w:tc>
          <w:tcPr>
            <w:tcW w:w="1220" w:type="dxa"/>
            <w:vAlign w:val="center"/>
          </w:tcPr>
          <w:p w14:paraId="78C90984" w14:textId="77777777" w:rsidR="00291F83" w:rsidRPr="0025385A" w:rsidRDefault="00291F83" w:rsidP="00B44C88">
            <w:pPr>
              <w:jc w:val="center"/>
              <w:rPr>
                <w:rFonts w:ascii="Verdana" w:hAnsi="Verdana"/>
                <w:sz w:val="18"/>
                <w:szCs w:val="18"/>
              </w:rPr>
            </w:pPr>
            <w:r w:rsidRPr="0025385A">
              <w:rPr>
                <w:rFonts w:ascii="Verdana" w:hAnsi="Verdana"/>
                <w:sz w:val="18"/>
                <w:szCs w:val="18"/>
              </w:rPr>
              <w:t>MH</w:t>
            </w:r>
          </w:p>
        </w:tc>
        <w:tc>
          <w:tcPr>
            <w:tcW w:w="3310" w:type="dxa"/>
            <w:vAlign w:val="center"/>
          </w:tcPr>
          <w:p w14:paraId="537EF614" w14:textId="77777777" w:rsidR="00291F83" w:rsidRPr="0025385A" w:rsidRDefault="00291F83" w:rsidP="00B44C88">
            <w:pPr>
              <w:rPr>
                <w:rFonts w:ascii="Verdana" w:hAnsi="Verdana"/>
                <w:sz w:val="18"/>
                <w:szCs w:val="18"/>
              </w:rPr>
            </w:pPr>
            <w:r w:rsidRPr="0025385A">
              <w:rPr>
                <w:rFonts w:ascii="Verdana" w:hAnsi="Verdana"/>
                <w:sz w:val="18"/>
                <w:szCs w:val="18"/>
              </w:rPr>
              <w:t>Mental Health</w:t>
            </w:r>
          </w:p>
        </w:tc>
        <w:tc>
          <w:tcPr>
            <w:tcW w:w="4290" w:type="dxa"/>
            <w:vAlign w:val="center"/>
          </w:tcPr>
          <w:p w14:paraId="48B3311C" w14:textId="77777777" w:rsidR="00291F83" w:rsidRPr="0025385A" w:rsidRDefault="00291F83" w:rsidP="00B44C88">
            <w:pPr>
              <w:rPr>
                <w:rFonts w:ascii="Verdana" w:hAnsi="Verdana"/>
                <w:sz w:val="18"/>
                <w:szCs w:val="18"/>
              </w:rPr>
            </w:pPr>
            <w:r w:rsidRPr="0025385A">
              <w:rPr>
                <w:rFonts w:ascii="Verdana" w:hAnsi="Verdana"/>
                <w:sz w:val="18"/>
                <w:szCs w:val="18"/>
              </w:rPr>
              <w:t>BFD, BFE, BFF, BFA, BFB, BFC</w:t>
            </w:r>
          </w:p>
        </w:tc>
      </w:tr>
      <w:tr w:rsidR="00291F83" w:rsidRPr="0025385A" w14:paraId="7722E48F" w14:textId="77777777" w:rsidTr="005E63D8">
        <w:trPr>
          <w:trHeight w:val="432"/>
        </w:trPr>
        <w:tc>
          <w:tcPr>
            <w:tcW w:w="1220" w:type="dxa"/>
            <w:vAlign w:val="center"/>
          </w:tcPr>
          <w:p w14:paraId="685DA8D1" w14:textId="77777777" w:rsidR="00291F83" w:rsidRPr="0025385A" w:rsidRDefault="00291F83" w:rsidP="00B44C88">
            <w:pPr>
              <w:jc w:val="center"/>
              <w:rPr>
                <w:rFonts w:ascii="Verdana" w:hAnsi="Verdana"/>
                <w:sz w:val="18"/>
                <w:szCs w:val="18"/>
              </w:rPr>
            </w:pPr>
            <w:r w:rsidRPr="0025385A">
              <w:rPr>
                <w:rFonts w:ascii="Verdana" w:hAnsi="Verdana"/>
                <w:sz w:val="18"/>
                <w:szCs w:val="18"/>
              </w:rPr>
              <w:t>OBGYN</w:t>
            </w:r>
          </w:p>
        </w:tc>
        <w:tc>
          <w:tcPr>
            <w:tcW w:w="3310" w:type="dxa"/>
            <w:vAlign w:val="center"/>
          </w:tcPr>
          <w:p w14:paraId="6C2256E7" w14:textId="77777777" w:rsidR="00291F83" w:rsidRPr="0025385A" w:rsidRDefault="00291F83" w:rsidP="00B44C88">
            <w:pPr>
              <w:rPr>
                <w:rFonts w:ascii="Verdana" w:hAnsi="Verdana"/>
                <w:sz w:val="18"/>
                <w:szCs w:val="18"/>
              </w:rPr>
            </w:pPr>
            <w:r w:rsidRPr="0025385A">
              <w:rPr>
                <w:rFonts w:ascii="Verdana" w:hAnsi="Verdana"/>
                <w:sz w:val="18"/>
                <w:szCs w:val="18"/>
              </w:rPr>
              <w:t>Obstetrics/Gynecology</w:t>
            </w:r>
          </w:p>
        </w:tc>
        <w:tc>
          <w:tcPr>
            <w:tcW w:w="4290" w:type="dxa"/>
            <w:vAlign w:val="center"/>
          </w:tcPr>
          <w:p w14:paraId="7C6CDB38" w14:textId="77777777" w:rsidR="00291F83" w:rsidRPr="0025385A" w:rsidRDefault="00291F83" w:rsidP="00B44C88">
            <w:pPr>
              <w:rPr>
                <w:rFonts w:ascii="Verdana" w:hAnsi="Verdana"/>
                <w:sz w:val="18"/>
                <w:szCs w:val="18"/>
              </w:rPr>
            </w:pPr>
            <w:r w:rsidRPr="0025385A">
              <w:rPr>
                <w:rFonts w:ascii="Verdana" w:hAnsi="Verdana"/>
                <w:sz w:val="18"/>
                <w:szCs w:val="18"/>
              </w:rPr>
              <w:t>BCC, BCB, BCD, BCA</w:t>
            </w:r>
          </w:p>
        </w:tc>
      </w:tr>
      <w:tr w:rsidR="00291F83" w:rsidRPr="0025385A" w14:paraId="0F44F071" w14:textId="77777777" w:rsidTr="005E63D8">
        <w:trPr>
          <w:trHeight w:val="432"/>
        </w:trPr>
        <w:tc>
          <w:tcPr>
            <w:tcW w:w="1220" w:type="dxa"/>
            <w:vAlign w:val="center"/>
          </w:tcPr>
          <w:p w14:paraId="10A72D79" w14:textId="77777777" w:rsidR="00291F83" w:rsidRPr="0025385A" w:rsidRDefault="00291F83" w:rsidP="00B44C88">
            <w:pPr>
              <w:jc w:val="center"/>
              <w:rPr>
                <w:rFonts w:ascii="Verdana" w:hAnsi="Verdana"/>
                <w:sz w:val="18"/>
                <w:szCs w:val="18"/>
              </w:rPr>
            </w:pPr>
            <w:r w:rsidRPr="0025385A">
              <w:rPr>
                <w:rFonts w:ascii="Verdana" w:hAnsi="Verdana"/>
                <w:sz w:val="18"/>
                <w:szCs w:val="18"/>
              </w:rPr>
              <w:t>OPTOM</w:t>
            </w:r>
          </w:p>
        </w:tc>
        <w:tc>
          <w:tcPr>
            <w:tcW w:w="3310" w:type="dxa"/>
            <w:vAlign w:val="center"/>
          </w:tcPr>
          <w:p w14:paraId="7888479B" w14:textId="77777777" w:rsidR="00291F83" w:rsidRPr="0025385A" w:rsidRDefault="00291F83" w:rsidP="00B44C88">
            <w:pPr>
              <w:rPr>
                <w:rFonts w:ascii="Verdana" w:hAnsi="Verdana"/>
                <w:sz w:val="18"/>
                <w:szCs w:val="18"/>
              </w:rPr>
            </w:pPr>
            <w:r w:rsidRPr="0025385A">
              <w:rPr>
                <w:rFonts w:ascii="Verdana" w:hAnsi="Verdana"/>
                <w:sz w:val="18"/>
                <w:szCs w:val="18"/>
              </w:rPr>
              <w:t>Optometry</w:t>
            </w:r>
          </w:p>
        </w:tc>
        <w:tc>
          <w:tcPr>
            <w:tcW w:w="4290" w:type="dxa"/>
            <w:vAlign w:val="center"/>
          </w:tcPr>
          <w:p w14:paraId="1F2FFE8B" w14:textId="77777777" w:rsidR="00291F83" w:rsidRPr="0025385A" w:rsidRDefault="00291F83" w:rsidP="00B44C88">
            <w:pPr>
              <w:rPr>
                <w:rFonts w:ascii="Verdana" w:hAnsi="Verdana"/>
                <w:sz w:val="18"/>
                <w:szCs w:val="18"/>
              </w:rPr>
            </w:pPr>
            <w:r w:rsidRPr="0025385A">
              <w:rPr>
                <w:rFonts w:ascii="Verdana" w:hAnsi="Verdana"/>
                <w:sz w:val="18"/>
                <w:szCs w:val="18"/>
              </w:rPr>
              <w:t>BHC, BBD</w:t>
            </w:r>
          </w:p>
        </w:tc>
      </w:tr>
      <w:tr w:rsidR="00291F83" w:rsidRPr="0025385A" w14:paraId="4302A3B9" w14:textId="77777777" w:rsidTr="005E63D8">
        <w:trPr>
          <w:trHeight w:val="737"/>
        </w:trPr>
        <w:tc>
          <w:tcPr>
            <w:tcW w:w="1220" w:type="dxa"/>
            <w:vAlign w:val="center"/>
          </w:tcPr>
          <w:p w14:paraId="62C8DFA3" w14:textId="77777777" w:rsidR="00291F83" w:rsidRPr="0025385A" w:rsidRDefault="00291F83" w:rsidP="00B44C88">
            <w:pPr>
              <w:jc w:val="center"/>
              <w:rPr>
                <w:rFonts w:ascii="Verdana" w:hAnsi="Verdana"/>
                <w:sz w:val="18"/>
                <w:szCs w:val="18"/>
              </w:rPr>
            </w:pPr>
            <w:r w:rsidRPr="0025385A">
              <w:rPr>
                <w:rFonts w:ascii="Verdana" w:hAnsi="Verdana"/>
                <w:sz w:val="18"/>
                <w:szCs w:val="18"/>
              </w:rPr>
              <w:t>IMSUB</w:t>
            </w:r>
          </w:p>
        </w:tc>
        <w:tc>
          <w:tcPr>
            <w:tcW w:w="3310" w:type="dxa"/>
            <w:vAlign w:val="center"/>
          </w:tcPr>
          <w:p w14:paraId="4F386015" w14:textId="77777777" w:rsidR="00291F83" w:rsidRPr="0025385A" w:rsidRDefault="00291F83" w:rsidP="00B44C88">
            <w:pPr>
              <w:rPr>
                <w:rFonts w:ascii="Verdana" w:hAnsi="Verdana"/>
                <w:sz w:val="18"/>
                <w:szCs w:val="18"/>
              </w:rPr>
            </w:pPr>
            <w:r w:rsidRPr="0025385A">
              <w:rPr>
                <w:rFonts w:ascii="Verdana" w:hAnsi="Verdana"/>
                <w:sz w:val="18"/>
                <w:szCs w:val="18"/>
              </w:rPr>
              <w:t>Internal Medicine Subspecialty</w:t>
            </w:r>
          </w:p>
        </w:tc>
        <w:tc>
          <w:tcPr>
            <w:tcW w:w="4290" w:type="dxa"/>
            <w:vAlign w:val="center"/>
          </w:tcPr>
          <w:p w14:paraId="40CAE6BC" w14:textId="77777777" w:rsidR="00291F83" w:rsidRPr="0025385A" w:rsidRDefault="00291F83" w:rsidP="00B44C88">
            <w:pPr>
              <w:rPr>
                <w:rFonts w:ascii="Verdana" w:hAnsi="Verdana"/>
                <w:sz w:val="18"/>
                <w:szCs w:val="18"/>
              </w:rPr>
            </w:pPr>
            <w:r w:rsidRPr="0025385A">
              <w:rPr>
                <w:rFonts w:ascii="Verdana" w:hAnsi="Verdana"/>
                <w:sz w:val="18"/>
                <w:szCs w:val="18"/>
              </w:rPr>
              <w:t>BAG, BAC, BAL, BAK, BAB, BAN, BAQ, BAS, BAM, BAF, BAJ, BAO, BAH, BAE, BAU, BAT, BAV</w:t>
            </w:r>
          </w:p>
        </w:tc>
      </w:tr>
      <w:tr w:rsidR="00291F83" w:rsidRPr="0025385A" w14:paraId="1F985107" w14:textId="77777777" w:rsidTr="005E63D8">
        <w:trPr>
          <w:trHeight w:val="432"/>
        </w:trPr>
        <w:tc>
          <w:tcPr>
            <w:tcW w:w="1220" w:type="dxa"/>
            <w:vAlign w:val="center"/>
          </w:tcPr>
          <w:p w14:paraId="574FB97C" w14:textId="77777777" w:rsidR="00291F83" w:rsidRPr="0025385A" w:rsidRDefault="00291F83" w:rsidP="00B44C88">
            <w:pPr>
              <w:jc w:val="center"/>
              <w:rPr>
                <w:rFonts w:ascii="Verdana" w:hAnsi="Verdana"/>
                <w:sz w:val="18"/>
                <w:szCs w:val="18"/>
              </w:rPr>
            </w:pPr>
            <w:r w:rsidRPr="0025385A">
              <w:rPr>
                <w:rFonts w:ascii="Verdana" w:hAnsi="Verdana"/>
                <w:sz w:val="18"/>
                <w:szCs w:val="18"/>
              </w:rPr>
              <w:t>ER</w:t>
            </w:r>
          </w:p>
        </w:tc>
        <w:tc>
          <w:tcPr>
            <w:tcW w:w="3310" w:type="dxa"/>
            <w:vAlign w:val="center"/>
          </w:tcPr>
          <w:p w14:paraId="288BBC9D" w14:textId="77777777" w:rsidR="00291F83" w:rsidRPr="0025385A" w:rsidRDefault="00291F83" w:rsidP="00B44C88">
            <w:pPr>
              <w:rPr>
                <w:rFonts w:ascii="Verdana" w:hAnsi="Verdana"/>
                <w:sz w:val="18"/>
                <w:szCs w:val="18"/>
              </w:rPr>
            </w:pPr>
            <w:r w:rsidRPr="0025385A">
              <w:rPr>
                <w:rFonts w:ascii="Verdana" w:hAnsi="Verdana"/>
                <w:sz w:val="18"/>
                <w:szCs w:val="18"/>
              </w:rPr>
              <w:t>Emergency Room</w:t>
            </w:r>
          </w:p>
        </w:tc>
        <w:tc>
          <w:tcPr>
            <w:tcW w:w="4290" w:type="dxa"/>
            <w:vAlign w:val="center"/>
          </w:tcPr>
          <w:p w14:paraId="13CFA276" w14:textId="77777777" w:rsidR="00291F83" w:rsidRPr="0025385A" w:rsidRDefault="00291F83" w:rsidP="00B44C88">
            <w:pPr>
              <w:rPr>
                <w:rFonts w:ascii="Verdana" w:hAnsi="Verdana"/>
                <w:sz w:val="18"/>
                <w:szCs w:val="18"/>
              </w:rPr>
            </w:pPr>
            <w:r w:rsidRPr="0025385A">
              <w:rPr>
                <w:rFonts w:ascii="Verdana" w:hAnsi="Verdana"/>
                <w:sz w:val="18"/>
                <w:szCs w:val="18"/>
              </w:rPr>
              <w:t>BIA</w:t>
            </w:r>
          </w:p>
        </w:tc>
      </w:tr>
      <w:tr w:rsidR="00291F83" w:rsidRPr="0025385A" w14:paraId="484D2C62" w14:textId="77777777" w:rsidTr="005E63D8">
        <w:trPr>
          <w:trHeight w:val="432"/>
        </w:trPr>
        <w:tc>
          <w:tcPr>
            <w:tcW w:w="1220" w:type="dxa"/>
            <w:vAlign w:val="center"/>
          </w:tcPr>
          <w:p w14:paraId="316929F3" w14:textId="77777777" w:rsidR="00291F83" w:rsidRPr="0025385A" w:rsidRDefault="00291F83" w:rsidP="00B44C88">
            <w:pPr>
              <w:jc w:val="center"/>
              <w:rPr>
                <w:rFonts w:ascii="Verdana" w:hAnsi="Verdana"/>
                <w:sz w:val="18"/>
                <w:szCs w:val="18"/>
              </w:rPr>
            </w:pPr>
            <w:r w:rsidRPr="0025385A">
              <w:rPr>
                <w:rFonts w:ascii="Verdana" w:hAnsi="Verdana"/>
                <w:sz w:val="18"/>
                <w:szCs w:val="18"/>
              </w:rPr>
              <w:t>SURG</w:t>
            </w:r>
          </w:p>
        </w:tc>
        <w:tc>
          <w:tcPr>
            <w:tcW w:w="3310" w:type="dxa"/>
            <w:vAlign w:val="center"/>
          </w:tcPr>
          <w:p w14:paraId="2A7B0FCB" w14:textId="77777777" w:rsidR="00291F83" w:rsidRPr="0025385A" w:rsidRDefault="00291F83" w:rsidP="00B44C88">
            <w:pPr>
              <w:rPr>
                <w:rFonts w:ascii="Verdana" w:hAnsi="Verdana"/>
                <w:sz w:val="18"/>
                <w:szCs w:val="18"/>
              </w:rPr>
            </w:pPr>
            <w:r w:rsidRPr="0025385A">
              <w:rPr>
                <w:rFonts w:ascii="Verdana" w:hAnsi="Verdana"/>
                <w:sz w:val="18"/>
                <w:szCs w:val="18"/>
              </w:rPr>
              <w:t>General Surgery</w:t>
            </w:r>
          </w:p>
        </w:tc>
        <w:tc>
          <w:tcPr>
            <w:tcW w:w="4290" w:type="dxa"/>
            <w:vAlign w:val="center"/>
          </w:tcPr>
          <w:p w14:paraId="4E19A148" w14:textId="77777777" w:rsidR="00291F83" w:rsidRPr="0025385A" w:rsidRDefault="00291F83" w:rsidP="00B44C88">
            <w:pPr>
              <w:rPr>
                <w:rFonts w:ascii="Verdana" w:hAnsi="Verdana"/>
                <w:sz w:val="18"/>
                <w:szCs w:val="18"/>
              </w:rPr>
            </w:pPr>
            <w:r w:rsidRPr="0025385A">
              <w:rPr>
                <w:rFonts w:ascii="Verdana" w:hAnsi="Verdana"/>
                <w:sz w:val="18"/>
                <w:szCs w:val="18"/>
              </w:rPr>
              <w:t>BBA</w:t>
            </w:r>
          </w:p>
        </w:tc>
      </w:tr>
      <w:tr w:rsidR="00291F83" w:rsidRPr="0025385A" w14:paraId="2672B7F8" w14:textId="77777777" w:rsidTr="005E63D8">
        <w:trPr>
          <w:trHeight w:val="432"/>
        </w:trPr>
        <w:tc>
          <w:tcPr>
            <w:tcW w:w="1220" w:type="dxa"/>
            <w:vAlign w:val="center"/>
          </w:tcPr>
          <w:p w14:paraId="53AC94A6" w14:textId="77777777" w:rsidR="00291F83" w:rsidRPr="0025385A" w:rsidRDefault="00291F83" w:rsidP="00B44C88">
            <w:pPr>
              <w:jc w:val="center"/>
              <w:rPr>
                <w:rFonts w:ascii="Verdana" w:hAnsi="Verdana"/>
                <w:sz w:val="18"/>
                <w:szCs w:val="18"/>
              </w:rPr>
            </w:pPr>
            <w:r w:rsidRPr="0025385A">
              <w:rPr>
                <w:rFonts w:ascii="Verdana" w:hAnsi="Verdana"/>
                <w:sz w:val="18"/>
                <w:szCs w:val="18"/>
              </w:rPr>
              <w:t>SURGSUB</w:t>
            </w:r>
          </w:p>
        </w:tc>
        <w:tc>
          <w:tcPr>
            <w:tcW w:w="3310" w:type="dxa"/>
            <w:vAlign w:val="center"/>
          </w:tcPr>
          <w:p w14:paraId="1ECF9779" w14:textId="77777777" w:rsidR="00291F83" w:rsidRPr="0025385A" w:rsidRDefault="00291F83" w:rsidP="00B44C88">
            <w:pPr>
              <w:rPr>
                <w:rFonts w:ascii="Verdana" w:hAnsi="Verdana"/>
                <w:sz w:val="18"/>
                <w:szCs w:val="18"/>
              </w:rPr>
            </w:pPr>
            <w:r w:rsidRPr="0025385A">
              <w:rPr>
                <w:rFonts w:ascii="Verdana" w:hAnsi="Verdana"/>
                <w:sz w:val="18"/>
                <w:szCs w:val="18"/>
              </w:rPr>
              <w:t>Surgical Subspecialty</w:t>
            </w:r>
          </w:p>
        </w:tc>
        <w:tc>
          <w:tcPr>
            <w:tcW w:w="4290" w:type="dxa"/>
            <w:vAlign w:val="center"/>
          </w:tcPr>
          <w:p w14:paraId="1CF2B767" w14:textId="77777777" w:rsidR="00291F83" w:rsidRPr="0025385A" w:rsidRDefault="00291F83" w:rsidP="00B44C88">
            <w:pPr>
              <w:rPr>
                <w:rFonts w:ascii="Verdana" w:hAnsi="Verdana"/>
                <w:sz w:val="18"/>
                <w:szCs w:val="18"/>
              </w:rPr>
            </w:pPr>
            <w:r w:rsidRPr="0025385A">
              <w:rPr>
                <w:rFonts w:ascii="Verdana" w:hAnsi="Verdana"/>
                <w:sz w:val="18"/>
                <w:szCs w:val="18"/>
              </w:rPr>
              <w:t>BBI, BBG, BBC, BBK, BBJ, BBH, BBB, BBZ, BBE</w:t>
            </w:r>
          </w:p>
        </w:tc>
      </w:tr>
      <w:tr w:rsidR="00291F83" w:rsidRPr="0025385A" w14:paraId="4B331E11" w14:textId="77777777" w:rsidTr="005E63D8">
        <w:trPr>
          <w:trHeight w:val="432"/>
        </w:trPr>
        <w:tc>
          <w:tcPr>
            <w:tcW w:w="1220" w:type="dxa"/>
            <w:vAlign w:val="center"/>
          </w:tcPr>
          <w:p w14:paraId="1A087EDC" w14:textId="77777777" w:rsidR="00291F83" w:rsidRPr="0025385A" w:rsidRDefault="00291F83" w:rsidP="00B44C88">
            <w:pPr>
              <w:jc w:val="center"/>
              <w:rPr>
                <w:rFonts w:ascii="Verdana" w:hAnsi="Verdana"/>
                <w:sz w:val="18"/>
                <w:szCs w:val="18"/>
              </w:rPr>
            </w:pPr>
            <w:r w:rsidRPr="0025385A">
              <w:rPr>
                <w:rFonts w:ascii="Verdana" w:hAnsi="Verdana"/>
                <w:sz w:val="18"/>
                <w:szCs w:val="18"/>
              </w:rPr>
              <w:t>ENT</w:t>
            </w:r>
          </w:p>
        </w:tc>
        <w:tc>
          <w:tcPr>
            <w:tcW w:w="3310" w:type="dxa"/>
            <w:vAlign w:val="center"/>
          </w:tcPr>
          <w:p w14:paraId="52F788A0" w14:textId="77777777" w:rsidR="00291F83" w:rsidRPr="0025385A" w:rsidRDefault="00291F83" w:rsidP="00B44C88">
            <w:pPr>
              <w:rPr>
                <w:rFonts w:ascii="Verdana" w:hAnsi="Verdana"/>
                <w:sz w:val="18"/>
                <w:szCs w:val="18"/>
              </w:rPr>
            </w:pPr>
            <w:r w:rsidRPr="0025385A">
              <w:rPr>
                <w:rFonts w:ascii="Verdana" w:hAnsi="Verdana"/>
                <w:sz w:val="18"/>
                <w:szCs w:val="18"/>
              </w:rPr>
              <w:t>Otolaryngology</w:t>
            </w:r>
          </w:p>
        </w:tc>
        <w:tc>
          <w:tcPr>
            <w:tcW w:w="4290" w:type="dxa"/>
            <w:vAlign w:val="center"/>
          </w:tcPr>
          <w:p w14:paraId="7D413FA2" w14:textId="77777777" w:rsidR="00291F83" w:rsidRPr="0025385A" w:rsidRDefault="00291F83" w:rsidP="00B44C88">
            <w:pPr>
              <w:rPr>
                <w:rFonts w:ascii="Verdana" w:hAnsi="Verdana"/>
                <w:sz w:val="18"/>
                <w:szCs w:val="18"/>
              </w:rPr>
            </w:pPr>
            <w:r w:rsidRPr="0025385A">
              <w:rPr>
                <w:rFonts w:ascii="Verdana" w:hAnsi="Verdana"/>
                <w:sz w:val="18"/>
                <w:szCs w:val="18"/>
              </w:rPr>
              <w:t>BBF</w:t>
            </w:r>
          </w:p>
        </w:tc>
      </w:tr>
      <w:tr w:rsidR="00291F83" w:rsidRPr="0025385A" w14:paraId="128B124C" w14:textId="77777777" w:rsidTr="005E63D8">
        <w:trPr>
          <w:trHeight w:val="432"/>
        </w:trPr>
        <w:tc>
          <w:tcPr>
            <w:tcW w:w="1220" w:type="dxa"/>
            <w:vAlign w:val="center"/>
          </w:tcPr>
          <w:p w14:paraId="03154187" w14:textId="77777777" w:rsidR="00291F83" w:rsidRPr="0025385A" w:rsidRDefault="00291F83" w:rsidP="00B44C88">
            <w:pPr>
              <w:jc w:val="center"/>
              <w:rPr>
                <w:rFonts w:ascii="Verdana" w:hAnsi="Verdana"/>
                <w:sz w:val="18"/>
                <w:szCs w:val="18"/>
              </w:rPr>
            </w:pPr>
            <w:r w:rsidRPr="0025385A">
              <w:rPr>
                <w:rFonts w:ascii="Verdana" w:hAnsi="Verdana"/>
                <w:sz w:val="18"/>
                <w:szCs w:val="18"/>
              </w:rPr>
              <w:t>DERM</w:t>
            </w:r>
          </w:p>
        </w:tc>
        <w:tc>
          <w:tcPr>
            <w:tcW w:w="3310" w:type="dxa"/>
            <w:vAlign w:val="center"/>
          </w:tcPr>
          <w:p w14:paraId="617F993B" w14:textId="77777777" w:rsidR="00291F83" w:rsidRPr="0025385A" w:rsidRDefault="00291F83" w:rsidP="00B44C88">
            <w:pPr>
              <w:rPr>
                <w:rFonts w:ascii="Verdana" w:hAnsi="Verdana"/>
                <w:sz w:val="18"/>
                <w:szCs w:val="18"/>
              </w:rPr>
            </w:pPr>
            <w:r w:rsidRPr="0025385A">
              <w:rPr>
                <w:rFonts w:ascii="Verdana" w:hAnsi="Verdana"/>
                <w:sz w:val="18"/>
                <w:szCs w:val="18"/>
              </w:rPr>
              <w:t>Dermatology</w:t>
            </w:r>
          </w:p>
        </w:tc>
        <w:tc>
          <w:tcPr>
            <w:tcW w:w="4290" w:type="dxa"/>
            <w:vAlign w:val="center"/>
          </w:tcPr>
          <w:p w14:paraId="77264752" w14:textId="77777777" w:rsidR="00291F83" w:rsidRPr="0025385A" w:rsidRDefault="00291F83" w:rsidP="00B44C88">
            <w:pPr>
              <w:rPr>
                <w:rFonts w:ascii="Verdana" w:hAnsi="Verdana"/>
                <w:sz w:val="18"/>
                <w:szCs w:val="18"/>
              </w:rPr>
            </w:pPr>
            <w:r w:rsidRPr="0025385A">
              <w:rPr>
                <w:rFonts w:ascii="Verdana" w:hAnsi="Verdana"/>
                <w:sz w:val="18"/>
                <w:szCs w:val="18"/>
              </w:rPr>
              <w:t>BAP</w:t>
            </w:r>
          </w:p>
        </w:tc>
      </w:tr>
      <w:tr w:rsidR="00291F83" w:rsidRPr="0025385A" w14:paraId="3CC66ABA" w14:textId="77777777" w:rsidTr="005E63D8">
        <w:trPr>
          <w:trHeight w:val="432"/>
        </w:trPr>
        <w:tc>
          <w:tcPr>
            <w:tcW w:w="1220" w:type="dxa"/>
            <w:vAlign w:val="center"/>
          </w:tcPr>
          <w:p w14:paraId="7C49AAAC" w14:textId="77777777" w:rsidR="00291F83" w:rsidRPr="0025385A" w:rsidRDefault="00291F83" w:rsidP="00B44C88">
            <w:pPr>
              <w:jc w:val="center"/>
              <w:rPr>
                <w:rFonts w:ascii="Verdana" w:hAnsi="Verdana"/>
                <w:sz w:val="18"/>
                <w:szCs w:val="18"/>
              </w:rPr>
            </w:pPr>
            <w:r w:rsidRPr="0025385A">
              <w:rPr>
                <w:rFonts w:ascii="Verdana" w:hAnsi="Verdana"/>
                <w:sz w:val="18"/>
                <w:szCs w:val="18"/>
              </w:rPr>
              <w:t>OTHER</w:t>
            </w:r>
          </w:p>
        </w:tc>
        <w:tc>
          <w:tcPr>
            <w:tcW w:w="3310" w:type="dxa"/>
            <w:vAlign w:val="center"/>
          </w:tcPr>
          <w:p w14:paraId="31258A1D" w14:textId="77777777" w:rsidR="00291F83" w:rsidRPr="0025385A" w:rsidRDefault="00291F83" w:rsidP="00B44C88">
            <w:pPr>
              <w:rPr>
                <w:rFonts w:ascii="Verdana" w:hAnsi="Verdana"/>
                <w:sz w:val="18"/>
                <w:szCs w:val="18"/>
              </w:rPr>
            </w:pPr>
            <w:r w:rsidRPr="0025385A">
              <w:rPr>
                <w:rFonts w:ascii="Verdana" w:hAnsi="Verdana"/>
                <w:sz w:val="18"/>
                <w:szCs w:val="18"/>
              </w:rPr>
              <w:t>Other</w:t>
            </w:r>
          </w:p>
        </w:tc>
        <w:tc>
          <w:tcPr>
            <w:tcW w:w="4290" w:type="dxa"/>
            <w:vAlign w:val="center"/>
          </w:tcPr>
          <w:p w14:paraId="0830374E" w14:textId="77777777" w:rsidR="00291F83" w:rsidRPr="0025385A" w:rsidRDefault="00291F83" w:rsidP="00B44C88">
            <w:pPr>
              <w:rPr>
                <w:rFonts w:ascii="Verdana" w:hAnsi="Verdana"/>
                <w:sz w:val="18"/>
                <w:szCs w:val="18"/>
              </w:rPr>
            </w:pPr>
            <w:r w:rsidRPr="0025385A">
              <w:rPr>
                <w:rFonts w:ascii="Verdana" w:hAnsi="Verdana"/>
                <w:sz w:val="18"/>
                <w:szCs w:val="18"/>
              </w:rPr>
              <w:t>All other MEPRS Codes</w:t>
            </w:r>
          </w:p>
        </w:tc>
      </w:tr>
    </w:tbl>
    <w:p w14:paraId="22F92EAC" w14:textId="77777777" w:rsidR="004B36A6" w:rsidRPr="0025385A" w:rsidRDefault="004B36A6" w:rsidP="005E63D8">
      <w:pPr>
        <w:jc w:val="both"/>
        <w:rPr>
          <w:rFonts w:ascii="Verdana" w:hAnsi="Verdana"/>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310"/>
        <w:gridCol w:w="1590"/>
        <w:gridCol w:w="2700"/>
      </w:tblGrid>
      <w:tr w:rsidR="00C46E37" w:rsidRPr="0025385A" w14:paraId="6E532A2E" w14:textId="77777777" w:rsidTr="005E63D8">
        <w:trPr>
          <w:trHeight w:val="432"/>
          <w:tblHeader/>
        </w:trPr>
        <w:tc>
          <w:tcPr>
            <w:tcW w:w="8820" w:type="dxa"/>
            <w:gridSpan w:val="4"/>
            <w:shd w:val="clear" w:color="auto" w:fill="CCCCCC"/>
            <w:vAlign w:val="center"/>
          </w:tcPr>
          <w:p w14:paraId="4C8052CD" w14:textId="77777777" w:rsidR="00C46E37" w:rsidRPr="0025385A" w:rsidRDefault="00C46E37" w:rsidP="005E5B68">
            <w:pPr>
              <w:jc w:val="center"/>
              <w:rPr>
                <w:rFonts w:ascii="Verdana" w:hAnsi="Verdana"/>
                <w:b/>
                <w:sz w:val="18"/>
                <w:szCs w:val="18"/>
              </w:rPr>
            </w:pPr>
            <w:r w:rsidRPr="0025385A">
              <w:rPr>
                <w:rFonts w:ascii="Verdana" w:hAnsi="Verdana"/>
                <w:b/>
                <w:sz w:val="18"/>
                <w:szCs w:val="18"/>
              </w:rPr>
              <w:t xml:space="preserve">Table A2.2b: Product Line Derivation, </w:t>
            </w:r>
          </w:p>
          <w:p w14:paraId="71F565E6" w14:textId="77777777" w:rsidR="00C46E37" w:rsidRPr="0025385A" w:rsidRDefault="00C46E37" w:rsidP="00C46E37">
            <w:pPr>
              <w:jc w:val="center"/>
              <w:rPr>
                <w:rFonts w:ascii="Verdana" w:hAnsi="Verdana"/>
                <w:b/>
                <w:sz w:val="18"/>
                <w:szCs w:val="18"/>
              </w:rPr>
            </w:pPr>
            <w:r w:rsidRPr="0025385A">
              <w:rPr>
                <w:rFonts w:ascii="Verdana" w:hAnsi="Verdana"/>
                <w:b/>
                <w:sz w:val="18"/>
                <w:szCs w:val="18"/>
              </w:rPr>
              <w:t>mdr/ref/caper/prodline</w:t>
            </w:r>
            <w:r w:rsidRPr="0025385A">
              <w:rPr>
                <w:rFonts w:ascii="Verdana" w:hAnsi="Verdana"/>
                <w:b/>
                <w:i/>
                <w:sz w:val="18"/>
                <w:szCs w:val="18"/>
              </w:rPr>
              <w:t>fy</w:t>
            </w:r>
            <w:r w:rsidRPr="0025385A">
              <w:rPr>
                <w:rFonts w:ascii="Verdana" w:hAnsi="Verdana"/>
                <w:b/>
                <w:sz w:val="18"/>
                <w:szCs w:val="18"/>
              </w:rPr>
              <w:t>.txt FY11+</w:t>
            </w:r>
          </w:p>
        </w:tc>
      </w:tr>
      <w:tr w:rsidR="00C46E37" w:rsidRPr="0025385A" w14:paraId="78481EC4" w14:textId="77777777" w:rsidTr="005E63D8">
        <w:trPr>
          <w:trHeight w:val="432"/>
          <w:tblHeader/>
        </w:trPr>
        <w:tc>
          <w:tcPr>
            <w:tcW w:w="1220" w:type="dxa"/>
            <w:shd w:val="clear" w:color="auto" w:fill="CCCCCC"/>
            <w:vAlign w:val="center"/>
          </w:tcPr>
          <w:p w14:paraId="078609D8" w14:textId="77777777" w:rsidR="00C46E37" w:rsidRPr="0025385A" w:rsidRDefault="00C46E37" w:rsidP="005E5B68">
            <w:pPr>
              <w:jc w:val="center"/>
              <w:rPr>
                <w:rFonts w:ascii="Verdana" w:hAnsi="Verdana"/>
                <w:b/>
                <w:sz w:val="18"/>
                <w:szCs w:val="18"/>
              </w:rPr>
            </w:pPr>
            <w:r w:rsidRPr="0025385A">
              <w:rPr>
                <w:rFonts w:ascii="Verdana" w:hAnsi="Verdana"/>
                <w:b/>
                <w:sz w:val="18"/>
                <w:szCs w:val="18"/>
              </w:rPr>
              <w:t>Product Line</w:t>
            </w:r>
          </w:p>
        </w:tc>
        <w:tc>
          <w:tcPr>
            <w:tcW w:w="3310" w:type="dxa"/>
            <w:shd w:val="clear" w:color="auto" w:fill="CCCCCC"/>
            <w:vAlign w:val="center"/>
          </w:tcPr>
          <w:p w14:paraId="3C3462EF" w14:textId="77777777" w:rsidR="00C46E37" w:rsidRPr="0025385A" w:rsidRDefault="00C46E37" w:rsidP="005E5B68">
            <w:pPr>
              <w:jc w:val="center"/>
              <w:rPr>
                <w:rFonts w:ascii="Verdana" w:hAnsi="Verdana"/>
                <w:b/>
                <w:sz w:val="18"/>
                <w:szCs w:val="18"/>
              </w:rPr>
            </w:pPr>
            <w:r w:rsidRPr="0025385A">
              <w:rPr>
                <w:rFonts w:ascii="Verdana" w:hAnsi="Verdana"/>
                <w:b/>
                <w:sz w:val="18"/>
                <w:szCs w:val="18"/>
              </w:rPr>
              <w:t>Full Name Description</w:t>
            </w:r>
          </w:p>
        </w:tc>
        <w:tc>
          <w:tcPr>
            <w:tcW w:w="4290" w:type="dxa"/>
            <w:gridSpan w:val="2"/>
            <w:shd w:val="clear" w:color="auto" w:fill="CCCCCC"/>
            <w:vAlign w:val="center"/>
          </w:tcPr>
          <w:p w14:paraId="40C43EE5" w14:textId="77777777" w:rsidR="00467797" w:rsidRPr="0025385A" w:rsidRDefault="00C46E37" w:rsidP="00467797">
            <w:pPr>
              <w:jc w:val="center"/>
              <w:rPr>
                <w:rFonts w:ascii="Verdana" w:hAnsi="Verdana"/>
                <w:b/>
                <w:sz w:val="18"/>
                <w:szCs w:val="18"/>
              </w:rPr>
            </w:pPr>
            <w:r w:rsidRPr="0025385A">
              <w:rPr>
                <w:rFonts w:ascii="Verdana" w:hAnsi="Verdana"/>
                <w:b/>
                <w:sz w:val="18"/>
                <w:szCs w:val="18"/>
              </w:rPr>
              <w:t>Definition</w:t>
            </w:r>
          </w:p>
          <w:p w14:paraId="43ADA963" w14:textId="77777777" w:rsidR="00C46E37" w:rsidRPr="0025385A" w:rsidRDefault="00C46E37" w:rsidP="00467797">
            <w:pPr>
              <w:jc w:val="center"/>
              <w:rPr>
                <w:rFonts w:ascii="Verdana" w:hAnsi="Verdana"/>
                <w:b/>
                <w:sz w:val="18"/>
                <w:szCs w:val="18"/>
              </w:rPr>
            </w:pPr>
            <w:r w:rsidRPr="0025385A">
              <w:rPr>
                <w:rFonts w:ascii="Verdana" w:hAnsi="Verdana"/>
                <w:b/>
                <w:sz w:val="18"/>
                <w:szCs w:val="18"/>
              </w:rPr>
              <w:t>Service</w:t>
            </w:r>
            <w:r w:rsidR="00467797" w:rsidRPr="0025385A">
              <w:rPr>
                <w:rFonts w:ascii="Verdana" w:hAnsi="Verdana"/>
                <w:b/>
                <w:sz w:val="18"/>
                <w:szCs w:val="18"/>
              </w:rPr>
              <w:tab/>
            </w:r>
            <w:r w:rsidR="00467797" w:rsidRPr="0025385A">
              <w:rPr>
                <w:rFonts w:ascii="Verdana" w:hAnsi="Verdana"/>
                <w:b/>
                <w:sz w:val="18"/>
                <w:szCs w:val="18"/>
              </w:rPr>
              <w:tab/>
            </w:r>
            <w:r w:rsidRPr="0025385A">
              <w:rPr>
                <w:rFonts w:ascii="Verdana" w:hAnsi="Verdana"/>
                <w:b/>
                <w:sz w:val="18"/>
                <w:szCs w:val="18"/>
              </w:rPr>
              <w:t>MEPRS</w:t>
            </w:r>
          </w:p>
        </w:tc>
      </w:tr>
      <w:tr w:rsidR="00C46E37" w:rsidRPr="0025385A" w14:paraId="3D420AC6" w14:textId="77777777" w:rsidTr="005E63D8">
        <w:trPr>
          <w:trHeight w:val="432"/>
        </w:trPr>
        <w:tc>
          <w:tcPr>
            <w:tcW w:w="1220" w:type="dxa"/>
            <w:vAlign w:val="center"/>
          </w:tcPr>
          <w:p w14:paraId="01D14350" w14:textId="77777777" w:rsidR="00C46E37" w:rsidRPr="0025385A" w:rsidRDefault="00C46E37" w:rsidP="005E5B68">
            <w:pPr>
              <w:jc w:val="center"/>
              <w:rPr>
                <w:rFonts w:ascii="Verdana" w:hAnsi="Verdana"/>
                <w:sz w:val="18"/>
                <w:szCs w:val="18"/>
              </w:rPr>
            </w:pPr>
            <w:r w:rsidRPr="0025385A">
              <w:rPr>
                <w:rFonts w:ascii="Verdana" w:hAnsi="Verdana"/>
                <w:sz w:val="18"/>
                <w:szCs w:val="18"/>
              </w:rPr>
              <w:t>PC</w:t>
            </w:r>
          </w:p>
        </w:tc>
        <w:tc>
          <w:tcPr>
            <w:tcW w:w="3310" w:type="dxa"/>
            <w:vAlign w:val="center"/>
          </w:tcPr>
          <w:p w14:paraId="540FFC26" w14:textId="77777777" w:rsidR="00C46E37" w:rsidRPr="0025385A" w:rsidRDefault="00C46E37" w:rsidP="005E5B68">
            <w:pPr>
              <w:rPr>
                <w:rFonts w:ascii="Verdana" w:hAnsi="Verdana"/>
                <w:sz w:val="18"/>
                <w:szCs w:val="18"/>
              </w:rPr>
            </w:pPr>
            <w:r w:rsidRPr="0025385A">
              <w:rPr>
                <w:rFonts w:ascii="Verdana" w:hAnsi="Verdana"/>
                <w:sz w:val="18"/>
                <w:szCs w:val="18"/>
              </w:rPr>
              <w:t>Primary Care</w:t>
            </w:r>
          </w:p>
        </w:tc>
        <w:tc>
          <w:tcPr>
            <w:tcW w:w="1590" w:type="dxa"/>
            <w:vAlign w:val="center"/>
          </w:tcPr>
          <w:p w14:paraId="04491E78" w14:textId="77777777" w:rsidR="00C46E37" w:rsidRPr="0025385A" w:rsidRDefault="009E1902" w:rsidP="00B12515">
            <w:pPr>
              <w:jc w:val="center"/>
              <w:rPr>
                <w:rFonts w:ascii="Verdana" w:hAnsi="Verdana"/>
                <w:sz w:val="18"/>
                <w:szCs w:val="18"/>
              </w:rPr>
            </w:pPr>
            <w:r w:rsidRPr="0025385A">
              <w:rPr>
                <w:rFonts w:ascii="Verdana" w:hAnsi="Verdana"/>
                <w:sz w:val="18"/>
                <w:szCs w:val="18"/>
              </w:rPr>
              <w:t>A, N</w:t>
            </w:r>
            <w:r w:rsidR="00FA1B9A" w:rsidRPr="0025385A">
              <w:rPr>
                <w:rFonts w:ascii="Verdana" w:hAnsi="Verdana"/>
                <w:sz w:val="18"/>
                <w:szCs w:val="18"/>
              </w:rPr>
              <w:t>, P</w:t>
            </w:r>
          </w:p>
        </w:tc>
        <w:tc>
          <w:tcPr>
            <w:tcW w:w="2700" w:type="dxa"/>
            <w:vAlign w:val="center"/>
          </w:tcPr>
          <w:p w14:paraId="042291DA" w14:textId="77777777" w:rsidR="00C46E37" w:rsidRPr="0025385A" w:rsidRDefault="00C46E37" w:rsidP="005E5B68">
            <w:pPr>
              <w:rPr>
                <w:rFonts w:ascii="Verdana" w:hAnsi="Verdana"/>
                <w:sz w:val="18"/>
                <w:szCs w:val="18"/>
              </w:rPr>
            </w:pPr>
            <w:r w:rsidRPr="0025385A">
              <w:rPr>
                <w:rFonts w:ascii="Verdana" w:hAnsi="Verdana"/>
                <w:sz w:val="18"/>
                <w:szCs w:val="18"/>
              </w:rPr>
              <w:t>BGA, BHA, BDA, BAA, BJA, BHB, BHI, BDC, BDB, BKA, BHZ, BGZ, BHH, BAZ, BDZ</w:t>
            </w:r>
          </w:p>
        </w:tc>
      </w:tr>
      <w:tr w:rsidR="00C46E37" w:rsidRPr="0025385A" w14:paraId="4A2FF05D" w14:textId="77777777" w:rsidTr="005E63D8">
        <w:trPr>
          <w:trHeight w:val="432"/>
        </w:trPr>
        <w:tc>
          <w:tcPr>
            <w:tcW w:w="1220" w:type="dxa"/>
            <w:vAlign w:val="center"/>
          </w:tcPr>
          <w:p w14:paraId="29A418B6" w14:textId="77777777" w:rsidR="00C46E37" w:rsidRPr="0025385A" w:rsidRDefault="00C46E37" w:rsidP="005E5B68">
            <w:pPr>
              <w:jc w:val="center"/>
              <w:rPr>
                <w:rFonts w:ascii="Verdana" w:hAnsi="Verdana"/>
                <w:sz w:val="18"/>
                <w:szCs w:val="18"/>
              </w:rPr>
            </w:pPr>
            <w:r w:rsidRPr="0025385A">
              <w:rPr>
                <w:rFonts w:ascii="Verdana" w:hAnsi="Verdana"/>
                <w:sz w:val="18"/>
                <w:szCs w:val="18"/>
              </w:rPr>
              <w:t>PC</w:t>
            </w:r>
          </w:p>
        </w:tc>
        <w:tc>
          <w:tcPr>
            <w:tcW w:w="3310" w:type="dxa"/>
            <w:vAlign w:val="center"/>
          </w:tcPr>
          <w:p w14:paraId="1754BC3C" w14:textId="77777777" w:rsidR="00C46E37" w:rsidRPr="0025385A" w:rsidRDefault="00C46E37" w:rsidP="005E5B68">
            <w:pPr>
              <w:rPr>
                <w:rFonts w:ascii="Verdana" w:hAnsi="Verdana"/>
                <w:sz w:val="18"/>
                <w:szCs w:val="18"/>
              </w:rPr>
            </w:pPr>
            <w:r w:rsidRPr="0025385A">
              <w:rPr>
                <w:rFonts w:ascii="Verdana" w:hAnsi="Verdana"/>
                <w:sz w:val="18"/>
                <w:szCs w:val="18"/>
              </w:rPr>
              <w:t>Primary Care</w:t>
            </w:r>
          </w:p>
        </w:tc>
        <w:tc>
          <w:tcPr>
            <w:tcW w:w="1590" w:type="dxa"/>
            <w:vAlign w:val="center"/>
          </w:tcPr>
          <w:p w14:paraId="28C61387" w14:textId="77777777" w:rsidR="00C46E37" w:rsidRPr="0025385A" w:rsidRDefault="00346A63" w:rsidP="00B12515">
            <w:pPr>
              <w:jc w:val="center"/>
              <w:rPr>
                <w:rFonts w:ascii="Verdana" w:hAnsi="Verdana"/>
                <w:sz w:val="18"/>
                <w:szCs w:val="18"/>
              </w:rPr>
            </w:pPr>
            <w:r w:rsidRPr="0025385A">
              <w:rPr>
                <w:rFonts w:ascii="Verdana" w:hAnsi="Verdana"/>
                <w:sz w:val="18"/>
                <w:szCs w:val="18"/>
              </w:rPr>
              <w:t>All except A, N</w:t>
            </w:r>
            <w:r w:rsidR="00FA1B9A" w:rsidRPr="0025385A">
              <w:rPr>
                <w:rFonts w:ascii="Verdana" w:hAnsi="Verdana"/>
                <w:sz w:val="18"/>
                <w:szCs w:val="18"/>
              </w:rPr>
              <w:t>, P</w:t>
            </w:r>
          </w:p>
        </w:tc>
        <w:tc>
          <w:tcPr>
            <w:tcW w:w="2700" w:type="dxa"/>
            <w:vAlign w:val="center"/>
          </w:tcPr>
          <w:p w14:paraId="51E7F1B1" w14:textId="77777777" w:rsidR="00C46E37" w:rsidRPr="0025385A" w:rsidRDefault="00C46E37" w:rsidP="005E5B68">
            <w:pPr>
              <w:rPr>
                <w:rFonts w:ascii="Verdana" w:hAnsi="Verdana"/>
                <w:sz w:val="18"/>
                <w:szCs w:val="18"/>
              </w:rPr>
            </w:pPr>
            <w:r w:rsidRPr="0025385A">
              <w:rPr>
                <w:rFonts w:ascii="Verdana" w:hAnsi="Verdana"/>
                <w:sz w:val="18"/>
                <w:szCs w:val="18"/>
              </w:rPr>
              <w:t>BGA, BHA, BDA, BAA, BJA, BHB, BHI, BDC, BDB, BKA, BHZ, BGZ, BHH</w:t>
            </w:r>
          </w:p>
        </w:tc>
      </w:tr>
      <w:tr w:rsidR="00C46E37" w:rsidRPr="0025385A" w14:paraId="39862C76" w14:textId="77777777" w:rsidTr="005E63D8">
        <w:trPr>
          <w:trHeight w:val="432"/>
        </w:trPr>
        <w:tc>
          <w:tcPr>
            <w:tcW w:w="1220" w:type="dxa"/>
            <w:vAlign w:val="center"/>
          </w:tcPr>
          <w:p w14:paraId="2C24EA31" w14:textId="77777777" w:rsidR="00C46E37" w:rsidRPr="0025385A" w:rsidRDefault="00C46E37" w:rsidP="005E5B68">
            <w:pPr>
              <w:jc w:val="center"/>
              <w:rPr>
                <w:rFonts w:ascii="Verdana" w:hAnsi="Verdana"/>
                <w:sz w:val="18"/>
                <w:szCs w:val="18"/>
              </w:rPr>
            </w:pPr>
            <w:r w:rsidRPr="0025385A">
              <w:rPr>
                <w:rFonts w:ascii="Verdana" w:hAnsi="Verdana"/>
                <w:sz w:val="18"/>
                <w:szCs w:val="18"/>
              </w:rPr>
              <w:t>ORTHO</w:t>
            </w:r>
          </w:p>
        </w:tc>
        <w:tc>
          <w:tcPr>
            <w:tcW w:w="3310" w:type="dxa"/>
            <w:vAlign w:val="center"/>
          </w:tcPr>
          <w:p w14:paraId="1F391B71" w14:textId="77777777" w:rsidR="00C46E37" w:rsidRPr="0025385A" w:rsidRDefault="00C46E37" w:rsidP="005E5B68">
            <w:pPr>
              <w:rPr>
                <w:rFonts w:ascii="Verdana" w:hAnsi="Verdana"/>
                <w:sz w:val="18"/>
                <w:szCs w:val="18"/>
              </w:rPr>
            </w:pPr>
            <w:r w:rsidRPr="0025385A">
              <w:rPr>
                <w:rFonts w:ascii="Verdana" w:hAnsi="Verdana"/>
                <w:sz w:val="18"/>
                <w:szCs w:val="18"/>
              </w:rPr>
              <w:t>Orthopedics</w:t>
            </w:r>
          </w:p>
        </w:tc>
        <w:tc>
          <w:tcPr>
            <w:tcW w:w="1590" w:type="dxa"/>
            <w:vAlign w:val="center"/>
          </w:tcPr>
          <w:p w14:paraId="6CDE7605"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2D6291F5" w14:textId="77777777" w:rsidR="00C46E37" w:rsidRPr="0025385A" w:rsidRDefault="00C46E37" w:rsidP="005E5B68">
            <w:pPr>
              <w:rPr>
                <w:rFonts w:ascii="Verdana" w:hAnsi="Verdana"/>
                <w:sz w:val="18"/>
                <w:szCs w:val="18"/>
              </w:rPr>
            </w:pPr>
            <w:r w:rsidRPr="0025385A">
              <w:rPr>
                <w:rFonts w:ascii="Verdana" w:hAnsi="Verdana"/>
                <w:sz w:val="18"/>
                <w:szCs w:val="18"/>
              </w:rPr>
              <w:t>BLA, BEA, BEF, BEZ, BEB, BEE, BEC, BED, BLB</w:t>
            </w:r>
          </w:p>
        </w:tc>
      </w:tr>
      <w:tr w:rsidR="00C46E37" w:rsidRPr="0025385A" w14:paraId="66779D91" w14:textId="77777777" w:rsidTr="005E63D8">
        <w:trPr>
          <w:trHeight w:val="432"/>
        </w:trPr>
        <w:tc>
          <w:tcPr>
            <w:tcW w:w="1220" w:type="dxa"/>
            <w:vAlign w:val="center"/>
          </w:tcPr>
          <w:p w14:paraId="6B647724" w14:textId="77777777" w:rsidR="00C46E37" w:rsidRPr="0025385A" w:rsidRDefault="00C46E37" w:rsidP="005E5B68">
            <w:pPr>
              <w:jc w:val="center"/>
              <w:rPr>
                <w:rFonts w:ascii="Verdana" w:hAnsi="Verdana"/>
                <w:sz w:val="18"/>
                <w:szCs w:val="18"/>
              </w:rPr>
            </w:pPr>
            <w:r w:rsidRPr="0025385A">
              <w:rPr>
                <w:rFonts w:ascii="Verdana" w:hAnsi="Verdana"/>
                <w:sz w:val="18"/>
                <w:szCs w:val="18"/>
              </w:rPr>
              <w:t>MH</w:t>
            </w:r>
          </w:p>
        </w:tc>
        <w:tc>
          <w:tcPr>
            <w:tcW w:w="3310" w:type="dxa"/>
            <w:vAlign w:val="center"/>
          </w:tcPr>
          <w:p w14:paraId="083B9CD6" w14:textId="77777777" w:rsidR="00C46E37" w:rsidRPr="0025385A" w:rsidRDefault="00C46E37" w:rsidP="005E5B68">
            <w:pPr>
              <w:rPr>
                <w:rFonts w:ascii="Verdana" w:hAnsi="Verdana"/>
                <w:sz w:val="18"/>
                <w:szCs w:val="18"/>
              </w:rPr>
            </w:pPr>
            <w:r w:rsidRPr="0025385A">
              <w:rPr>
                <w:rFonts w:ascii="Verdana" w:hAnsi="Verdana"/>
                <w:sz w:val="18"/>
                <w:szCs w:val="18"/>
              </w:rPr>
              <w:t>Mental Health</w:t>
            </w:r>
          </w:p>
        </w:tc>
        <w:tc>
          <w:tcPr>
            <w:tcW w:w="1590" w:type="dxa"/>
            <w:vAlign w:val="center"/>
          </w:tcPr>
          <w:p w14:paraId="71FC81D9"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7F0E664D" w14:textId="77777777" w:rsidR="00C46E37" w:rsidRPr="0025385A" w:rsidRDefault="00C46E37" w:rsidP="005E5B68">
            <w:pPr>
              <w:rPr>
                <w:rFonts w:ascii="Verdana" w:hAnsi="Verdana"/>
                <w:sz w:val="18"/>
                <w:szCs w:val="18"/>
              </w:rPr>
            </w:pPr>
            <w:r w:rsidRPr="0025385A">
              <w:rPr>
                <w:rFonts w:ascii="Verdana" w:hAnsi="Verdana"/>
                <w:sz w:val="18"/>
                <w:szCs w:val="18"/>
              </w:rPr>
              <w:t>BFD, BFE, BFF, BFA, BFB, BFC</w:t>
            </w:r>
          </w:p>
        </w:tc>
      </w:tr>
      <w:tr w:rsidR="00C46E37" w:rsidRPr="0025385A" w14:paraId="4CCE8B4C" w14:textId="77777777" w:rsidTr="005E63D8">
        <w:trPr>
          <w:trHeight w:val="432"/>
        </w:trPr>
        <w:tc>
          <w:tcPr>
            <w:tcW w:w="1220" w:type="dxa"/>
            <w:vAlign w:val="center"/>
          </w:tcPr>
          <w:p w14:paraId="15E4BEC9" w14:textId="77777777" w:rsidR="00C46E37" w:rsidRPr="0025385A" w:rsidRDefault="00C46E37" w:rsidP="005E5B68">
            <w:pPr>
              <w:jc w:val="center"/>
              <w:rPr>
                <w:rFonts w:ascii="Verdana" w:hAnsi="Verdana"/>
                <w:sz w:val="18"/>
                <w:szCs w:val="18"/>
              </w:rPr>
            </w:pPr>
            <w:r w:rsidRPr="0025385A">
              <w:rPr>
                <w:rFonts w:ascii="Verdana" w:hAnsi="Verdana"/>
                <w:sz w:val="18"/>
                <w:szCs w:val="18"/>
              </w:rPr>
              <w:t>OBGYN</w:t>
            </w:r>
          </w:p>
        </w:tc>
        <w:tc>
          <w:tcPr>
            <w:tcW w:w="3310" w:type="dxa"/>
            <w:vAlign w:val="center"/>
          </w:tcPr>
          <w:p w14:paraId="0377E935" w14:textId="77777777" w:rsidR="00C46E37" w:rsidRPr="0025385A" w:rsidRDefault="00C46E37" w:rsidP="005E5B68">
            <w:pPr>
              <w:rPr>
                <w:rFonts w:ascii="Verdana" w:hAnsi="Verdana"/>
                <w:sz w:val="18"/>
                <w:szCs w:val="18"/>
              </w:rPr>
            </w:pPr>
            <w:r w:rsidRPr="0025385A">
              <w:rPr>
                <w:rFonts w:ascii="Verdana" w:hAnsi="Verdana"/>
                <w:sz w:val="18"/>
                <w:szCs w:val="18"/>
              </w:rPr>
              <w:t>Obstetrics/Gynecology</w:t>
            </w:r>
          </w:p>
        </w:tc>
        <w:tc>
          <w:tcPr>
            <w:tcW w:w="1590" w:type="dxa"/>
            <w:vAlign w:val="center"/>
          </w:tcPr>
          <w:p w14:paraId="2A3A54F8"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1ADA8936" w14:textId="77777777" w:rsidR="00C46E37" w:rsidRPr="0025385A" w:rsidRDefault="00C46E37" w:rsidP="005E5B68">
            <w:pPr>
              <w:rPr>
                <w:rFonts w:ascii="Verdana" w:hAnsi="Verdana"/>
                <w:sz w:val="18"/>
                <w:szCs w:val="18"/>
              </w:rPr>
            </w:pPr>
            <w:r w:rsidRPr="0025385A">
              <w:rPr>
                <w:rFonts w:ascii="Verdana" w:hAnsi="Verdana"/>
                <w:sz w:val="18"/>
                <w:szCs w:val="18"/>
              </w:rPr>
              <w:t>BCC, BCB, BCD, BCA</w:t>
            </w:r>
          </w:p>
        </w:tc>
      </w:tr>
      <w:tr w:rsidR="00C46E37" w:rsidRPr="0025385A" w14:paraId="19284137" w14:textId="77777777" w:rsidTr="005E63D8">
        <w:trPr>
          <w:trHeight w:val="432"/>
        </w:trPr>
        <w:tc>
          <w:tcPr>
            <w:tcW w:w="1220" w:type="dxa"/>
            <w:vAlign w:val="center"/>
          </w:tcPr>
          <w:p w14:paraId="2AC2C2AB" w14:textId="77777777" w:rsidR="00C46E37" w:rsidRPr="0025385A" w:rsidRDefault="00C46E37" w:rsidP="005E5B68">
            <w:pPr>
              <w:jc w:val="center"/>
              <w:rPr>
                <w:rFonts w:ascii="Verdana" w:hAnsi="Verdana"/>
                <w:sz w:val="18"/>
                <w:szCs w:val="18"/>
              </w:rPr>
            </w:pPr>
            <w:r w:rsidRPr="0025385A">
              <w:rPr>
                <w:rFonts w:ascii="Verdana" w:hAnsi="Verdana"/>
                <w:sz w:val="18"/>
                <w:szCs w:val="18"/>
              </w:rPr>
              <w:t>OPTOM</w:t>
            </w:r>
          </w:p>
        </w:tc>
        <w:tc>
          <w:tcPr>
            <w:tcW w:w="3310" w:type="dxa"/>
            <w:vAlign w:val="center"/>
          </w:tcPr>
          <w:p w14:paraId="0CB2EEB8" w14:textId="77777777" w:rsidR="00C46E37" w:rsidRPr="0025385A" w:rsidRDefault="00C46E37" w:rsidP="005E5B68">
            <w:pPr>
              <w:rPr>
                <w:rFonts w:ascii="Verdana" w:hAnsi="Verdana"/>
                <w:sz w:val="18"/>
                <w:szCs w:val="18"/>
              </w:rPr>
            </w:pPr>
            <w:r w:rsidRPr="0025385A">
              <w:rPr>
                <w:rFonts w:ascii="Verdana" w:hAnsi="Verdana"/>
                <w:sz w:val="18"/>
                <w:szCs w:val="18"/>
              </w:rPr>
              <w:t>Optometry</w:t>
            </w:r>
          </w:p>
        </w:tc>
        <w:tc>
          <w:tcPr>
            <w:tcW w:w="1590" w:type="dxa"/>
            <w:vAlign w:val="center"/>
          </w:tcPr>
          <w:p w14:paraId="477CBF17"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17BBC2AE" w14:textId="77777777" w:rsidR="00C46E37" w:rsidRPr="0025385A" w:rsidRDefault="00C46E37" w:rsidP="005E5B68">
            <w:pPr>
              <w:rPr>
                <w:rFonts w:ascii="Verdana" w:hAnsi="Verdana"/>
                <w:sz w:val="18"/>
                <w:szCs w:val="18"/>
              </w:rPr>
            </w:pPr>
            <w:r w:rsidRPr="0025385A">
              <w:rPr>
                <w:rFonts w:ascii="Verdana" w:hAnsi="Verdana"/>
                <w:sz w:val="18"/>
                <w:szCs w:val="18"/>
              </w:rPr>
              <w:t>BHC, BBD</w:t>
            </w:r>
          </w:p>
        </w:tc>
      </w:tr>
      <w:tr w:rsidR="00C46E37" w:rsidRPr="0025385A" w14:paraId="598CEC70" w14:textId="77777777" w:rsidTr="005E63D8">
        <w:trPr>
          <w:trHeight w:val="737"/>
        </w:trPr>
        <w:tc>
          <w:tcPr>
            <w:tcW w:w="1220" w:type="dxa"/>
            <w:vAlign w:val="center"/>
          </w:tcPr>
          <w:p w14:paraId="385A90B4" w14:textId="77777777" w:rsidR="00C46E37" w:rsidRPr="0025385A" w:rsidRDefault="00C46E37" w:rsidP="005E5B68">
            <w:pPr>
              <w:jc w:val="center"/>
              <w:rPr>
                <w:rFonts w:ascii="Verdana" w:hAnsi="Verdana"/>
                <w:sz w:val="18"/>
                <w:szCs w:val="18"/>
              </w:rPr>
            </w:pPr>
            <w:r w:rsidRPr="0025385A">
              <w:rPr>
                <w:rFonts w:ascii="Verdana" w:hAnsi="Verdana"/>
                <w:sz w:val="18"/>
                <w:szCs w:val="18"/>
              </w:rPr>
              <w:t>IMSUB</w:t>
            </w:r>
          </w:p>
        </w:tc>
        <w:tc>
          <w:tcPr>
            <w:tcW w:w="3310" w:type="dxa"/>
            <w:vAlign w:val="center"/>
          </w:tcPr>
          <w:p w14:paraId="056E2C4D" w14:textId="77777777" w:rsidR="00C46E37" w:rsidRPr="0025385A" w:rsidRDefault="00C46E37" w:rsidP="005E5B68">
            <w:pPr>
              <w:rPr>
                <w:rFonts w:ascii="Verdana" w:hAnsi="Verdana"/>
                <w:sz w:val="18"/>
                <w:szCs w:val="18"/>
              </w:rPr>
            </w:pPr>
            <w:r w:rsidRPr="0025385A">
              <w:rPr>
                <w:rFonts w:ascii="Verdana" w:hAnsi="Verdana"/>
                <w:sz w:val="18"/>
                <w:szCs w:val="18"/>
              </w:rPr>
              <w:t>Internal Medicine Subspecialty</w:t>
            </w:r>
          </w:p>
        </w:tc>
        <w:tc>
          <w:tcPr>
            <w:tcW w:w="1590" w:type="dxa"/>
            <w:vAlign w:val="center"/>
          </w:tcPr>
          <w:p w14:paraId="6EA63074"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789DD1F7" w14:textId="77777777" w:rsidR="00C46E37" w:rsidRPr="0025385A" w:rsidRDefault="00C46E37" w:rsidP="005E5B68">
            <w:pPr>
              <w:rPr>
                <w:rFonts w:ascii="Verdana" w:hAnsi="Verdana"/>
                <w:sz w:val="18"/>
                <w:szCs w:val="18"/>
              </w:rPr>
            </w:pPr>
            <w:r w:rsidRPr="0025385A">
              <w:rPr>
                <w:rFonts w:ascii="Verdana" w:hAnsi="Verdana"/>
                <w:sz w:val="18"/>
                <w:szCs w:val="18"/>
              </w:rPr>
              <w:t>BAG, BAC, BAL, BAK, BAB, BAN, BAQ, BAS, BAM, BAF, BAJ, BAO, BAH, BAE, BAU, BAT, BAV</w:t>
            </w:r>
          </w:p>
        </w:tc>
      </w:tr>
      <w:tr w:rsidR="00C46E37" w:rsidRPr="0025385A" w14:paraId="45E1AF40" w14:textId="77777777" w:rsidTr="005E63D8">
        <w:trPr>
          <w:trHeight w:val="432"/>
        </w:trPr>
        <w:tc>
          <w:tcPr>
            <w:tcW w:w="1220" w:type="dxa"/>
            <w:vAlign w:val="center"/>
          </w:tcPr>
          <w:p w14:paraId="0E575A55" w14:textId="77777777" w:rsidR="00C46E37" w:rsidRPr="0025385A" w:rsidRDefault="00C46E37" w:rsidP="005E5B68">
            <w:pPr>
              <w:jc w:val="center"/>
              <w:rPr>
                <w:rFonts w:ascii="Verdana" w:hAnsi="Verdana"/>
                <w:sz w:val="18"/>
                <w:szCs w:val="18"/>
              </w:rPr>
            </w:pPr>
            <w:r w:rsidRPr="0025385A">
              <w:rPr>
                <w:rFonts w:ascii="Verdana" w:hAnsi="Verdana"/>
                <w:sz w:val="18"/>
                <w:szCs w:val="18"/>
              </w:rPr>
              <w:t>ER</w:t>
            </w:r>
          </w:p>
        </w:tc>
        <w:tc>
          <w:tcPr>
            <w:tcW w:w="3310" w:type="dxa"/>
            <w:vAlign w:val="center"/>
          </w:tcPr>
          <w:p w14:paraId="483139F5" w14:textId="77777777" w:rsidR="00C46E37" w:rsidRPr="0025385A" w:rsidRDefault="00C46E37" w:rsidP="005E5B68">
            <w:pPr>
              <w:rPr>
                <w:rFonts w:ascii="Verdana" w:hAnsi="Verdana"/>
                <w:sz w:val="18"/>
                <w:szCs w:val="18"/>
              </w:rPr>
            </w:pPr>
            <w:r w:rsidRPr="0025385A">
              <w:rPr>
                <w:rFonts w:ascii="Verdana" w:hAnsi="Verdana"/>
                <w:sz w:val="18"/>
                <w:szCs w:val="18"/>
              </w:rPr>
              <w:t>Emergency Room</w:t>
            </w:r>
          </w:p>
        </w:tc>
        <w:tc>
          <w:tcPr>
            <w:tcW w:w="1590" w:type="dxa"/>
            <w:vAlign w:val="center"/>
          </w:tcPr>
          <w:p w14:paraId="238945FF"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644F00E1" w14:textId="77777777" w:rsidR="00C46E37" w:rsidRPr="0025385A" w:rsidRDefault="00C46E37" w:rsidP="005E5B68">
            <w:pPr>
              <w:rPr>
                <w:rFonts w:ascii="Verdana" w:hAnsi="Verdana"/>
                <w:sz w:val="18"/>
                <w:szCs w:val="18"/>
              </w:rPr>
            </w:pPr>
            <w:r w:rsidRPr="0025385A">
              <w:rPr>
                <w:rFonts w:ascii="Verdana" w:hAnsi="Verdana"/>
                <w:sz w:val="18"/>
                <w:szCs w:val="18"/>
              </w:rPr>
              <w:t>BIA</w:t>
            </w:r>
          </w:p>
        </w:tc>
      </w:tr>
      <w:tr w:rsidR="00C46E37" w:rsidRPr="0025385A" w14:paraId="292653DD" w14:textId="77777777" w:rsidTr="005E63D8">
        <w:trPr>
          <w:trHeight w:val="432"/>
        </w:trPr>
        <w:tc>
          <w:tcPr>
            <w:tcW w:w="1220" w:type="dxa"/>
            <w:vAlign w:val="center"/>
          </w:tcPr>
          <w:p w14:paraId="7E0CF939" w14:textId="77777777" w:rsidR="00C46E37" w:rsidRPr="0025385A" w:rsidRDefault="00C46E37" w:rsidP="005E5B68">
            <w:pPr>
              <w:jc w:val="center"/>
              <w:rPr>
                <w:rFonts w:ascii="Verdana" w:hAnsi="Verdana"/>
                <w:sz w:val="18"/>
                <w:szCs w:val="18"/>
              </w:rPr>
            </w:pPr>
            <w:r w:rsidRPr="0025385A">
              <w:rPr>
                <w:rFonts w:ascii="Verdana" w:hAnsi="Verdana"/>
                <w:sz w:val="18"/>
                <w:szCs w:val="18"/>
              </w:rPr>
              <w:t>SURG</w:t>
            </w:r>
          </w:p>
        </w:tc>
        <w:tc>
          <w:tcPr>
            <w:tcW w:w="3310" w:type="dxa"/>
            <w:vAlign w:val="center"/>
          </w:tcPr>
          <w:p w14:paraId="52C1EAC7" w14:textId="77777777" w:rsidR="00C46E37" w:rsidRPr="0025385A" w:rsidRDefault="00C46E37" w:rsidP="005E5B68">
            <w:pPr>
              <w:rPr>
                <w:rFonts w:ascii="Verdana" w:hAnsi="Verdana"/>
                <w:sz w:val="18"/>
                <w:szCs w:val="18"/>
              </w:rPr>
            </w:pPr>
            <w:r w:rsidRPr="0025385A">
              <w:rPr>
                <w:rFonts w:ascii="Verdana" w:hAnsi="Verdana"/>
                <w:sz w:val="18"/>
                <w:szCs w:val="18"/>
              </w:rPr>
              <w:t>General Surgery</w:t>
            </w:r>
          </w:p>
        </w:tc>
        <w:tc>
          <w:tcPr>
            <w:tcW w:w="1590" w:type="dxa"/>
            <w:vAlign w:val="center"/>
          </w:tcPr>
          <w:p w14:paraId="7458C3DC"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0C5EBA86" w14:textId="77777777" w:rsidR="00C46E37" w:rsidRPr="0025385A" w:rsidRDefault="00C46E37" w:rsidP="005E5B68">
            <w:pPr>
              <w:rPr>
                <w:rFonts w:ascii="Verdana" w:hAnsi="Verdana"/>
                <w:sz w:val="18"/>
                <w:szCs w:val="18"/>
              </w:rPr>
            </w:pPr>
            <w:r w:rsidRPr="0025385A">
              <w:rPr>
                <w:rFonts w:ascii="Verdana" w:hAnsi="Verdana"/>
                <w:sz w:val="18"/>
                <w:szCs w:val="18"/>
              </w:rPr>
              <w:t>BBA</w:t>
            </w:r>
          </w:p>
        </w:tc>
      </w:tr>
      <w:tr w:rsidR="00C46E37" w:rsidRPr="0025385A" w14:paraId="4DB4D7E5" w14:textId="77777777" w:rsidTr="005E63D8">
        <w:trPr>
          <w:trHeight w:val="432"/>
        </w:trPr>
        <w:tc>
          <w:tcPr>
            <w:tcW w:w="1220" w:type="dxa"/>
            <w:vAlign w:val="center"/>
          </w:tcPr>
          <w:p w14:paraId="3E6C0D11" w14:textId="77777777" w:rsidR="00C46E37" w:rsidRPr="0025385A" w:rsidRDefault="00C46E37" w:rsidP="005E5B68">
            <w:pPr>
              <w:jc w:val="center"/>
              <w:rPr>
                <w:rFonts w:ascii="Verdana" w:hAnsi="Verdana"/>
                <w:sz w:val="18"/>
                <w:szCs w:val="18"/>
              </w:rPr>
            </w:pPr>
            <w:r w:rsidRPr="0025385A">
              <w:rPr>
                <w:rFonts w:ascii="Verdana" w:hAnsi="Verdana"/>
                <w:sz w:val="18"/>
                <w:szCs w:val="18"/>
              </w:rPr>
              <w:lastRenderedPageBreak/>
              <w:t>SURGSUB</w:t>
            </w:r>
          </w:p>
        </w:tc>
        <w:tc>
          <w:tcPr>
            <w:tcW w:w="3310" w:type="dxa"/>
            <w:vAlign w:val="center"/>
          </w:tcPr>
          <w:p w14:paraId="523E1F77" w14:textId="77777777" w:rsidR="00C46E37" w:rsidRPr="0025385A" w:rsidRDefault="00C46E37" w:rsidP="005E5B68">
            <w:pPr>
              <w:rPr>
                <w:rFonts w:ascii="Verdana" w:hAnsi="Verdana"/>
                <w:sz w:val="18"/>
                <w:szCs w:val="18"/>
              </w:rPr>
            </w:pPr>
            <w:r w:rsidRPr="0025385A">
              <w:rPr>
                <w:rFonts w:ascii="Verdana" w:hAnsi="Verdana"/>
                <w:sz w:val="18"/>
                <w:szCs w:val="18"/>
              </w:rPr>
              <w:t>Surgical Subspecialty</w:t>
            </w:r>
          </w:p>
        </w:tc>
        <w:tc>
          <w:tcPr>
            <w:tcW w:w="1590" w:type="dxa"/>
            <w:vAlign w:val="center"/>
          </w:tcPr>
          <w:p w14:paraId="3449ED5A"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1323565D" w14:textId="77777777" w:rsidR="00C46E37" w:rsidRPr="0025385A" w:rsidRDefault="00C46E37" w:rsidP="005E5B68">
            <w:pPr>
              <w:rPr>
                <w:rFonts w:ascii="Verdana" w:hAnsi="Verdana"/>
                <w:sz w:val="18"/>
                <w:szCs w:val="18"/>
              </w:rPr>
            </w:pPr>
            <w:r w:rsidRPr="0025385A">
              <w:rPr>
                <w:rFonts w:ascii="Verdana" w:hAnsi="Verdana"/>
                <w:sz w:val="18"/>
                <w:szCs w:val="18"/>
              </w:rPr>
              <w:t>BBI, BBG, BBC, BBK, BBJ, BBH, BBB, BBZ, BBE</w:t>
            </w:r>
          </w:p>
        </w:tc>
      </w:tr>
      <w:tr w:rsidR="00C46E37" w:rsidRPr="0025385A" w14:paraId="67D908BA" w14:textId="77777777" w:rsidTr="005E63D8">
        <w:trPr>
          <w:trHeight w:val="432"/>
        </w:trPr>
        <w:tc>
          <w:tcPr>
            <w:tcW w:w="1220" w:type="dxa"/>
            <w:vAlign w:val="center"/>
          </w:tcPr>
          <w:p w14:paraId="2DCB492E" w14:textId="77777777" w:rsidR="00C46E37" w:rsidRPr="0025385A" w:rsidRDefault="00C46E37" w:rsidP="005E5B68">
            <w:pPr>
              <w:jc w:val="center"/>
              <w:rPr>
                <w:rFonts w:ascii="Verdana" w:hAnsi="Verdana"/>
                <w:sz w:val="18"/>
                <w:szCs w:val="18"/>
              </w:rPr>
            </w:pPr>
            <w:r w:rsidRPr="0025385A">
              <w:rPr>
                <w:rFonts w:ascii="Verdana" w:hAnsi="Verdana"/>
                <w:sz w:val="18"/>
                <w:szCs w:val="18"/>
              </w:rPr>
              <w:t>ENT</w:t>
            </w:r>
          </w:p>
        </w:tc>
        <w:tc>
          <w:tcPr>
            <w:tcW w:w="3310" w:type="dxa"/>
            <w:vAlign w:val="center"/>
          </w:tcPr>
          <w:p w14:paraId="6AC32D25" w14:textId="77777777" w:rsidR="00C46E37" w:rsidRPr="0025385A" w:rsidRDefault="00C46E37" w:rsidP="005E5B68">
            <w:pPr>
              <w:rPr>
                <w:rFonts w:ascii="Verdana" w:hAnsi="Verdana"/>
                <w:sz w:val="18"/>
                <w:szCs w:val="18"/>
              </w:rPr>
            </w:pPr>
            <w:r w:rsidRPr="0025385A">
              <w:rPr>
                <w:rFonts w:ascii="Verdana" w:hAnsi="Verdana"/>
                <w:sz w:val="18"/>
                <w:szCs w:val="18"/>
              </w:rPr>
              <w:t>Otolaryngology</w:t>
            </w:r>
          </w:p>
        </w:tc>
        <w:tc>
          <w:tcPr>
            <w:tcW w:w="1590" w:type="dxa"/>
            <w:vAlign w:val="center"/>
          </w:tcPr>
          <w:p w14:paraId="5CA7D090"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2CF90246" w14:textId="77777777" w:rsidR="00C46E37" w:rsidRPr="0025385A" w:rsidRDefault="00C46E37" w:rsidP="005E5B68">
            <w:pPr>
              <w:rPr>
                <w:rFonts w:ascii="Verdana" w:hAnsi="Verdana"/>
                <w:sz w:val="18"/>
                <w:szCs w:val="18"/>
              </w:rPr>
            </w:pPr>
            <w:r w:rsidRPr="0025385A">
              <w:rPr>
                <w:rFonts w:ascii="Verdana" w:hAnsi="Verdana"/>
                <w:sz w:val="18"/>
                <w:szCs w:val="18"/>
              </w:rPr>
              <w:t>BBF</w:t>
            </w:r>
          </w:p>
        </w:tc>
      </w:tr>
      <w:tr w:rsidR="00C46E37" w:rsidRPr="0025385A" w14:paraId="6E5BD29F" w14:textId="77777777" w:rsidTr="005E63D8">
        <w:trPr>
          <w:trHeight w:val="432"/>
        </w:trPr>
        <w:tc>
          <w:tcPr>
            <w:tcW w:w="1220" w:type="dxa"/>
            <w:vAlign w:val="center"/>
          </w:tcPr>
          <w:p w14:paraId="0C30A47C" w14:textId="77777777" w:rsidR="00C46E37" w:rsidRPr="0025385A" w:rsidRDefault="00C46E37" w:rsidP="005E5B68">
            <w:pPr>
              <w:jc w:val="center"/>
              <w:rPr>
                <w:rFonts w:ascii="Verdana" w:hAnsi="Verdana"/>
                <w:sz w:val="18"/>
                <w:szCs w:val="18"/>
              </w:rPr>
            </w:pPr>
            <w:r w:rsidRPr="0025385A">
              <w:rPr>
                <w:rFonts w:ascii="Verdana" w:hAnsi="Verdana"/>
                <w:sz w:val="18"/>
                <w:szCs w:val="18"/>
              </w:rPr>
              <w:t>DERM</w:t>
            </w:r>
          </w:p>
        </w:tc>
        <w:tc>
          <w:tcPr>
            <w:tcW w:w="3310" w:type="dxa"/>
            <w:vAlign w:val="center"/>
          </w:tcPr>
          <w:p w14:paraId="4122E584" w14:textId="77777777" w:rsidR="00C46E37" w:rsidRPr="0025385A" w:rsidRDefault="00C46E37" w:rsidP="005E5B68">
            <w:pPr>
              <w:rPr>
                <w:rFonts w:ascii="Verdana" w:hAnsi="Verdana"/>
                <w:sz w:val="18"/>
                <w:szCs w:val="18"/>
              </w:rPr>
            </w:pPr>
            <w:r w:rsidRPr="0025385A">
              <w:rPr>
                <w:rFonts w:ascii="Verdana" w:hAnsi="Verdana"/>
                <w:sz w:val="18"/>
                <w:szCs w:val="18"/>
              </w:rPr>
              <w:t>Dermatology</w:t>
            </w:r>
          </w:p>
        </w:tc>
        <w:tc>
          <w:tcPr>
            <w:tcW w:w="1590" w:type="dxa"/>
            <w:vAlign w:val="center"/>
          </w:tcPr>
          <w:p w14:paraId="72CBC2D4"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0DFE42F8" w14:textId="77777777" w:rsidR="00C46E37" w:rsidRPr="0025385A" w:rsidRDefault="00C46E37" w:rsidP="005E5B68">
            <w:pPr>
              <w:rPr>
                <w:rFonts w:ascii="Verdana" w:hAnsi="Verdana"/>
                <w:sz w:val="18"/>
                <w:szCs w:val="18"/>
              </w:rPr>
            </w:pPr>
            <w:r w:rsidRPr="0025385A">
              <w:rPr>
                <w:rFonts w:ascii="Verdana" w:hAnsi="Verdana"/>
                <w:sz w:val="18"/>
                <w:szCs w:val="18"/>
              </w:rPr>
              <w:t>BAP</w:t>
            </w:r>
          </w:p>
        </w:tc>
      </w:tr>
      <w:tr w:rsidR="00C46E37" w:rsidRPr="0025385A" w14:paraId="67907F57" w14:textId="77777777" w:rsidTr="005E63D8">
        <w:trPr>
          <w:trHeight w:val="432"/>
        </w:trPr>
        <w:tc>
          <w:tcPr>
            <w:tcW w:w="1220" w:type="dxa"/>
            <w:vAlign w:val="center"/>
          </w:tcPr>
          <w:p w14:paraId="53AC163F" w14:textId="77777777" w:rsidR="00C46E37" w:rsidRPr="0025385A" w:rsidRDefault="00C46E37" w:rsidP="005E5B68">
            <w:pPr>
              <w:jc w:val="center"/>
              <w:rPr>
                <w:rFonts w:ascii="Verdana" w:hAnsi="Verdana"/>
                <w:sz w:val="18"/>
                <w:szCs w:val="18"/>
              </w:rPr>
            </w:pPr>
            <w:r w:rsidRPr="0025385A">
              <w:rPr>
                <w:rFonts w:ascii="Verdana" w:hAnsi="Verdana"/>
                <w:sz w:val="18"/>
                <w:szCs w:val="18"/>
              </w:rPr>
              <w:t>OTHER</w:t>
            </w:r>
          </w:p>
        </w:tc>
        <w:tc>
          <w:tcPr>
            <w:tcW w:w="3310" w:type="dxa"/>
            <w:vAlign w:val="center"/>
          </w:tcPr>
          <w:p w14:paraId="0BDE4BBA" w14:textId="77777777" w:rsidR="00C46E37" w:rsidRPr="0025385A" w:rsidRDefault="00C46E37" w:rsidP="005E5B68">
            <w:pPr>
              <w:rPr>
                <w:rFonts w:ascii="Verdana" w:hAnsi="Verdana"/>
                <w:sz w:val="18"/>
                <w:szCs w:val="18"/>
              </w:rPr>
            </w:pPr>
            <w:r w:rsidRPr="0025385A">
              <w:rPr>
                <w:rFonts w:ascii="Verdana" w:hAnsi="Verdana"/>
                <w:sz w:val="18"/>
                <w:szCs w:val="18"/>
              </w:rPr>
              <w:t>Other</w:t>
            </w:r>
          </w:p>
        </w:tc>
        <w:tc>
          <w:tcPr>
            <w:tcW w:w="1590" w:type="dxa"/>
            <w:vAlign w:val="center"/>
          </w:tcPr>
          <w:p w14:paraId="6A0BD411"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62D3848A" w14:textId="77777777" w:rsidR="00C46E37" w:rsidRPr="0025385A" w:rsidRDefault="00C46E37" w:rsidP="005E5B68">
            <w:pPr>
              <w:rPr>
                <w:rFonts w:ascii="Verdana" w:hAnsi="Verdana"/>
                <w:sz w:val="18"/>
                <w:szCs w:val="18"/>
              </w:rPr>
            </w:pPr>
            <w:r w:rsidRPr="0025385A">
              <w:rPr>
                <w:rFonts w:ascii="Verdana" w:hAnsi="Verdana"/>
                <w:sz w:val="18"/>
                <w:szCs w:val="18"/>
              </w:rPr>
              <w:t>All other MEPRS Codes</w:t>
            </w:r>
          </w:p>
        </w:tc>
      </w:tr>
    </w:tbl>
    <w:p w14:paraId="2D722B50" w14:textId="77777777" w:rsidR="00291F83" w:rsidRPr="0025385A" w:rsidRDefault="00291F83" w:rsidP="005E63D8">
      <w:pPr>
        <w:jc w:val="both"/>
        <w:rPr>
          <w:rFonts w:ascii="Verdana" w:hAnsi="Verdana"/>
          <w:sz w:val="20"/>
        </w:rPr>
      </w:pPr>
    </w:p>
    <w:p w14:paraId="0FF45576" w14:textId="77777777" w:rsidR="00C46E37" w:rsidRPr="0025385A" w:rsidRDefault="00C46E37" w:rsidP="005E63D8">
      <w:pPr>
        <w:jc w:val="both"/>
        <w:rPr>
          <w:rFonts w:ascii="Verdana" w:hAnsi="Verdana"/>
          <w:sz w:val="20"/>
        </w:rPr>
      </w:pPr>
    </w:p>
    <w:tbl>
      <w:tblPr>
        <w:tblW w:w="10161" w:type="dxa"/>
        <w:jc w:val="center"/>
        <w:tblLayout w:type="fixed"/>
        <w:tblCellMar>
          <w:left w:w="30" w:type="dxa"/>
          <w:right w:w="30" w:type="dxa"/>
        </w:tblCellMar>
        <w:tblLook w:val="0000" w:firstRow="0" w:lastRow="0" w:firstColumn="0" w:lastColumn="0" w:noHBand="0" w:noVBand="0"/>
      </w:tblPr>
      <w:tblGrid>
        <w:gridCol w:w="1751"/>
        <w:gridCol w:w="3819"/>
        <w:gridCol w:w="4591"/>
      </w:tblGrid>
      <w:tr w:rsidR="000162B4" w:rsidRPr="0025385A" w14:paraId="0F615951" w14:textId="77777777" w:rsidTr="005E63D8">
        <w:trPr>
          <w:trHeight w:val="324"/>
          <w:tblHeader/>
          <w:jc w:val="center"/>
        </w:trPr>
        <w:tc>
          <w:tcPr>
            <w:tcW w:w="10161" w:type="dxa"/>
            <w:gridSpan w:val="3"/>
            <w:tcBorders>
              <w:top w:val="single" w:sz="6" w:space="0" w:color="auto"/>
              <w:left w:val="single" w:sz="6" w:space="0" w:color="auto"/>
              <w:bottom w:val="single" w:sz="6" w:space="0" w:color="auto"/>
              <w:right w:val="single" w:sz="6" w:space="0" w:color="auto"/>
            </w:tcBorders>
            <w:shd w:val="solid" w:color="C0C0C0" w:fill="auto"/>
          </w:tcPr>
          <w:p w14:paraId="2B7F4897" w14:textId="77777777" w:rsidR="000162B4" w:rsidRPr="0025385A" w:rsidRDefault="000162B4" w:rsidP="00B44C88">
            <w:pPr>
              <w:jc w:val="center"/>
              <w:rPr>
                <w:rFonts w:ascii="Verdana" w:hAnsi="Verdana"/>
                <w:b/>
                <w:sz w:val="18"/>
                <w:szCs w:val="18"/>
              </w:rPr>
            </w:pPr>
            <w:r w:rsidRPr="0025385A">
              <w:rPr>
                <w:rFonts w:ascii="Verdana" w:hAnsi="Verdana"/>
                <w:b/>
                <w:sz w:val="18"/>
                <w:szCs w:val="18"/>
              </w:rPr>
              <w:t>Table A2.3: Sponsor Rank (Pay Grade) Collapsing Algorithm</w:t>
            </w:r>
            <w:r w:rsidR="007665E2" w:rsidRPr="0025385A">
              <w:rPr>
                <w:rStyle w:val="FootnoteReference"/>
                <w:rFonts w:ascii="Verdana" w:hAnsi="Verdana"/>
                <w:b/>
                <w:sz w:val="18"/>
                <w:szCs w:val="18"/>
              </w:rPr>
              <w:footnoteReference w:id="19"/>
            </w:r>
            <w:r w:rsidRPr="0025385A">
              <w:rPr>
                <w:rFonts w:ascii="Verdana" w:hAnsi="Verdana"/>
                <w:b/>
                <w:sz w:val="18"/>
                <w:szCs w:val="18"/>
              </w:rPr>
              <w:t xml:space="preserve"> </w:t>
            </w:r>
          </w:p>
          <w:p w14:paraId="4D108F96" w14:textId="77777777" w:rsidR="000162B4" w:rsidRPr="0025385A" w:rsidRDefault="000162B4" w:rsidP="00B44C88">
            <w:pPr>
              <w:jc w:val="center"/>
              <w:rPr>
                <w:rFonts w:ascii="Verdana" w:hAnsi="Verdana"/>
                <w:b/>
                <w:snapToGrid w:val="0"/>
                <w:sz w:val="18"/>
                <w:szCs w:val="18"/>
              </w:rPr>
            </w:pPr>
          </w:p>
        </w:tc>
      </w:tr>
      <w:tr w:rsidR="000162B4" w:rsidRPr="0025385A" w14:paraId="016838EE" w14:textId="77777777" w:rsidTr="005E63D8">
        <w:trPr>
          <w:trHeight w:val="324"/>
          <w:tblHeader/>
          <w:jc w:val="center"/>
        </w:trPr>
        <w:tc>
          <w:tcPr>
            <w:tcW w:w="5570" w:type="dxa"/>
            <w:gridSpan w:val="2"/>
            <w:tcBorders>
              <w:top w:val="single" w:sz="6" w:space="0" w:color="auto"/>
              <w:left w:val="single" w:sz="6" w:space="0" w:color="auto"/>
              <w:bottom w:val="single" w:sz="6" w:space="0" w:color="auto"/>
              <w:right w:val="single" w:sz="6" w:space="0" w:color="auto"/>
            </w:tcBorders>
            <w:shd w:val="solid" w:color="C0C0C0" w:fill="auto"/>
          </w:tcPr>
          <w:p w14:paraId="24AC3A84" w14:textId="77777777" w:rsidR="000162B4" w:rsidRPr="0025385A" w:rsidRDefault="000162B4" w:rsidP="00B44C88">
            <w:pPr>
              <w:jc w:val="center"/>
              <w:rPr>
                <w:rFonts w:ascii="Verdana" w:hAnsi="Verdana"/>
                <w:b/>
                <w:snapToGrid w:val="0"/>
                <w:sz w:val="18"/>
                <w:szCs w:val="18"/>
              </w:rPr>
            </w:pPr>
            <w:r w:rsidRPr="0025385A">
              <w:rPr>
                <w:rFonts w:ascii="Verdana" w:hAnsi="Verdana"/>
                <w:b/>
                <w:snapToGrid w:val="0"/>
                <w:sz w:val="18"/>
                <w:szCs w:val="18"/>
              </w:rPr>
              <w:t>Values</w:t>
            </w:r>
          </w:p>
        </w:tc>
        <w:tc>
          <w:tcPr>
            <w:tcW w:w="4591" w:type="dxa"/>
            <w:tcBorders>
              <w:top w:val="single" w:sz="6" w:space="0" w:color="auto"/>
              <w:left w:val="single" w:sz="6" w:space="0" w:color="auto"/>
              <w:bottom w:val="single" w:sz="6" w:space="0" w:color="auto"/>
              <w:right w:val="single" w:sz="6" w:space="0" w:color="auto"/>
            </w:tcBorders>
            <w:shd w:val="solid" w:color="C0C0C0" w:fill="auto"/>
            <w:vAlign w:val="center"/>
          </w:tcPr>
          <w:p w14:paraId="7E4D955E" w14:textId="77777777" w:rsidR="000162B4" w:rsidRPr="0025385A" w:rsidRDefault="000162B4" w:rsidP="00B44C88">
            <w:pPr>
              <w:jc w:val="center"/>
              <w:rPr>
                <w:rFonts w:ascii="Verdana" w:hAnsi="Verdana"/>
                <w:b/>
                <w:snapToGrid w:val="0"/>
                <w:sz w:val="18"/>
                <w:szCs w:val="18"/>
              </w:rPr>
            </w:pPr>
            <w:r w:rsidRPr="0025385A">
              <w:rPr>
                <w:rFonts w:ascii="Verdana" w:hAnsi="Verdana"/>
                <w:b/>
                <w:snapToGrid w:val="0"/>
                <w:sz w:val="18"/>
                <w:szCs w:val="18"/>
              </w:rPr>
              <w:t>Rank Group</w:t>
            </w:r>
          </w:p>
        </w:tc>
      </w:tr>
      <w:tr w:rsidR="000162B4" w:rsidRPr="0025385A" w14:paraId="49D99C2F" w14:textId="77777777" w:rsidTr="005E63D8">
        <w:trPr>
          <w:trHeight w:val="324"/>
          <w:jc w:val="center"/>
        </w:trPr>
        <w:tc>
          <w:tcPr>
            <w:tcW w:w="1751" w:type="dxa"/>
            <w:tcBorders>
              <w:top w:val="single" w:sz="6" w:space="0" w:color="auto"/>
              <w:left w:val="single" w:sz="6" w:space="0" w:color="auto"/>
              <w:right w:val="single" w:sz="6" w:space="0" w:color="auto"/>
            </w:tcBorders>
            <w:vAlign w:val="center"/>
          </w:tcPr>
          <w:p w14:paraId="165CA6A7"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PATCAT</w:t>
            </w:r>
          </w:p>
        </w:tc>
        <w:tc>
          <w:tcPr>
            <w:tcW w:w="3819" w:type="dxa"/>
            <w:tcBorders>
              <w:top w:val="single" w:sz="6" w:space="0" w:color="auto"/>
              <w:left w:val="single" w:sz="6" w:space="0" w:color="auto"/>
              <w:bottom w:val="single" w:sz="6" w:space="0" w:color="auto"/>
              <w:right w:val="single" w:sz="6" w:space="0" w:color="auto"/>
            </w:tcBorders>
            <w:vAlign w:val="center"/>
          </w:tcPr>
          <w:p w14:paraId="7B72243D"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PATCAT = A14, C14, F14, N14</w:t>
            </w:r>
          </w:p>
        </w:tc>
        <w:tc>
          <w:tcPr>
            <w:tcW w:w="4591" w:type="dxa"/>
            <w:tcBorders>
              <w:top w:val="single" w:sz="6" w:space="0" w:color="auto"/>
              <w:left w:val="single" w:sz="6" w:space="0" w:color="auto"/>
              <w:bottom w:val="single" w:sz="6" w:space="0" w:color="auto"/>
              <w:right w:val="single" w:sz="6" w:space="0" w:color="auto"/>
            </w:tcBorders>
            <w:vAlign w:val="center"/>
          </w:tcPr>
          <w:p w14:paraId="64E5401E"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CD (Cadet)</w:t>
            </w:r>
          </w:p>
        </w:tc>
      </w:tr>
      <w:tr w:rsidR="000162B4" w:rsidRPr="0025385A" w14:paraId="5674BF1F" w14:textId="77777777" w:rsidTr="005E63D8">
        <w:trPr>
          <w:trHeight w:val="324"/>
          <w:jc w:val="center"/>
        </w:trPr>
        <w:tc>
          <w:tcPr>
            <w:tcW w:w="1751" w:type="dxa"/>
            <w:vMerge w:val="restart"/>
            <w:tcBorders>
              <w:top w:val="single" w:sz="6" w:space="0" w:color="auto"/>
              <w:left w:val="single" w:sz="6" w:space="0" w:color="auto"/>
              <w:right w:val="single" w:sz="6" w:space="0" w:color="auto"/>
            </w:tcBorders>
            <w:vAlign w:val="center"/>
          </w:tcPr>
          <w:p w14:paraId="3C499662"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RANKPAY</w:t>
            </w:r>
          </w:p>
        </w:tc>
        <w:tc>
          <w:tcPr>
            <w:tcW w:w="3819" w:type="dxa"/>
            <w:tcBorders>
              <w:top w:val="single" w:sz="6" w:space="0" w:color="auto"/>
              <w:left w:val="single" w:sz="6" w:space="0" w:color="auto"/>
              <w:bottom w:val="single" w:sz="6" w:space="0" w:color="auto"/>
              <w:right w:val="single" w:sz="6" w:space="0" w:color="auto"/>
            </w:tcBorders>
            <w:vAlign w:val="center"/>
          </w:tcPr>
          <w:p w14:paraId="6E1B093D"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E1-E4</w:t>
            </w:r>
          </w:p>
        </w:tc>
        <w:tc>
          <w:tcPr>
            <w:tcW w:w="4591" w:type="dxa"/>
            <w:tcBorders>
              <w:top w:val="single" w:sz="6" w:space="0" w:color="auto"/>
              <w:left w:val="single" w:sz="6" w:space="0" w:color="auto"/>
              <w:bottom w:val="single" w:sz="6" w:space="0" w:color="auto"/>
              <w:right w:val="single" w:sz="6" w:space="0" w:color="auto"/>
            </w:tcBorders>
            <w:vAlign w:val="center"/>
          </w:tcPr>
          <w:p w14:paraId="1E3E489F"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EJ (Enlisted, Junior)</w:t>
            </w:r>
          </w:p>
        </w:tc>
      </w:tr>
      <w:tr w:rsidR="000162B4" w:rsidRPr="0025385A" w14:paraId="636B44B9" w14:textId="77777777" w:rsidTr="005E63D8">
        <w:trPr>
          <w:trHeight w:val="324"/>
          <w:jc w:val="center"/>
        </w:trPr>
        <w:tc>
          <w:tcPr>
            <w:tcW w:w="1751" w:type="dxa"/>
            <w:vMerge/>
            <w:tcBorders>
              <w:left w:val="single" w:sz="6" w:space="0" w:color="auto"/>
              <w:right w:val="single" w:sz="6" w:space="0" w:color="auto"/>
            </w:tcBorders>
            <w:vAlign w:val="center"/>
          </w:tcPr>
          <w:p w14:paraId="57D4ED6A"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1EA4DD97"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E5-E9</w:t>
            </w:r>
          </w:p>
        </w:tc>
        <w:tc>
          <w:tcPr>
            <w:tcW w:w="4591" w:type="dxa"/>
            <w:tcBorders>
              <w:top w:val="single" w:sz="6" w:space="0" w:color="auto"/>
              <w:left w:val="single" w:sz="6" w:space="0" w:color="auto"/>
              <w:bottom w:val="single" w:sz="6" w:space="0" w:color="auto"/>
              <w:right w:val="single" w:sz="6" w:space="0" w:color="auto"/>
            </w:tcBorders>
            <w:vAlign w:val="center"/>
          </w:tcPr>
          <w:p w14:paraId="35D5BAC7"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ES (Enlisted, Senior)</w:t>
            </w:r>
          </w:p>
        </w:tc>
      </w:tr>
      <w:tr w:rsidR="000162B4" w:rsidRPr="0025385A" w14:paraId="3D6BBEED" w14:textId="77777777" w:rsidTr="005E63D8">
        <w:trPr>
          <w:trHeight w:val="324"/>
          <w:jc w:val="center"/>
        </w:trPr>
        <w:tc>
          <w:tcPr>
            <w:tcW w:w="1751" w:type="dxa"/>
            <w:vMerge/>
            <w:tcBorders>
              <w:left w:val="single" w:sz="6" w:space="0" w:color="auto"/>
              <w:right w:val="single" w:sz="6" w:space="0" w:color="auto"/>
            </w:tcBorders>
            <w:vAlign w:val="center"/>
          </w:tcPr>
          <w:p w14:paraId="253864A5"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7F79D5F2"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O1-O3</w:t>
            </w:r>
          </w:p>
        </w:tc>
        <w:tc>
          <w:tcPr>
            <w:tcW w:w="4591" w:type="dxa"/>
            <w:tcBorders>
              <w:top w:val="single" w:sz="6" w:space="0" w:color="auto"/>
              <w:left w:val="single" w:sz="6" w:space="0" w:color="auto"/>
              <w:bottom w:val="single" w:sz="6" w:space="0" w:color="auto"/>
              <w:right w:val="single" w:sz="6" w:space="0" w:color="auto"/>
            </w:tcBorders>
            <w:vAlign w:val="center"/>
          </w:tcPr>
          <w:p w14:paraId="0011941D"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OJ (Officer, Junior)</w:t>
            </w:r>
          </w:p>
        </w:tc>
      </w:tr>
      <w:tr w:rsidR="000162B4" w:rsidRPr="0025385A" w14:paraId="6EB9CE1D" w14:textId="77777777" w:rsidTr="005E63D8">
        <w:trPr>
          <w:trHeight w:val="324"/>
          <w:jc w:val="center"/>
        </w:trPr>
        <w:tc>
          <w:tcPr>
            <w:tcW w:w="1751" w:type="dxa"/>
            <w:vMerge/>
            <w:tcBorders>
              <w:left w:val="single" w:sz="6" w:space="0" w:color="auto"/>
              <w:right w:val="single" w:sz="6" w:space="0" w:color="auto"/>
            </w:tcBorders>
            <w:vAlign w:val="center"/>
          </w:tcPr>
          <w:p w14:paraId="6988723F"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3293D4CC"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 xml:space="preserve">O4 – O9, </w:t>
            </w:r>
            <w:r w:rsidR="00D907A9" w:rsidRPr="0025385A">
              <w:rPr>
                <w:rFonts w:ascii="Verdana" w:hAnsi="Verdana"/>
                <w:snapToGrid w:val="0"/>
                <w:sz w:val="18"/>
                <w:szCs w:val="18"/>
              </w:rPr>
              <w:t>O</w:t>
            </w:r>
            <w:r w:rsidRPr="0025385A">
              <w:rPr>
                <w:rFonts w:ascii="Verdana" w:hAnsi="Verdana"/>
                <w:snapToGrid w:val="0"/>
                <w:sz w:val="18"/>
                <w:szCs w:val="18"/>
              </w:rPr>
              <w:t xml:space="preserve">10, </w:t>
            </w:r>
            <w:r w:rsidR="00D907A9" w:rsidRPr="0025385A">
              <w:rPr>
                <w:rFonts w:ascii="Verdana" w:hAnsi="Verdana"/>
                <w:snapToGrid w:val="0"/>
                <w:sz w:val="18"/>
                <w:szCs w:val="18"/>
              </w:rPr>
              <w:t>O</w:t>
            </w:r>
            <w:r w:rsidRPr="0025385A">
              <w:rPr>
                <w:rFonts w:ascii="Verdana" w:hAnsi="Verdana"/>
                <w:snapToGrid w:val="0"/>
                <w:sz w:val="18"/>
                <w:szCs w:val="18"/>
              </w:rPr>
              <w:t>11</w:t>
            </w:r>
          </w:p>
        </w:tc>
        <w:tc>
          <w:tcPr>
            <w:tcW w:w="4591" w:type="dxa"/>
            <w:tcBorders>
              <w:top w:val="single" w:sz="6" w:space="0" w:color="auto"/>
              <w:left w:val="single" w:sz="6" w:space="0" w:color="auto"/>
              <w:bottom w:val="single" w:sz="6" w:space="0" w:color="auto"/>
              <w:right w:val="single" w:sz="6" w:space="0" w:color="auto"/>
            </w:tcBorders>
            <w:vAlign w:val="center"/>
          </w:tcPr>
          <w:p w14:paraId="6C575DE3"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OS (Officer, Senior)</w:t>
            </w:r>
          </w:p>
        </w:tc>
      </w:tr>
      <w:tr w:rsidR="000162B4" w:rsidRPr="0025385A" w14:paraId="73FCCA9C" w14:textId="77777777" w:rsidTr="005E63D8">
        <w:trPr>
          <w:trHeight w:val="324"/>
          <w:jc w:val="center"/>
        </w:trPr>
        <w:tc>
          <w:tcPr>
            <w:tcW w:w="1751" w:type="dxa"/>
            <w:vMerge/>
            <w:tcBorders>
              <w:left w:val="single" w:sz="6" w:space="0" w:color="auto"/>
              <w:right w:val="single" w:sz="6" w:space="0" w:color="auto"/>
            </w:tcBorders>
            <w:vAlign w:val="center"/>
          </w:tcPr>
          <w:p w14:paraId="69252A17"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51CCA26D"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W1 – W5</w:t>
            </w:r>
          </w:p>
        </w:tc>
        <w:tc>
          <w:tcPr>
            <w:tcW w:w="4591" w:type="dxa"/>
            <w:tcBorders>
              <w:top w:val="single" w:sz="6" w:space="0" w:color="auto"/>
              <w:left w:val="single" w:sz="6" w:space="0" w:color="auto"/>
              <w:bottom w:val="single" w:sz="6" w:space="0" w:color="auto"/>
              <w:right w:val="single" w:sz="6" w:space="0" w:color="auto"/>
            </w:tcBorders>
            <w:vAlign w:val="center"/>
          </w:tcPr>
          <w:p w14:paraId="328002EB"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WO (Warrant Officer)</w:t>
            </w:r>
          </w:p>
        </w:tc>
      </w:tr>
      <w:tr w:rsidR="000162B4" w:rsidRPr="0025385A" w14:paraId="40BF089D" w14:textId="77777777" w:rsidTr="005E63D8">
        <w:trPr>
          <w:trHeight w:val="324"/>
          <w:jc w:val="center"/>
        </w:trPr>
        <w:tc>
          <w:tcPr>
            <w:tcW w:w="1751" w:type="dxa"/>
            <w:vMerge/>
            <w:tcBorders>
              <w:left w:val="single" w:sz="6" w:space="0" w:color="auto"/>
              <w:right w:val="single" w:sz="6" w:space="0" w:color="auto"/>
            </w:tcBorders>
            <w:vAlign w:val="center"/>
          </w:tcPr>
          <w:p w14:paraId="43F5A953"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426DA94C"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CD</w:t>
            </w:r>
          </w:p>
        </w:tc>
        <w:tc>
          <w:tcPr>
            <w:tcW w:w="4591" w:type="dxa"/>
            <w:tcBorders>
              <w:top w:val="single" w:sz="6" w:space="0" w:color="auto"/>
              <w:left w:val="single" w:sz="6" w:space="0" w:color="auto"/>
              <w:bottom w:val="single" w:sz="6" w:space="0" w:color="auto"/>
              <w:right w:val="single" w:sz="6" w:space="0" w:color="auto"/>
            </w:tcBorders>
            <w:vAlign w:val="center"/>
          </w:tcPr>
          <w:p w14:paraId="0404A1C7"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CD (Cadet)</w:t>
            </w:r>
          </w:p>
        </w:tc>
      </w:tr>
      <w:tr w:rsidR="000162B4" w:rsidRPr="0025385A" w14:paraId="0E87532F" w14:textId="77777777" w:rsidTr="005E63D8">
        <w:trPr>
          <w:trHeight w:val="324"/>
          <w:jc w:val="center"/>
        </w:trPr>
        <w:tc>
          <w:tcPr>
            <w:tcW w:w="1751" w:type="dxa"/>
            <w:vMerge/>
            <w:tcBorders>
              <w:left w:val="single" w:sz="6" w:space="0" w:color="auto"/>
              <w:bottom w:val="single" w:sz="6" w:space="0" w:color="auto"/>
              <w:right w:val="single" w:sz="6" w:space="0" w:color="auto"/>
            </w:tcBorders>
            <w:vAlign w:val="center"/>
          </w:tcPr>
          <w:p w14:paraId="7BBA4726"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34486E06"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All Others</w:t>
            </w:r>
          </w:p>
        </w:tc>
        <w:tc>
          <w:tcPr>
            <w:tcW w:w="4591" w:type="dxa"/>
            <w:tcBorders>
              <w:top w:val="single" w:sz="6" w:space="0" w:color="auto"/>
              <w:left w:val="single" w:sz="6" w:space="0" w:color="auto"/>
              <w:bottom w:val="single" w:sz="6" w:space="0" w:color="auto"/>
              <w:right w:val="single" w:sz="6" w:space="0" w:color="auto"/>
            </w:tcBorders>
            <w:vAlign w:val="center"/>
          </w:tcPr>
          <w:p w14:paraId="59B1A156"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 xml:space="preserve">XX – </w:t>
            </w:r>
            <w:r w:rsidRPr="0025385A">
              <w:rPr>
                <w:rFonts w:ascii="Verdana" w:hAnsi="Verdana"/>
                <w:sz w:val="18"/>
                <w:szCs w:val="18"/>
              </w:rPr>
              <w:t>Other (students, civil servants, unknowns (e.g., those without distinction as to whether officer or enlisted</w:t>
            </w:r>
          </w:p>
        </w:tc>
      </w:tr>
    </w:tbl>
    <w:p w14:paraId="788EFDF9" w14:textId="77777777" w:rsidR="00291F83" w:rsidRPr="0025385A" w:rsidRDefault="00291F83" w:rsidP="005E63D8">
      <w:pPr>
        <w:jc w:val="both"/>
        <w:rPr>
          <w:rFonts w:ascii="Verdana" w:hAnsi="Verdana"/>
          <w:sz w:val="20"/>
        </w:rPr>
      </w:pPr>
    </w:p>
    <w:p w14:paraId="20B239BD" w14:textId="77777777" w:rsidR="005C33C1" w:rsidRPr="0025385A" w:rsidRDefault="000162B4" w:rsidP="005E63D8">
      <w:pPr>
        <w:jc w:val="both"/>
        <w:rPr>
          <w:rFonts w:ascii="Verdana" w:hAnsi="Verdana"/>
          <w:sz w:val="20"/>
        </w:rPr>
      </w:pPr>
      <w:r w:rsidRPr="0025385A">
        <w:rPr>
          <w:rFonts w:ascii="Verdana" w:hAnsi="Verdana"/>
          <w:sz w:val="20"/>
        </w:rPr>
        <w:br w:type="page"/>
      </w:r>
    </w:p>
    <w:p w14:paraId="705DB9EF" w14:textId="77777777" w:rsidR="005C33C1" w:rsidRPr="0025385A" w:rsidRDefault="005C33C1" w:rsidP="005E63D8">
      <w:pPr>
        <w:jc w:val="both"/>
        <w:rPr>
          <w:rFonts w:ascii="Verdana" w:hAnsi="Verdana"/>
          <w:sz w:val="20"/>
        </w:rPr>
      </w:pPr>
    </w:p>
    <w:tbl>
      <w:tblPr>
        <w:tblW w:w="0" w:type="auto"/>
        <w:jc w:val="center"/>
        <w:tblLayout w:type="fixed"/>
        <w:tblCellMar>
          <w:left w:w="30" w:type="dxa"/>
          <w:right w:w="30" w:type="dxa"/>
        </w:tblCellMar>
        <w:tblLook w:val="0000" w:firstRow="0" w:lastRow="0" w:firstColumn="0" w:lastColumn="0" w:noHBand="0" w:noVBand="0"/>
      </w:tblPr>
      <w:tblGrid>
        <w:gridCol w:w="2535"/>
        <w:gridCol w:w="6280"/>
      </w:tblGrid>
      <w:tr w:rsidR="00646ACD" w:rsidRPr="0025385A" w14:paraId="2C4BB441" w14:textId="77777777" w:rsidTr="005E63D8">
        <w:trPr>
          <w:trHeight w:val="398"/>
          <w:tblHeader/>
          <w:jc w:val="center"/>
        </w:trPr>
        <w:tc>
          <w:tcPr>
            <w:tcW w:w="8815" w:type="dxa"/>
            <w:gridSpan w:val="2"/>
            <w:tcBorders>
              <w:top w:val="single" w:sz="2" w:space="0" w:color="000000"/>
              <w:left w:val="single" w:sz="2" w:space="0" w:color="000000"/>
              <w:bottom w:val="single" w:sz="6" w:space="0" w:color="auto"/>
              <w:right w:val="single" w:sz="2" w:space="0" w:color="000000"/>
            </w:tcBorders>
            <w:shd w:val="clear" w:color="auto" w:fill="C0C0C0"/>
            <w:vAlign w:val="center"/>
          </w:tcPr>
          <w:p w14:paraId="56B30174" w14:textId="77777777" w:rsidR="00646ACD" w:rsidRPr="0025385A" w:rsidRDefault="00646ACD" w:rsidP="00B44C88">
            <w:pPr>
              <w:jc w:val="center"/>
              <w:rPr>
                <w:rFonts w:ascii="Verdana" w:hAnsi="Verdana"/>
                <w:b/>
                <w:sz w:val="18"/>
                <w:szCs w:val="18"/>
              </w:rPr>
            </w:pPr>
            <w:r w:rsidRPr="0025385A">
              <w:rPr>
                <w:rFonts w:ascii="Verdana" w:hAnsi="Verdana"/>
                <w:b/>
                <w:sz w:val="18"/>
                <w:szCs w:val="18"/>
              </w:rPr>
              <w:t>Table A2.4: APGs Assigned Same Day Surgery When Occurring in APV Setting</w:t>
            </w:r>
          </w:p>
        </w:tc>
      </w:tr>
      <w:tr w:rsidR="00646ACD" w:rsidRPr="0025385A" w14:paraId="4E8E5A62" w14:textId="77777777" w:rsidTr="005E63D8">
        <w:trPr>
          <w:trHeight w:val="324"/>
          <w:tblHeader/>
          <w:jc w:val="center"/>
        </w:trPr>
        <w:tc>
          <w:tcPr>
            <w:tcW w:w="2535" w:type="dxa"/>
            <w:tcBorders>
              <w:top w:val="single" w:sz="6" w:space="0" w:color="auto"/>
              <w:left w:val="single" w:sz="6" w:space="0" w:color="auto"/>
              <w:bottom w:val="single" w:sz="6" w:space="0" w:color="auto"/>
              <w:right w:val="single" w:sz="6" w:space="0" w:color="auto"/>
            </w:tcBorders>
            <w:shd w:val="solid" w:color="C0C0C0" w:fill="auto"/>
            <w:vAlign w:val="center"/>
          </w:tcPr>
          <w:p w14:paraId="6F4EF7C7" w14:textId="77777777" w:rsidR="00646ACD" w:rsidRPr="0025385A" w:rsidRDefault="00646ACD" w:rsidP="00B44C88">
            <w:pPr>
              <w:jc w:val="center"/>
              <w:rPr>
                <w:rFonts w:ascii="Verdana" w:hAnsi="Verdana"/>
                <w:b/>
                <w:snapToGrid w:val="0"/>
                <w:sz w:val="18"/>
                <w:szCs w:val="18"/>
              </w:rPr>
            </w:pPr>
            <w:r w:rsidRPr="0025385A">
              <w:rPr>
                <w:rFonts w:ascii="Verdana" w:hAnsi="Verdana"/>
                <w:b/>
                <w:snapToGrid w:val="0"/>
                <w:sz w:val="18"/>
                <w:szCs w:val="18"/>
              </w:rPr>
              <w:t>APG</w:t>
            </w:r>
          </w:p>
        </w:tc>
        <w:tc>
          <w:tcPr>
            <w:tcW w:w="6280" w:type="dxa"/>
            <w:tcBorders>
              <w:top w:val="single" w:sz="6" w:space="0" w:color="auto"/>
              <w:left w:val="single" w:sz="6" w:space="0" w:color="auto"/>
              <w:bottom w:val="single" w:sz="6" w:space="0" w:color="auto"/>
              <w:right w:val="single" w:sz="6" w:space="0" w:color="auto"/>
            </w:tcBorders>
            <w:shd w:val="solid" w:color="C0C0C0" w:fill="auto"/>
            <w:vAlign w:val="center"/>
          </w:tcPr>
          <w:p w14:paraId="43848926" w14:textId="77777777" w:rsidR="00646ACD" w:rsidRPr="0025385A" w:rsidRDefault="00646ACD" w:rsidP="00B44C88">
            <w:pPr>
              <w:jc w:val="center"/>
              <w:rPr>
                <w:rFonts w:ascii="Verdana" w:hAnsi="Verdana"/>
                <w:b/>
                <w:snapToGrid w:val="0"/>
                <w:sz w:val="18"/>
                <w:szCs w:val="18"/>
              </w:rPr>
            </w:pPr>
            <w:r w:rsidRPr="0025385A">
              <w:rPr>
                <w:rFonts w:ascii="Verdana" w:hAnsi="Verdana"/>
                <w:b/>
                <w:snapToGrid w:val="0"/>
                <w:sz w:val="18"/>
                <w:szCs w:val="18"/>
              </w:rPr>
              <w:t>Description</w:t>
            </w:r>
          </w:p>
        </w:tc>
      </w:tr>
      <w:tr w:rsidR="00646ACD" w:rsidRPr="0025385A" w14:paraId="6EB5712E"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62E4AC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003</w:t>
            </w:r>
          </w:p>
        </w:tc>
        <w:tc>
          <w:tcPr>
            <w:tcW w:w="6280" w:type="dxa"/>
            <w:tcBorders>
              <w:top w:val="single" w:sz="6" w:space="0" w:color="auto"/>
              <w:left w:val="single" w:sz="6" w:space="0" w:color="auto"/>
              <w:bottom w:val="single" w:sz="6" w:space="0" w:color="auto"/>
              <w:right w:val="single" w:sz="6" w:space="0" w:color="auto"/>
            </w:tcBorders>
            <w:vAlign w:val="center"/>
          </w:tcPr>
          <w:p w14:paraId="78F87535"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incision and drainage</w:t>
            </w:r>
          </w:p>
        </w:tc>
      </w:tr>
      <w:tr w:rsidR="00646ACD" w:rsidRPr="0025385A" w14:paraId="38114017"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1C3E68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007</w:t>
            </w:r>
          </w:p>
        </w:tc>
        <w:tc>
          <w:tcPr>
            <w:tcW w:w="6280" w:type="dxa"/>
            <w:tcBorders>
              <w:top w:val="single" w:sz="6" w:space="0" w:color="auto"/>
              <w:left w:val="single" w:sz="6" w:space="0" w:color="auto"/>
              <w:bottom w:val="single" w:sz="6" w:space="0" w:color="auto"/>
              <w:right w:val="single" w:sz="6" w:space="0" w:color="auto"/>
            </w:tcBorders>
            <w:vAlign w:val="center"/>
          </w:tcPr>
          <w:p w14:paraId="136F836A"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excision, biopsy and debridement</w:t>
            </w:r>
          </w:p>
        </w:tc>
      </w:tr>
      <w:tr w:rsidR="00646ACD" w:rsidRPr="0025385A" w14:paraId="065FE03B"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8D4903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008</w:t>
            </w:r>
          </w:p>
        </w:tc>
        <w:tc>
          <w:tcPr>
            <w:tcW w:w="6280" w:type="dxa"/>
            <w:tcBorders>
              <w:top w:val="single" w:sz="6" w:space="0" w:color="auto"/>
              <w:left w:val="single" w:sz="6" w:space="0" w:color="auto"/>
              <w:bottom w:val="single" w:sz="6" w:space="0" w:color="auto"/>
              <w:right w:val="single" w:sz="6" w:space="0" w:color="auto"/>
            </w:tcBorders>
            <w:vAlign w:val="center"/>
          </w:tcPr>
          <w:p w14:paraId="5DAE64DA"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excision and biopsy</w:t>
            </w:r>
          </w:p>
        </w:tc>
      </w:tr>
      <w:tr w:rsidR="00646ACD" w:rsidRPr="0025385A" w14:paraId="62A4943D"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729F387"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009</w:t>
            </w:r>
          </w:p>
        </w:tc>
        <w:tc>
          <w:tcPr>
            <w:tcW w:w="6280" w:type="dxa"/>
            <w:tcBorders>
              <w:top w:val="single" w:sz="6" w:space="0" w:color="auto"/>
              <w:left w:val="single" w:sz="6" w:space="0" w:color="auto"/>
              <w:bottom w:val="single" w:sz="6" w:space="0" w:color="auto"/>
              <w:right w:val="single" w:sz="6" w:space="0" w:color="auto"/>
            </w:tcBorders>
            <w:vAlign w:val="center"/>
          </w:tcPr>
          <w:p w14:paraId="0F704F72"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skin repairs and antegument grafts</w:t>
            </w:r>
          </w:p>
        </w:tc>
      </w:tr>
      <w:tr w:rsidR="00646ACD" w:rsidRPr="0025385A" w14:paraId="40FB98F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ED7E178"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011</w:t>
            </w:r>
          </w:p>
        </w:tc>
        <w:tc>
          <w:tcPr>
            <w:tcW w:w="6280" w:type="dxa"/>
            <w:tcBorders>
              <w:top w:val="single" w:sz="6" w:space="0" w:color="auto"/>
              <w:left w:val="single" w:sz="6" w:space="0" w:color="auto"/>
              <w:bottom w:val="single" w:sz="6" w:space="0" w:color="auto"/>
              <w:right w:val="single" w:sz="6" w:space="0" w:color="auto"/>
            </w:tcBorders>
            <w:vAlign w:val="center"/>
          </w:tcPr>
          <w:p w14:paraId="1AF1955C"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incision and excision of breast</w:t>
            </w:r>
          </w:p>
        </w:tc>
      </w:tr>
      <w:tr w:rsidR="00646ACD" w:rsidRPr="0025385A" w14:paraId="415853B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F279AC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012</w:t>
            </w:r>
          </w:p>
        </w:tc>
        <w:tc>
          <w:tcPr>
            <w:tcW w:w="6280" w:type="dxa"/>
            <w:tcBorders>
              <w:top w:val="single" w:sz="6" w:space="0" w:color="auto"/>
              <w:left w:val="single" w:sz="6" w:space="0" w:color="auto"/>
              <w:bottom w:val="single" w:sz="6" w:space="0" w:color="auto"/>
              <w:right w:val="single" w:sz="6" w:space="0" w:color="auto"/>
            </w:tcBorders>
            <w:vAlign w:val="center"/>
          </w:tcPr>
          <w:p w14:paraId="7D6907AC"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Breast reconstruction and mastectomy</w:t>
            </w:r>
          </w:p>
        </w:tc>
      </w:tr>
      <w:tr w:rsidR="00646ACD" w:rsidRPr="0025385A" w14:paraId="66619D71"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4903B4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021</w:t>
            </w:r>
          </w:p>
        </w:tc>
        <w:tc>
          <w:tcPr>
            <w:tcW w:w="6280" w:type="dxa"/>
            <w:tcBorders>
              <w:top w:val="single" w:sz="6" w:space="0" w:color="auto"/>
              <w:left w:val="single" w:sz="6" w:space="0" w:color="auto"/>
              <w:bottom w:val="single" w:sz="6" w:space="0" w:color="auto"/>
              <w:right w:val="single" w:sz="6" w:space="0" w:color="auto"/>
            </w:tcBorders>
            <w:vAlign w:val="center"/>
          </w:tcPr>
          <w:p w14:paraId="5C3E8AD9"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musculoskeletal procedures excluding hand and foot</w:t>
            </w:r>
          </w:p>
        </w:tc>
      </w:tr>
      <w:tr w:rsidR="00646ACD" w:rsidRPr="0025385A" w14:paraId="12D76CD3"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9E1E67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023</w:t>
            </w:r>
          </w:p>
        </w:tc>
        <w:tc>
          <w:tcPr>
            <w:tcW w:w="6280" w:type="dxa"/>
            <w:tcBorders>
              <w:top w:val="single" w:sz="6" w:space="0" w:color="auto"/>
              <w:left w:val="single" w:sz="6" w:space="0" w:color="auto"/>
              <w:bottom w:val="single" w:sz="6" w:space="0" w:color="auto"/>
              <w:right w:val="single" w:sz="6" w:space="0" w:color="auto"/>
            </w:tcBorders>
            <w:vAlign w:val="center"/>
          </w:tcPr>
          <w:p w14:paraId="7A5465EF"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hand and foot musculoskeletal procedures</w:t>
            </w:r>
          </w:p>
        </w:tc>
      </w:tr>
      <w:tr w:rsidR="00646ACD" w:rsidRPr="0025385A" w14:paraId="6C609480"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D769CD0"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025</w:t>
            </w:r>
          </w:p>
        </w:tc>
        <w:tc>
          <w:tcPr>
            <w:tcW w:w="6280" w:type="dxa"/>
            <w:tcBorders>
              <w:top w:val="single" w:sz="6" w:space="0" w:color="auto"/>
              <w:left w:val="single" w:sz="6" w:space="0" w:color="auto"/>
              <w:bottom w:val="single" w:sz="6" w:space="0" w:color="auto"/>
              <w:right w:val="single" w:sz="6" w:space="0" w:color="auto"/>
            </w:tcBorders>
            <w:vAlign w:val="center"/>
          </w:tcPr>
          <w:p w14:paraId="7A6AC04F"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Arthroscopy</w:t>
            </w:r>
          </w:p>
        </w:tc>
      </w:tr>
      <w:tr w:rsidR="00646ACD" w:rsidRPr="0025385A" w14:paraId="2318E963"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02DF1C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030</w:t>
            </w:r>
          </w:p>
        </w:tc>
        <w:tc>
          <w:tcPr>
            <w:tcW w:w="6280" w:type="dxa"/>
            <w:tcBorders>
              <w:top w:val="single" w:sz="6" w:space="0" w:color="auto"/>
              <w:left w:val="single" w:sz="6" w:space="0" w:color="auto"/>
              <w:bottom w:val="single" w:sz="6" w:space="0" w:color="auto"/>
              <w:right w:val="single" w:sz="6" w:space="0" w:color="auto"/>
            </w:tcBorders>
            <w:vAlign w:val="center"/>
          </w:tcPr>
          <w:p w14:paraId="0DA236B1"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Open or percutaneous treatment of fractures</w:t>
            </w:r>
          </w:p>
        </w:tc>
      </w:tr>
      <w:tr w:rsidR="00646ACD" w:rsidRPr="0025385A" w14:paraId="224F8A2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DBE409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031</w:t>
            </w:r>
          </w:p>
        </w:tc>
        <w:tc>
          <w:tcPr>
            <w:tcW w:w="6280" w:type="dxa"/>
            <w:tcBorders>
              <w:top w:val="single" w:sz="6" w:space="0" w:color="auto"/>
              <w:left w:val="single" w:sz="6" w:space="0" w:color="auto"/>
              <w:bottom w:val="single" w:sz="6" w:space="0" w:color="auto"/>
              <w:right w:val="single" w:sz="6" w:space="0" w:color="auto"/>
            </w:tcBorders>
            <w:vAlign w:val="center"/>
          </w:tcPr>
          <w:p w14:paraId="56C0176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Bone or joint manipulation under anesthesia</w:t>
            </w:r>
          </w:p>
        </w:tc>
      </w:tr>
      <w:tr w:rsidR="00646ACD" w:rsidRPr="0025385A" w14:paraId="73012EF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0733CE0"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033</w:t>
            </w:r>
          </w:p>
        </w:tc>
        <w:tc>
          <w:tcPr>
            <w:tcW w:w="6280" w:type="dxa"/>
            <w:tcBorders>
              <w:top w:val="single" w:sz="6" w:space="0" w:color="auto"/>
              <w:left w:val="single" w:sz="6" w:space="0" w:color="auto"/>
              <w:bottom w:val="single" w:sz="6" w:space="0" w:color="auto"/>
              <w:right w:val="single" w:sz="6" w:space="0" w:color="auto"/>
            </w:tcBorders>
            <w:vAlign w:val="center"/>
          </w:tcPr>
          <w:p w14:paraId="3FF3474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Arthroplasty</w:t>
            </w:r>
          </w:p>
        </w:tc>
      </w:tr>
      <w:tr w:rsidR="00646ACD" w:rsidRPr="0025385A" w14:paraId="65F26C6F"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F7406AA"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034</w:t>
            </w:r>
          </w:p>
        </w:tc>
        <w:tc>
          <w:tcPr>
            <w:tcW w:w="6280" w:type="dxa"/>
            <w:tcBorders>
              <w:top w:val="single" w:sz="6" w:space="0" w:color="auto"/>
              <w:left w:val="single" w:sz="6" w:space="0" w:color="auto"/>
              <w:bottom w:val="single" w:sz="6" w:space="0" w:color="auto"/>
              <w:right w:val="single" w:sz="6" w:space="0" w:color="auto"/>
            </w:tcBorders>
            <w:vAlign w:val="center"/>
          </w:tcPr>
          <w:p w14:paraId="7130532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Hand and foot tenotomy</w:t>
            </w:r>
          </w:p>
        </w:tc>
      </w:tr>
      <w:tr w:rsidR="00646ACD" w:rsidRPr="0025385A" w14:paraId="33B5E69D"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036CEF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035</w:t>
            </w:r>
          </w:p>
        </w:tc>
        <w:tc>
          <w:tcPr>
            <w:tcW w:w="6280" w:type="dxa"/>
            <w:tcBorders>
              <w:top w:val="single" w:sz="6" w:space="0" w:color="auto"/>
              <w:left w:val="single" w:sz="6" w:space="0" w:color="auto"/>
              <w:bottom w:val="single" w:sz="6" w:space="0" w:color="auto"/>
              <w:right w:val="single" w:sz="6" w:space="0" w:color="auto"/>
            </w:tcBorders>
            <w:vAlign w:val="center"/>
          </w:tcPr>
          <w:p w14:paraId="71ADCD9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Arthrocentesis and ligament or tendon injection</w:t>
            </w:r>
          </w:p>
        </w:tc>
      </w:tr>
      <w:tr w:rsidR="00646ACD" w:rsidRPr="0025385A" w14:paraId="1D852957"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45CE22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053</w:t>
            </w:r>
          </w:p>
        </w:tc>
        <w:tc>
          <w:tcPr>
            <w:tcW w:w="6280" w:type="dxa"/>
            <w:tcBorders>
              <w:top w:val="single" w:sz="6" w:space="0" w:color="auto"/>
              <w:left w:val="single" w:sz="6" w:space="0" w:color="auto"/>
              <w:bottom w:val="single" w:sz="6" w:space="0" w:color="auto"/>
              <w:right w:val="single" w:sz="6" w:space="0" w:color="auto"/>
            </w:tcBorders>
            <w:vAlign w:val="center"/>
          </w:tcPr>
          <w:p w14:paraId="5A5C2F0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endoscopy of the upper airway</w:t>
            </w:r>
          </w:p>
        </w:tc>
      </w:tr>
      <w:tr w:rsidR="00646ACD" w:rsidRPr="0025385A" w14:paraId="2F292C4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88FA38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054</w:t>
            </w:r>
          </w:p>
        </w:tc>
        <w:tc>
          <w:tcPr>
            <w:tcW w:w="6280" w:type="dxa"/>
            <w:tcBorders>
              <w:top w:val="single" w:sz="6" w:space="0" w:color="auto"/>
              <w:left w:val="single" w:sz="6" w:space="0" w:color="auto"/>
              <w:bottom w:val="single" w:sz="6" w:space="0" w:color="auto"/>
              <w:right w:val="single" w:sz="6" w:space="0" w:color="auto"/>
            </w:tcBorders>
            <w:vAlign w:val="center"/>
          </w:tcPr>
          <w:p w14:paraId="59806ED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endoscopy of the upper airway</w:t>
            </w:r>
          </w:p>
        </w:tc>
      </w:tr>
      <w:tr w:rsidR="00646ACD" w:rsidRPr="0025385A" w14:paraId="743965A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994C1D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055</w:t>
            </w:r>
          </w:p>
        </w:tc>
        <w:tc>
          <w:tcPr>
            <w:tcW w:w="6280" w:type="dxa"/>
            <w:tcBorders>
              <w:top w:val="single" w:sz="6" w:space="0" w:color="auto"/>
              <w:left w:val="single" w:sz="6" w:space="0" w:color="auto"/>
              <w:bottom w:val="single" w:sz="6" w:space="0" w:color="auto"/>
              <w:right w:val="single" w:sz="6" w:space="0" w:color="auto"/>
            </w:tcBorders>
            <w:vAlign w:val="center"/>
          </w:tcPr>
          <w:p w14:paraId="3ADE10DB"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Endoscopy of the lower airway</w:t>
            </w:r>
          </w:p>
        </w:tc>
      </w:tr>
      <w:tr w:rsidR="00646ACD" w:rsidRPr="0025385A" w14:paraId="445379C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8FE2F3B"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076</w:t>
            </w:r>
          </w:p>
        </w:tc>
        <w:tc>
          <w:tcPr>
            <w:tcW w:w="6280" w:type="dxa"/>
            <w:tcBorders>
              <w:top w:val="single" w:sz="6" w:space="0" w:color="auto"/>
              <w:left w:val="single" w:sz="6" w:space="0" w:color="auto"/>
              <w:bottom w:val="single" w:sz="6" w:space="0" w:color="auto"/>
              <w:right w:val="single" w:sz="6" w:space="0" w:color="auto"/>
            </w:tcBorders>
            <w:vAlign w:val="center"/>
          </w:tcPr>
          <w:p w14:paraId="2A66C9AB"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Diagnostic cardiac catheterization</w:t>
            </w:r>
          </w:p>
        </w:tc>
      </w:tr>
      <w:tr w:rsidR="00646ACD" w:rsidRPr="0025385A" w14:paraId="302F486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1741DF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077</w:t>
            </w:r>
          </w:p>
        </w:tc>
        <w:tc>
          <w:tcPr>
            <w:tcW w:w="6280" w:type="dxa"/>
            <w:tcBorders>
              <w:top w:val="single" w:sz="6" w:space="0" w:color="auto"/>
              <w:left w:val="single" w:sz="6" w:space="0" w:color="auto"/>
              <w:bottom w:val="single" w:sz="6" w:space="0" w:color="auto"/>
              <w:right w:val="single" w:sz="6" w:space="0" w:color="auto"/>
            </w:tcBorders>
            <w:vAlign w:val="center"/>
          </w:tcPr>
          <w:p w14:paraId="6EAE4F9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Angioplasty and transcatheter procedures</w:t>
            </w:r>
          </w:p>
        </w:tc>
      </w:tr>
      <w:tr w:rsidR="00646ACD" w:rsidRPr="0025385A" w14:paraId="6E9EED80"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0F9E32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078</w:t>
            </w:r>
          </w:p>
        </w:tc>
        <w:tc>
          <w:tcPr>
            <w:tcW w:w="6280" w:type="dxa"/>
            <w:tcBorders>
              <w:top w:val="single" w:sz="6" w:space="0" w:color="auto"/>
              <w:left w:val="single" w:sz="6" w:space="0" w:color="auto"/>
              <w:bottom w:val="single" w:sz="6" w:space="0" w:color="auto"/>
              <w:right w:val="single" w:sz="6" w:space="0" w:color="auto"/>
            </w:tcBorders>
            <w:vAlign w:val="center"/>
          </w:tcPr>
          <w:p w14:paraId="2D8BFE1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Pacemaker insertion and replacement</w:t>
            </w:r>
          </w:p>
        </w:tc>
      </w:tr>
      <w:tr w:rsidR="00646ACD" w:rsidRPr="0025385A" w14:paraId="2F7F88E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20A3618"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079</w:t>
            </w:r>
          </w:p>
        </w:tc>
        <w:tc>
          <w:tcPr>
            <w:tcW w:w="6280" w:type="dxa"/>
            <w:tcBorders>
              <w:top w:val="single" w:sz="6" w:space="0" w:color="auto"/>
              <w:left w:val="single" w:sz="6" w:space="0" w:color="auto"/>
              <w:bottom w:val="single" w:sz="6" w:space="0" w:color="auto"/>
              <w:right w:val="single" w:sz="6" w:space="0" w:color="auto"/>
            </w:tcBorders>
            <w:vAlign w:val="center"/>
          </w:tcPr>
          <w:p w14:paraId="3CCA147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Removal and revision of pacemaker and vascular device</w:t>
            </w:r>
          </w:p>
        </w:tc>
      </w:tr>
      <w:tr w:rsidR="00646ACD" w:rsidRPr="0025385A" w14:paraId="28011BA2"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AB3A277"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080</w:t>
            </w:r>
          </w:p>
        </w:tc>
        <w:tc>
          <w:tcPr>
            <w:tcW w:w="6280" w:type="dxa"/>
            <w:tcBorders>
              <w:top w:val="single" w:sz="6" w:space="0" w:color="auto"/>
              <w:left w:val="single" w:sz="6" w:space="0" w:color="auto"/>
              <w:bottom w:val="single" w:sz="6" w:space="0" w:color="auto"/>
              <w:right w:val="single" w:sz="6" w:space="0" w:color="auto"/>
            </w:tcBorders>
            <w:vAlign w:val="center"/>
          </w:tcPr>
          <w:p w14:paraId="686C90EF"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Minor vascular repair and fistula construction</w:t>
            </w:r>
          </w:p>
        </w:tc>
      </w:tr>
      <w:tr w:rsidR="00646ACD" w:rsidRPr="0025385A" w14:paraId="1F4ECA2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D8DE487"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082</w:t>
            </w:r>
          </w:p>
        </w:tc>
        <w:tc>
          <w:tcPr>
            <w:tcW w:w="6280" w:type="dxa"/>
            <w:tcBorders>
              <w:top w:val="single" w:sz="6" w:space="0" w:color="auto"/>
              <w:left w:val="single" w:sz="6" w:space="0" w:color="auto"/>
              <w:bottom w:val="single" w:sz="6" w:space="0" w:color="auto"/>
              <w:right w:val="single" w:sz="6" w:space="0" w:color="auto"/>
            </w:tcBorders>
            <w:vAlign w:val="center"/>
          </w:tcPr>
          <w:p w14:paraId="5784DE3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Vascular ligation</w:t>
            </w:r>
          </w:p>
        </w:tc>
      </w:tr>
      <w:tr w:rsidR="00646ACD" w:rsidRPr="0025385A" w14:paraId="1D91E6D0"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CAD83D9"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113</w:t>
            </w:r>
          </w:p>
        </w:tc>
        <w:tc>
          <w:tcPr>
            <w:tcW w:w="6280" w:type="dxa"/>
            <w:tcBorders>
              <w:top w:val="single" w:sz="6" w:space="0" w:color="auto"/>
              <w:left w:val="single" w:sz="6" w:space="0" w:color="auto"/>
              <w:bottom w:val="single" w:sz="6" w:space="0" w:color="auto"/>
              <w:right w:val="single" w:sz="6" w:space="0" w:color="auto"/>
            </w:tcBorders>
            <w:vAlign w:val="center"/>
          </w:tcPr>
          <w:p w14:paraId="17A7DB39"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Anoscopy with biopsy and diagnostic proctosimoidoscopy</w:t>
            </w:r>
          </w:p>
        </w:tc>
      </w:tr>
      <w:tr w:rsidR="00646ACD" w:rsidRPr="0025385A" w14:paraId="0C031ADE"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150698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114</w:t>
            </w:r>
          </w:p>
        </w:tc>
        <w:tc>
          <w:tcPr>
            <w:tcW w:w="6280" w:type="dxa"/>
            <w:tcBorders>
              <w:top w:val="single" w:sz="6" w:space="0" w:color="auto"/>
              <w:left w:val="single" w:sz="6" w:space="0" w:color="auto"/>
              <w:bottom w:val="single" w:sz="6" w:space="0" w:color="auto"/>
              <w:right w:val="single" w:sz="6" w:space="0" w:color="auto"/>
            </w:tcBorders>
            <w:vAlign w:val="center"/>
          </w:tcPr>
          <w:p w14:paraId="04ECD06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Proctosigmoidoscopy with excision or biopsy</w:t>
            </w:r>
          </w:p>
        </w:tc>
      </w:tr>
      <w:tr w:rsidR="00646ACD" w:rsidRPr="0025385A" w14:paraId="193E3C5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E2A7EC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115</w:t>
            </w:r>
          </w:p>
        </w:tc>
        <w:tc>
          <w:tcPr>
            <w:tcW w:w="6280" w:type="dxa"/>
            <w:tcBorders>
              <w:top w:val="single" w:sz="6" w:space="0" w:color="auto"/>
              <w:left w:val="single" w:sz="6" w:space="0" w:color="auto"/>
              <w:bottom w:val="single" w:sz="6" w:space="0" w:color="auto"/>
              <w:right w:val="single" w:sz="6" w:space="0" w:color="auto"/>
            </w:tcBorders>
            <w:vAlign w:val="center"/>
          </w:tcPr>
          <w:p w14:paraId="6F4DDDA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Diagnostic upper gi endoscopy or intubation</w:t>
            </w:r>
          </w:p>
        </w:tc>
      </w:tr>
      <w:tr w:rsidR="00646ACD" w:rsidRPr="0025385A" w14:paraId="1AA62CC8"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39DD79C"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116</w:t>
            </w:r>
          </w:p>
        </w:tc>
        <w:tc>
          <w:tcPr>
            <w:tcW w:w="6280" w:type="dxa"/>
            <w:tcBorders>
              <w:top w:val="single" w:sz="6" w:space="0" w:color="auto"/>
              <w:left w:val="single" w:sz="6" w:space="0" w:color="auto"/>
              <w:bottom w:val="single" w:sz="6" w:space="0" w:color="auto"/>
              <w:right w:val="single" w:sz="6" w:space="0" w:color="auto"/>
            </w:tcBorders>
            <w:vAlign w:val="center"/>
          </w:tcPr>
          <w:p w14:paraId="596534C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Therapeutic upper gi endoscopy or intubation</w:t>
            </w:r>
          </w:p>
        </w:tc>
      </w:tr>
      <w:tr w:rsidR="00646ACD" w:rsidRPr="0025385A" w14:paraId="4AC72F78"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410A58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117</w:t>
            </w:r>
          </w:p>
        </w:tc>
        <w:tc>
          <w:tcPr>
            <w:tcW w:w="6280" w:type="dxa"/>
            <w:tcBorders>
              <w:top w:val="single" w:sz="6" w:space="0" w:color="auto"/>
              <w:left w:val="single" w:sz="6" w:space="0" w:color="auto"/>
              <w:bottom w:val="single" w:sz="6" w:space="0" w:color="auto"/>
              <w:right w:val="single" w:sz="6" w:space="0" w:color="auto"/>
            </w:tcBorders>
            <w:vAlign w:val="center"/>
          </w:tcPr>
          <w:p w14:paraId="3DAA568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Lower gastrointestinal endoscopy</w:t>
            </w:r>
          </w:p>
        </w:tc>
      </w:tr>
      <w:tr w:rsidR="00646ACD" w:rsidRPr="0025385A" w14:paraId="12ADBEF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674FD09"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118</w:t>
            </w:r>
          </w:p>
        </w:tc>
        <w:tc>
          <w:tcPr>
            <w:tcW w:w="6280" w:type="dxa"/>
            <w:tcBorders>
              <w:top w:val="single" w:sz="6" w:space="0" w:color="auto"/>
              <w:left w:val="single" w:sz="6" w:space="0" w:color="auto"/>
              <w:bottom w:val="single" w:sz="6" w:space="0" w:color="auto"/>
              <w:right w:val="single" w:sz="6" w:space="0" w:color="auto"/>
            </w:tcBorders>
            <w:vAlign w:val="center"/>
          </w:tcPr>
          <w:p w14:paraId="611C386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Ercp and miscellaneous gi endoscopy procedures</w:t>
            </w:r>
          </w:p>
        </w:tc>
      </w:tr>
      <w:tr w:rsidR="00646ACD" w:rsidRPr="0025385A" w14:paraId="3294870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E83A588"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119</w:t>
            </w:r>
          </w:p>
        </w:tc>
        <w:tc>
          <w:tcPr>
            <w:tcW w:w="6280" w:type="dxa"/>
            <w:tcBorders>
              <w:top w:val="single" w:sz="6" w:space="0" w:color="auto"/>
              <w:left w:val="single" w:sz="6" w:space="0" w:color="auto"/>
              <w:bottom w:val="single" w:sz="6" w:space="0" w:color="auto"/>
              <w:right w:val="single" w:sz="6" w:space="0" w:color="auto"/>
            </w:tcBorders>
            <w:vAlign w:val="center"/>
          </w:tcPr>
          <w:p w14:paraId="0B7214CC"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Hernia and hydrocele procedures</w:t>
            </w:r>
          </w:p>
        </w:tc>
      </w:tr>
      <w:tr w:rsidR="00646ACD" w:rsidRPr="0025385A" w14:paraId="5D1074A2"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70D5591"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120</w:t>
            </w:r>
          </w:p>
        </w:tc>
        <w:tc>
          <w:tcPr>
            <w:tcW w:w="6280" w:type="dxa"/>
            <w:tcBorders>
              <w:top w:val="single" w:sz="6" w:space="0" w:color="auto"/>
              <w:left w:val="single" w:sz="6" w:space="0" w:color="auto"/>
              <w:bottom w:val="single" w:sz="6" w:space="0" w:color="auto"/>
              <w:right w:val="single" w:sz="6" w:space="0" w:color="auto"/>
            </w:tcBorders>
            <w:vAlign w:val="center"/>
          </w:tcPr>
          <w:p w14:paraId="2598415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anal and rectal procedures</w:t>
            </w:r>
          </w:p>
        </w:tc>
      </w:tr>
      <w:tr w:rsidR="00646ACD" w:rsidRPr="0025385A" w14:paraId="764AD2A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B57619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123</w:t>
            </w:r>
          </w:p>
        </w:tc>
        <w:tc>
          <w:tcPr>
            <w:tcW w:w="6280" w:type="dxa"/>
            <w:tcBorders>
              <w:top w:val="single" w:sz="6" w:space="0" w:color="auto"/>
              <w:left w:val="single" w:sz="6" w:space="0" w:color="auto"/>
              <w:bottom w:val="single" w:sz="6" w:space="0" w:color="auto"/>
              <w:right w:val="single" w:sz="6" w:space="0" w:color="auto"/>
            </w:tcBorders>
            <w:vAlign w:val="center"/>
          </w:tcPr>
          <w:p w14:paraId="42489A0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laparoscopic procedures</w:t>
            </w:r>
          </w:p>
        </w:tc>
      </w:tr>
      <w:tr w:rsidR="00646ACD" w:rsidRPr="0025385A" w14:paraId="4F1D2A7F"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F7FC95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124</w:t>
            </w:r>
          </w:p>
        </w:tc>
        <w:tc>
          <w:tcPr>
            <w:tcW w:w="6280" w:type="dxa"/>
            <w:tcBorders>
              <w:top w:val="single" w:sz="6" w:space="0" w:color="auto"/>
              <w:left w:val="single" w:sz="6" w:space="0" w:color="auto"/>
              <w:bottom w:val="single" w:sz="6" w:space="0" w:color="auto"/>
              <w:right w:val="single" w:sz="6" w:space="0" w:color="auto"/>
            </w:tcBorders>
            <w:vAlign w:val="center"/>
          </w:tcPr>
          <w:p w14:paraId="545B56C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laparoscopic procedures</w:t>
            </w:r>
          </w:p>
        </w:tc>
      </w:tr>
      <w:tr w:rsidR="00646ACD" w:rsidRPr="0025385A" w14:paraId="1BBF7C71"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CF41CE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153</w:t>
            </w:r>
          </w:p>
        </w:tc>
        <w:tc>
          <w:tcPr>
            <w:tcW w:w="6280" w:type="dxa"/>
            <w:tcBorders>
              <w:top w:val="single" w:sz="6" w:space="0" w:color="auto"/>
              <w:left w:val="single" w:sz="6" w:space="0" w:color="auto"/>
              <w:bottom w:val="single" w:sz="6" w:space="0" w:color="auto"/>
              <w:right w:val="single" w:sz="6" w:space="0" w:color="auto"/>
            </w:tcBorders>
            <w:vAlign w:val="center"/>
          </w:tcPr>
          <w:p w14:paraId="2C06CBA6"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penile procedures</w:t>
            </w:r>
          </w:p>
        </w:tc>
      </w:tr>
      <w:tr w:rsidR="00646ACD" w:rsidRPr="0025385A" w14:paraId="1E2C4A3F"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C15CC6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176</w:t>
            </w:r>
          </w:p>
        </w:tc>
        <w:tc>
          <w:tcPr>
            <w:tcW w:w="6280" w:type="dxa"/>
            <w:tcBorders>
              <w:top w:val="single" w:sz="6" w:space="0" w:color="auto"/>
              <w:left w:val="single" w:sz="6" w:space="0" w:color="auto"/>
              <w:bottom w:val="single" w:sz="6" w:space="0" w:color="auto"/>
              <w:right w:val="single" w:sz="6" w:space="0" w:color="auto"/>
            </w:tcBorders>
            <w:vAlign w:val="center"/>
          </w:tcPr>
          <w:p w14:paraId="0B502F1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female reproductive procedures</w:t>
            </w:r>
          </w:p>
        </w:tc>
      </w:tr>
      <w:tr w:rsidR="00646ACD" w:rsidRPr="0025385A" w14:paraId="07BDF3A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4291D2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lastRenderedPageBreak/>
              <w:t>178</w:t>
            </w:r>
          </w:p>
        </w:tc>
        <w:tc>
          <w:tcPr>
            <w:tcW w:w="6280" w:type="dxa"/>
            <w:tcBorders>
              <w:top w:val="single" w:sz="6" w:space="0" w:color="auto"/>
              <w:left w:val="single" w:sz="6" w:space="0" w:color="auto"/>
              <w:bottom w:val="single" w:sz="6" w:space="0" w:color="auto"/>
              <w:right w:val="single" w:sz="6" w:space="0" w:color="auto"/>
            </w:tcBorders>
            <w:vAlign w:val="center"/>
          </w:tcPr>
          <w:p w14:paraId="584FC82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Dilation and curettage</w:t>
            </w:r>
          </w:p>
        </w:tc>
      </w:tr>
      <w:tr w:rsidR="00646ACD" w:rsidRPr="0025385A" w14:paraId="61A898A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D39410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179</w:t>
            </w:r>
          </w:p>
        </w:tc>
        <w:tc>
          <w:tcPr>
            <w:tcW w:w="6280" w:type="dxa"/>
            <w:tcBorders>
              <w:top w:val="single" w:sz="6" w:space="0" w:color="auto"/>
              <w:left w:val="single" w:sz="6" w:space="0" w:color="auto"/>
              <w:bottom w:val="single" w:sz="6" w:space="0" w:color="auto"/>
              <w:right w:val="single" w:sz="6" w:space="0" w:color="auto"/>
            </w:tcBorders>
            <w:vAlign w:val="center"/>
          </w:tcPr>
          <w:p w14:paraId="3881ABC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Hysteroscopy</w:t>
            </w:r>
          </w:p>
        </w:tc>
      </w:tr>
      <w:tr w:rsidR="00646ACD" w:rsidRPr="0025385A" w14:paraId="30DC1F7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BF56649"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196</w:t>
            </w:r>
          </w:p>
        </w:tc>
        <w:tc>
          <w:tcPr>
            <w:tcW w:w="6280" w:type="dxa"/>
            <w:tcBorders>
              <w:top w:val="single" w:sz="6" w:space="0" w:color="auto"/>
              <w:left w:val="single" w:sz="6" w:space="0" w:color="auto"/>
              <w:bottom w:val="single" w:sz="6" w:space="0" w:color="auto"/>
              <w:right w:val="single" w:sz="6" w:space="0" w:color="auto"/>
            </w:tcBorders>
            <w:vAlign w:val="center"/>
          </w:tcPr>
          <w:p w14:paraId="3061BEA9"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Revision and removal of neurological device</w:t>
            </w:r>
          </w:p>
        </w:tc>
      </w:tr>
      <w:tr w:rsidR="00646ACD" w:rsidRPr="0025385A" w14:paraId="7642663D"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7AF789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197</w:t>
            </w:r>
          </w:p>
        </w:tc>
        <w:tc>
          <w:tcPr>
            <w:tcW w:w="6280" w:type="dxa"/>
            <w:tcBorders>
              <w:top w:val="single" w:sz="6" w:space="0" w:color="auto"/>
              <w:left w:val="single" w:sz="6" w:space="0" w:color="auto"/>
              <w:bottom w:val="single" w:sz="6" w:space="0" w:color="auto"/>
              <w:right w:val="single" w:sz="6" w:space="0" w:color="auto"/>
            </w:tcBorders>
            <w:vAlign w:val="center"/>
          </w:tcPr>
          <w:p w14:paraId="71B2DFD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Neurostimulator and ventricular shunt implant</w:t>
            </w:r>
          </w:p>
        </w:tc>
      </w:tr>
      <w:tr w:rsidR="00646ACD" w:rsidRPr="0025385A" w14:paraId="5BBD804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C592D4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198</w:t>
            </w:r>
          </w:p>
        </w:tc>
        <w:tc>
          <w:tcPr>
            <w:tcW w:w="6280" w:type="dxa"/>
            <w:tcBorders>
              <w:top w:val="single" w:sz="6" w:space="0" w:color="auto"/>
              <w:left w:val="single" w:sz="6" w:space="0" w:color="auto"/>
              <w:bottom w:val="single" w:sz="6" w:space="0" w:color="auto"/>
              <w:right w:val="single" w:sz="6" w:space="0" w:color="auto"/>
            </w:tcBorders>
            <w:vAlign w:val="center"/>
          </w:tcPr>
          <w:p w14:paraId="342A745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Nerve repair and destruction</w:t>
            </w:r>
          </w:p>
        </w:tc>
      </w:tr>
      <w:tr w:rsidR="00646ACD" w:rsidRPr="0025385A" w14:paraId="53E5430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FEEDB6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213</w:t>
            </w:r>
          </w:p>
        </w:tc>
        <w:tc>
          <w:tcPr>
            <w:tcW w:w="6280" w:type="dxa"/>
            <w:tcBorders>
              <w:top w:val="single" w:sz="6" w:space="0" w:color="auto"/>
              <w:left w:val="single" w:sz="6" w:space="0" w:color="auto"/>
              <w:bottom w:val="single" w:sz="6" w:space="0" w:color="auto"/>
              <w:right w:val="single" w:sz="6" w:space="0" w:color="auto"/>
            </w:tcBorders>
            <w:vAlign w:val="center"/>
          </w:tcPr>
          <w:p w14:paraId="59635CA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Laser eye procedures</w:t>
            </w:r>
          </w:p>
        </w:tc>
      </w:tr>
      <w:tr w:rsidR="00646ACD" w:rsidRPr="0025385A" w14:paraId="676E4BBC"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D49931A"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214</w:t>
            </w:r>
          </w:p>
        </w:tc>
        <w:tc>
          <w:tcPr>
            <w:tcW w:w="6280" w:type="dxa"/>
            <w:tcBorders>
              <w:top w:val="single" w:sz="6" w:space="0" w:color="auto"/>
              <w:left w:val="single" w:sz="6" w:space="0" w:color="auto"/>
              <w:bottom w:val="single" w:sz="6" w:space="0" w:color="auto"/>
              <w:right w:val="single" w:sz="6" w:space="0" w:color="auto"/>
            </w:tcBorders>
            <w:vAlign w:val="center"/>
          </w:tcPr>
          <w:p w14:paraId="2A9D165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Cataract procedures</w:t>
            </w:r>
          </w:p>
        </w:tc>
      </w:tr>
      <w:tr w:rsidR="00646ACD" w:rsidRPr="0025385A" w14:paraId="66D4BDB3"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D5C667B"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215</w:t>
            </w:r>
          </w:p>
        </w:tc>
        <w:tc>
          <w:tcPr>
            <w:tcW w:w="6280" w:type="dxa"/>
            <w:tcBorders>
              <w:top w:val="single" w:sz="6" w:space="0" w:color="auto"/>
              <w:left w:val="single" w:sz="6" w:space="0" w:color="auto"/>
              <w:bottom w:val="single" w:sz="6" w:space="0" w:color="auto"/>
              <w:right w:val="single" w:sz="6" w:space="0" w:color="auto"/>
            </w:tcBorders>
            <w:vAlign w:val="center"/>
          </w:tcPr>
          <w:p w14:paraId="2CD447D7"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anterior segment eye procedures</w:t>
            </w:r>
          </w:p>
        </w:tc>
      </w:tr>
      <w:tr w:rsidR="00646ACD" w:rsidRPr="0025385A" w14:paraId="3919F7C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A7E578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216</w:t>
            </w:r>
          </w:p>
        </w:tc>
        <w:tc>
          <w:tcPr>
            <w:tcW w:w="6280" w:type="dxa"/>
            <w:tcBorders>
              <w:top w:val="single" w:sz="6" w:space="0" w:color="auto"/>
              <w:left w:val="single" w:sz="6" w:space="0" w:color="auto"/>
              <w:bottom w:val="single" w:sz="6" w:space="0" w:color="auto"/>
              <w:right w:val="single" w:sz="6" w:space="0" w:color="auto"/>
            </w:tcBorders>
            <w:vAlign w:val="center"/>
          </w:tcPr>
          <w:p w14:paraId="2BF0347A"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Moderate anterior segment eye procedures</w:t>
            </w:r>
          </w:p>
        </w:tc>
      </w:tr>
      <w:tr w:rsidR="00646ACD" w:rsidRPr="0025385A" w14:paraId="4F0E3B78"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34433D6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218</w:t>
            </w:r>
          </w:p>
        </w:tc>
        <w:tc>
          <w:tcPr>
            <w:tcW w:w="6280" w:type="dxa"/>
            <w:tcBorders>
              <w:top w:val="single" w:sz="6" w:space="0" w:color="auto"/>
              <w:left w:val="single" w:sz="6" w:space="0" w:color="auto"/>
              <w:bottom w:val="single" w:sz="6" w:space="0" w:color="auto"/>
              <w:right w:val="single" w:sz="6" w:space="0" w:color="auto"/>
            </w:tcBorders>
            <w:vAlign w:val="center"/>
          </w:tcPr>
          <w:p w14:paraId="12973D1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posterior segment eye procedures</w:t>
            </w:r>
          </w:p>
        </w:tc>
      </w:tr>
      <w:tr w:rsidR="00646ACD" w:rsidRPr="0025385A" w14:paraId="741BD4BE"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00C4E5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221</w:t>
            </w:r>
          </w:p>
        </w:tc>
        <w:tc>
          <w:tcPr>
            <w:tcW w:w="6280" w:type="dxa"/>
            <w:tcBorders>
              <w:top w:val="single" w:sz="6" w:space="0" w:color="auto"/>
              <w:left w:val="single" w:sz="6" w:space="0" w:color="auto"/>
              <w:bottom w:val="single" w:sz="6" w:space="0" w:color="auto"/>
              <w:right w:val="single" w:sz="6" w:space="0" w:color="auto"/>
            </w:tcBorders>
            <w:vAlign w:val="center"/>
          </w:tcPr>
          <w:p w14:paraId="232596E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repair and plastic procedures of eye</w:t>
            </w:r>
          </w:p>
        </w:tc>
      </w:tr>
      <w:tr w:rsidR="00646ACD" w:rsidRPr="0025385A" w14:paraId="28C3B391"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ABD644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234</w:t>
            </w:r>
          </w:p>
        </w:tc>
        <w:tc>
          <w:tcPr>
            <w:tcW w:w="6280" w:type="dxa"/>
            <w:tcBorders>
              <w:top w:val="single" w:sz="6" w:space="0" w:color="auto"/>
              <w:left w:val="single" w:sz="6" w:space="0" w:color="auto"/>
              <w:bottom w:val="single" w:sz="6" w:space="0" w:color="auto"/>
              <w:right w:val="single" w:sz="6" w:space="0" w:color="auto"/>
            </w:tcBorders>
            <w:vAlign w:val="center"/>
          </w:tcPr>
          <w:p w14:paraId="7EBCB6F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facial and ent procedures</w:t>
            </w:r>
          </w:p>
        </w:tc>
      </w:tr>
      <w:tr w:rsidR="00646ACD" w:rsidRPr="0025385A" w14:paraId="6AF4F68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6CC7E2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235</w:t>
            </w:r>
          </w:p>
        </w:tc>
        <w:tc>
          <w:tcPr>
            <w:tcW w:w="6280" w:type="dxa"/>
            <w:tcBorders>
              <w:top w:val="single" w:sz="6" w:space="0" w:color="auto"/>
              <w:left w:val="single" w:sz="6" w:space="0" w:color="auto"/>
              <w:bottom w:val="single" w:sz="6" w:space="0" w:color="auto"/>
              <w:right w:val="single" w:sz="6" w:space="0" w:color="auto"/>
            </w:tcBorders>
            <w:vAlign w:val="center"/>
          </w:tcPr>
          <w:p w14:paraId="1E101B5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facial and ent procedures</w:t>
            </w:r>
          </w:p>
        </w:tc>
      </w:tr>
      <w:tr w:rsidR="00646ACD" w:rsidRPr="0025385A" w14:paraId="7CBCCB07"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2A2556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236</w:t>
            </w:r>
          </w:p>
        </w:tc>
        <w:tc>
          <w:tcPr>
            <w:tcW w:w="6280" w:type="dxa"/>
            <w:tcBorders>
              <w:top w:val="single" w:sz="6" w:space="0" w:color="auto"/>
              <w:left w:val="single" w:sz="6" w:space="0" w:color="auto"/>
              <w:bottom w:val="single" w:sz="6" w:space="0" w:color="auto"/>
              <w:right w:val="single" w:sz="6" w:space="0" w:color="auto"/>
            </w:tcBorders>
            <w:vAlign w:val="center"/>
          </w:tcPr>
          <w:p w14:paraId="38B46CC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Tonsil and adenoid procedures</w:t>
            </w:r>
          </w:p>
        </w:tc>
      </w:tr>
    </w:tbl>
    <w:p w14:paraId="71C5BE1B" w14:textId="77777777" w:rsidR="004B36A6" w:rsidRPr="0025385A" w:rsidRDefault="004B36A6" w:rsidP="005E63D8">
      <w:pPr>
        <w:jc w:val="both"/>
        <w:rPr>
          <w:rFonts w:ascii="Verdana" w:hAnsi="Verdana"/>
          <w:sz w:val="20"/>
        </w:rPr>
      </w:pPr>
    </w:p>
    <w:p w14:paraId="4A1B07AC" w14:textId="77777777" w:rsidR="004B36A6" w:rsidRPr="0025385A" w:rsidRDefault="004B36A6" w:rsidP="005E63D8">
      <w:pPr>
        <w:jc w:val="both"/>
        <w:rPr>
          <w:rFonts w:ascii="Verdana" w:hAnsi="Verdana"/>
          <w:sz w:val="20"/>
        </w:rPr>
      </w:pPr>
      <w:r w:rsidRPr="0025385A">
        <w:rPr>
          <w:rFonts w:ascii="Verdana" w:hAnsi="Verdana"/>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B36A6" w:rsidRPr="0025385A" w14:paraId="0EACB331" w14:textId="77777777" w:rsidTr="005E63D8">
        <w:trPr>
          <w:tblHeader/>
        </w:trPr>
        <w:tc>
          <w:tcPr>
            <w:tcW w:w="9576" w:type="dxa"/>
            <w:shd w:val="clear" w:color="auto" w:fill="C0C0C0"/>
          </w:tcPr>
          <w:p w14:paraId="0A0220B0" w14:textId="6B1B0A4C" w:rsidR="004B36A6" w:rsidRPr="0025385A" w:rsidRDefault="004B36A6" w:rsidP="00B44C88">
            <w:pPr>
              <w:jc w:val="center"/>
              <w:rPr>
                <w:rFonts w:ascii="Verdana" w:hAnsi="Verdana"/>
                <w:sz w:val="18"/>
                <w:szCs w:val="18"/>
              </w:rPr>
            </w:pPr>
            <w:r w:rsidRPr="0025385A">
              <w:rPr>
                <w:rFonts w:ascii="Verdana" w:hAnsi="Verdana"/>
                <w:b/>
                <w:sz w:val="18"/>
                <w:szCs w:val="18"/>
              </w:rPr>
              <w:lastRenderedPageBreak/>
              <w:t>Table A2.</w:t>
            </w:r>
            <w:r w:rsidR="000162B4" w:rsidRPr="0025385A">
              <w:rPr>
                <w:rFonts w:ascii="Verdana" w:hAnsi="Verdana"/>
                <w:b/>
                <w:sz w:val="18"/>
                <w:szCs w:val="18"/>
              </w:rPr>
              <w:t>5</w:t>
            </w:r>
            <w:r w:rsidRPr="0025385A">
              <w:rPr>
                <w:rFonts w:ascii="Verdana" w:hAnsi="Verdana"/>
                <w:b/>
                <w:sz w:val="18"/>
                <w:szCs w:val="18"/>
              </w:rPr>
              <w:t>: Underwritten Region Derivation</w:t>
            </w:r>
            <w:r w:rsidR="001B7A27" w:rsidRPr="0025385A">
              <w:rPr>
                <w:rFonts w:ascii="Verdana" w:hAnsi="Verdana"/>
                <w:b/>
                <w:sz w:val="18"/>
                <w:szCs w:val="18"/>
              </w:rPr>
              <w:t xml:space="preserve"> (Through FY11)</w:t>
            </w:r>
          </w:p>
        </w:tc>
      </w:tr>
      <w:tr w:rsidR="004B36A6" w:rsidRPr="0025385A" w14:paraId="6E7179E2" w14:textId="77777777" w:rsidTr="005E63D8">
        <w:tc>
          <w:tcPr>
            <w:tcW w:w="9576" w:type="dxa"/>
          </w:tcPr>
          <w:p w14:paraId="12631B92" w14:textId="77777777" w:rsidR="004B36A6" w:rsidRPr="0025385A" w:rsidRDefault="004B36A6" w:rsidP="00B44C88">
            <w:pPr>
              <w:rPr>
                <w:rFonts w:ascii="Verdana" w:hAnsi="Verdana"/>
                <w:b/>
                <w:sz w:val="18"/>
                <w:szCs w:val="18"/>
              </w:rPr>
            </w:pPr>
            <w:r w:rsidRPr="0025385A">
              <w:rPr>
                <w:rFonts w:ascii="Verdana" w:hAnsi="Verdana"/>
                <w:b/>
                <w:sz w:val="18"/>
                <w:szCs w:val="18"/>
              </w:rPr>
              <w:t>Logic</w:t>
            </w:r>
          </w:p>
          <w:p w14:paraId="7F256F6D" w14:textId="77777777" w:rsidR="004B36A6" w:rsidRPr="0025385A" w:rsidRDefault="004B36A6" w:rsidP="00B44C88">
            <w:pPr>
              <w:numPr>
                <w:ilvl w:val="0"/>
                <w:numId w:val="9"/>
              </w:numPr>
              <w:rPr>
                <w:rFonts w:ascii="Verdana" w:hAnsi="Verdana"/>
                <w:b/>
                <w:sz w:val="18"/>
                <w:szCs w:val="18"/>
              </w:rPr>
            </w:pPr>
            <w:r w:rsidRPr="0025385A">
              <w:rPr>
                <w:rFonts w:ascii="Verdana" w:hAnsi="Verdana"/>
                <w:sz w:val="18"/>
                <w:szCs w:val="18"/>
              </w:rPr>
              <w:t>Non-ambulatory work is not counted (based on MEPRs code, treated as not underwritten)</w:t>
            </w:r>
          </w:p>
          <w:p w14:paraId="5A309C10" w14:textId="77777777" w:rsidR="004B36A6" w:rsidRPr="0025385A" w:rsidRDefault="004B36A6" w:rsidP="00B44C88">
            <w:pPr>
              <w:numPr>
                <w:ilvl w:val="0"/>
                <w:numId w:val="9"/>
              </w:numPr>
              <w:rPr>
                <w:rFonts w:ascii="Verdana" w:hAnsi="Verdana"/>
                <w:sz w:val="18"/>
                <w:szCs w:val="18"/>
              </w:rPr>
            </w:pPr>
            <w:r w:rsidRPr="0025385A">
              <w:rPr>
                <w:rFonts w:ascii="Verdana" w:hAnsi="Verdana"/>
                <w:sz w:val="18"/>
                <w:szCs w:val="18"/>
              </w:rPr>
              <w:t>Remove USTF (based on ACV code)</w:t>
            </w:r>
          </w:p>
          <w:p w14:paraId="15DFE835" w14:textId="77777777" w:rsidR="004B36A6" w:rsidRPr="0025385A" w:rsidRDefault="004B36A6" w:rsidP="00B44C88">
            <w:pPr>
              <w:numPr>
                <w:ilvl w:val="0"/>
                <w:numId w:val="9"/>
              </w:numPr>
              <w:rPr>
                <w:rFonts w:ascii="Verdana" w:hAnsi="Verdana"/>
                <w:sz w:val="18"/>
                <w:szCs w:val="18"/>
              </w:rPr>
            </w:pPr>
            <w:r w:rsidRPr="0025385A">
              <w:rPr>
                <w:rFonts w:ascii="Verdana" w:hAnsi="Verdana"/>
                <w:sz w:val="18"/>
                <w:szCs w:val="18"/>
              </w:rPr>
              <w:t>Exclude Direct Care Only (based on beneficiary category)</w:t>
            </w:r>
          </w:p>
          <w:p w14:paraId="49DBFD4A" w14:textId="77777777" w:rsidR="004B36A6" w:rsidRPr="0025385A" w:rsidRDefault="004B36A6" w:rsidP="00B44C88">
            <w:pPr>
              <w:numPr>
                <w:ilvl w:val="0"/>
                <w:numId w:val="8"/>
              </w:numPr>
              <w:rPr>
                <w:rFonts w:ascii="Verdana" w:hAnsi="Verdana"/>
                <w:sz w:val="18"/>
                <w:szCs w:val="18"/>
              </w:rPr>
            </w:pPr>
            <w:r w:rsidRPr="0025385A">
              <w:rPr>
                <w:rFonts w:ascii="Verdana" w:hAnsi="Verdana"/>
                <w:sz w:val="18"/>
                <w:szCs w:val="18"/>
              </w:rPr>
              <w:t>Remove Active Duty (based on common beneficiary code)</w:t>
            </w:r>
          </w:p>
          <w:p w14:paraId="1790D707" w14:textId="77777777" w:rsidR="004B36A6" w:rsidRPr="0025385A" w:rsidRDefault="004B36A6" w:rsidP="00B44C88">
            <w:pPr>
              <w:numPr>
                <w:ilvl w:val="0"/>
                <w:numId w:val="8"/>
              </w:numPr>
              <w:rPr>
                <w:rFonts w:ascii="Verdana" w:hAnsi="Verdana"/>
                <w:sz w:val="18"/>
                <w:szCs w:val="18"/>
              </w:rPr>
            </w:pPr>
            <w:r w:rsidRPr="0025385A">
              <w:rPr>
                <w:rFonts w:ascii="Verdana" w:hAnsi="Verdana"/>
                <w:sz w:val="18"/>
                <w:szCs w:val="18"/>
              </w:rPr>
              <w:t>Exclude Reserve Select (based on ACV code)</w:t>
            </w:r>
          </w:p>
          <w:p w14:paraId="2A95E489" w14:textId="77777777" w:rsidR="00E364C7" w:rsidRPr="0025385A" w:rsidRDefault="004B36A6" w:rsidP="00B44C88">
            <w:pPr>
              <w:numPr>
                <w:ilvl w:val="0"/>
                <w:numId w:val="8"/>
              </w:numPr>
              <w:rPr>
                <w:rFonts w:ascii="Verdana" w:hAnsi="Verdana"/>
                <w:sz w:val="18"/>
                <w:szCs w:val="18"/>
              </w:rPr>
            </w:pPr>
            <w:r w:rsidRPr="0025385A">
              <w:rPr>
                <w:rFonts w:ascii="Verdana" w:hAnsi="Verdana"/>
                <w:sz w:val="18"/>
                <w:szCs w:val="18"/>
              </w:rPr>
              <w:t>Remove Medicare Eligibles (based on age as a proxy)</w:t>
            </w:r>
          </w:p>
          <w:p w14:paraId="536D3010" w14:textId="77777777" w:rsidR="00E364C7" w:rsidRPr="0025385A" w:rsidRDefault="00E364C7" w:rsidP="00B44C88">
            <w:pPr>
              <w:numPr>
                <w:ilvl w:val="0"/>
                <w:numId w:val="8"/>
              </w:numPr>
              <w:rPr>
                <w:rFonts w:ascii="Verdana" w:hAnsi="Verdana"/>
                <w:sz w:val="18"/>
                <w:szCs w:val="18"/>
              </w:rPr>
            </w:pPr>
            <w:r w:rsidRPr="0025385A">
              <w:rPr>
                <w:rFonts w:ascii="Verdana" w:hAnsi="Verdana"/>
                <w:sz w:val="18"/>
                <w:szCs w:val="18"/>
              </w:rPr>
              <w:t>Exclude Resource Sharing (based on DMISIDs beginning with 54**)</w:t>
            </w:r>
          </w:p>
          <w:p w14:paraId="1ED9BCEB" w14:textId="77777777" w:rsidR="004B36A6" w:rsidRPr="0025385A" w:rsidRDefault="004B36A6" w:rsidP="00B44C88">
            <w:pPr>
              <w:numPr>
                <w:ilvl w:val="0"/>
                <w:numId w:val="8"/>
              </w:numPr>
              <w:rPr>
                <w:rFonts w:ascii="Verdana" w:hAnsi="Verdana"/>
                <w:sz w:val="18"/>
                <w:szCs w:val="18"/>
              </w:rPr>
            </w:pPr>
            <w:r w:rsidRPr="0025385A">
              <w:rPr>
                <w:rFonts w:ascii="Verdana" w:hAnsi="Verdana"/>
                <w:sz w:val="18"/>
                <w:szCs w:val="18"/>
              </w:rPr>
              <w:t xml:space="preserve">For Regional jurisdiction, Prime beneficiaries are assigned to each contractor based on enrollment region and enrollment DMIS ids (for the 69XXs and 79XXs ids).  Non Prime beneficiaries are assigned based on residence region.  </w:t>
            </w:r>
          </w:p>
          <w:p w14:paraId="22313474" w14:textId="77777777" w:rsidR="004B36A6" w:rsidRPr="0025385A" w:rsidRDefault="004B36A6" w:rsidP="00B44C88">
            <w:pPr>
              <w:numPr>
                <w:ilvl w:val="1"/>
                <w:numId w:val="8"/>
              </w:numPr>
              <w:rPr>
                <w:rFonts w:ascii="Verdana" w:hAnsi="Verdana"/>
                <w:sz w:val="18"/>
                <w:szCs w:val="18"/>
              </w:rPr>
            </w:pPr>
            <w:r w:rsidRPr="0025385A">
              <w:rPr>
                <w:rFonts w:ascii="Verdana" w:hAnsi="Verdana"/>
                <w:sz w:val="18"/>
                <w:szCs w:val="18"/>
              </w:rPr>
              <w:t>The new 69XX (managed care contractor) and 79XX (remote) series of enrollment DMIS ids are being assigned to enrollment region “00”.  Thus, those enrollment DMIS ids must be included with the enrollment regions.</w:t>
            </w:r>
          </w:p>
          <w:p w14:paraId="54B5F8A4" w14:textId="77777777" w:rsidR="004B36A6" w:rsidRPr="0025385A" w:rsidRDefault="004B36A6" w:rsidP="00B44C88">
            <w:pPr>
              <w:rPr>
                <w:rFonts w:ascii="Verdana" w:hAnsi="Verdana"/>
                <w:sz w:val="18"/>
                <w:szCs w:val="18"/>
              </w:rPr>
            </w:pPr>
          </w:p>
          <w:p w14:paraId="641095C0" w14:textId="77777777" w:rsidR="004B36A6" w:rsidRPr="0025385A" w:rsidRDefault="004B36A6" w:rsidP="00B44C88">
            <w:pPr>
              <w:rPr>
                <w:rFonts w:ascii="Verdana" w:hAnsi="Verdana"/>
                <w:b/>
                <w:sz w:val="18"/>
                <w:szCs w:val="18"/>
              </w:rPr>
            </w:pPr>
            <w:r w:rsidRPr="0025385A">
              <w:rPr>
                <w:rFonts w:ascii="Verdana" w:hAnsi="Verdana"/>
                <w:b/>
                <w:sz w:val="18"/>
                <w:szCs w:val="18"/>
              </w:rPr>
              <w:t>SAS Code</w:t>
            </w:r>
          </w:p>
          <w:p w14:paraId="6B4DCF59" w14:textId="77777777" w:rsidR="004B36A6" w:rsidRPr="0025385A" w:rsidRDefault="004B36A6" w:rsidP="00B44C88">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598"/>
            </w:tblGrid>
            <w:tr w:rsidR="004B36A6" w:rsidRPr="0025385A" w14:paraId="07598E5E" w14:textId="77777777" w:rsidTr="00D646F2">
              <w:tc>
                <w:tcPr>
                  <w:tcW w:w="1548" w:type="dxa"/>
                  <w:shd w:val="clear" w:color="auto" w:fill="D9D9D9"/>
                </w:tcPr>
                <w:p w14:paraId="2318790D" w14:textId="77777777" w:rsidR="004B36A6" w:rsidRPr="0025385A" w:rsidRDefault="004B36A6" w:rsidP="00B44C88">
                  <w:pPr>
                    <w:rPr>
                      <w:rFonts w:ascii="Verdana" w:hAnsi="Verdana"/>
                      <w:b/>
                      <w:sz w:val="18"/>
                      <w:szCs w:val="18"/>
                    </w:rPr>
                  </w:pPr>
                  <w:r w:rsidRPr="0025385A">
                    <w:rPr>
                      <w:rFonts w:ascii="Verdana" w:hAnsi="Verdana"/>
                      <w:b/>
                      <w:sz w:val="18"/>
                      <w:szCs w:val="18"/>
                    </w:rPr>
                    <w:t>SAS Variable</w:t>
                  </w:r>
                </w:p>
              </w:tc>
              <w:tc>
                <w:tcPr>
                  <w:tcW w:w="8028" w:type="dxa"/>
                  <w:shd w:val="clear" w:color="auto" w:fill="D9D9D9"/>
                </w:tcPr>
                <w:p w14:paraId="7CE8BAF7" w14:textId="77777777" w:rsidR="004B36A6" w:rsidRPr="0025385A" w:rsidRDefault="004B36A6" w:rsidP="00B44C88">
                  <w:pPr>
                    <w:rPr>
                      <w:rFonts w:ascii="Verdana" w:hAnsi="Verdana"/>
                      <w:b/>
                      <w:sz w:val="18"/>
                      <w:szCs w:val="18"/>
                    </w:rPr>
                  </w:pPr>
                  <w:r w:rsidRPr="0025385A">
                    <w:rPr>
                      <w:rFonts w:ascii="Verdana" w:hAnsi="Verdana"/>
                      <w:b/>
                      <w:sz w:val="18"/>
                      <w:szCs w:val="18"/>
                    </w:rPr>
                    <w:t>Data Element (see CAPER Detail Layout Above)</w:t>
                  </w:r>
                </w:p>
              </w:tc>
            </w:tr>
            <w:tr w:rsidR="004B36A6" w:rsidRPr="0025385A" w14:paraId="4F7E1092" w14:textId="77777777" w:rsidTr="00D646F2">
              <w:tc>
                <w:tcPr>
                  <w:tcW w:w="1548" w:type="dxa"/>
                </w:tcPr>
                <w:p w14:paraId="11B770B6" w14:textId="77777777" w:rsidR="004B36A6" w:rsidRPr="0025385A" w:rsidRDefault="004B36A6" w:rsidP="00B44C88">
                  <w:pPr>
                    <w:rPr>
                      <w:rFonts w:ascii="Verdana" w:hAnsi="Verdana"/>
                      <w:sz w:val="18"/>
                      <w:szCs w:val="18"/>
                    </w:rPr>
                  </w:pPr>
                  <w:r w:rsidRPr="0025385A">
                    <w:rPr>
                      <w:rFonts w:ascii="Verdana" w:hAnsi="Verdana"/>
                      <w:sz w:val="18"/>
                      <w:szCs w:val="18"/>
                    </w:rPr>
                    <w:t>MEPRSCD</w:t>
                  </w:r>
                </w:p>
              </w:tc>
              <w:tc>
                <w:tcPr>
                  <w:tcW w:w="8028" w:type="dxa"/>
                </w:tcPr>
                <w:p w14:paraId="456BB14F" w14:textId="77777777" w:rsidR="004B36A6" w:rsidRPr="0025385A" w:rsidRDefault="004B36A6" w:rsidP="00B44C88">
                  <w:pPr>
                    <w:rPr>
                      <w:rFonts w:ascii="Verdana" w:hAnsi="Verdana"/>
                      <w:sz w:val="18"/>
                      <w:szCs w:val="18"/>
                    </w:rPr>
                  </w:pPr>
                  <w:r w:rsidRPr="0025385A">
                    <w:rPr>
                      <w:rFonts w:ascii="Verdana" w:hAnsi="Verdana"/>
                      <w:sz w:val="18"/>
                      <w:szCs w:val="18"/>
                    </w:rPr>
                    <w:t>MEPRS code</w:t>
                  </w:r>
                </w:p>
              </w:tc>
            </w:tr>
            <w:tr w:rsidR="004B36A6" w:rsidRPr="0025385A" w14:paraId="082C92CD" w14:textId="77777777" w:rsidTr="00D646F2">
              <w:tc>
                <w:tcPr>
                  <w:tcW w:w="1548" w:type="dxa"/>
                </w:tcPr>
                <w:p w14:paraId="324E87F5" w14:textId="77777777" w:rsidR="004B36A6" w:rsidRPr="0025385A" w:rsidRDefault="004B36A6" w:rsidP="00B44C88">
                  <w:pPr>
                    <w:rPr>
                      <w:rFonts w:ascii="Verdana" w:hAnsi="Verdana"/>
                      <w:sz w:val="18"/>
                      <w:szCs w:val="18"/>
                    </w:rPr>
                  </w:pPr>
                  <w:r w:rsidRPr="0025385A">
                    <w:rPr>
                      <w:rFonts w:ascii="Verdana" w:hAnsi="Verdana"/>
                      <w:sz w:val="18"/>
                      <w:szCs w:val="18"/>
                    </w:rPr>
                    <w:t>COMBEN</w:t>
                  </w:r>
                </w:p>
              </w:tc>
              <w:tc>
                <w:tcPr>
                  <w:tcW w:w="8028" w:type="dxa"/>
                </w:tcPr>
                <w:p w14:paraId="09C29075" w14:textId="77777777" w:rsidR="004B36A6" w:rsidRPr="0025385A" w:rsidRDefault="004B36A6" w:rsidP="00B44C88">
                  <w:pPr>
                    <w:rPr>
                      <w:rFonts w:ascii="Verdana" w:hAnsi="Verdana"/>
                      <w:sz w:val="18"/>
                      <w:szCs w:val="18"/>
                    </w:rPr>
                  </w:pPr>
                  <w:r w:rsidRPr="0025385A">
                    <w:rPr>
                      <w:rFonts w:ascii="Verdana" w:hAnsi="Verdana"/>
                      <w:sz w:val="18"/>
                      <w:szCs w:val="18"/>
                    </w:rPr>
                    <w:t>Common Beneficiary Category</w:t>
                  </w:r>
                </w:p>
              </w:tc>
            </w:tr>
            <w:tr w:rsidR="004B36A6" w:rsidRPr="0025385A" w14:paraId="1C6991F5" w14:textId="77777777" w:rsidTr="00D646F2">
              <w:tc>
                <w:tcPr>
                  <w:tcW w:w="1548" w:type="dxa"/>
                </w:tcPr>
                <w:p w14:paraId="31088217" w14:textId="77777777" w:rsidR="004B36A6" w:rsidRPr="0025385A" w:rsidRDefault="004B36A6" w:rsidP="00B44C88">
                  <w:pPr>
                    <w:rPr>
                      <w:rFonts w:ascii="Verdana" w:hAnsi="Verdana"/>
                      <w:sz w:val="18"/>
                      <w:szCs w:val="18"/>
                    </w:rPr>
                  </w:pPr>
                  <w:r w:rsidRPr="0025385A">
                    <w:rPr>
                      <w:rFonts w:ascii="Verdana" w:hAnsi="Verdana"/>
                      <w:sz w:val="18"/>
                      <w:szCs w:val="18"/>
                    </w:rPr>
                    <w:t>BENCATX</w:t>
                  </w:r>
                </w:p>
              </w:tc>
              <w:tc>
                <w:tcPr>
                  <w:tcW w:w="8028" w:type="dxa"/>
                </w:tcPr>
                <w:p w14:paraId="2E736800" w14:textId="77777777" w:rsidR="004B36A6" w:rsidRPr="0025385A" w:rsidRDefault="004B36A6" w:rsidP="00B44C88">
                  <w:pPr>
                    <w:rPr>
                      <w:rFonts w:ascii="Verdana" w:hAnsi="Verdana"/>
                      <w:sz w:val="18"/>
                      <w:szCs w:val="18"/>
                    </w:rPr>
                  </w:pPr>
                  <w:r w:rsidRPr="0025385A">
                    <w:rPr>
                      <w:rFonts w:ascii="Verdana" w:hAnsi="Verdana"/>
                      <w:sz w:val="18"/>
                      <w:szCs w:val="18"/>
                    </w:rPr>
                    <w:t>Beneficiary Category</w:t>
                  </w:r>
                </w:p>
              </w:tc>
            </w:tr>
            <w:tr w:rsidR="004B36A6" w:rsidRPr="0025385A" w14:paraId="27AFF1D1" w14:textId="77777777" w:rsidTr="00D646F2">
              <w:tc>
                <w:tcPr>
                  <w:tcW w:w="1548" w:type="dxa"/>
                </w:tcPr>
                <w:p w14:paraId="19112232" w14:textId="77777777" w:rsidR="004B36A6" w:rsidRPr="0025385A" w:rsidRDefault="004B36A6" w:rsidP="00B44C88">
                  <w:pPr>
                    <w:rPr>
                      <w:rFonts w:ascii="Verdana" w:hAnsi="Verdana"/>
                      <w:sz w:val="18"/>
                      <w:szCs w:val="18"/>
                    </w:rPr>
                  </w:pPr>
                  <w:r w:rsidRPr="0025385A">
                    <w:rPr>
                      <w:rFonts w:ascii="Verdana" w:hAnsi="Verdana"/>
                      <w:sz w:val="18"/>
                      <w:szCs w:val="18"/>
                    </w:rPr>
                    <w:t>PATAGE</w:t>
                  </w:r>
                </w:p>
              </w:tc>
              <w:tc>
                <w:tcPr>
                  <w:tcW w:w="8028" w:type="dxa"/>
                </w:tcPr>
                <w:p w14:paraId="4159A8DD" w14:textId="77777777" w:rsidR="004B36A6" w:rsidRPr="0025385A" w:rsidRDefault="004B36A6" w:rsidP="00B44C88">
                  <w:pPr>
                    <w:rPr>
                      <w:rFonts w:ascii="Verdana" w:hAnsi="Verdana"/>
                      <w:sz w:val="18"/>
                      <w:szCs w:val="18"/>
                    </w:rPr>
                  </w:pPr>
                  <w:r w:rsidRPr="0025385A">
                    <w:rPr>
                      <w:rFonts w:ascii="Verdana" w:hAnsi="Verdana"/>
                      <w:sz w:val="18"/>
                      <w:szCs w:val="18"/>
                    </w:rPr>
                    <w:t xml:space="preserve">Patient Age </w:t>
                  </w:r>
                </w:p>
              </w:tc>
            </w:tr>
            <w:tr w:rsidR="004B36A6" w:rsidRPr="0025385A" w14:paraId="4126657F" w14:textId="77777777" w:rsidTr="00D646F2">
              <w:tc>
                <w:tcPr>
                  <w:tcW w:w="1548" w:type="dxa"/>
                </w:tcPr>
                <w:p w14:paraId="23DC9600" w14:textId="77777777" w:rsidR="004B36A6" w:rsidRPr="0025385A" w:rsidRDefault="004B36A6" w:rsidP="00B44C88">
                  <w:pPr>
                    <w:rPr>
                      <w:rFonts w:ascii="Verdana" w:hAnsi="Verdana"/>
                      <w:sz w:val="18"/>
                      <w:szCs w:val="18"/>
                    </w:rPr>
                  </w:pPr>
                  <w:r w:rsidRPr="0025385A">
                    <w:rPr>
                      <w:rFonts w:ascii="Verdana" w:hAnsi="Verdana"/>
                      <w:sz w:val="18"/>
                      <w:szCs w:val="18"/>
                    </w:rPr>
                    <w:t>ACV</w:t>
                  </w:r>
                </w:p>
              </w:tc>
              <w:tc>
                <w:tcPr>
                  <w:tcW w:w="8028" w:type="dxa"/>
                </w:tcPr>
                <w:p w14:paraId="607344E1" w14:textId="77777777" w:rsidR="004B36A6" w:rsidRPr="0025385A" w:rsidRDefault="004B36A6" w:rsidP="00B44C88">
                  <w:pPr>
                    <w:rPr>
                      <w:rFonts w:ascii="Verdana" w:hAnsi="Verdana"/>
                      <w:sz w:val="18"/>
                      <w:szCs w:val="18"/>
                    </w:rPr>
                  </w:pPr>
                  <w:r w:rsidRPr="0025385A">
                    <w:rPr>
                      <w:rFonts w:ascii="Verdana" w:hAnsi="Verdana"/>
                      <w:sz w:val="18"/>
                      <w:szCs w:val="18"/>
                    </w:rPr>
                    <w:t>Alternate Care Value</w:t>
                  </w:r>
                </w:p>
              </w:tc>
            </w:tr>
            <w:tr w:rsidR="004B36A6" w:rsidRPr="0025385A" w14:paraId="4841ADF2" w14:textId="77777777" w:rsidTr="00D646F2">
              <w:tc>
                <w:tcPr>
                  <w:tcW w:w="1548" w:type="dxa"/>
                </w:tcPr>
                <w:p w14:paraId="79109957" w14:textId="77777777" w:rsidR="004B36A6" w:rsidRPr="0025385A" w:rsidRDefault="004B36A6" w:rsidP="00B44C88">
                  <w:pPr>
                    <w:rPr>
                      <w:rFonts w:ascii="Verdana" w:hAnsi="Verdana"/>
                      <w:sz w:val="18"/>
                      <w:szCs w:val="18"/>
                    </w:rPr>
                  </w:pPr>
                  <w:r w:rsidRPr="0025385A">
                    <w:rPr>
                      <w:rFonts w:ascii="Verdana" w:hAnsi="Verdana"/>
                      <w:sz w:val="18"/>
                      <w:szCs w:val="18"/>
                    </w:rPr>
                    <w:t>ENRREG</w:t>
                  </w:r>
                </w:p>
              </w:tc>
              <w:tc>
                <w:tcPr>
                  <w:tcW w:w="8028" w:type="dxa"/>
                </w:tcPr>
                <w:p w14:paraId="0CD7A781" w14:textId="77777777" w:rsidR="004B36A6" w:rsidRPr="0025385A" w:rsidRDefault="004B36A6" w:rsidP="00B44C88">
                  <w:pPr>
                    <w:rPr>
                      <w:rFonts w:ascii="Verdana" w:hAnsi="Verdana"/>
                      <w:i/>
                      <w:sz w:val="18"/>
                      <w:szCs w:val="18"/>
                    </w:rPr>
                  </w:pPr>
                  <w:r w:rsidRPr="0025385A">
                    <w:rPr>
                      <w:rFonts w:ascii="Verdana" w:hAnsi="Verdana"/>
                      <w:i/>
                      <w:sz w:val="18"/>
                      <w:szCs w:val="18"/>
                    </w:rPr>
                    <w:t>Enrollment Region – from merge to the DMISID Index based on ENRDMIS, set to MOD_REG from corresponding entry in the DMIS ID index table</w:t>
                  </w:r>
                </w:p>
              </w:tc>
            </w:tr>
            <w:tr w:rsidR="004B36A6" w:rsidRPr="0025385A" w14:paraId="0AD025B4" w14:textId="77777777" w:rsidTr="00D646F2">
              <w:tc>
                <w:tcPr>
                  <w:tcW w:w="1548" w:type="dxa"/>
                </w:tcPr>
                <w:p w14:paraId="1ABAEB97" w14:textId="77777777" w:rsidR="004B36A6" w:rsidRPr="0025385A" w:rsidRDefault="004B36A6" w:rsidP="00B44C88">
                  <w:pPr>
                    <w:rPr>
                      <w:rFonts w:ascii="Verdana" w:hAnsi="Verdana"/>
                      <w:sz w:val="18"/>
                      <w:szCs w:val="18"/>
                    </w:rPr>
                  </w:pPr>
                  <w:r w:rsidRPr="0025385A">
                    <w:rPr>
                      <w:rFonts w:ascii="Verdana" w:hAnsi="Verdana"/>
                      <w:sz w:val="18"/>
                      <w:szCs w:val="18"/>
                    </w:rPr>
                    <w:t>ENRDMIS</w:t>
                  </w:r>
                </w:p>
              </w:tc>
              <w:tc>
                <w:tcPr>
                  <w:tcW w:w="8028" w:type="dxa"/>
                </w:tcPr>
                <w:p w14:paraId="0FECCF0F" w14:textId="77777777" w:rsidR="004B36A6" w:rsidRPr="0025385A" w:rsidRDefault="004B36A6" w:rsidP="00B44C88">
                  <w:pPr>
                    <w:rPr>
                      <w:rFonts w:ascii="Verdana" w:hAnsi="Verdana"/>
                      <w:sz w:val="18"/>
                      <w:szCs w:val="18"/>
                    </w:rPr>
                  </w:pPr>
                  <w:r w:rsidRPr="0025385A">
                    <w:rPr>
                      <w:rFonts w:ascii="Verdana" w:hAnsi="Verdana"/>
                      <w:sz w:val="18"/>
                      <w:szCs w:val="18"/>
                    </w:rPr>
                    <w:t>Enrollment DMISID</w:t>
                  </w:r>
                </w:p>
              </w:tc>
            </w:tr>
            <w:tr w:rsidR="004B36A6" w:rsidRPr="0025385A" w14:paraId="7E5130C4" w14:textId="77777777" w:rsidTr="00D646F2">
              <w:tc>
                <w:tcPr>
                  <w:tcW w:w="1548" w:type="dxa"/>
                </w:tcPr>
                <w:p w14:paraId="6E432728" w14:textId="77777777" w:rsidR="004B36A6" w:rsidRPr="0025385A" w:rsidRDefault="004B36A6" w:rsidP="00B44C88">
                  <w:pPr>
                    <w:rPr>
                      <w:rFonts w:ascii="Verdana" w:hAnsi="Verdana"/>
                      <w:sz w:val="18"/>
                      <w:szCs w:val="18"/>
                    </w:rPr>
                  </w:pPr>
                  <w:r w:rsidRPr="0025385A">
                    <w:rPr>
                      <w:rFonts w:ascii="Verdana" w:hAnsi="Verdana"/>
                      <w:sz w:val="18"/>
                      <w:szCs w:val="18"/>
                    </w:rPr>
                    <w:t>PATREGN</w:t>
                  </w:r>
                </w:p>
              </w:tc>
              <w:tc>
                <w:tcPr>
                  <w:tcW w:w="8028" w:type="dxa"/>
                </w:tcPr>
                <w:p w14:paraId="21420F49" w14:textId="77777777" w:rsidR="004B36A6" w:rsidRPr="0025385A" w:rsidRDefault="004B36A6" w:rsidP="00B44C88">
                  <w:pPr>
                    <w:rPr>
                      <w:rFonts w:ascii="Verdana" w:hAnsi="Verdana"/>
                      <w:sz w:val="18"/>
                      <w:szCs w:val="18"/>
                    </w:rPr>
                  </w:pPr>
                  <w:r w:rsidRPr="0025385A">
                    <w:rPr>
                      <w:rFonts w:ascii="Verdana" w:hAnsi="Verdana"/>
                      <w:sz w:val="18"/>
                      <w:szCs w:val="18"/>
                    </w:rPr>
                    <w:t>Patient Region</w:t>
                  </w:r>
                </w:p>
              </w:tc>
            </w:tr>
            <w:tr w:rsidR="004B36A6" w:rsidRPr="0025385A" w14:paraId="7E786C12" w14:textId="77777777" w:rsidTr="00D646F2">
              <w:tc>
                <w:tcPr>
                  <w:tcW w:w="1548" w:type="dxa"/>
                </w:tcPr>
                <w:p w14:paraId="0BC8D9D3" w14:textId="77777777" w:rsidR="004B36A6" w:rsidRPr="0025385A" w:rsidRDefault="004B36A6" w:rsidP="00B44C88">
                  <w:pPr>
                    <w:rPr>
                      <w:rFonts w:ascii="Verdana" w:hAnsi="Verdana"/>
                      <w:i/>
                      <w:sz w:val="18"/>
                      <w:szCs w:val="18"/>
                    </w:rPr>
                  </w:pPr>
                  <w:r w:rsidRPr="0025385A">
                    <w:rPr>
                      <w:rFonts w:ascii="Verdana" w:hAnsi="Verdana"/>
                      <w:i/>
                      <w:sz w:val="18"/>
                      <w:szCs w:val="18"/>
                    </w:rPr>
                    <w:t>UNDRFLAG</w:t>
                  </w:r>
                </w:p>
              </w:tc>
              <w:tc>
                <w:tcPr>
                  <w:tcW w:w="8028" w:type="dxa"/>
                </w:tcPr>
                <w:p w14:paraId="335928A1" w14:textId="77777777" w:rsidR="004B36A6" w:rsidRPr="0025385A" w:rsidRDefault="004B36A6" w:rsidP="00B44C88">
                  <w:pPr>
                    <w:rPr>
                      <w:rFonts w:ascii="Verdana" w:hAnsi="Verdana"/>
                      <w:i/>
                      <w:sz w:val="18"/>
                      <w:szCs w:val="18"/>
                    </w:rPr>
                  </w:pPr>
                  <w:r w:rsidRPr="0025385A">
                    <w:rPr>
                      <w:rFonts w:ascii="Verdana" w:hAnsi="Verdana"/>
                      <w:i/>
                      <w:sz w:val="18"/>
                      <w:szCs w:val="18"/>
                    </w:rPr>
                    <w:t>Need to Create, Temporary Underwritten Flag</w:t>
                  </w:r>
                </w:p>
              </w:tc>
            </w:tr>
            <w:tr w:rsidR="004B36A6" w:rsidRPr="0025385A" w14:paraId="7C0F3AF6" w14:textId="77777777" w:rsidTr="00D646F2">
              <w:tc>
                <w:tcPr>
                  <w:tcW w:w="1548" w:type="dxa"/>
                </w:tcPr>
                <w:p w14:paraId="6CD6E898" w14:textId="77777777" w:rsidR="004B36A6" w:rsidRPr="0025385A" w:rsidRDefault="004B36A6" w:rsidP="00B44C88">
                  <w:pPr>
                    <w:rPr>
                      <w:rFonts w:ascii="Verdana" w:hAnsi="Verdana"/>
                      <w:sz w:val="18"/>
                      <w:szCs w:val="18"/>
                    </w:rPr>
                  </w:pPr>
                  <w:r w:rsidRPr="0025385A">
                    <w:rPr>
                      <w:rFonts w:ascii="Verdana" w:hAnsi="Verdana"/>
                      <w:sz w:val="18"/>
                      <w:szCs w:val="18"/>
                    </w:rPr>
                    <w:t>UNDFLAG</w:t>
                  </w:r>
                </w:p>
              </w:tc>
              <w:tc>
                <w:tcPr>
                  <w:tcW w:w="8028" w:type="dxa"/>
                </w:tcPr>
                <w:p w14:paraId="0BA60B61" w14:textId="77777777" w:rsidR="004B36A6" w:rsidRPr="0025385A" w:rsidRDefault="004B36A6" w:rsidP="00B44C88">
                  <w:pPr>
                    <w:rPr>
                      <w:rFonts w:ascii="Verdana" w:hAnsi="Verdana"/>
                      <w:i/>
                      <w:sz w:val="18"/>
                      <w:szCs w:val="18"/>
                    </w:rPr>
                  </w:pPr>
                  <w:r w:rsidRPr="0025385A">
                    <w:rPr>
                      <w:rFonts w:ascii="Verdana" w:hAnsi="Verdana"/>
                      <w:i/>
                      <w:sz w:val="18"/>
                      <w:szCs w:val="18"/>
                    </w:rPr>
                    <w:t>Need to Create – underwritten region</w:t>
                  </w:r>
                </w:p>
              </w:tc>
            </w:tr>
          </w:tbl>
          <w:p w14:paraId="6F55EE71" w14:textId="77777777" w:rsidR="004B36A6" w:rsidRPr="0025385A" w:rsidRDefault="004B36A6" w:rsidP="00B44C88">
            <w:pPr>
              <w:ind w:left="360"/>
              <w:jc w:val="center"/>
              <w:rPr>
                <w:rFonts w:ascii="Verdana" w:hAnsi="Verdana"/>
                <w:sz w:val="18"/>
                <w:szCs w:val="18"/>
              </w:rPr>
            </w:pPr>
          </w:p>
          <w:p w14:paraId="4EA967A6" w14:textId="77777777" w:rsidR="004B36A6" w:rsidRPr="0025385A" w:rsidRDefault="004B36A6" w:rsidP="00B44C88">
            <w:pPr>
              <w:ind w:left="360"/>
              <w:jc w:val="center"/>
              <w:rPr>
                <w:rFonts w:ascii="Verdana" w:hAnsi="Verdana"/>
                <w:sz w:val="18"/>
                <w:szCs w:val="18"/>
              </w:rPr>
            </w:pPr>
          </w:p>
          <w:p w14:paraId="53FA3C39" w14:textId="77777777" w:rsidR="004B36A6" w:rsidRPr="0025385A" w:rsidRDefault="004B36A6" w:rsidP="00B44C88">
            <w:pPr>
              <w:ind w:left="360"/>
              <w:rPr>
                <w:rFonts w:ascii="Verdana" w:hAnsi="Verdana"/>
                <w:sz w:val="18"/>
                <w:szCs w:val="18"/>
              </w:rPr>
            </w:pPr>
            <w:r w:rsidRPr="0025385A">
              <w:rPr>
                <w:rFonts w:ascii="Verdana" w:hAnsi="Verdana"/>
                <w:sz w:val="18"/>
                <w:szCs w:val="18"/>
              </w:rPr>
              <w:t>Undrflag=1; /* underwritten flag*/</w:t>
            </w:r>
          </w:p>
          <w:p w14:paraId="41E52648" w14:textId="77777777" w:rsidR="004B36A6" w:rsidRPr="0025385A" w:rsidRDefault="004B36A6" w:rsidP="00B44C88">
            <w:pPr>
              <w:ind w:left="360"/>
              <w:rPr>
                <w:rFonts w:ascii="Verdana" w:hAnsi="Verdana"/>
                <w:sz w:val="18"/>
                <w:szCs w:val="18"/>
              </w:rPr>
            </w:pPr>
          </w:p>
          <w:p w14:paraId="0EFA6E41" w14:textId="77777777" w:rsidR="004B36A6" w:rsidRPr="0025385A" w:rsidRDefault="004B36A6" w:rsidP="00B44C88">
            <w:pPr>
              <w:ind w:left="360"/>
              <w:rPr>
                <w:rFonts w:ascii="Verdana" w:hAnsi="Verdana"/>
                <w:sz w:val="18"/>
                <w:szCs w:val="18"/>
              </w:rPr>
            </w:pPr>
            <w:r w:rsidRPr="0025385A">
              <w:rPr>
                <w:rFonts w:ascii="Verdana" w:hAnsi="Verdana"/>
                <w:sz w:val="18"/>
                <w:szCs w:val="18"/>
              </w:rPr>
              <w:t>/* Flag non underwritten beneficiaries as “0”. */</w:t>
            </w:r>
          </w:p>
          <w:p w14:paraId="38645BC7" w14:textId="77777777" w:rsidR="004B36A6" w:rsidRPr="0025385A" w:rsidRDefault="004B36A6" w:rsidP="00B44C88">
            <w:pPr>
              <w:ind w:left="360"/>
              <w:rPr>
                <w:rFonts w:ascii="Verdana" w:hAnsi="Verdana"/>
                <w:sz w:val="18"/>
                <w:szCs w:val="18"/>
              </w:rPr>
            </w:pPr>
          </w:p>
          <w:p w14:paraId="7D21A28D" w14:textId="77777777" w:rsidR="004B36A6" w:rsidRPr="0025385A" w:rsidRDefault="004B36A6" w:rsidP="00B44C88">
            <w:pPr>
              <w:ind w:left="360"/>
              <w:rPr>
                <w:rFonts w:ascii="Verdana" w:hAnsi="Verdana"/>
                <w:sz w:val="18"/>
                <w:szCs w:val="18"/>
              </w:rPr>
            </w:pPr>
            <w:r w:rsidRPr="0025385A">
              <w:rPr>
                <w:rFonts w:ascii="Verdana" w:hAnsi="Verdana"/>
                <w:sz w:val="18"/>
                <w:szCs w:val="18"/>
              </w:rPr>
              <w:t>/* Exclude non-ambulatory workload from underwritten counts */</w:t>
            </w:r>
          </w:p>
          <w:p w14:paraId="0E660372" w14:textId="77777777" w:rsidR="004B36A6" w:rsidRPr="0025385A" w:rsidRDefault="004B36A6" w:rsidP="00B44C88">
            <w:pPr>
              <w:ind w:left="360"/>
              <w:rPr>
                <w:rFonts w:ascii="Verdana" w:hAnsi="Verdana"/>
                <w:sz w:val="18"/>
                <w:szCs w:val="18"/>
              </w:rPr>
            </w:pPr>
            <w:r w:rsidRPr="0025385A">
              <w:rPr>
                <w:rFonts w:ascii="Verdana" w:hAnsi="Verdana"/>
                <w:sz w:val="18"/>
                <w:szCs w:val="18"/>
              </w:rPr>
              <w:t>if substr(meprscd,1,1) NE 'B' then undrflag=0;</w:t>
            </w:r>
          </w:p>
          <w:p w14:paraId="7A9EE894" w14:textId="77777777" w:rsidR="004B36A6" w:rsidRPr="0025385A" w:rsidRDefault="004B36A6" w:rsidP="00B44C88">
            <w:pPr>
              <w:ind w:left="360"/>
              <w:rPr>
                <w:rFonts w:ascii="Verdana" w:hAnsi="Verdana"/>
                <w:sz w:val="18"/>
                <w:szCs w:val="18"/>
              </w:rPr>
            </w:pPr>
          </w:p>
          <w:p w14:paraId="3D4D7080" w14:textId="77777777" w:rsidR="004B36A6" w:rsidRPr="0025385A" w:rsidRDefault="004B36A6" w:rsidP="00B44C88">
            <w:pPr>
              <w:ind w:left="360"/>
              <w:rPr>
                <w:rFonts w:ascii="Verdana" w:hAnsi="Verdana"/>
                <w:sz w:val="18"/>
                <w:szCs w:val="18"/>
              </w:rPr>
            </w:pPr>
            <w:r w:rsidRPr="0025385A">
              <w:rPr>
                <w:rFonts w:ascii="Verdana" w:hAnsi="Verdana"/>
                <w:sz w:val="18"/>
                <w:szCs w:val="18"/>
              </w:rPr>
              <w:t>if acv=’U’ then undrflag=0; /* Exclude USTFs */</w:t>
            </w:r>
          </w:p>
          <w:p w14:paraId="5EE1A65B" w14:textId="77777777" w:rsidR="004B36A6" w:rsidRPr="0025385A" w:rsidRDefault="004B36A6" w:rsidP="00B44C88">
            <w:pPr>
              <w:ind w:left="360"/>
              <w:rPr>
                <w:rFonts w:ascii="Verdana" w:hAnsi="Verdana"/>
                <w:sz w:val="18"/>
                <w:szCs w:val="18"/>
              </w:rPr>
            </w:pPr>
            <w:r w:rsidRPr="0025385A">
              <w:rPr>
                <w:rFonts w:ascii="Verdana" w:hAnsi="Verdana"/>
                <w:sz w:val="18"/>
                <w:szCs w:val="18"/>
              </w:rPr>
              <w:t>if bencatx=’DCO’ then undrflag=0; /* Exclude Direct Care Only */</w:t>
            </w:r>
          </w:p>
          <w:p w14:paraId="11B7D252" w14:textId="77777777" w:rsidR="004B36A6" w:rsidRPr="0025385A" w:rsidRDefault="004B36A6" w:rsidP="00B44C88">
            <w:pPr>
              <w:ind w:left="360"/>
              <w:rPr>
                <w:rFonts w:ascii="Verdana" w:hAnsi="Verdana"/>
                <w:sz w:val="18"/>
                <w:szCs w:val="18"/>
              </w:rPr>
            </w:pPr>
            <w:r w:rsidRPr="0025385A">
              <w:rPr>
                <w:rFonts w:ascii="Verdana" w:hAnsi="Verdana"/>
                <w:sz w:val="18"/>
                <w:szCs w:val="18"/>
              </w:rPr>
              <w:t>if comben=4 then undrflag=0; /* Exclude Active Duty */</w:t>
            </w:r>
          </w:p>
          <w:p w14:paraId="540C3E6C" w14:textId="77777777" w:rsidR="004B36A6" w:rsidRPr="0025385A" w:rsidRDefault="00E364C7" w:rsidP="00B44C88">
            <w:pPr>
              <w:ind w:left="360"/>
              <w:rPr>
                <w:rFonts w:ascii="Verdana" w:hAnsi="Verdana"/>
                <w:sz w:val="18"/>
                <w:szCs w:val="18"/>
              </w:rPr>
            </w:pPr>
            <w:r w:rsidRPr="0025385A">
              <w:rPr>
                <w:rFonts w:ascii="Verdana" w:hAnsi="Verdana"/>
                <w:sz w:val="18"/>
                <w:szCs w:val="18"/>
              </w:rPr>
              <w:t xml:space="preserve">if </w:t>
            </w:r>
            <w:r w:rsidR="00A55A74" w:rsidRPr="0025385A">
              <w:rPr>
                <w:rFonts w:ascii="Verdana" w:hAnsi="Verdana"/>
                <w:sz w:val="18"/>
                <w:szCs w:val="18"/>
              </w:rPr>
              <w:t xml:space="preserve">agegrp </w:t>
            </w:r>
            <w:r w:rsidRPr="0025385A">
              <w:rPr>
                <w:rFonts w:ascii="Verdana" w:hAnsi="Verdana"/>
                <w:bCs/>
                <w:sz w:val="18"/>
                <w:szCs w:val="18"/>
              </w:rPr>
              <w:t>EQ</w:t>
            </w:r>
            <w:r w:rsidRPr="0025385A">
              <w:rPr>
                <w:rFonts w:ascii="Verdana" w:hAnsi="Verdana"/>
                <w:sz w:val="18"/>
                <w:szCs w:val="18"/>
              </w:rPr>
              <w:t xml:space="preserve"> ‘H’ </w:t>
            </w:r>
            <w:r w:rsidR="004B36A6" w:rsidRPr="0025385A">
              <w:rPr>
                <w:rFonts w:ascii="Verdana" w:hAnsi="Verdana"/>
                <w:sz w:val="18"/>
                <w:szCs w:val="18"/>
              </w:rPr>
              <w:t>then undrflag=0; /* Exclude Medicare Eligibles */</w:t>
            </w:r>
          </w:p>
          <w:p w14:paraId="74C39CA2" w14:textId="77777777" w:rsidR="004B36A6" w:rsidRPr="0025385A" w:rsidRDefault="004B36A6" w:rsidP="00B44C88">
            <w:pPr>
              <w:ind w:left="360"/>
              <w:rPr>
                <w:rFonts w:ascii="Verdana" w:hAnsi="Verdana"/>
                <w:sz w:val="18"/>
                <w:szCs w:val="18"/>
              </w:rPr>
            </w:pPr>
            <w:r w:rsidRPr="0025385A">
              <w:rPr>
                <w:rFonts w:ascii="Verdana" w:hAnsi="Verdana"/>
                <w:sz w:val="18"/>
                <w:szCs w:val="18"/>
              </w:rPr>
              <w:t>if acv='R' then undrflag=0;  /* Exclude Reserve Select */</w:t>
            </w:r>
          </w:p>
          <w:p w14:paraId="0F5CE62B" w14:textId="77777777" w:rsidR="00E364C7" w:rsidRPr="0025385A" w:rsidRDefault="00E364C7" w:rsidP="00B44C88">
            <w:pPr>
              <w:ind w:left="360"/>
              <w:rPr>
                <w:rFonts w:ascii="Verdana" w:hAnsi="Verdana"/>
                <w:sz w:val="18"/>
                <w:szCs w:val="18"/>
              </w:rPr>
            </w:pPr>
          </w:p>
          <w:p w14:paraId="79F6C813" w14:textId="77777777" w:rsidR="00E364C7" w:rsidRPr="0025385A" w:rsidRDefault="00E364C7" w:rsidP="00B44C88">
            <w:pPr>
              <w:ind w:left="360"/>
              <w:rPr>
                <w:rFonts w:ascii="Verdana" w:hAnsi="Verdana"/>
                <w:sz w:val="18"/>
                <w:szCs w:val="18"/>
              </w:rPr>
            </w:pPr>
            <w:r w:rsidRPr="0025385A">
              <w:rPr>
                <w:rFonts w:ascii="Verdana" w:hAnsi="Verdana"/>
                <w:sz w:val="18"/>
                <w:szCs w:val="18"/>
              </w:rPr>
              <w:t>/* Exclude resource sharing, all dmisids that start with '54' from underwritten */</w:t>
            </w:r>
            <w:r w:rsidRPr="0025385A">
              <w:rPr>
                <w:rFonts w:ascii="Verdana" w:hAnsi="Verdana"/>
                <w:sz w:val="18"/>
                <w:szCs w:val="18"/>
              </w:rPr>
              <w:br/>
              <w:t>if substr(dmisid,1,2)='54' then undrflag=0;</w:t>
            </w:r>
          </w:p>
          <w:p w14:paraId="0B66738C" w14:textId="77777777" w:rsidR="004B36A6" w:rsidRPr="0025385A" w:rsidRDefault="004B36A6" w:rsidP="00B44C88">
            <w:pPr>
              <w:ind w:left="360"/>
              <w:rPr>
                <w:rFonts w:ascii="Verdana" w:hAnsi="Verdana"/>
                <w:sz w:val="18"/>
                <w:szCs w:val="18"/>
              </w:rPr>
            </w:pPr>
          </w:p>
          <w:p w14:paraId="746B7209" w14:textId="77777777" w:rsidR="004B36A6" w:rsidRPr="0025385A" w:rsidRDefault="004B36A6" w:rsidP="00B44C88">
            <w:pPr>
              <w:ind w:left="360"/>
              <w:rPr>
                <w:rFonts w:ascii="Verdana" w:hAnsi="Verdana"/>
                <w:sz w:val="18"/>
                <w:szCs w:val="18"/>
              </w:rPr>
            </w:pPr>
            <w:r w:rsidRPr="0025385A">
              <w:rPr>
                <w:rFonts w:ascii="Verdana" w:hAnsi="Verdana"/>
                <w:sz w:val="18"/>
                <w:szCs w:val="18"/>
              </w:rPr>
              <w:t>/* Define Prime based on ACV */</w:t>
            </w:r>
          </w:p>
          <w:p w14:paraId="5902BB9A" w14:textId="77777777" w:rsidR="004B36A6" w:rsidRPr="0025385A" w:rsidRDefault="004B36A6" w:rsidP="00B44C88">
            <w:pPr>
              <w:ind w:left="360"/>
              <w:rPr>
                <w:rFonts w:ascii="Verdana" w:hAnsi="Verdana"/>
                <w:sz w:val="18"/>
                <w:szCs w:val="18"/>
              </w:rPr>
            </w:pPr>
            <w:r w:rsidRPr="0025385A">
              <w:rPr>
                <w:rFonts w:ascii="Verdana" w:hAnsi="Verdana"/>
                <w:sz w:val="18"/>
                <w:szCs w:val="18"/>
              </w:rPr>
              <w:t>if acv in ('A' 'D' 'E' 'B' 'F' 'H' 'J') then prime='Y';</w:t>
            </w:r>
          </w:p>
          <w:p w14:paraId="58E3F85B"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  else prime='N';</w:t>
            </w:r>
          </w:p>
          <w:p w14:paraId="3CBBAD1A" w14:textId="77777777" w:rsidR="004B36A6" w:rsidRPr="0025385A" w:rsidRDefault="004B36A6" w:rsidP="00B44C88">
            <w:pPr>
              <w:ind w:left="360"/>
              <w:rPr>
                <w:rFonts w:ascii="Verdana" w:hAnsi="Verdana"/>
                <w:sz w:val="18"/>
                <w:szCs w:val="18"/>
              </w:rPr>
            </w:pPr>
          </w:p>
          <w:p w14:paraId="06EC8375" w14:textId="77777777" w:rsidR="004B36A6" w:rsidRPr="0025385A" w:rsidRDefault="004B36A6" w:rsidP="00B44C88">
            <w:pPr>
              <w:rPr>
                <w:rFonts w:ascii="Verdana" w:hAnsi="Verdana"/>
                <w:b/>
                <w:sz w:val="18"/>
                <w:szCs w:val="18"/>
              </w:rPr>
            </w:pPr>
            <w:r w:rsidRPr="0025385A">
              <w:rPr>
                <w:rFonts w:ascii="Verdana" w:hAnsi="Verdana"/>
                <w:b/>
                <w:sz w:val="18"/>
                <w:szCs w:val="18"/>
              </w:rPr>
              <w:t>/* Define Underwritten Region */</w:t>
            </w:r>
          </w:p>
          <w:p w14:paraId="3A7BDE25" w14:textId="77777777" w:rsidR="004B36A6" w:rsidRPr="0025385A" w:rsidRDefault="004B36A6" w:rsidP="00B44C88">
            <w:pPr>
              <w:ind w:left="360"/>
              <w:jc w:val="both"/>
              <w:rPr>
                <w:rFonts w:ascii="Verdana" w:hAnsi="Verdana"/>
                <w:sz w:val="18"/>
                <w:szCs w:val="18"/>
              </w:rPr>
            </w:pPr>
          </w:p>
          <w:p w14:paraId="3D060596" w14:textId="77777777" w:rsidR="00467797" w:rsidRPr="0025385A" w:rsidRDefault="004B36A6" w:rsidP="00467797">
            <w:pPr>
              <w:rPr>
                <w:rFonts w:ascii="Verdana" w:hAnsi="Verdana"/>
                <w:sz w:val="18"/>
                <w:szCs w:val="18"/>
              </w:rPr>
            </w:pPr>
            <w:r w:rsidRPr="0025385A">
              <w:rPr>
                <w:rFonts w:ascii="Verdana" w:hAnsi="Verdana"/>
                <w:sz w:val="18"/>
                <w:szCs w:val="18"/>
              </w:rPr>
              <w:t>if undrflag=1 then do;  /* underwritten */</w:t>
            </w:r>
          </w:p>
          <w:p w14:paraId="2B1124A9" w14:textId="77777777" w:rsidR="00467797" w:rsidRPr="0025385A" w:rsidRDefault="004B36A6" w:rsidP="00467797">
            <w:pPr>
              <w:ind w:left="630"/>
              <w:rPr>
                <w:rFonts w:ascii="Verdana" w:hAnsi="Verdana"/>
                <w:sz w:val="18"/>
                <w:szCs w:val="18"/>
              </w:rPr>
            </w:pPr>
            <w:r w:rsidRPr="0025385A">
              <w:rPr>
                <w:rFonts w:ascii="Verdana" w:hAnsi="Verdana"/>
                <w:sz w:val="18"/>
                <w:szCs w:val="18"/>
              </w:rPr>
              <w:t>if prime='Y' then do;</w:t>
            </w:r>
          </w:p>
          <w:p w14:paraId="4BB820B7" w14:textId="77777777" w:rsidR="00467797" w:rsidRPr="0025385A" w:rsidRDefault="004B36A6" w:rsidP="00467797">
            <w:pPr>
              <w:ind w:left="1080"/>
              <w:rPr>
                <w:rFonts w:ascii="Verdana" w:hAnsi="Verdana"/>
                <w:sz w:val="18"/>
                <w:szCs w:val="18"/>
              </w:rPr>
            </w:pPr>
            <w:r w:rsidRPr="0025385A">
              <w:rPr>
                <w:rFonts w:ascii="Verdana" w:hAnsi="Verdana"/>
                <w:sz w:val="18"/>
                <w:szCs w:val="18"/>
              </w:rPr>
              <w:t>if enrreg in ('01' '02' '05' '17') or enrdmis in ('6917' '7917') then undflag='N';</w:t>
            </w:r>
          </w:p>
          <w:p w14:paraId="71CBE498" w14:textId="77777777" w:rsidR="00467797" w:rsidRPr="0025385A" w:rsidRDefault="004B36A6" w:rsidP="00467797">
            <w:pPr>
              <w:ind w:left="1350"/>
              <w:rPr>
                <w:rFonts w:ascii="Verdana" w:hAnsi="Verdana"/>
                <w:sz w:val="18"/>
                <w:szCs w:val="18"/>
              </w:rPr>
            </w:pPr>
            <w:r w:rsidRPr="0025385A">
              <w:rPr>
                <w:rFonts w:ascii="Verdana" w:hAnsi="Verdana"/>
                <w:sz w:val="18"/>
                <w:szCs w:val="18"/>
              </w:rPr>
              <w:t>else if enrreg in ('03' '04' '06' '18') or enrdmis in ('6918' '7918') then undflag='S';</w:t>
            </w:r>
          </w:p>
          <w:p w14:paraId="360D8C70" w14:textId="77777777" w:rsidR="00467797" w:rsidRPr="0025385A" w:rsidRDefault="004B36A6" w:rsidP="00467797">
            <w:pPr>
              <w:ind w:left="1080"/>
              <w:rPr>
                <w:rFonts w:ascii="Verdana" w:hAnsi="Verdana"/>
                <w:sz w:val="18"/>
                <w:szCs w:val="18"/>
              </w:rPr>
            </w:pPr>
            <w:r w:rsidRPr="0025385A">
              <w:rPr>
                <w:rFonts w:ascii="Verdana" w:hAnsi="Verdana"/>
                <w:sz w:val="18"/>
                <w:szCs w:val="18"/>
              </w:rPr>
              <w:lastRenderedPageBreak/>
              <w:t>else if enrreg in ('07' '08' '09' '10' '11' '12' '19') or enrdmis in ('6919' '7919') then</w:t>
            </w:r>
          </w:p>
          <w:p w14:paraId="40D169D9" w14:textId="77777777" w:rsidR="00467797" w:rsidRPr="0025385A" w:rsidRDefault="004B36A6" w:rsidP="00467797">
            <w:pPr>
              <w:ind w:left="1350"/>
              <w:rPr>
                <w:rFonts w:ascii="Verdana" w:hAnsi="Verdana"/>
                <w:sz w:val="18"/>
                <w:szCs w:val="18"/>
                <w:lang w:val="nb-NO"/>
              </w:rPr>
            </w:pPr>
            <w:r w:rsidRPr="0025385A">
              <w:rPr>
                <w:rFonts w:ascii="Verdana" w:hAnsi="Verdana"/>
                <w:sz w:val="18"/>
                <w:szCs w:val="18"/>
                <w:lang w:val="nb-NO"/>
              </w:rPr>
              <w:t>undflag='W';</w:t>
            </w:r>
          </w:p>
          <w:p w14:paraId="3CD67669" w14:textId="77777777" w:rsidR="00467797" w:rsidRPr="0025385A" w:rsidRDefault="004B36A6" w:rsidP="00467797">
            <w:pPr>
              <w:ind w:left="1080"/>
              <w:rPr>
                <w:rFonts w:ascii="Verdana" w:hAnsi="Verdana"/>
                <w:sz w:val="18"/>
                <w:szCs w:val="18"/>
                <w:lang w:val="nb-NO"/>
              </w:rPr>
            </w:pPr>
            <w:r w:rsidRPr="0025385A">
              <w:rPr>
                <w:rFonts w:ascii="Verdana" w:hAnsi="Verdana"/>
                <w:sz w:val="18"/>
                <w:szCs w:val="18"/>
                <w:lang w:val="nb-NO"/>
              </w:rPr>
              <w:t>else undflag=' ';</w:t>
            </w:r>
          </w:p>
          <w:p w14:paraId="0A89660D" w14:textId="77777777" w:rsidR="00467797" w:rsidRPr="0025385A" w:rsidRDefault="004B36A6" w:rsidP="00467797">
            <w:pPr>
              <w:ind w:left="630"/>
              <w:rPr>
                <w:rFonts w:ascii="Verdana" w:hAnsi="Verdana"/>
                <w:sz w:val="18"/>
                <w:szCs w:val="18"/>
              </w:rPr>
            </w:pPr>
            <w:r w:rsidRPr="0025385A">
              <w:rPr>
                <w:rFonts w:ascii="Verdana" w:hAnsi="Verdana"/>
                <w:sz w:val="18"/>
                <w:szCs w:val="18"/>
              </w:rPr>
              <w:t>end;  /* if prime */</w:t>
            </w:r>
          </w:p>
          <w:p w14:paraId="541CB446" w14:textId="77777777" w:rsidR="00467797" w:rsidRPr="0025385A" w:rsidRDefault="00467797" w:rsidP="00467797">
            <w:pPr>
              <w:ind w:left="630"/>
              <w:rPr>
                <w:rFonts w:ascii="Verdana" w:hAnsi="Verdana"/>
                <w:sz w:val="18"/>
                <w:szCs w:val="18"/>
              </w:rPr>
            </w:pPr>
          </w:p>
          <w:p w14:paraId="6C3CBA11" w14:textId="77777777" w:rsidR="00467797" w:rsidRPr="0025385A" w:rsidRDefault="004B36A6" w:rsidP="00467797">
            <w:pPr>
              <w:ind w:left="450"/>
              <w:rPr>
                <w:rFonts w:ascii="Verdana" w:hAnsi="Verdana"/>
                <w:sz w:val="18"/>
                <w:szCs w:val="18"/>
              </w:rPr>
            </w:pPr>
            <w:r w:rsidRPr="0025385A">
              <w:rPr>
                <w:rFonts w:ascii="Verdana" w:hAnsi="Verdana"/>
                <w:sz w:val="18"/>
                <w:szCs w:val="18"/>
              </w:rPr>
              <w:t>else if prime='N' then do;</w:t>
            </w:r>
          </w:p>
          <w:p w14:paraId="70BB19CE" w14:textId="77777777" w:rsidR="00467797" w:rsidRPr="0025385A" w:rsidRDefault="004B36A6" w:rsidP="00467797">
            <w:pPr>
              <w:ind w:left="810"/>
              <w:rPr>
                <w:rFonts w:ascii="Verdana" w:hAnsi="Verdana"/>
                <w:sz w:val="18"/>
                <w:szCs w:val="18"/>
              </w:rPr>
            </w:pPr>
            <w:r w:rsidRPr="0025385A">
              <w:rPr>
                <w:rFonts w:ascii="Verdana" w:hAnsi="Verdana"/>
                <w:sz w:val="18"/>
                <w:szCs w:val="18"/>
              </w:rPr>
              <w:t>if patregn in ('01' '02' '05' '17') then undflag='N';</w:t>
            </w:r>
          </w:p>
          <w:p w14:paraId="54D9E8F3" w14:textId="77777777" w:rsidR="00467797" w:rsidRPr="0025385A" w:rsidRDefault="004B36A6" w:rsidP="00467797">
            <w:pPr>
              <w:ind w:left="1170"/>
              <w:rPr>
                <w:rFonts w:ascii="Verdana" w:hAnsi="Verdana"/>
                <w:sz w:val="18"/>
                <w:szCs w:val="18"/>
              </w:rPr>
            </w:pPr>
            <w:r w:rsidRPr="0025385A">
              <w:rPr>
                <w:rFonts w:ascii="Verdana" w:hAnsi="Verdana"/>
                <w:sz w:val="18"/>
                <w:szCs w:val="18"/>
              </w:rPr>
              <w:t>else if patregn in ('03' '04' '06' '18') then undflag='S';</w:t>
            </w:r>
          </w:p>
          <w:p w14:paraId="46CA8885" w14:textId="77777777" w:rsidR="00467797" w:rsidRPr="0025385A" w:rsidRDefault="004B36A6" w:rsidP="00467797">
            <w:pPr>
              <w:ind w:left="1170"/>
              <w:rPr>
                <w:rFonts w:ascii="Verdana" w:hAnsi="Verdana"/>
                <w:sz w:val="18"/>
                <w:szCs w:val="18"/>
              </w:rPr>
            </w:pPr>
            <w:r w:rsidRPr="0025385A">
              <w:rPr>
                <w:rFonts w:ascii="Verdana" w:hAnsi="Verdana"/>
                <w:sz w:val="18"/>
                <w:szCs w:val="18"/>
              </w:rPr>
              <w:t>else if patregn in ('07' '08' '09' '10' '11' '12' '19') then undflag='W';</w:t>
            </w:r>
          </w:p>
          <w:p w14:paraId="62E432C7" w14:textId="77777777" w:rsidR="00467797" w:rsidRPr="0025385A" w:rsidRDefault="004B36A6" w:rsidP="00467797">
            <w:pPr>
              <w:ind w:left="1170"/>
              <w:rPr>
                <w:rFonts w:ascii="Verdana" w:hAnsi="Verdana"/>
                <w:sz w:val="18"/>
                <w:szCs w:val="18"/>
              </w:rPr>
            </w:pPr>
            <w:r w:rsidRPr="0025385A">
              <w:rPr>
                <w:rFonts w:ascii="Verdana" w:hAnsi="Verdana"/>
                <w:sz w:val="18"/>
                <w:szCs w:val="18"/>
              </w:rPr>
              <w:t>else undflag=' ';</w:t>
            </w:r>
          </w:p>
          <w:p w14:paraId="677CDBAD" w14:textId="77777777" w:rsidR="004B36A6" w:rsidRPr="0025385A" w:rsidRDefault="004B36A6" w:rsidP="00467797">
            <w:pPr>
              <w:ind w:left="810"/>
              <w:rPr>
                <w:rFonts w:ascii="Verdana" w:hAnsi="Verdana"/>
                <w:sz w:val="18"/>
                <w:szCs w:val="18"/>
              </w:rPr>
            </w:pPr>
            <w:r w:rsidRPr="0025385A">
              <w:rPr>
                <w:rFonts w:ascii="Verdana" w:hAnsi="Verdana"/>
                <w:sz w:val="18"/>
                <w:szCs w:val="18"/>
              </w:rPr>
              <w:t>end;  /* if not prime */</w:t>
            </w:r>
          </w:p>
          <w:p w14:paraId="3C045E74" w14:textId="77777777" w:rsidR="004B36A6" w:rsidRPr="0025385A" w:rsidRDefault="004B36A6" w:rsidP="00B44C88">
            <w:pPr>
              <w:rPr>
                <w:rFonts w:ascii="Verdana" w:hAnsi="Verdana"/>
                <w:sz w:val="18"/>
                <w:szCs w:val="18"/>
              </w:rPr>
            </w:pPr>
            <w:r w:rsidRPr="0025385A">
              <w:rPr>
                <w:rFonts w:ascii="Verdana" w:hAnsi="Verdana"/>
                <w:sz w:val="18"/>
                <w:szCs w:val="18"/>
              </w:rPr>
              <w:t>end;</w:t>
            </w:r>
          </w:p>
          <w:p w14:paraId="0EA8637B" w14:textId="77777777" w:rsidR="004B36A6" w:rsidRPr="0025385A" w:rsidRDefault="004B36A6" w:rsidP="00B44C88">
            <w:pPr>
              <w:rPr>
                <w:rFonts w:ascii="Verdana" w:hAnsi="Verdana"/>
                <w:sz w:val="18"/>
                <w:szCs w:val="18"/>
              </w:rPr>
            </w:pPr>
          </w:p>
          <w:p w14:paraId="6CFD2944" w14:textId="77777777" w:rsidR="004B36A6" w:rsidRPr="0025385A" w:rsidRDefault="004B36A6" w:rsidP="00B44C88">
            <w:pPr>
              <w:rPr>
                <w:rFonts w:ascii="Verdana" w:hAnsi="Verdana"/>
                <w:sz w:val="18"/>
                <w:szCs w:val="18"/>
              </w:rPr>
            </w:pPr>
            <w:r w:rsidRPr="0025385A">
              <w:rPr>
                <w:rFonts w:ascii="Verdana" w:hAnsi="Verdana"/>
                <w:sz w:val="18"/>
                <w:szCs w:val="18"/>
              </w:rPr>
              <w:t>else do;</w:t>
            </w:r>
          </w:p>
          <w:p w14:paraId="47250FC3" w14:textId="77777777" w:rsidR="004B36A6" w:rsidRPr="0025385A" w:rsidRDefault="004B36A6" w:rsidP="00B44C88">
            <w:pPr>
              <w:rPr>
                <w:rFonts w:ascii="Verdana" w:hAnsi="Verdana"/>
                <w:sz w:val="18"/>
                <w:szCs w:val="18"/>
              </w:rPr>
            </w:pPr>
            <w:r w:rsidRPr="0025385A">
              <w:rPr>
                <w:rFonts w:ascii="Verdana" w:hAnsi="Verdana"/>
                <w:sz w:val="18"/>
                <w:szCs w:val="18"/>
              </w:rPr>
              <w:t xml:space="preserve">  undflag=' ';  /* Not underwritten to any region */</w:t>
            </w:r>
          </w:p>
          <w:p w14:paraId="73DA81A1" w14:textId="77777777" w:rsidR="004B36A6" w:rsidRPr="0025385A" w:rsidRDefault="004B36A6" w:rsidP="00B44C88">
            <w:pPr>
              <w:rPr>
                <w:rFonts w:ascii="Verdana" w:hAnsi="Verdana"/>
                <w:sz w:val="18"/>
                <w:szCs w:val="18"/>
              </w:rPr>
            </w:pPr>
            <w:r w:rsidRPr="0025385A">
              <w:rPr>
                <w:rFonts w:ascii="Verdana" w:hAnsi="Verdana"/>
                <w:sz w:val="18"/>
                <w:szCs w:val="18"/>
              </w:rPr>
              <w:t>end;</w:t>
            </w:r>
          </w:p>
          <w:p w14:paraId="20ABFCDE" w14:textId="77777777" w:rsidR="004B36A6" w:rsidRPr="0025385A" w:rsidRDefault="004B36A6" w:rsidP="00B44C88">
            <w:pPr>
              <w:rPr>
                <w:rFonts w:ascii="Verdana" w:hAnsi="Verdana"/>
                <w:sz w:val="18"/>
                <w:szCs w:val="18"/>
              </w:rPr>
            </w:pPr>
          </w:p>
          <w:p w14:paraId="0110A266" w14:textId="77777777" w:rsidR="004B36A6" w:rsidRPr="0025385A" w:rsidRDefault="004B36A6" w:rsidP="00B44C88">
            <w:pPr>
              <w:rPr>
                <w:rFonts w:ascii="Verdana" w:hAnsi="Verdana"/>
                <w:sz w:val="18"/>
                <w:szCs w:val="18"/>
              </w:rPr>
            </w:pPr>
            <w:r w:rsidRPr="0025385A">
              <w:rPr>
                <w:rFonts w:ascii="Verdana" w:hAnsi="Verdana"/>
                <w:sz w:val="18"/>
                <w:szCs w:val="18"/>
              </w:rPr>
              <w:t>/* Remove AK underwritten from West */</w:t>
            </w:r>
          </w:p>
          <w:p w14:paraId="7632DD0C" w14:textId="77777777" w:rsidR="004B36A6" w:rsidRPr="0025385A" w:rsidRDefault="004B36A6" w:rsidP="00B44C88">
            <w:pPr>
              <w:rPr>
                <w:rFonts w:ascii="Verdana" w:hAnsi="Verdana"/>
                <w:sz w:val="18"/>
                <w:szCs w:val="18"/>
              </w:rPr>
            </w:pPr>
            <w:r w:rsidRPr="0025385A">
              <w:rPr>
                <w:rFonts w:ascii="Verdana" w:hAnsi="Verdana"/>
                <w:sz w:val="18"/>
                <w:szCs w:val="18"/>
              </w:rPr>
              <w:t>if undflag='W' and enrdmis in ('6919' '7919') and patregn='AK' then undflag=' ';</w:t>
            </w:r>
          </w:p>
          <w:p w14:paraId="185705D5" w14:textId="77777777" w:rsidR="004B36A6" w:rsidRPr="0025385A" w:rsidRDefault="004B36A6" w:rsidP="00B44C88">
            <w:pPr>
              <w:rPr>
                <w:rFonts w:ascii="Verdana" w:hAnsi="Verdana"/>
                <w:sz w:val="18"/>
                <w:szCs w:val="18"/>
              </w:rPr>
            </w:pPr>
          </w:p>
          <w:p w14:paraId="5D876DC1" w14:textId="77777777" w:rsidR="004B36A6" w:rsidRPr="0025385A" w:rsidRDefault="004B36A6" w:rsidP="00B44C88">
            <w:pPr>
              <w:rPr>
                <w:rFonts w:ascii="Verdana" w:hAnsi="Verdana"/>
                <w:sz w:val="18"/>
                <w:szCs w:val="18"/>
              </w:rPr>
            </w:pPr>
            <w:r w:rsidRPr="0025385A">
              <w:rPr>
                <w:rFonts w:ascii="Verdana" w:hAnsi="Verdana"/>
                <w:sz w:val="18"/>
                <w:szCs w:val="18"/>
              </w:rPr>
              <w:t>if undflag ~in ('N' 'S' 'W') then undflag=' ';</w:t>
            </w:r>
          </w:p>
          <w:p w14:paraId="2F8A79DA" w14:textId="77777777" w:rsidR="004B36A6" w:rsidRPr="0025385A" w:rsidRDefault="004B36A6" w:rsidP="00B44C88">
            <w:pPr>
              <w:jc w:val="both"/>
              <w:rPr>
                <w:rFonts w:ascii="Verdana" w:hAnsi="Verdana"/>
                <w:sz w:val="18"/>
                <w:szCs w:val="18"/>
              </w:rPr>
            </w:pPr>
          </w:p>
        </w:tc>
      </w:tr>
    </w:tbl>
    <w:p w14:paraId="125DBD34" w14:textId="77777777" w:rsidR="00D135FF" w:rsidRPr="0025385A" w:rsidRDefault="00D135FF" w:rsidP="005E63D8">
      <w:pPr>
        <w:jc w:val="center"/>
        <w:outlineLvl w:val="0"/>
        <w:rPr>
          <w:rFonts w:ascii="Verdana" w:hAnsi="Verdana"/>
          <w:sz w:val="20"/>
        </w:rPr>
      </w:pPr>
    </w:p>
    <w:tbl>
      <w:tblPr>
        <w:tblW w:w="0" w:type="auto"/>
        <w:jc w:val="center"/>
        <w:tblLayout w:type="fixed"/>
        <w:tblCellMar>
          <w:left w:w="30" w:type="dxa"/>
          <w:right w:w="30" w:type="dxa"/>
        </w:tblCellMar>
        <w:tblLook w:val="0000" w:firstRow="0" w:lastRow="0" w:firstColumn="0" w:lastColumn="0" w:noHBand="0" w:noVBand="0"/>
      </w:tblPr>
      <w:tblGrid>
        <w:gridCol w:w="2698"/>
        <w:gridCol w:w="4140"/>
      </w:tblGrid>
      <w:tr w:rsidR="00D135FF" w:rsidRPr="0025385A" w14:paraId="208E055F" w14:textId="77777777" w:rsidTr="005E63D8">
        <w:trPr>
          <w:trHeight w:val="398"/>
          <w:tblHeader/>
          <w:jc w:val="center"/>
        </w:trPr>
        <w:tc>
          <w:tcPr>
            <w:tcW w:w="6838" w:type="dxa"/>
            <w:gridSpan w:val="2"/>
            <w:tcBorders>
              <w:top w:val="single" w:sz="2" w:space="0" w:color="000000"/>
              <w:left w:val="single" w:sz="2" w:space="0" w:color="000000"/>
              <w:bottom w:val="single" w:sz="6" w:space="0" w:color="auto"/>
              <w:right w:val="single" w:sz="2" w:space="0" w:color="000000"/>
            </w:tcBorders>
            <w:shd w:val="clear" w:color="auto" w:fill="C0C0C0"/>
            <w:vAlign w:val="center"/>
          </w:tcPr>
          <w:p w14:paraId="31302F29" w14:textId="77777777" w:rsidR="00D135FF" w:rsidRPr="0025385A" w:rsidRDefault="00D135FF" w:rsidP="00D135FF">
            <w:pPr>
              <w:jc w:val="center"/>
              <w:rPr>
                <w:rFonts w:ascii="Verdana" w:hAnsi="Verdana"/>
                <w:b/>
                <w:sz w:val="18"/>
                <w:szCs w:val="18"/>
                <w:lang w:val="fr-FR"/>
              </w:rPr>
            </w:pPr>
            <w:r w:rsidRPr="0025385A">
              <w:rPr>
                <w:rFonts w:ascii="Verdana" w:hAnsi="Verdana"/>
                <w:b/>
                <w:sz w:val="18"/>
                <w:szCs w:val="18"/>
                <w:lang w:val="fr-FR"/>
              </w:rPr>
              <w:t>Table A2.6: Service Code Map</w:t>
            </w:r>
          </w:p>
        </w:tc>
      </w:tr>
      <w:tr w:rsidR="00D135FF" w:rsidRPr="0025385A" w14:paraId="4492C2D1" w14:textId="77777777" w:rsidTr="005E63D8">
        <w:trPr>
          <w:trHeight w:val="324"/>
          <w:tblHeader/>
          <w:jc w:val="center"/>
        </w:trPr>
        <w:tc>
          <w:tcPr>
            <w:tcW w:w="2698" w:type="dxa"/>
            <w:tcBorders>
              <w:top w:val="single" w:sz="6" w:space="0" w:color="auto"/>
              <w:left w:val="single" w:sz="6" w:space="0" w:color="auto"/>
              <w:bottom w:val="single" w:sz="6" w:space="0" w:color="auto"/>
              <w:right w:val="single" w:sz="6" w:space="0" w:color="auto"/>
            </w:tcBorders>
            <w:shd w:val="solid" w:color="C0C0C0" w:fill="auto"/>
            <w:vAlign w:val="center"/>
          </w:tcPr>
          <w:p w14:paraId="0370E050" w14:textId="77777777" w:rsidR="00D135FF" w:rsidRPr="0025385A" w:rsidRDefault="009A7114" w:rsidP="00805289">
            <w:pPr>
              <w:jc w:val="center"/>
              <w:rPr>
                <w:rFonts w:ascii="Verdana" w:hAnsi="Verdana"/>
                <w:b/>
                <w:snapToGrid w:val="0"/>
                <w:sz w:val="18"/>
                <w:szCs w:val="18"/>
              </w:rPr>
            </w:pPr>
            <w:r w:rsidRPr="0025385A">
              <w:rPr>
                <w:rFonts w:ascii="Verdana" w:hAnsi="Verdana"/>
                <w:b/>
                <w:snapToGrid w:val="0"/>
                <w:sz w:val="18"/>
                <w:szCs w:val="18"/>
              </w:rPr>
              <w:t xml:space="preserve">DMHRSi-HR </w:t>
            </w:r>
            <w:r w:rsidR="00D135FF" w:rsidRPr="0025385A">
              <w:rPr>
                <w:rFonts w:ascii="Verdana" w:hAnsi="Verdana"/>
                <w:b/>
                <w:snapToGrid w:val="0"/>
                <w:sz w:val="18"/>
                <w:szCs w:val="18"/>
              </w:rPr>
              <w:t xml:space="preserve">Service </w:t>
            </w:r>
          </w:p>
        </w:tc>
        <w:tc>
          <w:tcPr>
            <w:tcW w:w="4140" w:type="dxa"/>
            <w:tcBorders>
              <w:top w:val="single" w:sz="6" w:space="0" w:color="auto"/>
              <w:left w:val="single" w:sz="6" w:space="0" w:color="auto"/>
              <w:bottom w:val="single" w:sz="6" w:space="0" w:color="auto"/>
              <w:right w:val="single" w:sz="6" w:space="0" w:color="auto"/>
            </w:tcBorders>
            <w:shd w:val="solid" w:color="C0C0C0" w:fill="auto"/>
            <w:vAlign w:val="center"/>
          </w:tcPr>
          <w:p w14:paraId="1C5A0587" w14:textId="77777777" w:rsidR="00D135FF" w:rsidRPr="0025385A" w:rsidRDefault="00D135FF" w:rsidP="00805289">
            <w:pPr>
              <w:jc w:val="center"/>
              <w:rPr>
                <w:rFonts w:ascii="Verdana" w:hAnsi="Verdana"/>
                <w:b/>
                <w:snapToGrid w:val="0"/>
                <w:sz w:val="18"/>
                <w:szCs w:val="18"/>
              </w:rPr>
            </w:pPr>
            <w:r w:rsidRPr="0025385A">
              <w:rPr>
                <w:rFonts w:ascii="Verdana" w:hAnsi="Verdana"/>
                <w:b/>
                <w:snapToGrid w:val="0"/>
                <w:sz w:val="18"/>
                <w:szCs w:val="18"/>
              </w:rPr>
              <w:t>Service Code</w:t>
            </w:r>
          </w:p>
        </w:tc>
      </w:tr>
      <w:tr w:rsidR="00D135FF" w:rsidRPr="0025385A" w14:paraId="7A67AA1E"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4D489D4C" w14:textId="77777777" w:rsidR="00D135FF" w:rsidRPr="0025385A" w:rsidRDefault="009A7114" w:rsidP="00D135FF">
            <w:pPr>
              <w:jc w:val="center"/>
              <w:rPr>
                <w:rFonts w:ascii="Verdana" w:hAnsi="Verdana"/>
                <w:sz w:val="18"/>
                <w:szCs w:val="18"/>
              </w:rPr>
            </w:pPr>
            <w:r w:rsidRPr="0025385A">
              <w:rPr>
                <w:rFonts w:ascii="Verdana" w:hAnsi="Verdana"/>
                <w:sz w:val="18"/>
                <w:szCs w:val="18"/>
              </w:rPr>
              <w:t>ARMY</w:t>
            </w:r>
          </w:p>
        </w:tc>
        <w:tc>
          <w:tcPr>
            <w:tcW w:w="4140" w:type="dxa"/>
            <w:tcBorders>
              <w:top w:val="single" w:sz="6" w:space="0" w:color="auto"/>
              <w:left w:val="single" w:sz="6" w:space="0" w:color="auto"/>
              <w:bottom w:val="single" w:sz="6" w:space="0" w:color="auto"/>
              <w:right w:val="single" w:sz="6" w:space="0" w:color="auto"/>
            </w:tcBorders>
            <w:vAlign w:val="center"/>
          </w:tcPr>
          <w:p w14:paraId="75C7507C" w14:textId="77777777" w:rsidR="00D135FF" w:rsidRPr="0025385A" w:rsidRDefault="00D135FF" w:rsidP="00D135FF">
            <w:pPr>
              <w:jc w:val="center"/>
              <w:rPr>
                <w:rFonts w:ascii="Verdana" w:hAnsi="Verdana"/>
                <w:sz w:val="18"/>
                <w:szCs w:val="18"/>
              </w:rPr>
            </w:pPr>
            <w:r w:rsidRPr="0025385A">
              <w:rPr>
                <w:rFonts w:ascii="Verdana" w:hAnsi="Verdana"/>
                <w:sz w:val="18"/>
                <w:szCs w:val="18"/>
              </w:rPr>
              <w:t>A</w:t>
            </w:r>
          </w:p>
        </w:tc>
      </w:tr>
      <w:tr w:rsidR="00D135FF" w:rsidRPr="0025385A" w14:paraId="3D70B2FA"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75F63183" w14:textId="77777777" w:rsidR="00D135FF" w:rsidRPr="0025385A" w:rsidRDefault="009A7114" w:rsidP="00D135FF">
            <w:pPr>
              <w:jc w:val="center"/>
              <w:rPr>
                <w:rFonts w:ascii="Verdana" w:hAnsi="Verdana"/>
                <w:sz w:val="18"/>
                <w:szCs w:val="18"/>
              </w:rPr>
            </w:pPr>
            <w:r w:rsidRPr="0025385A">
              <w:rPr>
                <w:rFonts w:ascii="Verdana" w:hAnsi="Verdana"/>
                <w:sz w:val="18"/>
                <w:szCs w:val="18"/>
              </w:rPr>
              <w:t>COAST GUARD</w:t>
            </w:r>
          </w:p>
        </w:tc>
        <w:tc>
          <w:tcPr>
            <w:tcW w:w="4140" w:type="dxa"/>
            <w:tcBorders>
              <w:top w:val="single" w:sz="6" w:space="0" w:color="auto"/>
              <w:left w:val="single" w:sz="6" w:space="0" w:color="auto"/>
              <w:bottom w:val="single" w:sz="6" w:space="0" w:color="auto"/>
              <w:right w:val="single" w:sz="6" w:space="0" w:color="auto"/>
            </w:tcBorders>
            <w:vAlign w:val="center"/>
          </w:tcPr>
          <w:p w14:paraId="00D66F19" w14:textId="77777777" w:rsidR="00D135FF" w:rsidRPr="0025385A" w:rsidRDefault="00D135FF" w:rsidP="00D135FF">
            <w:pPr>
              <w:jc w:val="center"/>
              <w:rPr>
                <w:rFonts w:ascii="Verdana" w:hAnsi="Verdana"/>
                <w:sz w:val="18"/>
                <w:szCs w:val="18"/>
              </w:rPr>
            </w:pPr>
            <w:r w:rsidRPr="0025385A">
              <w:rPr>
                <w:rFonts w:ascii="Verdana" w:hAnsi="Verdana"/>
                <w:sz w:val="18"/>
                <w:szCs w:val="18"/>
              </w:rPr>
              <w:t>C</w:t>
            </w:r>
          </w:p>
        </w:tc>
      </w:tr>
      <w:tr w:rsidR="00094212" w:rsidRPr="0025385A" w14:paraId="7C5FE951"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278EF0B2" w14:textId="77777777" w:rsidR="00094212" w:rsidRPr="0025385A" w:rsidRDefault="00094212" w:rsidP="009A7114">
            <w:pPr>
              <w:jc w:val="center"/>
              <w:rPr>
                <w:rFonts w:ascii="Verdana" w:hAnsi="Verdana"/>
                <w:snapToGrid w:val="0"/>
                <w:sz w:val="18"/>
                <w:szCs w:val="18"/>
              </w:rPr>
            </w:pPr>
            <w:r w:rsidRPr="0025385A">
              <w:rPr>
                <w:rFonts w:ascii="Verdana" w:hAnsi="Verdana"/>
                <w:snapToGrid w:val="0"/>
                <w:sz w:val="18"/>
                <w:szCs w:val="18"/>
              </w:rPr>
              <w:t>HEALTH AFFAIRS or OSD</w:t>
            </w:r>
          </w:p>
        </w:tc>
        <w:tc>
          <w:tcPr>
            <w:tcW w:w="4140" w:type="dxa"/>
            <w:tcBorders>
              <w:top w:val="single" w:sz="6" w:space="0" w:color="auto"/>
              <w:left w:val="single" w:sz="6" w:space="0" w:color="auto"/>
              <w:bottom w:val="single" w:sz="6" w:space="0" w:color="auto"/>
              <w:right w:val="single" w:sz="6" w:space="0" w:color="auto"/>
            </w:tcBorders>
            <w:vAlign w:val="center"/>
          </w:tcPr>
          <w:p w14:paraId="31B4B3BB" w14:textId="77777777" w:rsidR="00094212" w:rsidRPr="0025385A" w:rsidRDefault="00094212" w:rsidP="00D135FF">
            <w:pPr>
              <w:jc w:val="center"/>
              <w:rPr>
                <w:rFonts w:ascii="Verdana" w:hAnsi="Verdana"/>
                <w:snapToGrid w:val="0"/>
                <w:sz w:val="18"/>
                <w:szCs w:val="18"/>
              </w:rPr>
            </w:pPr>
            <w:r w:rsidRPr="0025385A">
              <w:rPr>
                <w:rFonts w:ascii="Verdana" w:hAnsi="Verdana"/>
                <w:snapToGrid w:val="0"/>
                <w:sz w:val="18"/>
                <w:szCs w:val="18"/>
              </w:rPr>
              <w:t>D</w:t>
            </w:r>
          </w:p>
        </w:tc>
      </w:tr>
      <w:tr w:rsidR="00D135FF" w:rsidRPr="0025385A" w14:paraId="1DAC145D"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0686C735" w14:textId="77777777" w:rsidR="00D135FF" w:rsidRPr="0025385A" w:rsidRDefault="009A7114" w:rsidP="009A7114">
            <w:pPr>
              <w:jc w:val="center"/>
              <w:rPr>
                <w:rFonts w:ascii="Verdana" w:hAnsi="Verdana"/>
                <w:snapToGrid w:val="0"/>
                <w:sz w:val="18"/>
                <w:szCs w:val="18"/>
              </w:rPr>
            </w:pPr>
            <w:r w:rsidRPr="0025385A">
              <w:rPr>
                <w:rFonts w:ascii="Verdana" w:hAnsi="Verdana"/>
                <w:snapToGrid w:val="0"/>
                <w:sz w:val="18"/>
                <w:szCs w:val="18"/>
              </w:rPr>
              <w:t>AIR FORCE</w:t>
            </w:r>
          </w:p>
        </w:tc>
        <w:tc>
          <w:tcPr>
            <w:tcW w:w="4140" w:type="dxa"/>
            <w:tcBorders>
              <w:top w:val="single" w:sz="6" w:space="0" w:color="auto"/>
              <w:left w:val="single" w:sz="6" w:space="0" w:color="auto"/>
              <w:bottom w:val="single" w:sz="6" w:space="0" w:color="auto"/>
              <w:right w:val="single" w:sz="6" w:space="0" w:color="auto"/>
            </w:tcBorders>
            <w:vAlign w:val="center"/>
          </w:tcPr>
          <w:p w14:paraId="7B94FC9D"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F</w:t>
            </w:r>
          </w:p>
        </w:tc>
      </w:tr>
      <w:tr w:rsidR="00D135FF" w:rsidRPr="0025385A" w14:paraId="1EDDCAC4"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6D95FB0A" w14:textId="77777777" w:rsidR="00D135FF" w:rsidRPr="0025385A" w:rsidRDefault="00D135FF" w:rsidP="00805289">
            <w:pPr>
              <w:jc w:val="center"/>
              <w:rPr>
                <w:rFonts w:ascii="Verdana" w:hAnsi="Verdana"/>
                <w:snapToGrid w:val="0"/>
                <w:sz w:val="18"/>
                <w:szCs w:val="18"/>
              </w:rPr>
            </w:pPr>
            <w:r w:rsidRPr="0025385A">
              <w:rPr>
                <w:rFonts w:ascii="Verdana" w:hAnsi="Verdana"/>
                <w:snapToGrid w:val="0"/>
                <w:sz w:val="18"/>
                <w:szCs w:val="18"/>
              </w:rPr>
              <w:t>PHS</w:t>
            </w:r>
            <w:r w:rsidR="009A7114" w:rsidRPr="0025385A">
              <w:rPr>
                <w:rFonts w:ascii="Verdana" w:hAnsi="Verdana"/>
                <w:snapToGrid w:val="0"/>
                <w:sz w:val="18"/>
                <w:szCs w:val="18"/>
              </w:rPr>
              <w:t xml:space="preserve"> or PUBLIC HEALTH</w:t>
            </w:r>
          </w:p>
        </w:tc>
        <w:tc>
          <w:tcPr>
            <w:tcW w:w="4140" w:type="dxa"/>
            <w:tcBorders>
              <w:top w:val="single" w:sz="6" w:space="0" w:color="auto"/>
              <w:left w:val="single" w:sz="6" w:space="0" w:color="auto"/>
              <w:bottom w:val="single" w:sz="6" w:space="0" w:color="auto"/>
              <w:right w:val="single" w:sz="6" w:space="0" w:color="auto"/>
            </w:tcBorders>
            <w:vAlign w:val="center"/>
          </w:tcPr>
          <w:p w14:paraId="2DCCA4DF"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H</w:t>
            </w:r>
          </w:p>
        </w:tc>
      </w:tr>
      <w:tr w:rsidR="00D135FF" w:rsidRPr="0025385A" w14:paraId="498FE1BD"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3DB88D2E" w14:textId="77777777" w:rsidR="00D135FF" w:rsidRPr="0025385A" w:rsidRDefault="00D135FF" w:rsidP="00805289">
            <w:pPr>
              <w:jc w:val="center"/>
              <w:rPr>
                <w:rFonts w:ascii="Verdana" w:hAnsi="Verdana"/>
                <w:snapToGrid w:val="0"/>
                <w:sz w:val="18"/>
                <w:szCs w:val="18"/>
              </w:rPr>
            </w:pPr>
            <w:r w:rsidRPr="0025385A">
              <w:rPr>
                <w:rFonts w:ascii="Verdana" w:hAnsi="Verdana"/>
                <w:snapToGrid w:val="0"/>
                <w:sz w:val="18"/>
                <w:szCs w:val="18"/>
              </w:rPr>
              <w:t>TMA</w:t>
            </w:r>
            <w:r w:rsidR="009A7114" w:rsidRPr="0025385A">
              <w:rPr>
                <w:rFonts w:ascii="Verdana" w:hAnsi="Verdana"/>
                <w:snapToGrid w:val="0"/>
                <w:sz w:val="18"/>
                <w:szCs w:val="18"/>
              </w:rPr>
              <w:t xml:space="preserve"> or TRICARE MGT AC</w:t>
            </w:r>
          </w:p>
        </w:tc>
        <w:tc>
          <w:tcPr>
            <w:tcW w:w="4140" w:type="dxa"/>
            <w:tcBorders>
              <w:top w:val="single" w:sz="6" w:space="0" w:color="auto"/>
              <w:left w:val="single" w:sz="6" w:space="0" w:color="auto"/>
              <w:bottom w:val="single" w:sz="6" w:space="0" w:color="auto"/>
              <w:right w:val="single" w:sz="6" w:space="0" w:color="auto"/>
            </w:tcBorders>
            <w:vAlign w:val="center"/>
          </w:tcPr>
          <w:p w14:paraId="6C0CFE97"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K</w:t>
            </w:r>
          </w:p>
        </w:tc>
      </w:tr>
      <w:tr w:rsidR="00094212" w:rsidRPr="0025385A" w14:paraId="6DB3387F"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2FD3E54E" w14:textId="77777777" w:rsidR="00094212" w:rsidRPr="0025385A" w:rsidRDefault="00094212" w:rsidP="00805289">
            <w:pPr>
              <w:jc w:val="center"/>
              <w:rPr>
                <w:rFonts w:ascii="Verdana" w:hAnsi="Verdana"/>
                <w:snapToGrid w:val="0"/>
                <w:sz w:val="18"/>
                <w:szCs w:val="18"/>
              </w:rPr>
            </w:pPr>
            <w:r w:rsidRPr="0025385A">
              <w:rPr>
                <w:rFonts w:ascii="Verdana" w:hAnsi="Verdana"/>
                <w:snapToGrid w:val="0"/>
                <w:sz w:val="18"/>
                <w:szCs w:val="18"/>
              </w:rPr>
              <w:t>MARINE CORPS</w:t>
            </w:r>
          </w:p>
        </w:tc>
        <w:tc>
          <w:tcPr>
            <w:tcW w:w="4140" w:type="dxa"/>
            <w:tcBorders>
              <w:top w:val="single" w:sz="6" w:space="0" w:color="auto"/>
              <w:left w:val="single" w:sz="6" w:space="0" w:color="auto"/>
              <w:bottom w:val="single" w:sz="6" w:space="0" w:color="auto"/>
              <w:right w:val="single" w:sz="6" w:space="0" w:color="auto"/>
            </w:tcBorders>
            <w:vAlign w:val="center"/>
          </w:tcPr>
          <w:p w14:paraId="6F10AC69" w14:textId="77777777" w:rsidR="00094212" w:rsidRPr="0025385A" w:rsidRDefault="00094212" w:rsidP="00D135FF">
            <w:pPr>
              <w:jc w:val="center"/>
              <w:rPr>
                <w:rFonts w:ascii="Verdana" w:hAnsi="Verdana"/>
                <w:snapToGrid w:val="0"/>
                <w:sz w:val="18"/>
                <w:szCs w:val="18"/>
              </w:rPr>
            </w:pPr>
            <w:r w:rsidRPr="0025385A">
              <w:rPr>
                <w:rFonts w:ascii="Verdana" w:hAnsi="Verdana"/>
                <w:snapToGrid w:val="0"/>
                <w:sz w:val="18"/>
                <w:szCs w:val="18"/>
              </w:rPr>
              <w:t>M</w:t>
            </w:r>
          </w:p>
        </w:tc>
      </w:tr>
      <w:tr w:rsidR="00D135FF" w:rsidRPr="0025385A" w14:paraId="10EFC782"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0F8B3FD3" w14:textId="77777777" w:rsidR="00D135FF" w:rsidRPr="0025385A" w:rsidRDefault="009A7114" w:rsidP="00805289">
            <w:pPr>
              <w:jc w:val="center"/>
              <w:rPr>
                <w:rFonts w:ascii="Verdana" w:hAnsi="Verdana"/>
                <w:snapToGrid w:val="0"/>
                <w:sz w:val="18"/>
                <w:szCs w:val="18"/>
              </w:rPr>
            </w:pPr>
            <w:r w:rsidRPr="0025385A">
              <w:rPr>
                <w:rFonts w:ascii="Verdana" w:hAnsi="Verdana"/>
                <w:snapToGrid w:val="0"/>
                <w:sz w:val="18"/>
                <w:szCs w:val="18"/>
              </w:rPr>
              <w:t>NAVY</w:t>
            </w:r>
          </w:p>
        </w:tc>
        <w:tc>
          <w:tcPr>
            <w:tcW w:w="4140" w:type="dxa"/>
            <w:tcBorders>
              <w:top w:val="single" w:sz="6" w:space="0" w:color="auto"/>
              <w:left w:val="single" w:sz="6" w:space="0" w:color="auto"/>
              <w:bottom w:val="single" w:sz="6" w:space="0" w:color="auto"/>
              <w:right w:val="single" w:sz="6" w:space="0" w:color="auto"/>
            </w:tcBorders>
            <w:vAlign w:val="center"/>
          </w:tcPr>
          <w:p w14:paraId="6C1C337A"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N</w:t>
            </w:r>
          </w:p>
        </w:tc>
      </w:tr>
      <w:tr w:rsidR="00D135FF" w:rsidRPr="0025385A" w14:paraId="77897385"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59C58730" w14:textId="77777777" w:rsidR="00D135FF" w:rsidRPr="0025385A" w:rsidRDefault="00D135FF" w:rsidP="00805289">
            <w:pPr>
              <w:jc w:val="center"/>
              <w:rPr>
                <w:rFonts w:ascii="Verdana" w:hAnsi="Verdana"/>
                <w:snapToGrid w:val="0"/>
                <w:sz w:val="18"/>
                <w:szCs w:val="18"/>
              </w:rPr>
            </w:pPr>
            <w:r w:rsidRPr="0025385A">
              <w:rPr>
                <w:rFonts w:ascii="Verdana" w:hAnsi="Verdana"/>
                <w:snapToGrid w:val="0"/>
                <w:sz w:val="18"/>
                <w:szCs w:val="18"/>
              </w:rPr>
              <w:t>VA</w:t>
            </w:r>
          </w:p>
        </w:tc>
        <w:tc>
          <w:tcPr>
            <w:tcW w:w="4140" w:type="dxa"/>
            <w:tcBorders>
              <w:top w:val="single" w:sz="6" w:space="0" w:color="auto"/>
              <w:left w:val="single" w:sz="6" w:space="0" w:color="auto"/>
              <w:bottom w:val="single" w:sz="6" w:space="0" w:color="auto"/>
              <w:right w:val="single" w:sz="6" w:space="0" w:color="auto"/>
            </w:tcBorders>
            <w:vAlign w:val="center"/>
          </w:tcPr>
          <w:p w14:paraId="09E028CA"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V</w:t>
            </w:r>
          </w:p>
        </w:tc>
      </w:tr>
      <w:tr w:rsidR="00D135FF" w:rsidRPr="0025385A" w14:paraId="52CCDBE1"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6F21A09C" w14:textId="77777777" w:rsidR="00D135FF" w:rsidRPr="0025385A" w:rsidRDefault="008C564C" w:rsidP="008C564C">
            <w:pPr>
              <w:jc w:val="center"/>
              <w:rPr>
                <w:rFonts w:ascii="Verdana" w:hAnsi="Verdana"/>
                <w:snapToGrid w:val="0"/>
                <w:sz w:val="18"/>
                <w:szCs w:val="18"/>
              </w:rPr>
            </w:pPr>
            <w:r w:rsidRPr="0025385A">
              <w:rPr>
                <w:rFonts w:ascii="Verdana" w:hAnsi="Verdana"/>
                <w:snapToGrid w:val="0"/>
                <w:sz w:val="18"/>
                <w:szCs w:val="18"/>
              </w:rPr>
              <w:t xml:space="preserve">DHA or </w:t>
            </w:r>
            <w:r w:rsidR="00D135FF" w:rsidRPr="0025385A">
              <w:rPr>
                <w:rFonts w:ascii="Verdana" w:hAnsi="Verdana"/>
                <w:snapToGrid w:val="0"/>
                <w:sz w:val="18"/>
                <w:szCs w:val="18"/>
              </w:rPr>
              <w:t>JTF</w:t>
            </w:r>
            <w:r w:rsidRPr="0025385A">
              <w:rPr>
                <w:rFonts w:ascii="Verdana" w:hAnsi="Verdana"/>
                <w:snapToGrid w:val="0"/>
                <w:sz w:val="18"/>
                <w:szCs w:val="18"/>
              </w:rPr>
              <w:t xml:space="preserve"> or </w:t>
            </w:r>
            <w:r w:rsidR="000B61D8" w:rsidRPr="0025385A">
              <w:rPr>
                <w:rFonts w:ascii="Verdana" w:hAnsi="Verdana"/>
                <w:snapToGrid w:val="0"/>
                <w:sz w:val="18"/>
                <w:szCs w:val="18"/>
              </w:rPr>
              <w:t>NCR</w:t>
            </w:r>
          </w:p>
        </w:tc>
        <w:tc>
          <w:tcPr>
            <w:tcW w:w="4140" w:type="dxa"/>
            <w:tcBorders>
              <w:top w:val="single" w:sz="6" w:space="0" w:color="auto"/>
              <w:left w:val="single" w:sz="6" w:space="0" w:color="auto"/>
              <w:bottom w:val="single" w:sz="6" w:space="0" w:color="auto"/>
              <w:right w:val="single" w:sz="6" w:space="0" w:color="auto"/>
            </w:tcBorders>
            <w:vAlign w:val="center"/>
          </w:tcPr>
          <w:p w14:paraId="781B8511" w14:textId="77777777" w:rsidR="00D135FF" w:rsidRPr="0025385A" w:rsidRDefault="00B038E4" w:rsidP="00D135FF">
            <w:pPr>
              <w:jc w:val="center"/>
              <w:rPr>
                <w:rFonts w:ascii="Verdana" w:hAnsi="Verdana"/>
                <w:snapToGrid w:val="0"/>
                <w:sz w:val="18"/>
                <w:szCs w:val="18"/>
              </w:rPr>
            </w:pPr>
            <w:r w:rsidRPr="0025385A">
              <w:rPr>
                <w:rFonts w:ascii="Verdana" w:hAnsi="Verdana"/>
                <w:snapToGrid w:val="0"/>
                <w:sz w:val="18"/>
                <w:szCs w:val="18"/>
              </w:rPr>
              <w:t>P</w:t>
            </w:r>
          </w:p>
        </w:tc>
      </w:tr>
      <w:tr w:rsidR="00D135FF" w:rsidRPr="0025385A" w14:paraId="30647C55"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181C2693" w14:textId="77777777" w:rsidR="00D135FF" w:rsidRPr="0025385A" w:rsidRDefault="009A7114" w:rsidP="008B03CA">
            <w:pPr>
              <w:jc w:val="center"/>
              <w:rPr>
                <w:rFonts w:ascii="Verdana" w:hAnsi="Verdana"/>
                <w:snapToGrid w:val="0"/>
                <w:sz w:val="18"/>
                <w:szCs w:val="18"/>
              </w:rPr>
            </w:pPr>
            <w:r w:rsidRPr="0025385A">
              <w:rPr>
                <w:rFonts w:ascii="Verdana" w:hAnsi="Verdana"/>
                <w:snapToGrid w:val="0"/>
                <w:sz w:val="18"/>
                <w:szCs w:val="18"/>
              </w:rPr>
              <w:t xml:space="preserve">NONE </w:t>
            </w:r>
            <w:r w:rsidR="00D135FF" w:rsidRPr="0025385A">
              <w:rPr>
                <w:rFonts w:ascii="Verdana" w:hAnsi="Verdana"/>
                <w:snapToGrid w:val="0"/>
                <w:sz w:val="18"/>
                <w:szCs w:val="18"/>
              </w:rPr>
              <w:t>or Blank</w:t>
            </w:r>
          </w:p>
        </w:tc>
        <w:tc>
          <w:tcPr>
            <w:tcW w:w="4140" w:type="dxa"/>
            <w:tcBorders>
              <w:top w:val="single" w:sz="6" w:space="0" w:color="auto"/>
              <w:left w:val="single" w:sz="6" w:space="0" w:color="auto"/>
              <w:bottom w:val="single" w:sz="6" w:space="0" w:color="auto"/>
              <w:right w:val="single" w:sz="6" w:space="0" w:color="auto"/>
            </w:tcBorders>
            <w:vAlign w:val="center"/>
          </w:tcPr>
          <w:p w14:paraId="0B009518"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Z</w:t>
            </w:r>
          </w:p>
        </w:tc>
      </w:tr>
      <w:tr w:rsidR="008B03CA" w:rsidRPr="0025385A" w14:paraId="2FDFB689"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1A028EB7" w14:textId="77777777" w:rsidR="008B03CA" w:rsidRPr="0025385A" w:rsidRDefault="008B03CA" w:rsidP="008B03CA">
            <w:pPr>
              <w:jc w:val="center"/>
              <w:rPr>
                <w:rFonts w:ascii="Verdana" w:hAnsi="Verdana"/>
                <w:snapToGrid w:val="0"/>
                <w:sz w:val="18"/>
                <w:szCs w:val="18"/>
              </w:rPr>
            </w:pPr>
            <w:r w:rsidRPr="0025385A">
              <w:rPr>
                <w:rFonts w:ascii="Verdana" w:hAnsi="Verdana"/>
                <w:snapToGrid w:val="0"/>
                <w:sz w:val="18"/>
                <w:szCs w:val="18"/>
              </w:rPr>
              <w:t>None of the above</w:t>
            </w:r>
          </w:p>
        </w:tc>
        <w:tc>
          <w:tcPr>
            <w:tcW w:w="4140" w:type="dxa"/>
            <w:tcBorders>
              <w:top w:val="single" w:sz="6" w:space="0" w:color="auto"/>
              <w:left w:val="single" w:sz="6" w:space="0" w:color="auto"/>
              <w:bottom w:val="single" w:sz="6" w:space="0" w:color="auto"/>
              <w:right w:val="single" w:sz="6" w:space="0" w:color="auto"/>
            </w:tcBorders>
            <w:vAlign w:val="center"/>
          </w:tcPr>
          <w:p w14:paraId="6F29C10B" w14:textId="77777777" w:rsidR="008B03CA" w:rsidRPr="0025385A" w:rsidRDefault="008B03CA" w:rsidP="00D135FF">
            <w:pPr>
              <w:jc w:val="center"/>
              <w:rPr>
                <w:rFonts w:ascii="Verdana" w:hAnsi="Verdana"/>
                <w:snapToGrid w:val="0"/>
                <w:sz w:val="18"/>
                <w:szCs w:val="18"/>
              </w:rPr>
            </w:pPr>
            <w:r w:rsidRPr="0025385A">
              <w:rPr>
                <w:rFonts w:ascii="Verdana" w:hAnsi="Verdana"/>
                <w:snapToGrid w:val="0"/>
                <w:sz w:val="18"/>
                <w:szCs w:val="18"/>
              </w:rPr>
              <w:t>X</w:t>
            </w:r>
          </w:p>
        </w:tc>
      </w:tr>
    </w:tbl>
    <w:p w14:paraId="346A8335" w14:textId="77777777" w:rsidR="00441FA0" w:rsidRPr="0025385A" w:rsidRDefault="00CF2825" w:rsidP="005E63D8">
      <w:pPr>
        <w:outlineLvl w:val="0"/>
        <w:rPr>
          <w:rFonts w:ascii="Verdana" w:hAnsi="Verdana"/>
          <w:b/>
          <w:sz w:val="20"/>
        </w:rPr>
        <w:sectPr w:rsidR="00441FA0" w:rsidRPr="0025385A" w:rsidSect="00D75C9E">
          <w:pgSz w:w="12240" w:h="15840"/>
          <w:pgMar w:top="1440" w:right="1440" w:bottom="1440" w:left="1440" w:header="720" w:footer="720" w:gutter="0"/>
          <w:cols w:space="720"/>
        </w:sectPr>
      </w:pPr>
      <w:bookmarkStart w:id="173" w:name="_Toc248228939"/>
      <w:r w:rsidRPr="0025385A">
        <w:rPr>
          <w:rFonts w:ascii="Verdana" w:hAnsi="Verdana"/>
          <w:b/>
          <w:sz w:val="20"/>
        </w:rPr>
        <w:t xml:space="preserve"> </w:t>
      </w:r>
    </w:p>
    <w:p w14:paraId="75384F22" w14:textId="77777777" w:rsidR="003A431E" w:rsidRPr="0025385A" w:rsidRDefault="003A431E" w:rsidP="005E63D8">
      <w:pPr>
        <w:jc w:val="center"/>
        <w:outlineLvl w:val="0"/>
        <w:rPr>
          <w:rFonts w:ascii="Verdana" w:hAnsi="Verdana"/>
          <w:b/>
          <w:sz w:val="20"/>
        </w:rPr>
      </w:pPr>
      <w:bookmarkStart w:id="174" w:name="_Toc265133207"/>
      <w:bookmarkStart w:id="175" w:name="_Toc275512789"/>
      <w:bookmarkStart w:id="176" w:name="_Toc275524110"/>
      <w:bookmarkStart w:id="177" w:name="_Toc275524282"/>
      <w:bookmarkStart w:id="178" w:name="_Toc276639027"/>
      <w:bookmarkStart w:id="179" w:name="_Toc523225479"/>
      <w:bookmarkStart w:id="180" w:name="_Toc248228942"/>
      <w:bookmarkEnd w:id="173"/>
      <w:r w:rsidRPr="0025385A">
        <w:rPr>
          <w:rFonts w:ascii="Verdana" w:hAnsi="Verdana"/>
          <w:b/>
          <w:sz w:val="20"/>
        </w:rPr>
        <w:lastRenderedPageBreak/>
        <w:t xml:space="preserve">APPENDIX </w:t>
      </w:r>
      <w:r w:rsidR="00CF2825" w:rsidRPr="0025385A">
        <w:rPr>
          <w:rFonts w:ascii="Verdana" w:hAnsi="Verdana"/>
          <w:b/>
          <w:sz w:val="20"/>
        </w:rPr>
        <w:t>3</w:t>
      </w:r>
      <w:r w:rsidRPr="0025385A">
        <w:rPr>
          <w:rFonts w:ascii="Verdana" w:hAnsi="Verdana"/>
          <w:b/>
          <w:sz w:val="20"/>
        </w:rPr>
        <w:t xml:space="preserve">:  </w:t>
      </w:r>
      <w:bookmarkEnd w:id="174"/>
      <w:r w:rsidR="00CB368D" w:rsidRPr="0025385A">
        <w:rPr>
          <w:rFonts w:ascii="Verdana" w:hAnsi="Verdana"/>
          <w:b/>
          <w:sz w:val="20"/>
        </w:rPr>
        <w:t>Modify</w:t>
      </w:r>
      <w:r w:rsidR="000405AC" w:rsidRPr="0025385A">
        <w:rPr>
          <w:rFonts w:ascii="Verdana" w:hAnsi="Verdana"/>
          <w:b/>
          <w:sz w:val="20"/>
        </w:rPr>
        <w:t xml:space="preserve"> Data Prior to</w:t>
      </w:r>
      <w:r w:rsidR="00CB368D" w:rsidRPr="0025385A">
        <w:rPr>
          <w:rFonts w:ascii="Verdana" w:hAnsi="Verdana"/>
          <w:b/>
          <w:sz w:val="20"/>
        </w:rPr>
        <w:t xml:space="preserve"> Workload </w:t>
      </w:r>
      <w:r w:rsidR="000405AC" w:rsidRPr="0025385A">
        <w:rPr>
          <w:rFonts w:ascii="Verdana" w:hAnsi="Verdana"/>
          <w:b/>
          <w:sz w:val="20"/>
        </w:rPr>
        <w:t>Assignment to Adjust for Common Data and Coding Errors</w:t>
      </w:r>
      <w:bookmarkEnd w:id="175"/>
      <w:bookmarkEnd w:id="176"/>
      <w:bookmarkEnd w:id="177"/>
      <w:bookmarkEnd w:id="178"/>
      <w:bookmarkEnd w:id="179"/>
    </w:p>
    <w:p w14:paraId="0C40C51D" w14:textId="77777777" w:rsidR="003A431E" w:rsidRPr="0025385A" w:rsidRDefault="003A431E" w:rsidP="005E63D8">
      <w:pPr>
        <w:jc w:val="center"/>
        <w:rPr>
          <w:rFonts w:ascii="Verdana" w:hAnsi="Verdana"/>
          <w:b/>
          <w:sz w:val="20"/>
        </w:rPr>
      </w:pPr>
    </w:p>
    <w:p w14:paraId="2BD6A375" w14:textId="77777777" w:rsidR="00B0038F" w:rsidRPr="0025385A" w:rsidRDefault="000405AC" w:rsidP="005E63D8">
      <w:pPr>
        <w:jc w:val="both"/>
        <w:rPr>
          <w:rFonts w:ascii="Verdana" w:hAnsi="Verdana"/>
          <w:sz w:val="20"/>
        </w:rPr>
      </w:pPr>
      <w:bookmarkStart w:id="181" w:name="_Toc275512790"/>
      <w:bookmarkStart w:id="182" w:name="_Toc275524111"/>
      <w:bookmarkStart w:id="183" w:name="_Toc275524283"/>
      <w:bookmarkStart w:id="184" w:name="_Toc276638831"/>
      <w:bookmarkStart w:id="185" w:name="_Toc276639028"/>
      <w:r w:rsidRPr="0025385A">
        <w:rPr>
          <w:rFonts w:ascii="Verdana" w:hAnsi="Verdana"/>
          <w:sz w:val="20"/>
        </w:rPr>
        <w:t xml:space="preserve">The processor will modify invalid data, supplement missing values, and revise non-standard coding for </w:t>
      </w:r>
      <w:r w:rsidR="00D512A5" w:rsidRPr="0025385A">
        <w:rPr>
          <w:rFonts w:ascii="Verdana" w:hAnsi="Verdana"/>
          <w:sz w:val="20"/>
        </w:rPr>
        <w:t xml:space="preserve">CAPER Enhanced, FY07 and forward, </w:t>
      </w:r>
      <w:r w:rsidRPr="0025385A">
        <w:rPr>
          <w:rFonts w:ascii="Verdana" w:hAnsi="Verdana"/>
          <w:sz w:val="20"/>
        </w:rPr>
        <w:t xml:space="preserve">according to the details of this appendix and prior to applying raw RVU values and calculating </w:t>
      </w:r>
      <w:r w:rsidR="0068279B" w:rsidRPr="0025385A">
        <w:rPr>
          <w:rFonts w:ascii="Verdana" w:hAnsi="Verdana"/>
          <w:sz w:val="20"/>
        </w:rPr>
        <w:t>aggregate</w:t>
      </w:r>
      <w:r w:rsidRPr="0025385A">
        <w:rPr>
          <w:rFonts w:ascii="Verdana" w:hAnsi="Verdana"/>
          <w:sz w:val="20"/>
        </w:rPr>
        <w:t xml:space="preserve"> RVUs and APCs.</w:t>
      </w:r>
      <w:r w:rsidRPr="0025385A">
        <w:rPr>
          <w:rFonts w:ascii="Verdana" w:hAnsi="Verdana"/>
          <w:sz w:val="20"/>
          <w:vertAlign w:val="superscript"/>
        </w:rPr>
        <w:footnoteReference w:id="20"/>
      </w:r>
      <w:r w:rsidRPr="0025385A">
        <w:rPr>
          <w:rFonts w:ascii="Verdana" w:hAnsi="Verdana"/>
          <w:sz w:val="20"/>
          <w:vertAlign w:val="superscript"/>
        </w:rPr>
        <w:t xml:space="preserve"> </w:t>
      </w:r>
      <w:r w:rsidR="0053538C" w:rsidRPr="0025385A">
        <w:rPr>
          <w:rFonts w:ascii="Verdana" w:hAnsi="Verdana"/>
          <w:sz w:val="20"/>
        </w:rPr>
        <w:t xml:space="preserve">Revised values for the </w:t>
      </w:r>
      <w:r w:rsidRPr="0025385A">
        <w:rPr>
          <w:rFonts w:ascii="Verdana" w:hAnsi="Verdana"/>
          <w:sz w:val="20"/>
        </w:rPr>
        <w:t>modified</w:t>
      </w:r>
      <w:r w:rsidR="0053538C" w:rsidRPr="0025385A">
        <w:rPr>
          <w:rFonts w:ascii="Verdana" w:hAnsi="Verdana"/>
          <w:sz w:val="20"/>
        </w:rPr>
        <w:t xml:space="preserve"> fields </w:t>
      </w:r>
      <w:r w:rsidRPr="0025385A">
        <w:rPr>
          <w:rFonts w:ascii="Verdana" w:hAnsi="Verdana"/>
          <w:sz w:val="20"/>
        </w:rPr>
        <w:t xml:space="preserve">will </w:t>
      </w:r>
      <w:r w:rsidR="0053538C" w:rsidRPr="0025385A">
        <w:rPr>
          <w:rFonts w:ascii="Verdana" w:hAnsi="Verdana"/>
          <w:sz w:val="20"/>
        </w:rPr>
        <w:t>replace the raw values</w:t>
      </w:r>
      <w:r w:rsidR="00311B96" w:rsidRPr="0025385A">
        <w:rPr>
          <w:rFonts w:ascii="Verdana" w:hAnsi="Verdana"/>
          <w:sz w:val="20"/>
        </w:rPr>
        <w:t xml:space="preserve"> in </w:t>
      </w:r>
      <w:r w:rsidR="0053538C" w:rsidRPr="0025385A">
        <w:rPr>
          <w:rFonts w:ascii="Verdana" w:hAnsi="Verdana"/>
          <w:sz w:val="20"/>
        </w:rPr>
        <w:t xml:space="preserve">CAPER </w:t>
      </w:r>
      <w:r w:rsidR="00311B96" w:rsidRPr="0025385A">
        <w:rPr>
          <w:rFonts w:ascii="Verdana" w:hAnsi="Verdana"/>
          <w:sz w:val="20"/>
        </w:rPr>
        <w:t>Enhanced</w:t>
      </w:r>
      <w:r w:rsidR="0053538C" w:rsidRPr="0025385A">
        <w:rPr>
          <w:rFonts w:ascii="Verdana" w:hAnsi="Verdana"/>
          <w:sz w:val="20"/>
        </w:rPr>
        <w:t>.  T</w:t>
      </w:r>
      <w:r w:rsidR="00311B96" w:rsidRPr="0025385A">
        <w:rPr>
          <w:rFonts w:ascii="Verdana" w:hAnsi="Verdana"/>
          <w:sz w:val="20"/>
        </w:rPr>
        <w:t>he original</w:t>
      </w:r>
      <w:r w:rsidR="0053538C" w:rsidRPr="0025385A">
        <w:rPr>
          <w:rFonts w:ascii="Verdana" w:hAnsi="Verdana"/>
          <w:sz w:val="20"/>
        </w:rPr>
        <w:t>/</w:t>
      </w:r>
      <w:r w:rsidR="00311B96" w:rsidRPr="0025385A">
        <w:rPr>
          <w:rFonts w:ascii="Verdana" w:hAnsi="Verdana"/>
          <w:sz w:val="20"/>
        </w:rPr>
        <w:t xml:space="preserve">raw values </w:t>
      </w:r>
      <w:r w:rsidR="0053538C" w:rsidRPr="0025385A">
        <w:rPr>
          <w:rFonts w:ascii="Verdana" w:hAnsi="Verdana"/>
          <w:sz w:val="20"/>
        </w:rPr>
        <w:t>are</w:t>
      </w:r>
      <w:r w:rsidR="00311B96" w:rsidRPr="0025385A">
        <w:rPr>
          <w:rFonts w:ascii="Verdana" w:hAnsi="Verdana"/>
          <w:sz w:val="20"/>
        </w:rPr>
        <w:t xml:space="preserve"> maintained in CAPER Basic.</w:t>
      </w:r>
      <w:bookmarkEnd w:id="181"/>
      <w:bookmarkEnd w:id="182"/>
      <w:bookmarkEnd w:id="183"/>
      <w:bookmarkEnd w:id="184"/>
      <w:bookmarkEnd w:id="185"/>
    </w:p>
    <w:p w14:paraId="644982A3" w14:textId="77777777" w:rsidR="00BE2934" w:rsidRPr="0025385A" w:rsidRDefault="00BE2934" w:rsidP="005E63D8">
      <w:pPr>
        <w:jc w:val="both"/>
        <w:rPr>
          <w:rFonts w:ascii="Verdana" w:hAnsi="Verdana"/>
          <w:sz w:val="20"/>
        </w:rPr>
      </w:pPr>
    </w:p>
    <w:p w14:paraId="73259DD3" w14:textId="77777777" w:rsidR="000405AC" w:rsidRPr="0025385A" w:rsidRDefault="000405AC" w:rsidP="005E63D8">
      <w:pPr>
        <w:jc w:val="both"/>
        <w:rPr>
          <w:rFonts w:ascii="Verdana" w:hAnsi="Verdana"/>
          <w:sz w:val="20"/>
        </w:rPr>
      </w:pPr>
      <w:r w:rsidRPr="0025385A">
        <w:rPr>
          <w:rFonts w:ascii="Verdana" w:hAnsi="Verdana"/>
          <w:sz w:val="20"/>
        </w:rPr>
        <w:t xml:space="preserve">The variable Change </w:t>
      </w:r>
      <w:r w:rsidR="007D7708" w:rsidRPr="0025385A">
        <w:rPr>
          <w:rFonts w:ascii="Verdana" w:hAnsi="Verdana"/>
          <w:sz w:val="20"/>
        </w:rPr>
        <w:t xml:space="preserve">Edit </w:t>
      </w:r>
      <w:r w:rsidRPr="0025385A">
        <w:rPr>
          <w:rFonts w:ascii="Verdana" w:hAnsi="Verdana"/>
          <w:sz w:val="20"/>
        </w:rPr>
        <w:t>Flag (</w:t>
      </w:r>
      <w:r w:rsidR="007D7708" w:rsidRPr="0025385A">
        <w:rPr>
          <w:rFonts w:ascii="Verdana" w:hAnsi="Verdana"/>
          <w:sz w:val="20"/>
        </w:rPr>
        <w:t>CEDITFLG</w:t>
      </w:r>
      <w:r w:rsidRPr="0025385A">
        <w:rPr>
          <w:rFonts w:ascii="Verdana" w:hAnsi="Verdana"/>
          <w:sz w:val="20"/>
        </w:rPr>
        <w:t xml:space="preserve">) will document modifications to a record. Change </w:t>
      </w:r>
      <w:r w:rsidR="007D7708" w:rsidRPr="0025385A">
        <w:rPr>
          <w:rFonts w:ascii="Verdana" w:hAnsi="Verdana"/>
          <w:sz w:val="20"/>
        </w:rPr>
        <w:t xml:space="preserve">Edit </w:t>
      </w:r>
      <w:r w:rsidRPr="0025385A">
        <w:rPr>
          <w:rFonts w:ascii="Verdana" w:hAnsi="Verdana"/>
          <w:sz w:val="20"/>
        </w:rPr>
        <w:t xml:space="preserve">Flag is a </w:t>
      </w:r>
      <w:r w:rsidR="00163437" w:rsidRPr="0025385A">
        <w:rPr>
          <w:rFonts w:ascii="Verdana" w:hAnsi="Verdana"/>
          <w:sz w:val="20"/>
        </w:rPr>
        <w:t>10</w:t>
      </w:r>
      <w:r w:rsidRPr="0025385A">
        <w:rPr>
          <w:rFonts w:ascii="Verdana" w:hAnsi="Verdana"/>
          <w:sz w:val="20"/>
        </w:rPr>
        <w:t xml:space="preserve">-place character field where up to </w:t>
      </w:r>
      <w:r w:rsidR="00DF2D8D" w:rsidRPr="0025385A">
        <w:rPr>
          <w:rFonts w:ascii="Verdana" w:hAnsi="Verdana"/>
          <w:sz w:val="20"/>
        </w:rPr>
        <w:t xml:space="preserve">10 </w:t>
      </w:r>
      <w:r w:rsidRPr="0025385A">
        <w:rPr>
          <w:rFonts w:ascii="Verdana" w:hAnsi="Verdana"/>
          <w:sz w:val="20"/>
        </w:rPr>
        <w:t xml:space="preserve">flag indicators may be added in the event of any of the changes indicated in Table </w:t>
      </w:r>
      <w:r w:rsidR="004966B0" w:rsidRPr="0025385A">
        <w:rPr>
          <w:rFonts w:ascii="Verdana" w:hAnsi="Verdana"/>
          <w:sz w:val="20"/>
        </w:rPr>
        <w:t>A3</w:t>
      </w:r>
      <w:r w:rsidRPr="0025385A">
        <w:rPr>
          <w:rFonts w:ascii="Verdana" w:hAnsi="Verdana"/>
          <w:sz w:val="20"/>
        </w:rPr>
        <w:t>.1</w:t>
      </w:r>
      <w:r w:rsidR="00C16F82" w:rsidRPr="0025385A">
        <w:rPr>
          <w:rFonts w:ascii="Verdana" w:hAnsi="Verdana"/>
          <w:sz w:val="20"/>
        </w:rPr>
        <w:t xml:space="preserve">. Only one instance of any one </w:t>
      </w:r>
      <w:r w:rsidR="00E77CE9" w:rsidRPr="0025385A">
        <w:rPr>
          <w:rFonts w:ascii="Verdana" w:hAnsi="Verdana"/>
          <w:sz w:val="20"/>
        </w:rPr>
        <w:t xml:space="preserve">change </w:t>
      </w:r>
      <w:r w:rsidR="00C16F82" w:rsidRPr="0025385A">
        <w:rPr>
          <w:rFonts w:ascii="Verdana" w:hAnsi="Verdana"/>
          <w:sz w:val="20"/>
        </w:rPr>
        <w:t xml:space="preserve">code will be included in </w:t>
      </w:r>
      <w:r w:rsidR="007D7708" w:rsidRPr="0025385A">
        <w:rPr>
          <w:rFonts w:ascii="Verdana" w:hAnsi="Verdana"/>
          <w:sz w:val="20"/>
        </w:rPr>
        <w:t>CEDITFLG</w:t>
      </w:r>
      <w:r w:rsidR="00C16F82" w:rsidRPr="0025385A">
        <w:rPr>
          <w:rFonts w:ascii="Verdana" w:hAnsi="Verdana"/>
          <w:sz w:val="20"/>
        </w:rPr>
        <w:t>, even if the edit occurs more than once on a record.</w:t>
      </w:r>
      <w:r w:rsidR="007A6AB3" w:rsidRPr="0025385A">
        <w:rPr>
          <w:rFonts w:ascii="Verdana" w:hAnsi="Verdana"/>
          <w:sz w:val="20"/>
        </w:rPr>
        <w:t xml:space="preserve"> If the number of different edits for a record exceeds the length of the field, the last (</w:t>
      </w:r>
      <w:r w:rsidR="00163437" w:rsidRPr="0025385A">
        <w:rPr>
          <w:rFonts w:ascii="Verdana" w:hAnsi="Verdana"/>
          <w:sz w:val="20"/>
        </w:rPr>
        <w:t>10</w:t>
      </w:r>
      <w:r w:rsidR="007A6AB3" w:rsidRPr="0025385A">
        <w:rPr>
          <w:rFonts w:ascii="Verdana" w:hAnsi="Verdana"/>
          <w:sz w:val="20"/>
          <w:vertAlign w:val="superscript"/>
        </w:rPr>
        <w:t>th</w:t>
      </w:r>
      <w:r w:rsidR="007A6AB3" w:rsidRPr="0025385A">
        <w:rPr>
          <w:rFonts w:ascii="Verdana" w:hAnsi="Verdana"/>
          <w:sz w:val="20"/>
        </w:rPr>
        <w:t>) character will be recoded to ‘Z’, indicating that the number of edits exceeded the space available.</w:t>
      </w:r>
    </w:p>
    <w:p w14:paraId="0524961A" w14:textId="77777777" w:rsidR="002F2081" w:rsidRPr="0025385A" w:rsidRDefault="002F2081" w:rsidP="005E63D8">
      <w:pPr>
        <w:jc w:val="both"/>
        <w:rPr>
          <w:rFonts w:ascii="Verdana" w:hAnsi="Verdana"/>
          <w:sz w:val="20"/>
        </w:rPr>
      </w:pPr>
    </w:p>
    <w:p w14:paraId="679F0D07" w14:textId="77777777" w:rsidR="002F2081" w:rsidRPr="0025385A" w:rsidRDefault="002F2081" w:rsidP="005E63D8">
      <w:pPr>
        <w:jc w:val="both"/>
        <w:rPr>
          <w:rFonts w:ascii="Verdana" w:hAnsi="Verdana"/>
          <w:sz w:val="20"/>
        </w:rPr>
      </w:pPr>
      <w:r w:rsidRPr="0025385A">
        <w:rPr>
          <w:rFonts w:ascii="Verdana" w:hAnsi="Verdana"/>
          <w:sz w:val="20"/>
        </w:rPr>
        <w:t xml:space="preserve">The Change Edit Flag is grouped (see Table </w:t>
      </w:r>
      <w:r w:rsidR="004966B0" w:rsidRPr="0025385A">
        <w:rPr>
          <w:rFonts w:ascii="Verdana" w:hAnsi="Verdana"/>
          <w:sz w:val="20"/>
        </w:rPr>
        <w:t>A3</w:t>
      </w:r>
      <w:r w:rsidRPr="0025385A">
        <w:rPr>
          <w:rFonts w:ascii="Verdana" w:hAnsi="Verdana"/>
          <w:sz w:val="20"/>
        </w:rPr>
        <w:t>.1) into different edit flag variables to support data quality efforts.  These edit flags are:</w:t>
      </w:r>
    </w:p>
    <w:p w14:paraId="5BC3BE7A"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UOS Edit Flag (</w:t>
      </w:r>
      <w:r w:rsidR="004F3E85" w:rsidRPr="0025385A">
        <w:rPr>
          <w:rFonts w:ascii="Verdana" w:hAnsi="Verdana"/>
          <w:sz w:val="20"/>
        </w:rPr>
        <w:t>CEDITUOS</w:t>
      </w:r>
      <w:r w:rsidRPr="0025385A">
        <w:rPr>
          <w:rFonts w:ascii="Verdana" w:hAnsi="Verdana"/>
          <w:sz w:val="20"/>
        </w:rPr>
        <w:t>)</w:t>
      </w:r>
    </w:p>
    <w:p w14:paraId="7F6F2E9A"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Bilateral Code Edit Flag (</w:t>
      </w:r>
      <w:r w:rsidR="00C46375" w:rsidRPr="0025385A">
        <w:rPr>
          <w:rFonts w:ascii="Verdana" w:hAnsi="Verdana"/>
          <w:sz w:val="20"/>
        </w:rPr>
        <w:t>CEDITBILAT</w:t>
      </w:r>
      <w:r w:rsidRPr="0025385A">
        <w:rPr>
          <w:rFonts w:ascii="Verdana" w:hAnsi="Verdana"/>
          <w:sz w:val="20"/>
        </w:rPr>
        <w:t>)</w:t>
      </w:r>
    </w:p>
    <w:p w14:paraId="675BB371"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Surgical Follow-Up Edit Flag (</w:t>
      </w:r>
      <w:r w:rsidR="00C46375" w:rsidRPr="0025385A">
        <w:rPr>
          <w:rFonts w:ascii="Verdana" w:hAnsi="Verdana"/>
          <w:sz w:val="20"/>
        </w:rPr>
        <w:t>CEDITSURG</w:t>
      </w:r>
      <w:r w:rsidRPr="0025385A">
        <w:rPr>
          <w:rFonts w:ascii="Verdana" w:hAnsi="Verdana"/>
          <w:sz w:val="20"/>
        </w:rPr>
        <w:t>)</w:t>
      </w:r>
    </w:p>
    <w:p w14:paraId="43FFECAA"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TCON Edit Flag (</w:t>
      </w:r>
      <w:r w:rsidR="00C46375" w:rsidRPr="0025385A">
        <w:rPr>
          <w:rFonts w:ascii="Verdana" w:hAnsi="Verdana"/>
          <w:sz w:val="20"/>
        </w:rPr>
        <w:t>CEDITTCON</w:t>
      </w:r>
      <w:r w:rsidRPr="0025385A">
        <w:rPr>
          <w:rFonts w:ascii="Verdana" w:hAnsi="Verdana"/>
          <w:sz w:val="20"/>
        </w:rPr>
        <w:t>)</w:t>
      </w:r>
    </w:p>
    <w:p w14:paraId="4C26FDD7"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Prov/Proc Linkage Edit Flag (</w:t>
      </w:r>
      <w:r w:rsidR="00C46375" w:rsidRPr="0025385A">
        <w:rPr>
          <w:rFonts w:ascii="Verdana" w:hAnsi="Verdana"/>
          <w:sz w:val="20"/>
        </w:rPr>
        <w:t>CEDITPROVPROC</w:t>
      </w:r>
      <w:r w:rsidRPr="0025385A">
        <w:rPr>
          <w:rFonts w:ascii="Verdana" w:hAnsi="Verdana"/>
          <w:sz w:val="20"/>
        </w:rPr>
        <w:t>)</w:t>
      </w:r>
    </w:p>
    <w:p w14:paraId="0EE4F0E8" w14:textId="77777777" w:rsidR="000405AC" w:rsidRPr="0025385A" w:rsidRDefault="000405AC" w:rsidP="005E63D8">
      <w:pPr>
        <w:jc w:val="both"/>
        <w:rPr>
          <w:rFonts w:ascii="Verdana" w:hAnsi="Verdana"/>
          <w:sz w:val="20"/>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gridCol w:w="1955"/>
      </w:tblGrid>
      <w:tr w:rsidR="000405AC" w:rsidRPr="0025385A" w14:paraId="5094D188" w14:textId="77777777" w:rsidTr="005E63D8">
        <w:trPr>
          <w:tblHeader/>
        </w:trPr>
        <w:tc>
          <w:tcPr>
            <w:tcW w:w="9364" w:type="dxa"/>
            <w:gridSpan w:val="2"/>
            <w:shd w:val="clear" w:color="auto" w:fill="808080"/>
          </w:tcPr>
          <w:p w14:paraId="7FFAB8E9" w14:textId="77777777" w:rsidR="000405AC" w:rsidRPr="0025385A" w:rsidRDefault="000405AC" w:rsidP="004966B0">
            <w:pPr>
              <w:jc w:val="center"/>
              <w:rPr>
                <w:rFonts w:ascii="Verdana" w:hAnsi="Verdana"/>
                <w:b/>
                <w:sz w:val="20"/>
              </w:rPr>
            </w:pPr>
            <w:bookmarkStart w:id="186" w:name="_Toc275512791"/>
            <w:bookmarkStart w:id="187" w:name="_Toc275524112"/>
            <w:bookmarkStart w:id="188" w:name="_Toc275524284"/>
            <w:bookmarkStart w:id="189" w:name="_Toc276638832"/>
            <w:bookmarkStart w:id="190" w:name="_Toc276639029"/>
            <w:r w:rsidRPr="0025385A">
              <w:rPr>
                <w:rFonts w:ascii="Verdana" w:hAnsi="Verdana"/>
                <w:b/>
                <w:sz w:val="20"/>
              </w:rPr>
              <w:t xml:space="preserve">Table </w:t>
            </w:r>
            <w:r w:rsidR="004966B0" w:rsidRPr="0025385A">
              <w:rPr>
                <w:rFonts w:ascii="Verdana" w:hAnsi="Verdana"/>
                <w:b/>
                <w:sz w:val="20"/>
              </w:rPr>
              <w:t>A3</w:t>
            </w:r>
            <w:r w:rsidRPr="0025385A">
              <w:rPr>
                <w:rFonts w:ascii="Verdana" w:hAnsi="Verdana"/>
                <w:b/>
                <w:sz w:val="20"/>
              </w:rPr>
              <w:t>.1: Change Codes</w:t>
            </w:r>
            <w:bookmarkEnd w:id="186"/>
            <w:bookmarkEnd w:id="187"/>
            <w:bookmarkEnd w:id="188"/>
            <w:bookmarkEnd w:id="189"/>
            <w:bookmarkEnd w:id="190"/>
          </w:p>
        </w:tc>
      </w:tr>
      <w:tr w:rsidR="002F2081" w:rsidRPr="0025385A" w14:paraId="5ADD639F" w14:textId="77777777" w:rsidTr="005E63D8">
        <w:trPr>
          <w:trHeight w:val="265"/>
          <w:tblHeader/>
        </w:trPr>
        <w:tc>
          <w:tcPr>
            <w:tcW w:w="7938" w:type="dxa"/>
            <w:shd w:val="clear" w:color="auto" w:fill="DDD9C3" w:themeFill="background2" w:themeFillShade="E6"/>
          </w:tcPr>
          <w:p w14:paraId="7837373A" w14:textId="77777777" w:rsidR="00D001B9" w:rsidRPr="0025385A" w:rsidRDefault="00C46375">
            <w:pPr>
              <w:jc w:val="center"/>
              <w:rPr>
                <w:rFonts w:ascii="Verdana" w:hAnsi="Verdana"/>
                <w:b/>
                <w:sz w:val="20"/>
              </w:rPr>
            </w:pPr>
            <w:r w:rsidRPr="0025385A">
              <w:rPr>
                <w:rFonts w:ascii="Verdana" w:hAnsi="Verdana"/>
                <w:b/>
                <w:sz w:val="20"/>
              </w:rPr>
              <w:t>Change Edit Flag (CEDITFLG) Codes</w:t>
            </w:r>
          </w:p>
        </w:tc>
        <w:tc>
          <w:tcPr>
            <w:tcW w:w="1426" w:type="dxa"/>
            <w:shd w:val="clear" w:color="auto" w:fill="DDD9C3" w:themeFill="background2" w:themeFillShade="E6"/>
          </w:tcPr>
          <w:p w14:paraId="794EB0B1" w14:textId="77777777" w:rsidR="00D001B9" w:rsidRPr="0025385A" w:rsidRDefault="002F2081">
            <w:pPr>
              <w:jc w:val="center"/>
              <w:rPr>
                <w:rFonts w:ascii="Verdana" w:hAnsi="Verdana"/>
                <w:b/>
                <w:sz w:val="20"/>
              </w:rPr>
            </w:pPr>
            <w:r w:rsidRPr="0025385A">
              <w:rPr>
                <w:rFonts w:ascii="Verdana" w:hAnsi="Verdana"/>
                <w:b/>
                <w:sz w:val="20"/>
              </w:rPr>
              <w:t>Grouped Edit Flag</w:t>
            </w:r>
          </w:p>
        </w:tc>
      </w:tr>
      <w:tr w:rsidR="002F2081" w:rsidRPr="0025385A" w14:paraId="088FCB11" w14:textId="77777777" w:rsidTr="005E63D8">
        <w:trPr>
          <w:trHeight w:val="265"/>
        </w:trPr>
        <w:tc>
          <w:tcPr>
            <w:tcW w:w="7938" w:type="dxa"/>
          </w:tcPr>
          <w:p w14:paraId="7A43A532" w14:textId="77777777" w:rsidR="002F2081" w:rsidRPr="0025385A" w:rsidRDefault="002F2081" w:rsidP="0099716C">
            <w:pPr>
              <w:rPr>
                <w:rFonts w:ascii="Verdana" w:hAnsi="Verdana"/>
                <w:sz w:val="20"/>
              </w:rPr>
            </w:pPr>
            <w:bookmarkStart w:id="191" w:name="_Toc275512792"/>
            <w:bookmarkStart w:id="192" w:name="_Toc275524113"/>
            <w:bookmarkStart w:id="193" w:name="_Toc275524285"/>
            <w:bookmarkStart w:id="194" w:name="_Toc276638833"/>
            <w:bookmarkStart w:id="195" w:name="_Toc276639030"/>
            <w:r w:rsidRPr="0025385A">
              <w:rPr>
                <w:rFonts w:ascii="Verdana" w:hAnsi="Verdana"/>
                <w:sz w:val="20"/>
              </w:rPr>
              <w:t>Blank - No changes made</w:t>
            </w:r>
            <w:bookmarkEnd w:id="191"/>
            <w:bookmarkEnd w:id="192"/>
            <w:bookmarkEnd w:id="193"/>
            <w:bookmarkEnd w:id="194"/>
            <w:bookmarkEnd w:id="195"/>
          </w:p>
        </w:tc>
        <w:tc>
          <w:tcPr>
            <w:tcW w:w="1426" w:type="dxa"/>
          </w:tcPr>
          <w:p w14:paraId="10257896" w14:textId="77777777" w:rsidR="00D001B9" w:rsidRPr="0025385A" w:rsidRDefault="00D001B9">
            <w:pPr>
              <w:jc w:val="center"/>
              <w:rPr>
                <w:rFonts w:ascii="Verdana" w:hAnsi="Verdana"/>
                <w:sz w:val="20"/>
              </w:rPr>
            </w:pPr>
          </w:p>
        </w:tc>
      </w:tr>
      <w:tr w:rsidR="002F2081" w:rsidRPr="0025385A" w14:paraId="7F53273A" w14:textId="77777777" w:rsidTr="005E63D8">
        <w:trPr>
          <w:trHeight w:val="200"/>
        </w:trPr>
        <w:tc>
          <w:tcPr>
            <w:tcW w:w="7938" w:type="dxa"/>
          </w:tcPr>
          <w:p w14:paraId="0F6E03FA" w14:textId="77777777" w:rsidR="002F2081" w:rsidRPr="0025385A" w:rsidRDefault="002F2081" w:rsidP="00BC6DA7">
            <w:pPr>
              <w:rPr>
                <w:rFonts w:ascii="Verdana" w:hAnsi="Verdana"/>
                <w:sz w:val="20"/>
              </w:rPr>
            </w:pPr>
            <w:bookmarkStart w:id="196" w:name="_Toc275512793"/>
            <w:bookmarkStart w:id="197" w:name="_Toc275524114"/>
            <w:bookmarkStart w:id="198" w:name="_Toc275524286"/>
            <w:bookmarkStart w:id="199" w:name="_Toc276638834"/>
            <w:bookmarkStart w:id="200" w:name="_Toc276639031"/>
            <w:r w:rsidRPr="0025385A">
              <w:rPr>
                <w:rFonts w:ascii="Verdana" w:hAnsi="Verdana"/>
                <w:sz w:val="20"/>
              </w:rPr>
              <w:t>1 - Units of Service changed (exceeded the limit)</w:t>
            </w:r>
            <w:bookmarkEnd w:id="196"/>
            <w:bookmarkEnd w:id="197"/>
            <w:bookmarkEnd w:id="198"/>
            <w:bookmarkEnd w:id="199"/>
            <w:bookmarkEnd w:id="200"/>
          </w:p>
        </w:tc>
        <w:tc>
          <w:tcPr>
            <w:tcW w:w="1426" w:type="dxa"/>
          </w:tcPr>
          <w:p w14:paraId="0A9B3529" w14:textId="77777777" w:rsidR="00D001B9" w:rsidRPr="0025385A" w:rsidRDefault="004F3E85">
            <w:pPr>
              <w:jc w:val="center"/>
              <w:rPr>
                <w:rFonts w:ascii="Verdana" w:hAnsi="Verdana"/>
                <w:sz w:val="20"/>
              </w:rPr>
            </w:pPr>
            <w:r w:rsidRPr="0025385A">
              <w:rPr>
                <w:rFonts w:ascii="Verdana" w:hAnsi="Verdana"/>
                <w:sz w:val="20"/>
              </w:rPr>
              <w:t>CEDITUOS</w:t>
            </w:r>
          </w:p>
        </w:tc>
      </w:tr>
      <w:tr w:rsidR="004F3E85" w:rsidRPr="0025385A" w14:paraId="7E14C7D6" w14:textId="77777777" w:rsidTr="005E63D8">
        <w:trPr>
          <w:trHeight w:val="188"/>
        </w:trPr>
        <w:tc>
          <w:tcPr>
            <w:tcW w:w="7938" w:type="dxa"/>
          </w:tcPr>
          <w:p w14:paraId="3414EB42" w14:textId="77777777" w:rsidR="004F3E85" w:rsidRPr="0025385A" w:rsidRDefault="004F3E85" w:rsidP="00BC6DA7">
            <w:pPr>
              <w:rPr>
                <w:rFonts w:ascii="Verdana" w:hAnsi="Verdana"/>
                <w:sz w:val="20"/>
              </w:rPr>
            </w:pPr>
            <w:bookmarkStart w:id="201" w:name="_Toc276638835"/>
            <w:bookmarkStart w:id="202" w:name="_Toc276639032"/>
            <w:r w:rsidRPr="0025385A">
              <w:rPr>
                <w:rFonts w:ascii="Verdana" w:hAnsi="Verdana"/>
                <w:sz w:val="20"/>
              </w:rPr>
              <w:t>2 - Units of Service changed (reduced/terminated procedure-mod 52/73)</w:t>
            </w:r>
            <w:bookmarkEnd w:id="201"/>
            <w:bookmarkEnd w:id="202"/>
          </w:p>
        </w:tc>
        <w:tc>
          <w:tcPr>
            <w:tcW w:w="1426" w:type="dxa"/>
          </w:tcPr>
          <w:p w14:paraId="21922150" w14:textId="77777777" w:rsidR="00D001B9" w:rsidRPr="0025385A" w:rsidRDefault="004F3E85">
            <w:pPr>
              <w:jc w:val="center"/>
              <w:rPr>
                <w:rFonts w:ascii="Verdana" w:hAnsi="Verdana"/>
                <w:sz w:val="20"/>
              </w:rPr>
            </w:pPr>
            <w:r w:rsidRPr="0025385A">
              <w:rPr>
                <w:rFonts w:ascii="Verdana" w:hAnsi="Verdana"/>
                <w:sz w:val="20"/>
              </w:rPr>
              <w:t>CEDITUOS</w:t>
            </w:r>
          </w:p>
        </w:tc>
      </w:tr>
      <w:tr w:rsidR="004F3E85" w:rsidRPr="0025385A" w14:paraId="7A8B4669" w14:textId="77777777" w:rsidTr="005E63D8">
        <w:trPr>
          <w:trHeight w:val="250"/>
        </w:trPr>
        <w:tc>
          <w:tcPr>
            <w:tcW w:w="7938" w:type="dxa"/>
          </w:tcPr>
          <w:p w14:paraId="7E434B68" w14:textId="77777777" w:rsidR="004F3E85" w:rsidRPr="0025385A" w:rsidRDefault="004F3E85" w:rsidP="00BC6DA7">
            <w:pPr>
              <w:rPr>
                <w:rFonts w:ascii="Verdana" w:hAnsi="Verdana"/>
                <w:sz w:val="20"/>
              </w:rPr>
            </w:pPr>
            <w:bookmarkStart w:id="203" w:name="_Toc276638836"/>
            <w:bookmarkStart w:id="204" w:name="_Toc276639033"/>
            <w:r w:rsidRPr="0025385A">
              <w:rPr>
                <w:rFonts w:ascii="Verdana" w:hAnsi="Verdana"/>
                <w:sz w:val="20"/>
              </w:rPr>
              <w:t>3 - Units of Service changed (bilateral)</w:t>
            </w:r>
            <w:bookmarkEnd w:id="203"/>
            <w:bookmarkEnd w:id="204"/>
          </w:p>
        </w:tc>
        <w:tc>
          <w:tcPr>
            <w:tcW w:w="1426" w:type="dxa"/>
          </w:tcPr>
          <w:p w14:paraId="76B0DFEC" w14:textId="77777777" w:rsidR="00D001B9" w:rsidRPr="0025385A" w:rsidRDefault="004F3E85">
            <w:pPr>
              <w:jc w:val="center"/>
              <w:rPr>
                <w:rFonts w:ascii="Verdana" w:hAnsi="Verdana"/>
                <w:sz w:val="20"/>
              </w:rPr>
            </w:pPr>
            <w:r w:rsidRPr="0025385A">
              <w:rPr>
                <w:rFonts w:ascii="Verdana" w:hAnsi="Verdana"/>
                <w:sz w:val="20"/>
              </w:rPr>
              <w:t>CEDITUOS</w:t>
            </w:r>
          </w:p>
        </w:tc>
      </w:tr>
      <w:tr w:rsidR="002F2081" w:rsidRPr="0025385A" w14:paraId="23340246" w14:textId="77777777" w:rsidTr="005E63D8">
        <w:trPr>
          <w:trHeight w:val="210"/>
        </w:trPr>
        <w:tc>
          <w:tcPr>
            <w:tcW w:w="7938" w:type="dxa"/>
          </w:tcPr>
          <w:p w14:paraId="4C1916B7" w14:textId="77777777" w:rsidR="002F2081" w:rsidRPr="0025385A" w:rsidRDefault="002F2081" w:rsidP="00BC6DA7">
            <w:pPr>
              <w:rPr>
                <w:rFonts w:ascii="Verdana" w:hAnsi="Verdana"/>
                <w:sz w:val="20"/>
              </w:rPr>
            </w:pPr>
            <w:bookmarkStart w:id="205" w:name="_Toc276638837"/>
            <w:bookmarkStart w:id="206" w:name="_Toc276639034"/>
            <w:r w:rsidRPr="0025385A">
              <w:rPr>
                <w:rFonts w:ascii="Verdana" w:hAnsi="Verdana"/>
                <w:sz w:val="20"/>
              </w:rPr>
              <w:t>4 - Recoding for bilateral procedure (code not appropriate for bilateral adjustment)</w:t>
            </w:r>
            <w:bookmarkEnd w:id="205"/>
            <w:bookmarkEnd w:id="206"/>
          </w:p>
        </w:tc>
        <w:tc>
          <w:tcPr>
            <w:tcW w:w="1426" w:type="dxa"/>
            <w:vAlign w:val="center"/>
          </w:tcPr>
          <w:p w14:paraId="79894BF6" w14:textId="77777777" w:rsidR="00D001B9" w:rsidRPr="0025385A" w:rsidRDefault="00C46375">
            <w:pPr>
              <w:jc w:val="center"/>
              <w:rPr>
                <w:rFonts w:ascii="Verdana" w:hAnsi="Verdana"/>
                <w:sz w:val="20"/>
              </w:rPr>
            </w:pPr>
            <w:r w:rsidRPr="0025385A">
              <w:rPr>
                <w:rFonts w:ascii="Verdana" w:hAnsi="Verdana"/>
                <w:sz w:val="20"/>
              </w:rPr>
              <w:t>CEDITBILAT</w:t>
            </w:r>
          </w:p>
        </w:tc>
      </w:tr>
      <w:tr w:rsidR="002F2081" w:rsidRPr="0025385A" w14:paraId="1B37E349" w14:textId="77777777" w:rsidTr="005E63D8">
        <w:trPr>
          <w:trHeight w:val="263"/>
        </w:trPr>
        <w:tc>
          <w:tcPr>
            <w:tcW w:w="7938" w:type="dxa"/>
          </w:tcPr>
          <w:p w14:paraId="1D47EC1B" w14:textId="77777777" w:rsidR="002F2081" w:rsidRPr="0025385A" w:rsidRDefault="002F2081" w:rsidP="00BC6DA7">
            <w:pPr>
              <w:rPr>
                <w:rFonts w:ascii="Verdana" w:hAnsi="Verdana"/>
                <w:sz w:val="20"/>
              </w:rPr>
            </w:pPr>
            <w:bookmarkStart w:id="207" w:name="_Toc276638838"/>
            <w:bookmarkStart w:id="208" w:name="_Toc276639035"/>
            <w:r w:rsidRPr="0025385A">
              <w:rPr>
                <w:rFonts w:ascii="Verdana" w:hAnsi="Verdana"/>
                <w:sz w:val="20"/>
              </w:rPr>
              <w:t>5 - Recoding for bilateral procedure (using mod 50 to apply bilateral adjustment)</w:t>
            </w:r>
            <w:bookmarkEnd w:id="207"/>
            <w:bookmarkEnd w:id="208"/>
          </w:p>
        </w:tc>
        <w:tc>
          <w:tcPr>
            <w:tcW w:w="1426" w:type="dxa"/>
            <w:vAlign w:val="center"/>
          </w:tcPr>
          <w:p w14:paraId="6B3995E2" w14:textId="77777777" w:rsidR="00D001B9" w:rsidRPr="0025385A" w:rsidRDefault="00C46375">
            <w:pPr>
              <w:jc w:val="center"/>
              <w:rPr>
                <w:rFonts w:ascii="Verdana" w:hAnsi="Verdana"/>
                <w:sz w:val="20"/>
              </w:rPr>
            </w:pPr>
            <w:r w:rsidRPr="0025385A">
              <w:rPr>
                <w:rFonts w:ascii="Verdana" w:hAnsi="Verdana"/>
                <w:sz w:val="20"/>
              </w:rPr>
              <w:t>CEDITBILAT</w:t>
            </w:r>
          </w:p>
        </w:tc>
      </w:tr>
      <w:tr w:rsidR="002F2081" w:rsidRPr="0025385A" w14:paraId="4FCD662E" w14:textId="77777777" w:rsidTr="005E63D8">
        <w:trPr>
          <w:trHeight w:val="300"/>
        </w:trPr>
        <w:tc>
          <w:tcPr>
            <w:tcW w:w="7938" w:type="dxa"/>
          </w:tcPr>
          <w:p w14:paraId="4A171573" w14:textId="77777777" w:rsidR="002F2081" w:rsidRPr="0025385A" w:rsidRDefault="002F2081" w:rsidP="00BC6DA7">
            <w:pPr>
              <w:rPr>
                <w:rFonts w:ascii="Verdana" w:hAnsi="Verdana"/>
                <w:sz w:val="20"/>
              </w:rPr>
            </w:pPr>
            <w:bookmarkStart w:id="209" w:name="_Toc276638839"/>
            <w:bookmarkStart w:id="210" w:name="_Toc276639036"/>
            <w:r w:rsidRPr="0025385A">
              <w:rPr>
                <w:rFonts w:ascii="Verdana" w:hAnsi="Verdana"/>
                <w:sz w:val="20"/>
              </w:rPr>
              <w:t>6 - Surgical Followup (coded incorrectly)</w:t>
            </w:r>
            <w:bookmarkEnd w:id="209"/>
            <w:bookmarkEnd w:id="210"/>
          </w:p>
        </w:tc>
        <w:tc>
          <w:tcPr>
            <w:tcW w:w="1426" w:type="dxa"/>
          </w:tcPr>
          <w:p w14:paraId="729EC3E0" w14:textId="77777777" w:rsidR="00D001B9" w:rsidRPr="0025385A" w:rsidRDefault="00C46375">
            <w:pPr>
              <w:jc w:val="center"/>
              <w:rPr>
                <w:rFonts w:ascii="Verdana" w:hAnsi="Verdana"/>
                <w:sz w:val="20"/>
              </w:rPr>
            </w:pPr>
            <w:r w:rsidRPr="0025385A">
              <w:rPr>
                <w:rFonts w:ascii="Verdana" w:hAnsi="Verdana"/>
                <w:sz w:val="20"/>
              </w:rPr>
              <w:t>CEDITSURG</w:t>
            </w:r>
          </w:p>
        </w:tc>
      </w:tr>
      <w:tr w:rsidR="002F2081" w:rsidRPr="0025385A" w14:paraId="059C49E6" w14:textId="77777777" w:rsidTr="005E63D8">
        <w:trPr>
          <w:trHeight w:val="200"/>
        </w:trPr>
        <w:tc>
          <w:tcPr>
            <w:tcW w:w="7938" w:type="dxa"/>
          </w:tcPr>
          <w:p w14:paraId="15D5CBA7" w14:textId="77777777" w:rsidR="002F2081" w:rsidRPr="0025385A" w:rsidRDefault="002F2081" w:rsidP="00BC6DA7">
            <w:pPr>
              <w:rPr>
                <w:rFonts w:ascii="Verdana" w:hAnsi="Verdana"/>
                <w:sz w:val="20"/>
              </w:rPr>
            </w:pPr>
            <w:bookmarkStart w:id="211" w:name="_Toc276638840"/>
            <w:bookmarkStart w:id="212" w:name="_Toc276639037"/>
            <w:r w:rsidRPr="0025385A">
              <w:rPr>
                <w:rFonts w:ascii="Verdana" w:hAnsi="Verdana"/>
                <w:sz w:val="20"/>
              </w:rPr>
              <w:t>7 - Surgical Followup (credited as 99024)</w:t>
            </w:r>
            <w:bookmarkEnd w:id="211"/>
            <w:bookmarkEnd w:id="212"/>
          </w:p>
        </w:tc>
        <w:tc>
          <w:tcPr>
            <w:tcW w:w="1426" w:type="dxa"/>
          </w:tcPr>
          <w:p w14:paraId="45F29072" w14:textId="77777777" w:rsidR="00D001B9" w:rsidRPr="0025385A" w:rsidRDefault="00D001B9">
            <w:pPr>
              <w:jc w:val="center"/>
              <w:rPr>
                <w:rFonts w:ascii="Verdana" w:hAnsi="Verdana"/>
                <w:sz w:val="20"/>
              </w:rPr>
            </w:pPr>
          </w:p>
        </w:tc>
      </w:tr>
      <w:tr w:rsidR="004F3E85" w:rsidRPr="0025385A" w14:paraId="068CBCAB" w14:textId="77777777" w:rsidTr="005E63D8">
        <w:trPr>
          <w:trHeight w:val="212"/>
        </w:trPr>
        <w:tc>
          <w:tcPr>
            <w:tcW w:w="7938" w:type="dxa"/>
          </w:tcPr>
          <w:p w14:paraId="57CB9FEB" w14:textId="77777777" w:rsidR="004F3E85" w:rsidRPr="0025385A" w:rsidRDefault="004F3E85" w:rsidP="00BC6DA7">
            <w:pPr>
              <w:rPr>
                <w:rFonts w:ascii="Verdana" w:hAnsi="Verdana"/>
                <w:sz w:val="20"/>
              </w:rPr>
            </w:pPr>
            <w:bookmarkStart w:id="213" w:name="_Toc276638841"/>
            <w:bookmarkStart w:id="214" w:name="_Toc276639038"/>
            <w:r w:rsidRPr="0025385A">
              <w:rPr>
                <w:rFonts w:ascii="Verdana" w:hAnsi="Verdana"/>
                <w:sz w:val="20"/>
              </w:rPr>
              <w:t>8 - Surgical Followup (no credit for E&amp;M)</w:t>
            </w:r>
            <w:bookmarkEnd w:id="213"/>
            <w:bookmarkEnd w:id="214"/>
          </w:p>
        </w:tc>
        <w:tc>
          <w:tcPr>
            <w:tcW w:w="1426" w:type="dxa"/>
          </w:tcPr>
          <w:p w14:paraId="39C2F062" w14:textId="77777777" w:rsidR="00D001B9" w:rsidRPr="0025385A" w:rsidRDefault="00C46375">
            <w:pPr>
              <w:jc w:val="center"/>
              <w:rPr>
                <w:rFonts w:ascii="Verdana" w:hAnsi="Verdana"/>
                <w:sz w:val="20"/>
              </w:rPr>
            </w:pPr>
            <w:r w:rsidRPr="0025385A">
              <w:rPr>
                <w:rFonts w:ascii="Verdana" w:hAnsi="Verdana"/>
                <w:sz w:val="20"/>
              </w:rPr>
              <w:t>CEDITSURG</w:t>
            </w:r>
          </w:p>
        </w:tc>
      </w:tr>
      <w:tr w:rsidR="004F3E85" w:rsidRPr="0025385A" w14:paraId="19C19B87" w14:textId="77777777" w:rsidTr="005E63D8">
        <w:trPr>
          <w:trHeight w:val="275"/>
        </w:trPr>
        <w:tc>
          <w:tcPr>
            <w:tcW w:w="7938" w:type="dxa"/>
          </w:tcPr>
          <w:p w14:paraId="602E9029" w14:textId="77777777" w:rsidR="004F3E85" w:rsidRPr="0025385A" w:rsidRDefault="004F3E85" w:rsidP="00BC6DA7">
            <w:pPr>
              <w:rPr>
                <w:rFonts w:ascii="Verdana" w:hAnsi="Verdana"/>
                <w:sz w:val="20"/>
              </w:rPr>
            </w:pPr>
            <w:bookmarkStart w:id="215" w:name="_Toc276638842"/>
            <w:bookmarkStart w:id="216" w:name="_Toc276639039"/>
            <w:r w:rsidRPr="0025385A">
              <w:rPr>
                <w:rFonts w:ascii="Verdana" w:hAnsi="Verdana"/>
                <w:sz w:val="20"/>
              </w:rPr>
              <w:t>9 - Surgical Followup (no credit for surgical code)</w:t>
            </w:r>
            <w:bookmarkEnd w:id="215"/>
            <w:bookmarkEnd w:id="216"/>
          </w:p>
        </w:tc>
        <w:tc>
          <w:tcPr>
            <w:tcW w:w="1426" w:type="dxa"/>
          </w:tcPr>
          <w:p w14:paraId="755D5CE4" w14:textId="77777777" w:rsidR="00D001B9" w:rsidRPr="0025385A" w:rsidRDefault="00C46375">
            <w:pPr>
              <w:jc w:val="center"/>
              <w:rPr>
                <w:rFonts w:ascii="Verdana" w:hAnsi="Verdana"/>
                <w:sz w:val="20"/>
              </w:rPr>
            </w:pPr>
            <w:r w:rsidRPr="0025385A">
              <w:rPr>
                <w:rFonts w:ascii="Verdana" w:hAnsi="Verdana"/>
                <w:sz w:val="20"/>
              </w:rPr>
              <w:t>CEDITSURG</w:t>
            </w:r>
          </w:p>
        </w:tc>
      </w:tr>
      <w:tr w:rsidR="002F2081" w:rsidRPr="0025385A" w14:paraId="24B4A4D1" w14:textId="77777777" w:rsidTr="005E63D8">
        <w:trPr>
          <w:trHeight w:val="288"/>
        </w:trPr>
        <w:tc>
          <w:tcPr>
            <w:tcW w:w="7938" w:type="dxa"/>
          </w:tcPr>
          <w:p w14:paraId="337857E5" w14:textId="77777777" w:rsidR="002F2081" w:rsidRPr="0025385A" w:rsidRDefault="002F2081" w:rsidP="00BC6DA7">
            <w:pPr>
              <w:rPr>
                <w:rFonts w:ascii="Verdana" w:hAnsi="Verdana"/>
                <w:sz w:val="20"/>
              </w:rPr>
            </w:pPr>
            <w:bookmarkStart w:id="217" w:name="_Toc276638843"/>
            <w:bookmarkStart w:id="218" w:name="_Toc276639040"/>
            <w:r w:rsidRPr="0025385A">
              <w:rPr>
                <w:rFonts w:ascii="Verdana" w:hAnsi="Verdana"/>
                <w:sz w:val="20"/>
              </w:rPr>
              <w:t>A - TELCON (removed additional</w:t>
            </w:r>
            <w:r w:rsidR="00A03CF7" w:rsidRPr="0025385A">
              <w:rPr>
                <w:rFonts w:ascii="Verdana" w:hAnsi="Verdana"/>
                <w:sz w:val="20"/>
              </w:rPr>
              <w:t xml:space="preserve"> TELCON</w:t>
            </w:r>
            <w:r w:rsidRPr="0025385A">
              <w:rPr>
                <w:rFonts w:ascii="Verdana" w:hAnsi="Verdana"/>
                <w:sz w:val="20"/>
              </w:rPr>
              <w:t xml:space="preserve"> procedures)</w:t>
            </w:r>
            <w:bookmarkEnd w:id="217"/>
            <w:bookmarkEnd w:id="218"/>
          </w:p>
        </w:tc>
        <w:tc>
          <w:tcPr>
            <w:tcW w:w="1426" w:type="dxa"/>
          </w:tcPr>
          <w:p w14:paraId="2AD0BB78" w14:textId="77777777" w:rsidR="00D001B9" w:rsidRPr="0025385A" w:rsidRDefault="00C46375">
            <w:pPr>
              <w:jc w:val="center"/>
              <w:rPr>
                <w:rFonts w:ascii="Verdana" w:hAnsi="Verdana"/>
                <w:sz w:val="20"/>
              </w:rPr>
            </w:pPr>
            <w:r w:rsidRPr="0025385A">
              <w:rPr>
                <w:rFonts w:ascii="Verdana" w:hAnsi="Verdana"/>
                <w:sz w:val="20"/>
              </w:rPr>
              <w:t>CEDITTCON</w:t>
            </w:r>
          </w:p>
        </w:tc>
      </w:tr>
      <w:tr w:rsidR="002F2081" w:rsidRPr="0025385A" w14:paraId="72DC9433" w14:textId="77777777" w:rsidTr="005E63D8">
        <w:trPr>
          <w:trHeight w:val="262"/>
        </w:trPr>
        <w:tc>
          <w:tcPr>
            <w:tcW w:w="7938" w:type="dxa"/>
          </w:tcPr>
          <w:p w14:paraId="41239E92" w14:textId="77777777" w:rsidR="002F2081" w:rsidRPr="0025385A" w:rsidRDefault="002F2081" w:rsidP="00A03CF7">
            <w:pPr>
              <w:rPr>
                <w:rFonts w:ascii="Verdana" w:hAnsi="Verdana"/>
                <w:sz w:val="20"/>
              </w:rPr>
            </w:pPr>
            <w:bookmarkStart w:id="219" w:name="_Toc276638844"/>
            <w:bookmarkStart w:id="220" w:name="_Toc276639041"/>
            <w:r w:rsidRPr="0025385A">
              <w:rPr>
                <w:rFonts w:ascii="Verdana" w:hAnsi="Verdana"/>
                <w:sz w:val="20"/>
              </w:rPr>
              <w:t xml:space="preserve">B - TELCON (no additional credit for </w:t>
            </w:r>
            <w:r w:rsidR="00A03CF7" w:rsidRPr="0025385A">
              <w:rPr>
                <w:rFonts w:ascii="Verdana" w:hAnsi="Verdana"/>
                <w:sz w:val="20"/>
              </w:rPr>
              <w:t>non-TELCON procedures</w:t>
            </w:r>
            <w:r w:rsidRPr="0025385A">
              <w:rPr>
                <w:rFonts w:ascii="Verdana" w:hAnsi="Verdana"/>
                <w:sz w:val="20"/>
              </w:rPr>
              <w:t>)</w:t>
            </w:r>
            <w:bookmarkEnd w:id="219"/>
            <w:bookmarkEnd w:id="220"/>
          </w:p>
        </w:tc>
        <w:tc>
          <w:tcPr>
            <w:tcW w:w="1426" w:type="dxa"/>
          </w:tcPr>
          <w:p w14:paraId="0E872D2B" w14:textId="77777777" w:rsidR="00D001B9" w:rsidRPr="0025385A" w:rsidRDefault="00D001B9">
            <w:pPr>
              <w:jc w:val="center"/>
              <w:rPr>
                <w:rFonts w:ascii="Verdana" w:hAnsi="Verdana"/>
                <w:sz w:val="20"/>
              </w:rPr>
            </w:pPr>
          </w:p>
        </w:tc>
      </w:tr>
      <w:tr w:rsidR="004F3E85" w:rsidRPr="0025385A" w14:paraId="3E8D85C7" w14:textId="77777777" w:rsidTr="005E63D8">
        <w:trPr>
          <w:trHeight w:val="238"/>
        </w:trPr>
        <w:tc>
          <w:tcPr>
            <w:tcW w:w="7938" w:type="dxa"/>
          </w:tcPr>
          <w:p w14:paraId="132E509B" w14:textId="77777777" w:rsidR="004F3E85" w:rsidRPr="0025385A" w:rsidRDefault="004F3E85" w:rsidP="00BC6DA7">
            <w:pPr>
              <w:rPr>
                <w:rFonts w:ascii="Verdana" w:hAnsi="Verdana"/>
                <w:sz w:val="20"/>
              </w:rPr>
            </w:pPr>
            <w:bookmarkStart w:id="221" w:name="_Toc276638845"/>
            <w:bookmarkStart w:id="222" w:name="_Toc276639042"/>
            <w:r w:rsidRPr="0025385A">
              <w:rPr>
                <w:rFonts w:ascii="Verdana" w:hAnsi="Verdana"/>
                <w:sz w:val="20"/>
              </w:rPr>
              <w:t>C - Provider/Procedure Pointer(s) modified (TELCON)</w:t>
            </w:r>
            <w:bookmarkEnd w:id="221"/>
            <w:bookmarkEnd w:id="222"/>
          </w:p>
        </w:tc>
        <w:tc>
          <w:tcPr>
            <w:tcW w:w="1426" w:type="dxa"/>
          </w:tcPr>
          <w:p w14:paraId="72D70952" w14:textId="77777777" w:rsidR="00D001B9" w:rsidRPr="0025385A" w:rsidRDefault="00C46375">
            <w:pPr>
              <w:jc w:val="center"/>
              <w:rPr>
                <w:rFonts w:ascii="Verdana" w:hAnsi="Verdana"/>
                <w:sz w:val="20"/>
              </w:rPr>
            </w:pPr>
            <w:r w:rsidRPr="0025385A">
              <w:rPr>
                <w:rFonts w:ascii="Verdana" w:hAnsi="Verdana"/>
                <w:sz w:val="20"/>
              </w:rPr>
              <w:t>CEDITPROVPROC</w:t>
            </w:r>
          </w:p>
        </w:tc>
      </w:tr>
      <w:tr w:rsidR="004F3E85" w:rsidRPr="0025385A" w14:paraId="5456ED9F" w14:textId="77777777" w:rsidTr="005E63D8">
        <w:trPr>
          <w:trHeight w:val="225"/>
        </w:trPr>
        <w:tc>
          <w:tcPr>
            <w:tcW w:w="7938" w:type="dxa"/>
          </w:tcPr>
          <w:p w14:paraId="5651E7DA" w14:textId="77777777" w:rsidR="004F3E85" w:rsidRPr="0025385A" w:rsidRDefault="004F3E85" w:rsidP="00BC6DA7">
            <w:pPr>
              <w:rPr>
                <w:rFonts w:ascii="Verdana" w:hAnsi="Verdana"/>
                <w:sz w:val="20"/>
              </w:rPr>
            </w:pPr>
            <w:bookmarkStart w:id="223" w:name="_Toc276638846"/>
            <w:bookmarkStart w:id="224" w:name="_Toc276639043"/>
            <w:r w:rsidRPr="0025385A">
              <w:rPr>
                <w:rFonts w:ascii="Verdana" w:hAnsi="Verdana"/>
                <w:sz w:val="20"/>
              </w:rPr>
              <w:t>D - Provider/Procedure Pointer(s) modified (multiple, same provider)</w:t>
            </w:r>
            <w:bookmarkEnd w:id="223"/>
            <w:bookmarkEnd w:id="224"/>
          </w:p>
        </w:tc>
        <w:tc>
          <w:tcPr>
            <w:tcW w:w="1426" w:type="dxa"/>
          </w:tcPr>
          <w:p w14:paraId="1F3877C1" w14:textId="77777777" w:rsidR="00D001B9" w:rsidRPr="0025385A" w:rsidRDefault="00C46375">
            <w:pPr>
              <w:jc w:val="center"/>
              <w:rPr>
                <w:rFonts w:ascii="Verdana" w:hAnsi="Verdana"/>
                <w:sz w:val="20"/>
              </w:rPr>
            </w:pPr>
            <w:r w:rsidRPr="0025385A">
              <w:rPr>
                <w:rFonts w:ascii="Verdana" w:hAnsi="Verdana"/>
                <w:sz w:val="20"/>
              </w:rPr>
              <w:t>CEDITPROVPROC</w:t>
            </w:r>
          </w:p>
        </w:tc>
      </w:tr>
      <w:tr w:rsidR="004F3E85" w:rsidRPr="0025385A" w14:paraId="5AD20C0D" w14:textId="77777777" w:rsidTr="005E63D8">
        <w:trPr>
          <w:trHeight w:val="250"/>
        </w:trPr>
        <w:tc>
          <w:tcPr>
            <w:tcW w:w="7938" w:type="dxa"/>
          </w:tcPr>
          <w:p w14:paraId="25E6C3AE" w14:textId="77777777" w:rsidR="004F3E85" w:rsidRPr="0025385A" w:rsidRDefault="004F3E85" w:rsidP="00BC6DA7">
            <w:pPr>
              <w:rPr>
                <w:rFonts w:ascii="Verdana" w:hAnsi="Verdana"/>
                <w:sz w:val="20"/>
              </w:rPr>
            </w:pPr>
            <w:bookmarkStart w:id="225" w:name="_Toc276638847"/>
            <w:bookmarkStart w:id="226" w:name="_Toc276639044"/>
            <w:r w:rsidRPr="0025385A">
              <w:rPr>
                <w:rFonts w:ascii="Verdana" w:hAnsi="Verdana"/>
                <w:sz w:val="20"/>
              </w:rPr>
              <w:t>E - Provider/Procedure Pointer(s) modified (invalid pointer)</w:t>
            </w:r>
            <w:bookmarkEnd w:id="225"/>
            <w:bookmarkEnd w:id="226"/>
          </w:p>
        </w:tc>
        <w:tc>
          <w:tcPr>
            <w:tcW w:w="1426" w:type="dxa"/>
          </w:tcPr>
          <w:p w14:paraId="20EDB8AA" w14:textId="77777777" w:rsidR="00D001B9" w:rsidRPr="0025385A" w:rsidRDefault="00C46375">
            <w:pPr>
              <w:jc w:val="center"/>
              <w:rPr>
                <w:rFonts w:ascii="Verdana" w:hAnsi="Verdana"/>
                <w:sz w:val="20"/>
              </w:rPr>
            </w:pPr>
            <w:r w:rsidRPr="0025385A">
              <w:rPr>
                <w:rFonts w:ascii="Verdana" w:hAnsi="Verdana"/>
                <w:sz w:val="20"/>
              </w:rPr>
              <w:t>CEDITPROVPROC</w:t>
            </w:r>
          </w:p>
        </w:tc>
      </w:tr>
      <w:tr w:rsidR="002F2081" w:rsidRPr="0025385A" w14:paraId="7CF2B838" w14:textId="77777777" w:rsidTr="005E63D8">
        <w:trPr>
          <w:trHeight w:val="263"/>
        </w:trPr>
        <w:tc>
          <w:tcPr>
            <w:tcW w:w="7938" w:type="dxa"/>
          </w:tcPr>
          <w:p w14:paraId="472534B3" w14:textId="77777777" w:rsidR="002F2081" w:rsidRPr="0025385A" w:rsidRDefault="002F2081" w:rsidP="00BC6DA7">
            <w:pPr>
              <w:rPr>
                <w:rFonts w:ascii="Verdana" w:hAnsi="Verdana"/>
                <w:sz w:val="20"/>
              </w:rPr>
            </w:pPr>
            <w:bookmarkStart w:id="227" w:name="_Toc276638848"/>
            <w:bookmarkStart w:id="228" w:name="_Toc276639045"/>
            <w:r w:rsidRPr="0025385A">
              <w:rPr>
                <w:rFonts w:ascii="Verdana" w:hAnsi="Verdana"/>
                <w:sz w:val="20"/>
              </w:rPr>
              <w:t>F - Provider/Procedure Pointer(s) modified (missing pointer)</w:t>
            </w:r>
            <w:bookmarkEnd w:id="227"/>
            <w:bookmarkEnd w:id="228"/>
          </w:p>
        </w:tc>
        <w:tc>
          <w:tcPr>
            <w:tcW w:w="1426" w:type="dxa"/>
          </w:tcPr>
          <w:p w14:paraId="79639908" w14:textId="77777777" w:rsidR="00D001B9" w:rsidRPr="0025385A" w:rsidRDefault="00D001B9">
            <w:pPr>
              <w:jc w:val="center"/>
              <w:rPr>
                <w:rFonts w:ascii="Verdana" w:hAnsi="Verdana"/>
                <w:sz w:val="20"/>
              </w:rPr>
            </w:pPr>
          </w:p>
        </w:tc>
      </w:tr>
      <w:tr w:rsidR="002F2081" w:rsidRPr="0025385A" w14:paraId="656BE2EB" w14:textId="77777777" w:rsidTr="005E63D8">
        <w:trPr>
          <w:trHeight w:val="270"/>
        </w:trPr>
        <w:tc>
          <w:tcPr>
            <w:tcW w:w="7938" w:type="dxa"/>
          </w:tcPr>
          <w:p w14:paraId="06924757" w14:textId="77777777" w:rsidR="002F2081" w:rsidRPr="0025385A" w:rsidRDefault="002F2081" w:rsidP="00BC6DA7">
            <w:pPr>
              <w:rPr>
                <w:rFonts w:ascii="Verdana" w:hAnsi="Verdana"/>
                <w:sz w:val="20"/>
              </w:rPr>
            </w:pPr>
            <w:bookmarkStart w:id="229" w:name="_Toc276638849"/>
            <w:bookmarkStart w:id="230" w:name="_Toc276639046"/>
            <w:r w:rsidRPr="0025385A">
              <w:rPr>
                <w:rFonts w:ascii="Verdana" w:hAnsi="Verdana"/>
                <w:sz w:val="20"/>
              </w:rPr>
              <w:t>G - Provider/Procedure Pointer(s) modified (credit reassigned to Appt Provider)</w:t>
            </w:r>
            <w:bookmarkEnd w:id="229"/>
            <w:bookmarkEnd w:id="230"/>
          </w:p>
        </w:tc>
        <w:tc>
          <w:tcPr>
            <w:tcW w:w="1426" w:type="dxa"/>
          </w:tcPr>
          <w:p w14:paraId="34C785FC" w14:textId="77777777" w:rsidR="00D001B9" w:rsidRPr="0025385A" w:rsidRDefault="00C46375">
            <w:pPr>
              <w:jc w:val="center"/>
              <w:rPr>
                <w:rFonts w:ascii="Verdana" w:hAnsi="Verdana"/>
                <w:sz w:val="20"/>
              </w:rPr>
            </w:pPr>
            <w:r w:rsidRPr="0025385A">
              <w:rPr>
                <w:rFonts w:ascii="Verdana" w:hAnsi="Verdana"/>
                <w:sz w:val="20"/>
              </w:rPr>
              <w:t>CEDITPROVPROC</w:t>
            </w:r>
          </w:p>
        </w:tc>
      </w:tr>
      <w:tr w:rsidR="002F2081" w:rsidRPr="0025385A" w14:paraId="4A834C83" w14:textId="77777777" w:rsidTr="005E63D8">
        <w:trPr>
          <w:trHeight w:val="228"/>
        </w:trPr>
        <w:tc>
          <w:tcPr>
            <w:tcW w:w="7938" w:type="dxa"/>
          </w:tcPr>
          <w:p w14:paraId="76ED516C" w14:textId="77777777" w:rsidR="002F2081" w:rsidRPr="0025385A" w:rsidRDefault="002F2081" w:rsidP="00F84859">
            <w:pPr>
              <w:rPr>
                <w:rFonts w:ascii="Verdana" w:hAnsi="Verdana"/>
                <w:sz w:val="20"/>
              </w:rPr>
            </w:pPr>
            <w:r w:rsidRPr="0025385A">
              <w:rPr>
                <w:rFonts w:ascii="Verdana" w:hAnsi="Verdana"/>
                <w:sz w:val="20"/>
              </w:rPr>
              <w:lastRenderedPageBreak/>
              <w:t xml:space="preserve">H – Procedure recoded as surgical follow-up based on Provider </w:t>
            </w:r>
            <w:r w:rsidR="00F84859" w:rsidRPr="0025385A">
              <w:rPr>
                <w:rFonts w:ascii="Verdana" w:hAnsi="Verdana"/>
                <w:sz w:val="20"/>
              </w:rPr>
              <w:t>S</w:t>
            </w:r>
            <w:r w:rsidRPr="0025385A">
              <w:rPr>
                <w:rFonts w:ascii="Verdana" w:hAnsi="Verdana"/>
                <w:sz w:val="20"/>
              </w:rPr>
              <w:t xml:space="preserve">kill </w:t>
            </w:r>
            <w:r w:rsidR="00F84859" w:rsidRPr="0025385A">
              <w:rPr>
                <w:rFonts w:ascii="Verdana" w:hAnsi="Verdana"/>
                <w:sz w:val="20"/>
              </w:rPr>
              <w:t>T</w:t>
            </w:r>
            <w:r w:rsidRPr="0025385A">
              <w:rPr>
                <w:rFonts w:ascii="Verdana" w:hAnsi="Verdana"/>
                <w:sz w:val="20"/>
              </w:rPr>
              <w:t>ype</w:t>
            </w:r>
          </w:p>
        </w:tc>
        <w:tc>
          <w:tcPr>
            <w:tcW w:w="1426" w:type="dxa"/>
          </w:tcPr>
          <w:p w14:paraId="09598656" w14:textId="77777777" w:rsidR="00D001B9" w:rsidRPr="0025385A" w:rsidRDefault="0084548B">
            <w:pPr>
              <w:jc w:val="center"/>
              <w:rPr>
                <w:rFonts w:ascii="Verdana" w:hAnsi="Verdana"/>
                <w:sz w:val="20"/>
              </w:rPr>
            </w:pPr>
            <w:r w:rsidRPr="0025385A">
              <w:rPr>
                <w:rFonts w:ascii="Verdana" w:hAnsi="Verdana"/>
                <w:sz w:val="20"/>
              </w:rPr>
              <w:t>CEDITSURG</w:t>
            </w:r>
          </w:p>
        </w:tc>
      </w:tr>
      <w:tr w:rsidR="002F2081" w:rsidRPr="0025385A" w14:paraId="15F4E1B2" w14:textId="77777777" w:rsidTr="005E63D8">
        <w:trPr>
          <w:trHeight w:val="488"/>
        </w:trPr>
        <w:tc>
          <w:tcPr>
            <w:tcW w:w="7938" w:type="dxa"/>
          </w:tcPr>
          <w:p w14:paraId="2A1B0B11" w14:textId="77777777" w:rsidR="002F2081" w:rsidRPr="0025385A" w:rsidRDefault="002F2081" w:rsidP="00BC6DA7">
            <w:pPr>
              <w:rPr>
                <w:rFonts w:ascii="Verdana" w:hAnsi="Verdana"/>
                <w:sz w:val="20"/>
              </w:rPr>
            </w:pPr>
            <w:r w:rsidRPr="0025385A">
              <w:rPr>
                <w:rFonts w:ascii="Verdana" w:hAnsi="Verdana"/>
                <w:sz w:val="20"/>
              </w:rPr>
              <w:t>Z – Various modifications (the number of applicable edits exceeds the space available)</w:t>
            </w:r>
          </w:p>
          <w:p w14:paraId="6A845DF8" w14:textId="77777777" w:rsidR="002F2081" w:rsidRPr="0025385A" w:rsidRDefault="002F2081" w:rsidP="0033119B">
            <w:pPr>
              <w:ind w:left="360"/>
              <w:rPr>
                <w:rFonts w:ascii="Verdana" w:hAnsi="Verdana"/>
                <w:sz w:val="20"/>
              </w:rPr>
            </w:pPr>
          </w:p>
        </w:tc>
        <w:tc>
          <w:tcPr>
            <w:tcW w:w="1426" w:type="dxa"/>
          </w:tcPr>
          <w:p w14:paraId="7315E847" w14:textId="77777777" w:rsidR="00D001B9" w:rsidRPr="0025385A" w:rsidRDefault="00D001B9">
            <w:pPr>
              <w:jc w:val="center"/>
              <w:rPr>
                <w:rFonts w:ascii="Verdana" w:hAnsi="Verdana"/>
                <w:sz w:val="20"/>
              </w:rPr>
            </w:pPr>
          </w:p>
          <w:p w14:paraId="2A7CEF4B" w14:textId="77777777" w:rsidR="00D001B9" w:rsidRPr="0025385A" w:rsidRDefault="00D001B9">
            <w:pPr>
              <w:jc w:val="center"/>
              <w:rPr>
                <w:rFonts w:ascii="Verdana" w:hAnsi="Verdana"/>
                <w:sz w:val="20"/>
              </w:rPr>
            </w:pPr>
          </w:p>
        </w:tc>
      </w:tr>
    </w:tbl>
    <w:p w14:paraId="6E832E25" w14:textId="77777777" w:rsidR="009A4211" w:rsidRPr="0025385A" w:rsidRDefault="009A4211" w:rsidP="005E63D8">
      <w:pPr>
        <w:outlineLvl w:val="0"/>
        <w:rPr>
          <w:rFonts w:ascii="Verdana" w:hAnsi="Verdana"/>
          <w:sz w:val="20"/>
        </w:rPr>
      </w:pPr>
    </w:p>
    <w:p w14:paraId="398E4265" w14:textId="77777777" w:rsidR="00787D20" w:rsidRPr="0025385A" w:rsidRDefault="00787D20" w:rsidP="005E63D8">
      <w:pPr>
        <w:jc w:val="both"/>
        <w:rPr>
          <w:rFonts w:ascii="Verdana" w:hAnsi="Verdana"/>
          <w:sz w:val="20"/>
        </w:rPr>
      </w:pPr>
      <w:r w:rsidRPr="0025385A">
        <w:rPr>
          <w:rFonts w:ascii="Verdana" w:hAnsi="Verdana"/>
          <w:sz w:val="20"/>
        </w:rPr>
        <w:t>Field adjustments</w:t>
      </w:r>
      <w:r w:rsidR="00F15EB8" w:rsidRPr="0025385A">
        <w:rPr>
          <w:rFonts w:ascii="Verdana" w:hAnsi="Verdana"/>
          <w:sz w:val="20"/>
        </w:rPr>
        <w:t xml:space="preserve"> are implemented (in sequential order)</w:t>
      </w:r>
      <w:r w:rsidRPr="0025385A">
        <w:rPr>
          <w:rFonts w:ascii="Verdana" w:hAnsi="Verdana"/>
          <w:sz w:val="20"/>
        </w:rPr>
        <w:t xml:space="preserve"> as follows:</w:t>
      </w:r>
    </w:p>
    <w:p w14:paraId="2195E766" w14:textId="77777777" w:rsidR="00787D20" w:rsidRPr="0025385A" w:rsidRDefault="00787D20" w:rsidP="005E63D8">
      <w:pPr>
        <w:jc w:val="both"/>
        <w:rPr>
          <w:rFonts w:ascii="Verdana" w:hAnsi="Verdana"/>
          <w:sz w:val="20"/>
        </w:rPr>
      </w:pPr>
    </w:p>
    <w:p w14:paraId="0EDAEB35" w14:textId="77777777" w:rsidR="001679AB" w:rsidRPr="0025385A" w:rsidRDefault="00787D20" w:rsidP="005E63D8">
      <w:pPr>
        <w:numPr>
          <w:ilvl w:val="0"/>
          <w:numId w:val="35"/>
        </w:numPr>
        <w:tabs>
          <w:tab w:val="clear" w:pos="720"/>
          <w:tab w:val="num" w:pos="0"/>
        </w:tabs>
        <w:ind w:left="0"/>
        <w:jc w:val="both"/>
        <w:outlineLvl w:val="1"/>
        <w:rPr>
          <w:rFonts w:ascii="Verdana" w:hAnsi="Verdana"/>
          <w:sz w:val="20"/>
        </w:rPr>
      </w:pPr>
      <w:bookmarkStart w:id="231" w:name="_Toc523225480"/>
      <w:r w:rsidRPr="0025385A">
        <w:rPr>
          <w:rFonts w:ascii="Verdana" w:hAnsi="Verdana"/>
          <w:sz w:val="20"/>
        </w:rPr>
        <w:t>Review/modify units of service:</w:t>
      </w:r>
      <w:bookmarkEnd w:id="231"/>
    </w:p>
    <w:p w14:paraId="7F7DF7BD" w14:textId="77777777" w:rsidR="00667CED" w:rsidRPr="0025385A" w:rsidRDefault="00667CED" w:rsidP="005E63D8">
      <w:pPr>
        <w:jc w:val="both"/>
        <w:rPr>
          <w:rFonts w:ascii="Verdana" w:hAnsi="Verdana"/>
          <w:sz w:val="20"/>
        </w:rPr>
      </w:pPr>
    </w:p>
    <w:p w14:paraId="1E96034D" w14:textId="77777777" w:rsidR="001679AB" w:rsidRPr="0025385A" w:rsidRDefault="00787D20" w:rsidP="005E63D8">
      <w:pPr>
        <w:numPr>
          <w:ilvl w:val="0"/>
          <w:numId w:val="34"/>
        </w:numPr>
        <w:tabs>
          <w:tab w:val="clear" w:pos="720"/>
          <w:tab w:val="num" w:pos="0"/>
        </w:tabs>
        <w:ind w:left="0"/>
        <w:jc w:val="both"/>
        <w:rPr>
          <w:rFonts w:ascii="Verdana" w:hAnsi="Verdana"/>
          <w:sz w:val="20"/>
        </w:rPr>
      </w:pPr>
      <w:r w:rsidRPr="0025385A">
        <w:rPr>
          <w:rFonts w:ascii="Verdana" w:hAnsi="Verdana"/>
          <w:sz w:val="20"/>
        </w:rPr>
        <w:t xml:space="preserve">CPT Unit of Service Exceeds Limit. </w:t>
      </w:r>
      <w:r w:rsidR="002B72B4" w:rsidRPr="0025385A">
        <w:rPr>
          <w:rFonts w:ascii="Verdana" w:hAnsi="Verdana"/>
          <w:sz w:val="20"/>
        </w:rPr>
        <w:t xml:space="preserve">If the units of service was changed </w:t>
      </w:r>
      <w:r w:rsidR="00597750" w:rsidRPr="0025385A">
        <w:rPr>
          <w:rFonts w:ascii="Verdana" w:hAnsi="Verdana"/>
          <w:sz w:val="20"/>
        </w:rPr>
        <w:t xml:space="preserve">because the number of units coded exceeded the limit set for the CPT </w:t>
      </w:r>
      <w:r w:rsidR="0036533B" w:rsidRPr="0025385A">
        <w:rPr>
          <w:rFonts w:ascii="Verdana" w:hAnsi="Verdana"/>
          <w:sz w:val="20"/>
        </w:rPr>
        <w:t>(if CPTUOS_</w:t>
      </w:r>
      <w:r w:rsidR="0036533B" w:rsidRPr="0025385A">
        <w:rPr>
          <w:rFonts w:ascii="Verdana" w:hAnsi="Verdana"/>
          <w:i/>
          <w:sz w:val="20"/>
        </w:rPr>
        <w:t>J</w:t>
      </w:r>
      <w:r w:rsidR="0036533B" w:rsidRPr="0025385A">
        <w:rPr>
          <w:rFonts w:ascii="Verdana" w:hAnsi="Verdana"/>
          <w:sz w:val="20"/>
        </w:rPr>
        <w:t xml:space="preserve"> &lt; CPTUNITS_</w:t>
      </w:r>
      <w:r w:rsidR="0036533B" w:rsidRPr="0025385A">
        <w:rPr>
          <w:rFonts w:ascii="Verdana" w:hAnsi="Verdana"/>
          <w:i/>
          <w:sz w:val="20"/>
        </w:rPr>
        <w:t>J</w:t>
      </w:r>
      <w:r w:rsidR="00597750" w:rsidRPr="0025385A">
        <w:rPr>
          <w:rFonts w:ascii="Verdana" w:hAnsi="Verdana"/>
          <w:i/>
          <w:sz w:val="20"/>
        </w:rPr>
        <w:t xml:space="preserve"> </w:t>
      </w:r>
      <w:r w:rsidR="00597750" w:rsidRPr="0025385A">
        <w:rPr>
          <w:rFonts w:ascii="Verdana" w:hAnsi="Verdana"/>
          <w:sz w:val="20"/>
        </w:rPr>
        <w:t>and there is no '2' or '3' already in the CEDITFLG</w:t>
      </w:r>
      <w:r w:rsidR="0036533B" w:rsidRPr="0025385A">
        <w:rPr>
          <w:rFonts w:ascii="Verdana" w:hAnsi="Verdana"/>
          <w:sz w:val="20"/>
        </w:rPr>
        <w:t xml:space="preserve">) </w:t>
      </w:r>
      <w:r w:rsidR="003835FA" w:rsidRPr="0025385A">
        <w:rPr>
          <w:rFonts w:ascii="Verdana" w:hAnsi="Verdana"/>
          <w:sz w:val="20"/>
        </w:rPr>
        <w:t>because it exceeded the limit</w:t>
      </w:r>
      <w:r w:rsidR="008B632F" w:rsidRPr="0025385A">
        <w:rPr>
          <w:rFonts w:ascii="Verdana" w:hAnsi="Verdana"/>
          <w:sz w:val="20"/>
        </w:rPr>
        <w:t>,</w:t>
      </w:r>
      <w:r w:rsidR="002B72B4" w:rsidRPr="0025385A">
        <w:rPr>
          <w:rFonts w:ascii="Verdana" w:hAnsi="Verdana"/>
          <w:sz w:val="20"/>
        </w:rPr>
        <w:t xml:space="preserve"> then </w:t>
      </w:r>
      <w:r w:rsidR="00002CE5" w:rsidRPr="0025385A">
        <w:rPr>
          <w:rFonts w:ascii="Verdana" w:hAnsi="Verdana"/>
          <w:sz w:val="20"/>
        </w:rPr>
        <w:t>add ‘1’ to</w:t>
      </w:r>
      <w:r w:rsidRPr="0025385A">
        <w:rPr>
          <w:rFonts w:ascii="Verdana" w:hAnsi="Verdana"/>
          <w:sz w:val="20"/>
        </w:rPr>
        <w:t xml:space="preserve"> </w:t>
      </w:r>
      <w:r w:rsidR="007D7708" w:rsidRPr="0025385A">
        <w:rPr>
          <w:rFonts w:ascii="Verdana" w:hAnsi="Verdana"/>
          <w:sz w:val="20"/>
        </w:rPr>
        <w:t>CEDITFLG</w:t>
      </w:r>
      <w:r w:rsidR="00002CE5" w:rsidRPr="0025385A">
        <w:rPr>
          <w:rFonts w:ascii="Verdana" w:hAnsi="Verdana"/>
          <w:sz w:val="20"/>
        </w:rPr>
        <w:t>.</w:t>
      </w:r>
      <w:r w:rsidR="005841A3" w:rsidRPr="0025385A">
        <w:rPr>
          <w:rFonts w:ascii="Verdana" w:hAnsi="Verdana"/>
          <w:sz w:val="20"/>
        </w:rPr>
        <w:t xml:space="preserve"> This correction </w:t>
      </w:r>
      <w:r w:rsidR="00962251" w:rsidRPr="0025385A">
        <w:rPr>
          <w:rFonts w:ascii="Verdana" w:hAnsi="Verdana"/>
          <w:sz w:val="20"/>
        </w:rPr>
        <w:t xml:space="preserve">was </w:t>
      </w:r>
      <w:r w:rsidR="005841A3" w:rsidRPr="0025385A">
        <w:rPr>
          <w:rFonts w:ascii="Verdana" w:hAnsi="Verdana"/>
          <w:sz w:val="20"/>
        </w:rPr>
        <w:t>made pre-APC grouping.  See Appendix 1, Table A1.1.</w:t>
      </w:r>
    </w:p>
    <w:p w14:paraId="7C095B57" w14:textId="77777777" w:rsidR="001679AB" w:rsidRPr="0025385A" w:rsidRDefault="0048452D"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If any </w:t>
      </w:r>
      <w:r w:rsidR="008050B9" w:rsidRPr="0025385A">
        <w:rPr>
          <w:rFonts w:ascii="Verdana" w:hAnsi="Verdana"/>
          <w:sz w:val="20"/>
        </w:rPr>
        <w:t xml:space="preserve">of the three </w:t>
      </w:r>
      <w:r w:rsidRPr="0025385A">
        <w:rPr>
          <w:rFonts w:ascii="Verdana" w:hAnsi="Verdana"/>
          <w:sz w:val="20"/>
        </w:rPr>
        <w:t>modifier</w:t>
      </w:r>
      <w:r w:rsidR="008050B9" w:rsidRPr="0025385A">
        <w:rPr>
          <w:rFonts w:ascii="Verdana" w:hAnsi="Verdana"/>
          <w:sz w:val="20"/>
        </w:rPr>
        <w:t>s</w:t>
      </w:r>
      <w:r w:rsidRPr="0025385A">
        <w:rPr>
          <w:rFonts w:ascii="Verdana" w:hAnsi="Verdana"/>
          <w:sz w:val="20"/>
        </w:rPr>
        <w:t xml:space="preserve"> for a </w:t>
      </w:r>
      <w:r w:rsidR="006B6210" w:rsidRPr="0025385A">
        <w:rPr>
          <w:rFonts w:ascii="Verdana" w:hAnsi="Verdana"/>
          <w:sz w:val="20"/>
        </w:rPr>
        <w:t xml:space="preserve">CPT code </w:t>
      </w:r>
      <w:r w:rsidRPr="0025385A">
        <w:rPr>
          <w:rFonts w:ascii="Verdana" w:hAnsi="Verdana"/>
          <w:sz w:val="20"/>
        </w:rPr>
        <w:t xml:space="preserve">is 52 (Reduced Services) or </w:t>
      </w:r>
      <w:r w:rsidR="008050B9" w:rsidRPr="0025385A">
        <w:rPr>
          <w:rFonts w:ascii="Verdana" w:hAnsi="Verdana"/>
          <w:sz w:val="20"/>
        </w:rPr>
        <w:t>73 (Discontinued ASC Surgery) and the unit of service (CPTUOS_</w:t>
      </w:r>
      <w:r w:rsidR="008050B9" w:rsidRPr="0025385A">
        <w:rPr>
          <w:rFonts w:ascii="Verdana" w:hAnsi="Verdana"/>
          <w:i/>
          <w:sz w:val="20"/>
        </w:rPr>
        <w:t>J</w:t>
      </w:r>
      <w:r w:rsidR="008050B9" w:rsidRPr="0025385A">
        <w:rPr>
          <w:rFonts w:ascii="Verdana" w:hAnsi="Verdana"/>
          <w:sz w:val="20"/>
        </w:rPr>
        <w:t>) &gt;1,</w:t>
      </w:r>
      <w:r w:rsidRPr="0025385A">
        <w:rPr>
          <w:rFonts w:ascii="Verdana" w:hAnsi="Verdana"/>
          <w:sz w:val="20"/>
        </w:rPr>
        <w:t xml:space="preserve"> </w:t>
      </w:r>
      <w:r w:rsidR="008050B9" w:rsidRPr="0025385A">
        <w:rPr>
          <w:rFonts w:ascii="Verdana" w:hAnsi="Verdana"/>
          <w:sz w:val="20"/>
        </w:rPr>
        <w:t>set CPTUOS_</w:t>
      </w:r>
      <w:r w:rsidR="008050B9" w:rsidRPr="0025385A">
        <w:rPr>
          <w:rFonts w:ascii="Verdana" w:hAnsi="Verdana"/>
          <w:i/>
          <w:sz w:val="20"/>
        </w:rPr>
        <w:t>J</w:t>
      </w:r>
      <w:r w:rsidRPr="0025385A">
        <w:rPr>
          <w:rFonts w:ascii="Verdana" w:hAnsi="Verdana"/>
          <w:sz w:val="20"/>
        </w:rPr>
        <w:t xml:space="preserve"> to 1.</w:t>
      </w:r>
      <w:r w:rsidR="002B72B4" w:rsidRPr="0025385A">
        <w:rPr>
          <w:rFonts w:ascii="Verdana" w:hAnsi="Verdana"/>
          <w:sz w:val="20"/>
        </w:rPr>
        <w:t xml:space="preserve">  </w:t>
      </w:r>
      <w:r w:rsidR="00002CE5" w:rsidRPr="0025385A">
        <w:rPr>
          <w:rFonts w:ascii="Verdana" w:hAnsi="Verdana"/>
          <w:sz w:val="20"/>
        </w:rPr>
        <w:t>Add ‘2’ to</w:t>
      </w:r>
      <w:r w:rsidR="002B72B4" w:rsidRPr="0025385A">
        <w:rPr>
          <w:rFonts w:ascii="Verdana" w:hAnsi="Verdana"/>
          <w:sz w:val="20"/>
        </w:rPr>
        <w:t xml:space="preserve"> </w:t>
      </w:r>
      <w:r w:rsidR="007D7708" w:rsidRPr="0025385A">
        <w:rPr>
          <w:rFonts w:ascii="Verdana" w:hAnsi="Verdana"/>
          <w:sz w:val="20"/>
        </w:rPr>
        <w:t>CEDITFLG</w:t>
      </w:r>
      <w:r w:rsidR="00002CE5" w:rsidRPr="0025385A">
        <w:rPr>
          <w:rFonts w:ascii="Verdana" w:hAnsi="Verdana"/>
          <w:sz w:val="20"/>
        </w:rPr>
        <w:t>.</w:t>
      </w:r>
    </w:p>
    <w:p w14:paraId="0E02058E" w14:textId="77777777" w:rsidR="00787D20" w:rsidRPr="0025385A" w:rsidRDefault="00787D20" w:rsidP="005E63D8"/>
    <w:p w14:paraId="7E9BD041" w14:textId="77777777" w:rsidR="001679AB" w:rsidRPr="0025385A" w:rsidRDefault="00E82AF1" w:rsidP="005E63D8">
      <w:pPr>
        <w:numPr>
          <w:ilvl w:val="0"/>
          <w:numId w:val="35"/>
        </w:numPr>
        <w:tabs>
          <w:tab w:val="clear" w:pos="720"/>
          <w:tab w:val="num" w:pos="0"/>
        </w:tabs>
        <w:ind w:left="0"/>
        <w:jc w:val="both"/>
        <w:outlineLvl w:val="1"/>
        <w:rPr>
          <w:rFonts w:ascii="Verdana" w:hAnsi="Verdana"/>
          <w:sz w:val="20"/>
        </w:rPr>
      </w:pPr>
      <w:bookmarkStart w:id="232" w:name="_Toc523225481"/>
      <w:r w:rsidRPr="0025385A">
        <w:rPr>
          <w:rFonts w:ascii="Verdana" w:hAnsi="Verdana"/>
          <w:sz w:val="20"/>
        </w:rPr>
        <w:t xml:space="preserve">CPT </w:t>
      </w:r>
      <w:r w:rsidR="000976F0" w:rsidRPr="0025385A">
        <w:rPr>
          <w:rFonts w:ascii="Verdana" w:hAnsi="Verdana"/>
          <w:sz w:val="20"/>
        </w:rPr>
        <w:t>cleansing</w:t>
      </w:r>
      <w:r w:rsidR="00667CED" w:rsidRPr="0025385A">
        <w:rPr>
          <w:rFonts w:ascii="Verdana" w:hAnsi="Verdana"/>
          <w:sz w:val="20"/>
        </w:rPr>
        <w:t>:</w:t>
      </w:r>
      <w:bookmarkEnd w:id="232"/>
    </w:p>
    <w:p w14:paraId="3A914C3E" w14:textId="77777777" w:rsidR="00E82AF1" w:rsidRPr="0025385A" w:rsidRDefault="00E82AF1" w:rsidP="005E63D8">
      <w:pPr>
        <w:jc w:val="both"/>
        <w:rPr>
          <w:rFonts w:ascii="Verdana" w:hAnsi="Verdana"/>
          <w:sz w:val="20"/>
        </w:rPr>
      </w:pPr>
    </w:p>
    <w:p w14:paraId="7326BF76" w14:textId="77777777" w:rsidR="001679AB" w:rsidRPr="0025385A" w:rsidRDefault="00E82AF1"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Surgical Follow-up</w:t>
      </w:r>
      <w:r w:rsidR="009F7C0D" w:rsidRPr="0025385A">
        <w:rPr>
          <w:rFonts w:ascii="Verdana" w:hAnsi="Verdana"/>
          <w:sz w:val="20"/>
        </w:rPr>
        <w:t>s</w:t>
      </w:r>
      <w:r w:rsidRPr="0025385A">
        <w:rPr>
          <w:rFonts w:ascii="Verdana" w:hAnsi="Verdana"/>
          <w:sz w:val="20"/>
        </w:rPr>
        <w:t xml:space="preserve">. The MHS Direct Care RVU </w:t>
      </w:r>
      <w:r w:rsidR="005C2B6B" w:rsidRPr="0025385A">
        <w:rPr>
          <w:rFonts w:ascii="Verdana" w:hAnsi="Verdana"/>
          <w:sz w:val="20"/>
        </w:rPr>
        <w:t>for</w:t>
      </w:r>
      <w:r w:rsidRPr="0025385A">
        <w:rPr>
          <w:rFonts w:ascii="Verdana" w:hAnsi="Verdana"/>
          <w:sz w:val="20"/>
        </w:rPr>
        <w:t xml:space="preserve"> a surgical follow-up (CPT 99024) is set to a value so that the surgical code and average number of follow-up visits together generate the total RVU associated with the global CPT code. Follow-up visits are identified by the CPT code 99024 or by a procedure CPT</w:t>
      </w:r>
      <w:r w:rsidR="0030741D" w:rsidRPr="0025385A">
        <w:rPr>
          <w:rFonts w:ascii="Verdana" w:hAnsi="Verdana"/>
          <w:sz w:val="20"/>
        </w:rPr>
        <w:t xml:space="preserve"> (CPT_</w:t>
      </w:r>
      <w:r w:rsidR="0030741D" w:rsidRPr="0025385A">
        <w:rPr>
          <w:rFonts w:ascii="Verdana" w:hAnsi="Verdana"/>
          <w:i/>
          <w:sz w:val="20"/>
        </w:rPr>
        <w:t>J</w:t>
      </w:r>
      <w:r w:rsidR="0030741D" w:rsidRPr="0025385A">
        <w:rPr>
          <w:rFonts w:ascii="Verdana" w:hAnsi="Verdana"/>
          <w:sz w:val="20"/>
        </w:rPr>
        <w:t xml:space="preserve">, </w:t>
      </w:r>
      <w:r w:rsidR="0030741D" w:rsidRPr="0025385A">
        <w:rPr>
          <w:rFonts w:ascii="Verdana" w:hAnsi="Verdana"/>
          <w:i/>
          <w:sz w:val="20"/>
        </w:rPr>
        <w:t>J</w:t>
      </w:r>
      <w:r w:rsidR="0030741D" w:rsidRPr="0025385A">
        <w:rPr>
          <w:rFonts w:ascii="Verdana" w:hAnsi="Verdana"/>
          <w:sz w:val="20"/>
        </w:rPr>
        <w:t>=4-13)</w:t>
      </w:r>
      <w:r w:rsidRPr="0025385A">
        <w:rPr>
          <w:rFonts w:ascii="Verdana" w:hAnsi="Verdana"/>
          <w:sz w:val="20"/>
        </w:rPr>
        <w:t xml:space="preserve"> with modifier 55</w:t>
      </w:r>
      <w:r w:rsidR="000F6B76" w:rsidRPr="0025385A">
        <w:rPr>
          <w:rFonts w:ascii="Verdana" w:hAnsi="Verdana"/>
          <w:sz w:val="20"/>
        </w:rPr>
        <w:t xml:space="preserve"> (Postoperative Management Only)</w:t>
      </w:r>
      <w:r w:rsidRPr="0025385A">
        <w:rPr>
          <w:rFonts w:ascii="Verdana" w:hAnsi="Verdana"/>
          <w:sz w:val="20"/>
        </w:rPr>
        <w:t xml:space="preserve">. </w:t>
      </w:r>
    </w:p>
    <w:p w14:paraId="308C0303" w14:textId="77777777" w:rsidR="00E82AF1" w:rsidRPr="0025385A" w:rsidRDefault="00E82AF1" w:rsidP="005E63D8">
      <w:pPr>
        <w:ind w:firstLine="360"/>
      </w:pPr>
    </w:p>
    <w:p w14:paraId="065C485C" w14:textId="77777777" w:rsidR="001679AB" w:rsidRPr="0025385A" w:rsidRDefault="001A5E0C" w:rsidP="005E63D8">
      <w:pPr>
        <w:numPr>
          <w:ilvl w:val="1"/>
          <w:numId w:val="35"/>
        </w:numPr>
        <w:tabs>
          <w:tab w:val="clear" w:pos="1440"/>
          <w:tab w:val="num" w:pos="720"/>
        </w:tabs>
        <w:ind w:left="720"/>
        <w:rPr>
          <w:rFonts w:ascii="Verdana" w:hAnsi="Verdana"/>
          <w:sz w:val="20"/>
        </w:rPr>
      </w:pPr>
      <w:r w:rsidRPr="0025385A">
        <w:rPr>
          <w:rFonts w:ascii="Verdana" w:hAnsi="Verdana"/>
          <w:sz w:val="20"/>
        </w:rPr>
        <w:t xml:space="preserve">Non-clinicians are only eligible for follow-up credit for </w:t>
      </w:r>
      <w:r w:rsidR="00904F05" w:rsidRPr="0025385A">
        <w:rPr>
          <w:rFonts w:ascii="Verdana" w:hAnsi="Verdana"/>
          <w:sz w:val="20"/>
        </w:rPr>
        <w:t>the following</w:t>
      </w:r>
      <w:r w:rsidRPr="0025385A">
        <w:rPr>
          <w:rFonts w:ascii="Verdana" w:hAnsi="Verdana"/>
          <w:sz w:val="20"/>
        </w:rPr>
        <w:t xml:space="preserve"> surgical procedures</w:t>
      </w:r>
      <w:r w:rsidR="00904F05" w:rsidRPr="0025385A">
        <w:rPr>
          <w:rFonts w:ascii="Verdana" w:hAnsi="Verdana"/>
          <w:sz w:val="20"/>
        </w:rPr>
        <w:t>:</w:t>
      </w:r>
      <w:r w:rsidRPr="0025385A">
        <w:rPr>
          <w:rFonts w:ascii="Verdana" w:hAnsi="Verdana"/>
          <w:sz w:val="20"/>
        </w:rPr>
        <w:t xml:space="preserve"> </w:t>
      </w:r>
    </w:p>
    <w:p w14:paraId="1D50A2BA" w14:textId="77777777" w:rsidR="001679AB" w:rsidRPr="0025385A" w:rsidRDefault="005439AA" w:rsidP="005E63D8">
      <w:pPr>
        <w:numPr>
          <w:ilvl w:val="2"/>
          <w:numId w:val="34"/>
        </w:numPr>
        <w:tabs>
          <w:tab w:val="clear" w:pos="2340"/>
          <w:tab w:val="num" w:pos="1620"/>
        </w:tabs>
        <w:ind w:left="1620"/>
        <w:jc w:val="both"/>
        <w:rPr>
          <w:rFonts w:ascii="Verdana" w:hAnsi="Verdana"/>
          <w:sz w:val="20"/>
        </w:rPr>
      </w:pPr>
      <w:r w:rsidRPr="0025385A">
        <w:rPr>
          <w:rFonts w:ascii="Verdana" w:hAnsi="Verdana"/>
          <w:sz w:val="20"/>
        </w:rPr>
        <w:t>S0800 (LASER IN SITU KERATOMILEUSIS)</w:t>
      </w:r>
    </w:p>
    <w:p w14:paraId="397F80FA" w14:textId="77777777" w:rsidR="001679AB" w:rsidRPr="0025385A" w:rsidRDefault="005439AA" w:rsidP="005E63D8">
      <w:pPr>
        <w:numPr>
          <w:ilvl w:val="2"/>
          <w:numId w:val="34"/>
        </w:numPr>
        <w:tabs>
          <w:tab w:val="clear" w:pos="2340"/>
          <w:tab w:val="num" w:pos="1620"/>
        </w:tabs>
        <w:ind w:left="1620"/>
        <w:jc w:val="both"/>
        <w:rPr>
          <w:rFonts w:ascii="Verdana" w:hAnsi="Verdana"/>
          <w:sz w:val="20"/>
        </w:rPr>
      </w:pPr>
      <w:r w:rsidRPr="0025385A">
        <w:rPr>
          <w:rFonts w:ascii="Verdana" w:hAnsi="Verdana"/>
          <w:sz w:val="20"/>
        </w:rPr>
        <w:t>S0810 (PHOTOREFRACTIVE KERATECTOMY)</w:t>
      </w:r>
    </w:p>
    <w:p w14:paraId="6B83D4A1" w14:textId="77777777" w:rsidR="001679AB" w:rsidRPr="0025385A" w:rsidRDefault="002B7F36" w:rsidP="005E63D8">
      <w:pPr>
        <w:numPr>
          <w:ilvl w:val="2"/>
          <w:numId w:val="34"/>
        </w:numPr>
        <w:tabs>
          <w:tab w:val="clear" w:pos="2340"/>
          <w:tab w:val="num" w:pos="1620"/>
        </w:tabs>
        <w:ind w:left="1620"/>
        <w:jc w:val="both"/>
        <w:rPr>
          <w:rFonts w:ascii="Verdana" w:hAnsi="Verdana"/>
          <w:sz w:val="20"/>
        </w:rPr>
      </w:pPr>
      <w:r w:rsidRPr="0025385A">
        <w:rPr>
          <w:rFonts w:ascii="Verdana" w:hAnsi="Verdana"/>
          <w:sz w:val="20"/>
        </w:rPr>
        <w:t>66999 (EYE SURGERY PROCEDURE)</w:t>
      </w:r>
    </w:p>
    <w:p w14:paraId="3B810E36" w14:textId="77777777" w:rsidR="001A5E0C" w:rsidRPr="0025385A" w:rsidRDefault="00904F05" w:rsidP="005E63D8">
      <w:pPr>
        <w:ind w:left="720"/>
        <w:rPr>
          <w:rFonts w:ascii="Verdana" w:hAnsi="Verdana"/>
          <w:sz w:val="20"/>
        </w:rPr>
      </w:pPr>
      <w:r w:rsidRPr="0025385A">
        <w:rPr>
          <w:rFonts w:ascii="Verdana" w:hAnsi="Verdana"/>
          <w:sz w:val="20"/>
        </w:rPr>
        <w:t>When these</w:t>
      </w:r>
      <w:r w:rsidR="001A5E0C" w:rsidRPr="0025385A">
        <w:rPr>
          <w:rFonts w:ascii="Verdana" w:hAnsi="Verdana"/>
          <w:sz w:val="20"/>
        </w:rPr>
        <w:t xml:space="preserve"> procedure CPT codes are coded </w:t>
      </w:r>
      <w:r w:rsidR="00793C7B" w:rsidRPr="0025385A">
        <w:rPr>
          <w:rFonts w:ascii="Verdana" w:hAnsi="Verdana"/>
          <w:sz w:val="20"/>
        </w:rPr>
        <w:t>(in 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001A5E0C" w:rsidRPr="0025385A">
        <w:rPr>
          <w:rFonts w:ascii="Verdana" w:hAnsi="Verdana"/>
          <w:sz w:val="20"/>
        </w:rPr>
        <w:t xml:space="preserve">without a modifier 55 </w:t>
      </w:r>
      <w:r w:rsidRPr="0025385A">
        <w:rPr>
          <w:rFonts w:ascii="Verdana" w:hAnsi="Verdana"/>
          <w:sz w:val="20"/>
        </w:rPr>
        <w:t>(</w:t>
      </w:r>
      <w:r w:rsidR="001A5E0C" w:rsidRPr="0025385A">
        <w:rPr>
          <w:rFonts w:ascii="Verdana" w:hAnsi="Verdana"/>
          <w:sz w:val="20"/>
        </w:rPr>
        <w:t xml:space="preserve">in any </w:t>
      </w:r>
      <w:r w:rsidRPr="0025385A">
        <w:rPr>
          <w:rFonts w:ascii="Verdana" w:hAnsi="Verdana"/>
          <w:sz w:val="20"/>
        </w:rPr>
        <w:t xml:space="preserve">of the three modifier </w:t>
      </w:r>
      <w:r w:rsidR="001A5E0C" w:rsidRPr="0025385A">
        <w:rPr>
          <w:rFonts w:ascii="Verdana" w:hAnsi="Verdana"/>
          <w:sz w:val="20"/>
        </w:rPr>
        <w:t>position</w:t>
      </w:r>
      <w:r w:rsidRPr="0025385A">
        <w:rPr>
          <w:rFonts w:ascii="Verdana" w:hAnsi="Verdana"/>
          <w:sz w:val="20"/>
        </w:rPr>
        <w:t>s)</w:t>
      </w:r>
      <w:r w:rsidR="001A5E0C" w:rsidRPr="0025385A">
        <w:rPr>
          <w:rFonts w:ascii="Verdana" w:hAnsi="Verdana"/>
          <w:sz w:val="20"/>
        </w:rPr>
        <w:t xml:space="preserve"> and none of the providers </w:t>
      </w:r>
      <w:r w:rsidR="00F15EB8" w:rsidRPr="0025385A">
        <w:rPr>
          <w:rFonts w:ascii="Verdana" w:hAnsi="Verdana"/>
          <w:i/>
          <w:sz w:val="20"/>
        </w:rPr>
        <w:t>K</w:t>
      </w:r>
      <w:r w:rsidR="00F15EB8" w:rsidRPr="0025385A">
        <w:rPr>
          <w:rFonts w:ascii="Verdana" w:hAnsi="Verdana"/>
          <w:sz w:val="20"/>
        </w:rPr>
        <w:t xml:space="preserve"> identified as </w:t>
      </w:r>
      <w:r w:rsidR="001A5E0C" w:rsidRPr="0025385A">
        <w:rPr>
          <w:rFonts w:ascii="Verdana" w:hAnsi="Verdana"/>
          <w:sz w:val="20"/>
        </w:rPr>
        <w:t xml:space="preserve">linked to the procedure </w:t>
      </w:r>
      <w:r w:rsidR="00F15EB8" w:rsidRPr="0025385A">
        <w:rPr>
          <w:rFonts w:ascii="Verdana" w:hAnsi="Verdana"/>
          <w:sz w:val="20"/>
        </w:rPr>
        <w:t>(in CPTPROV_</w:t>
      </w:r>
      <w:r w:rsidR="00F15EB8" w:rsidRPr="0025385A">
        <w:rPr>
          <w:rFonts w:ascii="Verdana" w:hAnsi="Verdana"/>
          <w:i/>
          <w:sz w:val="20"/>
        </w:rPr>
        <w:t>J</w:t>
      </w:r>
      <w:r w:rsidR="00F15EB8" w:rsidRPr="0025385A">
        <w:rPr>
          <w:rFonts w:ascii="Verdana" w:hAnsi="Verdana"/>
          <w:sz w:val="20"/>
        </w:rPr>
        <w:t xml:space="preserve">) </w:t>
      </w:r>
      <w:r w:rsidR="001A5E0C" w:rsidRPr="0025385A">
        <w:rPr>
          <w:rFonts w:ascii="Verdana" w:hAnsi="Verdana"/>
          <w:sz w:val="20"/>
        </w:rPr>
        <w:t xml:space="preserve">is a </w:t>
      </w:r>
      <w:r w:rsidR="00DC63E3" w:rsidRPr="0025385A">
        <w:rPr>
          <w:rFonts w:ascii="Verdana" w:hAnsi="Verdana"/>
          <w:sz w:val="20"/>
        </w:rPr>
        <w:t xml:space="preserve">CHCS </w:t>
      </w:r>
      <w:r w:rsidR="00FD24CB" w:rsidRPr="0025385A">
        <w:rPr>
          <w:rFonts w:ascii="Verdana" w:hAnsi="Verdana"/>
          <w:sz w:val="20"/>
        </w:rPr>
        <w:t>S</w:t>
      </w:r>
      <w:r w:rsidR="001A5E0C" w:rsidRPr="0025385A">
        <w:rPr>
          <w:rFonts w:ascii="Verdana" w:hAnsi="Verdana"/>
          <w:sz w:val="20"/>
        </w:rPr>
        <w:t xml:space="preserve">kill </w:t>
      </w:r>
      <w:r w:rsidR="00FD24CB" w:rsidRPr="0025385A">
        <w:rPr>
          <w:rFonts w:ascii="Verdana" w:hAnsi="Verdana"/>
          <w:sz w:val="20"/>
        </w:rPr>
        <w:t>T</w:t>
      </w:r>
      <w:r w:rsidR="001A5E0C" w:rsidRPr="0025385A">
        <w:rPr>
          <w:rFonts w:ascii="Verdana" w:hAnsi="Verdana"/>
          <w:sz w:val="20"/>
        </w:rPr>
        <w:t>ype 1</w:t>
      </w:r>
      <w:r w:rsidR="00F15EB8" w:rsidRPr="0025385A">
        <w:rPr>
          <w:rFonts w:ascii="Verdana" w:hAnsi="Verdana"/>
          <w:sz w:val="20"/>
        </w:rPr>
        <w:t xml:space="preserve"> (substr(SKILL</w:t>
      </w:r>
      <w:r w:rsidR="00F15EB8" w:rsidRPr="0025385A">
        <w:rPr>
          <w:rFonts w:ascii="Verdana" w:hAnsi="Verdana"/>
          <w:i/>
          <w:sz w:val="20"/>
        </w:rPr>
        <w:t>K</w:t>
      </w:r>
      <w:r w:rsidR="00F15EB8" w:rsidRPr="0025385A">
        <w:rPr>
          <w:rFonts w:ascii="Verdana" w:hAnsi="Verdana"/>
          <w:sz w:val="20"/>
        </w:rPr>
        <w:t>,1,1)=’1’)</w:t>
      </w:r>
      <w:r w:rsidR="001A5E0C" w:rsidRPr="0025385A">
        <w:rPr>
          <w:rFonts w:ascii="Verdana" w:hAnsi="Verdana"/>
          <w:sz w:val="20"/>
        </w:rPr>
        <w:t xml:space="preserve">, then the procedure will be recoded as a follow-up by adding a modifier 55 </w:t>
      </w:r>
      <w:r w:rsidR="000F7EEB" w:rsidRPr="0025385A">
        <w:rPr>
          <w:rFonts w:ascii="Verdana" w:hAnsi="Verdana"/>
          <w:sz w:val="20"/>
        </w:rPr>
        <w:t xml:space="preserve">in </w:t>
      </w:r>
      <w:r w:rsidR="001A5E0C" w:rsidRPr="0025385A">
        <w:rPr>
          <w:rFonts w:ascii="Verdana" w:hAnsi="Verdana"/>
          <w:sz w:val="20"/>
        </w:rPr>
        <w:t>the first available modifier position (</w:t>
      </w:r>
      <w:r w:rsidR="00F15EB8" w:rsidRPr="0025385A">
        <w:rPr>
          <w:rFonts w:ascii="Verdana" w:hAnsi="Verdana"/>
          <w:sz w:val="20"/>
        </w:rPr>
        <w:t xml:space="preserve">overwriting </w:t>
      </w:r>
      <w:r w:rsidR="001A5E0C" w:rsidRPr="0025385A">
        <w:rPr>
          <w:rFonts w:ascii="Verdana" w:hAnsi="Verdana"/>
          <w:sz w:val="20"/>
        </w:rPr>
        <w:t xml:space="preserve">the last position if </w:t>
      </w:r>
      <w:r w:rsidR="00F15EB8" w:rsidRPr="0025385A">
        <w:rPr>
          <w:rFonts w:ascii="Verdana" w:hAnsi="Verdana"/>
          <w:sz w:val="20"/>
        </w:rPr>
        <w:t>all modifiers are non-blank</w:t>
      </w:r>
      <w:r w:rsidR="001A5E0C" w:rsidRPr="0025385A">
        <w:rPr>
          <w:rFonts w:ascii="Verdana" w:hAnsi="Verdana"/>
          <w:sz w:val="20"/>
        </w:rPr>
        <w:t>).  Add ‘H’ to CEDITFLG.</w:t>
      </w:r>
    </w:p>
    <w:p w14:paraId="610B12D8" w14:textId="77777777" w:rsidR="001679AB" w:rsidRPr="0025385A" w:rsidRDefault="001661EB" w:rsidP="005E63D8">
      <w:pPr>
        <w:numPr>
          <w:ilvl w:val="1"/>
          <w:numId w:val="35"/>
        </w:numPr>
        <w:tabs>
          <w:tab w:val="clear" w:pos="1440"/>
          <w:tab w:val="num" w:pos="720"/>
        </w:tabs>
        <w:ind w:left="720"/>
        <w:rPr>
          <w:rFonts w:ascii="Verdana" w:hAnsi="Verdana"/>
          <w:sz w:val="20"/>
        </w:rPr>
      </w:pPr>
      <w:r w:rsidRPr="0025385A">
        <w:rPr>
          <w:rFonts w:ascii="Verdana" w:hAnsi="Verdana"/>
          <w:sz w:val="20"/>
        </w:rPr>
        <w:t xml:space="preserve">If a CAPER has both a 99024 </w:t>
      </w:r>
      <w:r w:rsidR="00793C7B" w:rsidRPr="0025385A">
        <w:rPr>
          <w:rFonts w:ascii="Verdana" w:hAnsi="Verdana"/>
          <w:sz w:val="20"/>
        </w:rPr>
        <w:t>(in 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Pr="0025385A">
        <w:rPr>
          <w:rFonts w:ascii="Verdana" w:hAnsi="Verdana"/>
          <w:sz w:val="20"/>
        </w:rPr>
        <w:t>and a</w:t>
      </w:r>
      <w:r w:rsidR="00793C7B" w:rsidRPr="0025385A">
        <w:rPr>
          <w:rFonts w:ascii="Verdana" w:hAnsi="Verdana"/>
          <w:sz w:val="20"/>
        </w:rPr>
        <w:t>nother</w:t>
      </w:r>
      <w:r w:rsidRPr="0025385A">
        <w:rPr>
          <w:rFonts w:ascii="Verdana" w:hAnsi="Verdana"/>
          <w:sz w:val="20"/>
        </w:rPr>
        <w:t xml:space="preserve"> procedure </w:t>
      </w:r>
      <w:r w:rsidR="0030741D" w:rsidRPr="0025385A">
        <w:rPr>
          <w:rFonts w:ascii="Verdana" w:hAnsi="Verdana"/>
          <w:sz w:val="20"/>
        </w:rPr>
        <w:t>CPT</w:t>
      </w:r>
      <w:r w:rsidR="00793C7B" w:rsidRPr="0025385A">
        <w:rPr>
          <w:rFonts w:ascii="Verdana" w:hAnsi="Verdana"/>
          <w:sz w:val="20"/>
        </w:rPr>
        <w:t xml:space="preserve"> (CPT_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that has a </w:t>
      </w:r>
      <w:r w:rsidRPr="0025385A">
        <w:rPr>
          <w:rFonts w:ascii="Verdana" w:hAnsi="Verdana"/>
          <w:sz w:val="20"/>
        </w:rPr>
        <w:t xml:space="preserve">modifier 55, </w:t>
      </w:r>
      <w:r w:rsidR="00E93543" w:rsidRPr="0025385A">
        <w:rPr>
          <w:rFonts w:ascii="Verdana" w:hAnsi="Verdana"/>
          <w:sz w:val="20"/>
        </w:rPr>
        <w:t>replace</w:t>
      </w:r>
      <w:r w:rsidR="0080452E" w:rsidRPr="0025385A">
        <w:rPr>
          <w:rFonts w:ascii="Verdana" w:hAnsi="Verdana"/>
          <w:sz w:val="20"/>
        </w:rPr>
        <w:t xml:space="preserve"> the </w:t>
      </w:r>
      <w:r w:rsidR="00793C7B" w:rsidRPr="0025385A">
        <w:rPr>
          <w:rFonts w:ascii="Verdana" w:hAnsi="Verdana"/>
          <w:sz w:val="20"/>
        </w:rPr>
        <w:t>CPT_</w:t>
      </w:r>
      <w:r w:rsidR="00793C7B" w:rsidRPr="0025385A">
        <w:rPr>
          <w:rFonts w:ascii="Verdana" w:hAnsi="Verdana"/>
          <w:i/>
          <w:sz w:val="20"/>
        </w:rPr>
        <w:t>J</w:t>
      </w:r>
      <w:r w:rsidR="00793C7B" w:rsidRPr="0025385A">
        <w:rPr>
          <w:rFonts w:ascii="Verdana" w:hAnsi="Verdana"/>
          <w:sz w:val="20"/>
        </w:rPr>
        <w:t xml:space="preserve">= </w:t>
      </w:r>
      <w:r w:rsidRPr="0025385A">
        <w:rPr>
          <w:rFonts w:ascii="Verdana" w:hAnsi="Verdana"/>
          <w:sz w:val="20"/>
        </w:rPr>
        <w:t xml:space="preserve">99024 </w:t>
      </w:r>
      <w:r w:rsidR="00E93543" w:rsidRPr="0025385A">
        <w:rPr>
          <w:rFonts w:ascii="Verdana" w:hAnsi="Verdana"/>
          <w:sz w:val="20"/>
        </w:rPr>
        <w:t xml:space="preserve">with XXXXX </w:t>
      </w:r>
      <w:r w:rsidRPr="0025385A">
        <w:rPr>
          <w:rFonts w:ascii="Verdana" w:hAnsi="Verdana"/>
          <w:sz w:val="20"/>
        </w:rPr>
        <w:t>and</w:t>
      </w:r>
      <w:r w:rsidR="00E93543" w:rsidRPr="0025385A">
        <w:rPr>
          <w:rFonts w:ascii="Verdana" w:hAnsi="Verdana"/>
          <w:sz w:val="20"/>
        </w:rPr>
        <w:t xml:space="preserve"> X-out or set to zero as appropriate,</w:t>
      </w:r>
      <w:r w:rsidRPr="0025385A">
        <w:rPr>
          <w:rFonts w:ascii="Verdana" w:hAnsi="Verdana"/>
          <w:sz w:val="20"/>
        </w:rPr>
        <w:t xml:space="preserve"> all </w:t>
      </w:r>
      <w:r w:rsidR="00E93543" w:rsidRPr="0025385A">
        <w:rPr>
          <w:rFonts w:ascii="Verdana" w:hAnsi="Verdana"/>
          <w:sz w:val="20"/>
        </w:rPr>
        <w:t xml:space="preserve">the associated </w:t>
      </w:r>
      <w:r w:rsidRPr="0025385A">
        <w:rPr>
          <w:rFonts w:ascii="Verdana" w:hAnsi="Verdana"/>
          <w:sz w:val="20"/>
        </w:rPr>
        <w:t>CPT- and APC-related information</w:t>
      </w:r>
      <w:r w:rsidR="004B4C79" w:rsidRPr="0025385A">
        <w:rPr>
          <w:rFonts w:ascii="Verdana" w:hAnsi="Verdana"/>
          <w:sz w:val="20"/>
        </w:rPr>
        <w:t xml:space="preserve"> (see </w:t>
      </w:r>
      <w:r w:rsidR="002F42D5" w:rsidRPr="0025385A">
        <w:rPr>
          <w:rFonts w:ascii="Verdana" w:hAnsi="Verdana"/>
          <w:sz w:val="20"/>
        </w:rPr>
        <w:t>T</w:t>
      </w:r>
      <w:r w:rsidR="004B4C79" w:rsidRPr="0025385A">
        <w:rPr>
          <w:rFonts w:ascii="Verdana" w:hAnsi="Verdana"/>
          <w:sz w:val="20"/>
        </w:rPr>
        <w:t xml:space="preserve">able </w:t>
      </w:r>
      <w:r w:rsidR="004966B0" w:rsidRPr="0025385A">
        <w:rPr>
          <w:rFonts w:ascii="Verdana" w:hAnsi="Verdana"/>
          <w:sz w:val="20"/>
        </w:rPr>
        <w:t>A3</w:t>
      </w:r>
      <w:r w:rsidR="004B4C79" w:rsidRPr="0025385A">
        <w:rPr>
          <w:rFonts w:ascii="Verdana" w:hAnsi="Verdana"/>
          <w:sz w:val="20"/>
        </w:rPr>
        <w:t>.2)</w:t>
      </w:r>
      <w:r w:rsidRPr="0025385A">
        <w:rPr>
          <w:rFonts w:ascii="Verdana" w:hAnsi="Verdana"/>
          <w:sz w:val="20"/>
        </w:rPr>
        <w:t>. Add ‘</w:t>
      </w:r>
      <w:r w:rsidR="006243E4" w:rsidRPr="0025385A">
        <w:rPr>
          <w:rFonts w:ascii="Verdana" w:hAnsi="Verdana"/>
          <w:sz w:val="20"/>
        </w:rPr>
        <w:t>6</w:t>
      </w:r>
      <w:r w:rsidRPr="0025385A">
        <w:rPr>
          <w:rFonts w:ascii="Verdana" w:hAnsi="Verdana"/>
          <w:sz w:val="20"/>
        </w:rPr>
        <w:t xml:space="preserve">’ to </w:t>
      </w:r>
      <w:r w:rsidR="007D7708" w:rsidRPr="0025385A">
        <w:rPr>
          <w:rFonts w:ascii="Verdana" w:hAnsi="Verdana"/>
          <w:sz w:val="20"/>
        </w:rPr>
        <w:t>CEDITFLG</w:t>
      </w:r>
      <w:r w:rsidRPr="0025385A">
        <w:rPr>
          <w:rFonts w:ascii="Verdana" w:hAnsi="Verdana"/>
          <w:sz w:val="20"/>
        </w:rPr>
        <w:t>.</w:t>
      </w:r>
    </w:p>
    <w:p w14:paraId="00DED186" w14:textId="77777777" w:rsidR="001679AB" w:rsidRPr="0025385A" w:rsidRDefault="008E326E" w:rsidP="005E63D8">
      <w:pPr>
        <w:numPr>
          <w:ilvl w:val="1"/>
          <w:numId w:val="35"/>
        </w:numPr>
        <w:tabs>
          <w:tab w:val="clear" w:pos="1440"/>
          <w:tab w:val="num" w:pos="720"/>
        </w:tabs>
        <w:ind w:left="720"/>
        <w:rPr>
          <w:rFonts w:ascii="Verdana" w:hAnsi="Verdana"/>
          <w:sz w:val="20"/>
        </w:rPr>
      </w:pPr>
      <w:r w:rsidRPr="0025385A">
        <w:rPr>
          <w:rFonts w:ascii="Verdana" w:hAnsi="Verdana"/>
          <w:sz w:val="20"/>
        </w:rPr>
        <w:t xml:space="preserve">If a CAPER has a procedure </w:t>
      </w:r>
      <w:r w:rsidR="0030741D" w:rsidRPr="0025385A">
        <w:rPr>
          <w:rFonts w:ascii="Verdana" w:hAnsi="Verdana"/>
          <w:sz w:val="20"/>
        </w:rPr>
        <w:t xml:space="preserve">CPT </w:t>
      </w:r>
      <w:r w:rsidRPr="0025385A">
        <w:rPr>
          <w:rFonts w:ascii="Verdana" w:hAnsi="Verdana"/>
          <w:sz w:val="20"/>
        </w:rPr>
        <w:t xml:space="preserve">code </w:t>
      </w:r>
      <w:r w:rsidR="00793C7B" w:rsidRPr="0025385A">
        <w:rPr>
          <w:rFonts w:ascii="Verdana" w:hAnsi="Verdana"/>
          <w:sz w:val="20"/>
        </w:rPr>
        <w:t>(CPT_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Pr="0025385A">
        <w:rPr>
          <w:rFonts w:ascii="Verdana" w:hAnsi="Verdana"/>
          <w:sz w:val="20"/>
        </w:rPr>
        <w:t xml:space="preserve">with a modifier 55 in one of the 3 modifier positions, the </w:t>
      </w:r>
      <w:r w:rsidR="002F42D5" w:rsidRPr="0025385A">
        <w:rPr>
          <w:rFonts w:ascii="Verdana" w:hAnsi="Verdana"/>
          <w:sz w:val="20"/>
        </w:rPr>
        <w:t xml:space="preserve">raw </w:t>
      </w:r>
      <w:r w:rsidRPr="0025385A">
        <w:rPr>
          <w:rFonts w:ascii="Verdana" w:hAnsi="Verdana"/>
          <w:sz w:val="20"/>
        </w:rPr>
        <w:t xml:space="preserve">RVU values for 99024 </w:t>
      </w:r>
      <w:r w:rsidR="00AE4787" w:rsidRPr="0025385A">
        <w:rPr>
          <w:rFonts w:ascii="Verdana" w:hAnsi="Verdana"/>
          <w:sz w:val="20"/>
        </w:rPr>
        <w:t xml:space="preserve">will be </w:t>
      </w:r>
      <w:r w:rsidRPr="0025385A">
        <w:rPr>
          <w:rFonts w:ascii="Verdana" w:hAnsi="Verdana"/>
          <w:sz w:val="20"/>
        </w:rPr>
        <w:t xml:space="preserve">applied </w:t>
      </w:r>
      <w:r w:rsidR="002F42D5" w:rsidRPr="0025385A">
        <w:rPr>
          <w:rFonts w:ascii="Verdana" w:hAnsi="Verdana"/>
          <w:sz w:val="20"/>
        </w:rPr>
        <w:t xml:space="preserve">as described in Appendix 5 </w:t>
      </w:r>
      <w:r w:rsidRPr="0025385A">
        <w:rPr>
          <w:rFonts w:ascii="Verdana" w:hAnsi="Verdana"/>
          <w:sz w:val="20"/>
        </w:rPr>
        <w:t>(see Table</w:t>
      </w:r>
      <w:r w:rsidR="001661EB" w:rsidRPr="0025385A">
        <w:rPr>
          <w:rFonts w:ascii="Verdana" w:hAnsi="Verdana"/>
          <w:sz w:val="20"/>
        </w:rPr>
        <w:t>s</w:t>
      </w:r>
      <w:r w:rsidRPr="0025385A">
        <w:rPr>
          <w:rFonts w:ascii="Verdana" w:hAnsi="Verdana"/>
          <w:sz w:val="20"/>
        </w:rPr>
        <w:t xml:space="preserve"> A5.2</w:t>
      </w:r>
      <w:r w:rsidR="001661EB" w:rsidRPr="0025385A">
        <w:rPr>
          <w:rFonts w:ascii="Verdana" w:hAnsi="Verdana"/>
          <w:sz w:val="20"/>
        </w:rPr>
        <w:t xml:space="preserve"> and A5.2</w:t>
      </w:r>
      <w:r w:rsidR="007E3AC6" w:rsidRPr="0025385A">
        <w:rPr>
          <w:rFonts w:ascii="Verdana" w:hAnsi="Verdana"/>
          <w:sz w:val="20"/>
        </w:rPr>
        <w:t>b</w:t>
      </w:r>
      <w:r w:rsidRPr="0025385A">
        <w:rPr>
          <w:rFonts w:ascii="Verdana" w:hAnsi="Verdana"/>
          <w:sz w:val="20"/>
        </w:rPr>
        <w:t xml:space="preserve">).  </w:t>
      </w:r>
      <w:r w:rsidR="000F7EEB" w:rsidRPr="0025385A">
        <w:rPr>
          <w:rFonts w:ascii="Verdana" w:hAnsi="Verdana"/>
          <w:sz w:val="20"/>
        </w:rPr>
        <w:t xml:space="preserve">Set </w:t>
      </w:r>
      <w:r w:rsidR="00AE4787" w:rsidRPr="0025385A">
        <w:rPr>
          <w:rFonts w:ascii="Verdana" w:hAnsi="Verdana"/>
          <w:sz w:val="20"/>
        </w:rPr>
        <w:t xml:space="preserve">the APC </w:t>
      </w:r>
      <w:r w:rsidR="001661EB" w:rsidRPr="0025385A">
        <w:rPr>
          <w:rFonts w:ascii="Verdana" w:hAnsi="Verdana"/>
          <w:sz w:val="20"/>
        </w:rPr>
        <w:t xml:space="preserve">for that procedure </w:t>
      </w:r>
      <w:r w:rsidR="000F7EEB" w:rsidRPr="0025385A">
        <w:rPr>
          <w:rFonts w:ascii="Verdana" w:hAnsi="Verdana"/>
          <w:sz w:val="20"/>
        </w:rPr>
        <w:t xml:space="preserve">to </w:t>
      </w:r>
      <w:r w:rsidR="00AE4787" w:rsidRPr="0025385A">
        <w:rPr>
          <w:rFonts w:ascii="Verdana" w:hAnsi="Verdana"/>
          <w:sz w:val="20"/>
        </w:rPr>
        <w:t>19900</w:t>
      </w:r>
      <w:r w:rsidR="001F5C80" w:rsidRPr="0025385A">
        <w:rPr>
          <w:rFonts w:ascii="Verdana" w:hAnsi="Verdana"/>
          <w:sz w:val="20"/>
        </w:rPr>
        <w:t xml:space="preserve"> and the </w:t>
      </w:r>
      <w:r w:rsidR="008C02B0" w:rsidRPr="0025385A">
        <w:rPr>
          <w:rFonts w:ascii="Verdana" w:hAnsi="Verdana"/>
          <w:sz w:val="20"/>
        </w:rPr>
        <w:t>APC</w:t>
      </w:r>
      <w:r w:rsidR="001F5C80" w:rsidRPr="0025385A">
        <w:rPr>
          <w:rFonts w:ascii="Verdana" w:hAnsi="Verdana"/>
          <w:sz w:val="20"/>
        </w:rPr>
        <w:t>PSI to N</w:t>
      </w:r>
      <w:r w:rsidR="00AE4787" w:rsidRPr="0025385A">
        <w:rPr>
          <w:rFonts w:ascii="Verdana" w:hAnsi="Verdana"/>
          <w:sz w:val="20"/>
        </w:rPr>
        <w:t xml:space="preserve">.  </w:t>
      </w:r>
      <w:r w:rsidRPr="0025385A">
        <w:rPr>
          <w:rFonts w:ascii="Verdana" w:hAnsi="Verdana"/>
          <w:sz w:val="20"/>
        </w:rPr>
        <w:t>Add ‘</w:t>
      </w:r>
      <w:r w:rsidR="006243E4" w:rsidRPr="0025385A">
        <w:rPr>
          <w:rFonts w:ascii="Verdana" w:hAnsi="Verdana"/>
          <w:sz w:val="20"/>
        </w:rPr>
        <w:t>7</w:t>
      </w:r>
      <w:r w:rsidRPr="0025385A">
        <w:rPr>
          <w:rFonts w:ascii="Verdana" w:hAnsi="Verdana"/>
          <w:sz w:val="20"/>
        </w:rPr>
        <w:t xml:space="preserve">’ to </w:t>
      </w:r>
      <w:r w:rsidR="007D7708" w:rsidRPr="0025385A">
        <w:rPr>
          <w:rFonts w:ascii="Verdana" w:hAnsi="Verdana"/>
          <w:sz w:val="20"/>
        </w:rPr>
        <w:t>CEDITFLG</w:t>
      </w:r>
      <w:r w:rsidRPr="0025385A">
        <w:rPr>
          <w:rFonts w:ascii="Verdana" w:hAnsi="Verdana"/>
          <w:sz w:val="20"/>
        </w:rPr>
        <w:t>.</w:t>
      </w:r>
    </w:p>
    <w:p w14:paraId="7F18A81D" w14:textId="77777777" w:rsidR="001679AB" w:rsidRPr="0025385A" w:rsidRDefault="00E93543" w:rsidP="005E63D8">
      <w:pPr>
        <w:numPr>
          <w:ilvl w:val="1"/>
          <w:numId w:val="35"/>
        </w:numPr>
        <w:tabs>
          <w:tab w:val="clear" w:pos="1440"/>
          <w:tab w:val="num" w:pos="720"/>
        </w:tabs>
        <w:ind w:left="720"/>
        <w:rPr>
          <w:rFonts w:ascii="Verdana" w:hAnsi="Verdana"/>
          <w:sz w:val="20"/>
        </w:rPr>
      </w:pPr>
      <w:r w:rsidRPr="0025385A">
        <w:rPr>
          <w:rFonts w:ascii="Verdana" w:hAnsi="Verdana"/>
          <w:sz w:val="20"/>
        </w:rPr>
        <w:t>X-out</w:t>
      </w:r>
      <w:r w:rsidR="00257018" w:rsidRPr="0025385A">
        <w:rPr>
          <w:rFonts w:ascii="Verdana" w:hAnsi="Verdana"/>
          <w:sz w:val="20"/>
        </w:rPr>
        <w:t xml:space="preserve"> all CPT-</w:t>
      </w:r>
      <w:r w:rsidR="00F35C35" w:rsidRPr="0025385A">
        <w:rPr>
          <w:rFonts w:ascii="Verdana" w:hAnsi="Verdana"/>
          <w:sz w:val="20"/>
        </w:rPr>
        <w:t xml:space="preserve"> and APC-</w:t>
      </w:r>
      <w:r w:rsidR="00257018" w:rsidRPr="0025385A">
        <w:rPr>
          <w:rFonts w:ascii="Verdana" w:hAnsi="Verdana"/>
          <w:sz w:val="20"/>
        </w:rPr>
        <w:t xml:space="preserve">related information) any </w:t>
      </w:r>
      <w:r w:rsidR="009F7C0D" w:rsidRPr="0025385A">
        <w:rPr>
          <w:rFonts w:ascii="Verdana" w:hAnsi="Verdana"/>
          <w:sz w:val="20"/>
        </w:rPr>
        <w:t>E&amp;M code</w:t>
      </w:r>
      <w:r w:rsidR="0030741D" w:rsidRPr="0025385A">
        <w:rPr>
          <w:rFonts w:ascii="Verdana" w:hAnsi="Verdana"/>
          <w:sz w:val="20"/>
        </w:rPr>
        <w:t xml:space="preserve"> (CPT_</w:t>
      </w:r>
      <w:r w:rsidR="0030741D" w:rsidRPr="0025385A">
        <w:rPr>
          <w:rFonts w:ascii="Verdana" w:hAnsi="Verdana"/>
          <w:i/>
          <w:sz w:val="20"/>
        </w:rPr>
        <w:t>J</w:t>
      </w:r>
      <w:r w:rsidR="0030741D" w:rsidRPr="0025385A">
        <w:rPr>
          <w:rFonts w:ascii="Verdana" w:hAnsi="Verdana"/>
          <w:sz w:val="20"/>
        </w:rPr>
        <w:t xml:space="preserve">, </w:t>
      </w:r>
      <w:r w:rsidR="0030741D" w:rsidRPr="0025385A">
        <w:rPr>
          <w:rFonts w:ascii="Verdana" w:hAnsi="Verdana"/>
          <w:i/>
          <w:sz w:val="20"/>
        </w:rPr>
        <w:t>J</w:t>
      </w:r>
      <w:r w:rsidR="0030741D" w:rsidRPr="0025385A">
        <w:rPr>
          <w:rFonts w:ascii="Verdana" w:hAnsi="Verdana"/>
          <w:sz w:val="20"/>
        </w:rPr>
        <w:t>=1-3)</w:t>
      </w:r>
      <w:r w:rsidR="00B9441A" w:rsidRPr="0025385A">
        <w:rPr>
          <w:rFonts w:ascii="Verdana" w:hAnsi="Verdana"/>
          <w:sz w:val="20"/>
        </w:rPr>
        <w:t>,</w:t>
      </w:r>
      <w:r w:rsidR="00A14F13" w:rsidRPr="0025385A">
        <w:rPr>
          <w:rFonts w:ascii="Verdana" w:hAnsi="Verdana"/>
          <w:sz w:val="20"/>
        </w:rPr>
        <w:t xml:space="preserve"> except 99499,</w:t>
      </w:r>
      <w:r w:rsidR="00257018" w:rsidRPr="0025385A">
        <w:rPr>
          <w:rFonts w:ascii="Verdana" w:hAnsi="Verdana"/>
          <w:sz w:val="20"/>
        </w:rPr>
        <w:t xml:space="preserve"> </w:t>
      </w:r>
      <w:r w:rsidR="00BD45E3" w:rsidRPr="0025385A">
        <w:rPr>
          <w:rFonts w:ascii="Verdana" w:hAnsi="Verdana"/>
          <w:sz w:val="20"/>
        </w:rPr>
        <w:t>p</w:t>
      </w:r>
      <w:r w:rsidR="00257018" w:rsidRPr="0025385A">
        <w:rPr>
          <w:rFonts w:ascii="Verdana" w:hAnsi="Verdana"/>
          <w:sz w:val="20"/>
        </w:rPr>
        <w:t xml:space="preserve">resent </w:t>
      </w:r>
      <w:r w:rsidR="00D52785" w:rsidRPr="0025385A">
        <w:rPr>
          <w:rFonts w:ascii="Verdana" w:hAnsi="Verdana"/>
          <w:sz w:val="20"/>
        </w:rPr>
        <w:t>if any</w:t>
      </w:r>
      <w:r w:rsidR="00666BB2" w:rsidRPr="0025385A">
        <w:rPr>
          <w:rFonts w:ascii="Verdana" w:hAnsi="Verdana"/>
          <w:sz w:val="20"/>
        </w:rPr>
        <w:t xml:space="preserve"> procedure CPT (CPT_J, J=4-13) </w:t>
      </w:r>
      <w:r w:rsidR="00D52785" w:rsidRPr="0025385A">
        <w:rPr>
          <w:rFonts w:ascii="Verdana" w:hAnsi="Verdana"/>
          <w:sz w:val="20"/>
        </w:rPr>
        <w:t>is either</w:t>
      </w:r>
      <w:r w:rsidR="00257018" w:rsidRPr="0025385A">
        <w:rPr>
          <w:rFonts w:ascii="Verdana" w:hAnsi="Verdana"/>
          <w:sz w:val="20"/>
        </w:rPr>
        <w:t xml:space="preserve"> 99024 or </w:t>
      </w:r>
      <w:r w:rsidR="00D52785" w:rsidRPr="0025385A">
        <w:rPr>
          <w:rFonts w:ascii="Verdana" w:hAnsi="Verdana"/>
          <w:sz w:val="20"/>
        </w:rPr>
        <w:t>has</w:t>
      </w:r>
      <w:r w:rsidR="00257018" w:rsidRPr="0025385A">
        <w:rPr>
          <w:rFonts w:ascii="Verdana" w:hAnsi="Verdana"/>
          <w:sz w:val="20"/>
        </w:rPr>
        <w:t xml:space="preserve"> a modifier 55</w:t>
      </w:r>
      <w:r w:rsidR="001311F8" w:rsidRPr="0025385A">
        <w:rPr>
          <w:rFonts w:ascii="Verdana" w:hAnsi="Verdana"/>
          <w:sz w:val="20"/>
        </w:rPr>
        <w:t>,</w:t>
      </w:r>
      <w:r w:rsidR="00BD45E3" w:rsidRPr="0025385A">
        <w:rPr>
          <w:rFonts w:ascii="Verdana" w:hAnsi="Verdana"/>
          <w:sz w:val="20"/>
        </w:rPr>
        <w:t xml:space="preserve"> unle</w:t>
      </w:r>
      <w:r w:rsidR="00257018" w:rsidRPr="0025385A">
        <w:rPr>
          <w:rFonts w:ascii="Verdana" w:hAnsi="Verdana"/>
          <w:sz w:val="20"/>
        </w:rPr>
        <w:t xml:space="preserve">ss </w:t>
      </w:r>
      <w:r w:rsidR="000F7EEB" w:rsidRPr="0025385A">
        <w:rPr>
          <w:rFonts w:ascii="Verdana" w:hAnsi="Verdana"/>
          <w:sz w:val="20"/>
        </w:rPr>
        <w:t xml:space="preserve">the E&amp;M code has </w:t>
      </w:r>
      <w:r w:rsidR="008C5A2F" w:rsidRPr="0025385A">
        <w:rPr>
          <w:rFonts w:ascii="Verdana" w:hAnsi="Verdana"/>
          <w:sz w:val="20"/>
        </w:rPr>
        <w:t xml:space="preserve">modifier 24, 25 or 57, indicating </w:t>
      </w:r>
      <w:r w:rsidR="00257018" w:rsidRPr="0025385A">
        <w:rPr>
          <w:rFonts w:ascii="Verdana" w:hAnsi="Verdana"/>
          <w:sz w:val="20"/>
        </w:rPr>
        <w:t>it is unrelated</w:t>
      </w:r>
      <w:r w:rsidR="008C5A2F" w:rsidRPr="0025385A">
        <w:rPr>
          <w:rFonts w:ascii="Verdana" w:hAnsi="Verdana"/>
          <w:sz w:val="20"/>
        </w:rPr>
        <w:t>.</w:t>
      </w:r>
      <w:r w:rsidR="008E326E" w:rsidRPr="0025385A">
        <w:rPr>
          <w:rFonts w:ascii="Verdana" w:hAnsi="Verdana"/>
          <w:sz w:val="20"/>
        </w:rPr>
        <w:t xml:space="preserve"> Add ‘</w:t>
      </w:r>
      <w:r w:rsidR="006243E4" w:rsidRPr="0025385A">
        <w:rPr>
          <w:rFonts w:ascii="Verdana" w:hAnsi="Verdana"/>
          <w:sz w:val="20"/>
        </w:rPr>
        <w:t>8</w:t>
      </w:r>
      <w:r w:rsidR="008E326E" w:rsidRPr="0025385A">
        <w:rPr>
          <w:rFonts w:ascii="Verdana" w:hAnsi="Verdana"/>
          <w:sz w:val="20"/>
        </w:rPr>
        <w:t xml:space="preserve">’ to </w:t>
      </w:r>
      <w:r w:rsidR="007D7708" w:rsidRPr="0025385A">
        <w:rPr>
          <w:rFonts w:ascii="Verdana" w:hAnsi="Verdana"/>
          <w:sz w:val="20"/>
        </w:rPr>
        <w:t>CEDITFLG</w:t>
      </w:r>
      <w:r w:rsidR="008E326E" w:rsidRPr="0025385A">
        <w:rPr>
          <w:rFonts w:ascii="Verdana" w:hAnsi="Verdana"/>
          <w:sz w:val="20"/>
        </w:rPr>
        <w:t>.</w:t>
      </w:r>
    </w:p>
    <w:p w14:paraId="6FF667B4" w14:textId="77777777" w:rsidR="001679AB" w:rsidRPr="0025385A" w:rsidRDefault="00E82AF1" w:rsidP="005E63D8">
      <w:pPr>
        <w:numPr>
          <w:ilvl w:val="1"/>
          <w:numId w:val="35"/>
        </w:numPr>
        <w:tabs>
          <w:tab w:val="clear" w:pos="1440"/>
          <w:tab w:val="num" w:pos="720"/>
        </w:tabs>
        <w:ind w:left="720"/>
        <w:rPr>
          <w:rFonts w:ascii="Verdana" w:hAnsi="Verdana"/>
          <w:sz w:val="20"/>
        </w:rPr>
      </w:pPr>
      <w:r w:rsidRPr="0025385A">
        <w:rPr>
          <w:rFonts w:ascii="Verdana" w:hAnsi="Verdana"/>
          <w:sz w:val="20"/>
        </w:rPr>
        <w:lastRenderedPageBreak/>
        <w:t>If any</w:t>
      </w:r>
      <w:r w:rsidR="00806156" w:rsidRPr="0025385A">
        <w:rPr>
          <w:rFonts w:ascii="Verdana" w:hAnsi="Verdana"/>
          <w:sz w:val="20"/>
        </w:rPr>
        <w:t xml:space="preserve"> procedure</w:t>
      </w:r>
      <w:r w:rsidR="0030741D" w:rsidRPr="0025385A">
        <w:rPr>
          <w:rFonts w:ascii="Verdana" w:hAnsi="Verdana"/>
          <w:sz w:val="20"/>
        </w:rPr>
        <w:t xml:space="preserve"> CPT code</w:t>
      </w:r>
      <w:r w:rsidR="00806156" w:rsidRPr="0025385A">
        <w:rPr>
          <w:rFonts w:ascii="Verdana" w:hAnsi="Verdana"/>
          <w:sz w:val="20"/>
        </w:rPr>
        <w:t xml:space="preserve"> </w:t>
      </w:r>
      <w:r w:rsidR="00793C7B" w:rsidRPr="0025385A">
        <w:rPr>
          <w:rFonts w:ascii="Verdana" w:hAnsi="Verdana"/>
          <w:sz w:val="20"/>
        </w:rPr>
        <w:t>(CPT_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00806156" w:rsidRPr="0025385A">
        <w:rPr>
          <w:rFonts w:ascii="Verdana" w:hAnsi="Verdana"/>
          <w:sz w:val="20"/>
        </w:rPr>
        <w:t>on the record</w:t>
      </w:r>
      <w:r w:rsidR="00025C99" w:rsidRPr="0025385A">
        <w:rPr>
          <w:rFonts w:ascii="Verdana" w:hAnsi="Verdana"/>
          <w:sz w:val="20"/>
        </w:rPr>
        <w:t xml:space="preserve"> </w:t>
      </w:r>
      <w:r w:rsidR="00806156" w:rsidRPr="0025385A">
        <w:rPr>
          <w:rFonts w:ascii="Verdana" w:hAnsi="Verdana"/>
          <w:sz w:val="20"/>
        </w:rPr>
        <w:t>besides the</w:t>
      </w:r>
      <w:r w:rsidR="00025C99" w:rsidRPr="0025385A">
        <w:rPr>
          <w:rFonts w:ascii="Verdana" w:hAnsi="Verdana"/>
          <w:sz w:val="20"/>
        </w:rPr>
        <w:t xml:space="preserve"> surgical follow-up (99024 or </w:t>
      </w:r>
      <w:r w:rsidR="00793C7B" w:rsidRPr="0025385A">
        <w:rPr>
          <w:rFonts w:ascii="Verdana" w:hAnsi="Verdana"/>
          <w:sz w:val="20"/>
        </w:rPr>
        <w:t xml:space="preserve">other CPT </w:t>
      </w:r>
      <w:r w:rsidR="00025C99" w:rsidRPr="0025385A">
        <w:rPr>
          <w:rFonts w:ascii="Verdana" w:hAnsi="Verdana"/>
          <w:sz w:val="20"/>
        </w:rPr>
        <w:t xml:space="preserve">code with </w:t>
      </w:r>
      <w:r w:rsidR="00806156" w:rsidRPr="0025385A">
        <w:rPr>
          <w:rFonts w:ascii="Verdana" w:hAnsi="Verdana"/>
          <w:sz w:val="20"/>
        </w:rPr>
        <w:t xml:space="preserve">modifier 55) </w:t>
      </w:r>
      <w:r w:rsidR="00DA1374" w:rsidRPr="0025385A">
        <w:rPr>
          <w:rFonts w:ascii="Verdana" w:hAnsi="Verdana"/>
          <w:sz w:val="20"/>
        </w:rPr>
        <w:t xml:space="preserve">is a </w:t>
      </w:r>
      <w:r w:rsidRPr="0025385A">
        <w:rPr>
          <w:rFonts w:ascii="Verdana" w:hAnsi="Verdana"/>
          <w:sz w:val="20"/>
        </w:rPr>
        <w:t>surgical</w:t>
      </w:r>
      <w:r w:rsidR="00806156" w:rsidRPr="0025385A">
        <w:rPr>
          <w:rFonts w:ascii="Verdana" w:hAnsi="Verdana"/>
          <w:sz w:val="20"/>
        </w:rPr>
        <w:t xml:space="preserve"> </w:t>
      </w:r>
      <w:r w:rsidRPr="0025385A">
        <w:rPr>
          <w:rFonts w:ascii="Verdana" w:hAnsi="Verdana"/>
          <w:sz w:val="20"/>
        </w:rPr>
        <w:t xml:space="preserve">CPT </w:t>
      </w:r>
      <w:r w:rsidR="001079CD" w:rsidRPr="0025385A">
        <w:rPr>
          <w:rFonts w:ascii="Verdana" w:hAnsi="Verdana"/>
          <w:sz w:val="20"/>
        </w:rPr>
        <w:t>code</w:t>
      </w:r>
      <w:r w:rsidR="00806156" w:rsidRPr="0025385A">
        <w:rPr>
          <w:rFonts w:ascii="Verdana" w:hAnsi="Verdana"/>
          <w:sz w:val="20"/>
        </w:rPr>
        <w:t xml:space="preserve"> (SURG</w:t>
      </w:r>
      <w:r w:rsidR="00806156" w:rsidRPr="0025385A">
        <w:rPr>
          <w:rFonts w:ascii="Verdana" w:hAnsi="Verdana"/>
          <w:i/>
          <w:sz w:val="20"/>
        </w:rPr>
        <w:t>J</w:t>
      </w:r>
      <w:r w:rsidR="00806156" w:rsidRPr="0025385A">
        <w:rPr>
          <w:rFonts w:ascii="Verdana" w:hAnsi="Verdana"/>
          <w:sz w:val="20"/>
        </w:rPr>
        <w:t>=1)</w:t>
      </w:r>
      <w:r w:rsidRPr="0025385A">
        <w:rPr>
          <w:rFonts w:ascii="Verdana" w:hAnsi="Verdana"/>
          <w:sz w:val="20"/>
        </w:rPr>
        <w:t xml:space="preserve">, </w:t>
      </w:r>
      <w:r w:rsidR="00E93543" w:rsidRPr="0025385A">
        <w:rPr>
          <w:rFonts w:ascii="Verdana" w:hAnsi="Verdana"/>
          <w:sz w:val="20"/>
        </w:rPr>
        <w:t xml:space="preserve">X-out </w:t>
      </w:r>
      <w:r w:rsidRPr="0025385A">
        <w:rPr>
          <w:rFonts w:ascii="Verdana" w:hAnsi="Verdana"/>
          <w:sz w:val="20"/>
        </w:rPr>
        <w:t>th</w:t>
      </w:r>
      <w:r w:rsidR="00DA1374" w:rsidRPr="0025385A">
        <w:rPr>
          <w:rFonts w:ascii="Verdana" w:hAnsi="Verdana"/>
          <w:sz w:val="20"/>
        </w:rPr>
        <w:t>at</w:t>
      </w:r>
      <w:r w:rsidR="00806156" w:rsidRPr="0025385A">
        <w:rPr>
          <w:rFonts w:ascii="Verdana" w:hAnsi="Verdana"/>
          <w:sz w:val="20"/>
        </w:rPr>
        <w:t xml:space="preserve"> CPT</w:t>
      </w:r>
      <w:r w:rsidRPr="0025385A">
        <w:rPr>
          <w:rFonts w:ascii="Verdana" w:hAnsi="Verdana"/>
          <w:sz w:val="20"/>
        </w:rPr>
        <w:t xml:space="preserve"> </w:t>
      </w:r>
      <w:r w:rsidR="00311334" w:rsidRPr="0025385A">
        <w:rPr>
          <w:rFonts w:ascii="Verdana" w:hAnsi="Verdana"/>
          <w:sz w:val="20"/>
        </w:rPr>
        <w:t xml:space="preserve">and </w:t>
      </w:r>
      <w:r w:rsidR="00DA1374" w:rsidRPr="0025385A">
        <w:rPr>
          <w:rFonts w:ascii="Verdana" w:hAnsi="Verdana"/>
          <w:sz w:val="20"/>
        </w:rPr>
        <w:t xml:space="preserve">its </w:t>
      </w:r>
      <w:r w:rsidR="00311334" w:rsidRPr="0025385A">
        <w:rPr>
          <w:rFonts w:ascii="Verdana" w:hAnsi="Verdana"/>
          <w:sz w:val="20"/>
        </w:rPr>
        <w:t xml:space="preserve">related fields </w:t>
      </w:r>
      <w:r w:rsidR="00481496" w:rsidRPr="0025385A">
        <w:rPr>
          <w:rFonts w:ascii="Verdana" w:hAnsi="Verdana"/>
          <w:sz w:val="20"/>
        </w:rPr>
        <w:t xml:space="preserve">unless </w:t>
      </w:r>
      <w:r w:rsidR="00DA1374" w:rsidRPr="0025385A">
        <w:rPr>
          <w:rFonts w:ascii="Verdana" w:hAnsi="Verdana"/>
          <w:sz w:val="20"/>
        </w:rPr>
        <w:t xml:space="preserve">it </w:t>
      </w:r>
      <w:r w:rsidR="00326D97" w:rsidRPr="0025385A">
        <w:rPr>
          <w:rFonts w:ascii="Verdana" w:hAnsi="Verdana"/>
          <w:sz w:val="20"/>
        </w:rPr>
        <w:t xml:space="preserve">is </w:t>
      </w:r>
      <w:r w:rsidR="00C97E94" w:rsidRPr="0025385A">
        <w:rPr>
          <w:rFonts w:ascii="Verdana" w:hAnsi="Verdana"/>
          <w:sz w:val="20"/>
        </w:rPr>
        <w:t xml:space="preserve">unrelated </w:t>
      </w:r>
      <w:r w:rsidR="00326D97" w:rsidRPr="0025385A">
        <w:rPr>
          <w:rFonts w:ascii="Verdana" w:hAnsi="Verdana"/>
          <w:sz w:val="20"/>
        </w:rPr>
        <w:t>to the follow-up</w:t>
      </w:r>
      <w:r w:rsidR="00311334" w:rsidRPr="0025385A">
        <w:rPr>
          <w:rFonts w:ascii="Verdana" w:hAnsi="Verdana"/>
          <w:sz w:val="20"/>
        </w:rPr>
        <w:t xml:space="preserve"> </w:t>
      </w:r>
      <w:r w:rsidR="00DA1374" w:rsidRPr="0025385A">
        <w:rPr>
          <w:rFonts w:ascii="Verdana" w:hAnsi="Verdana"/>
          <w:sz w:val="20"/>
        </w:rPr>
        <w:t xml:space="preserve">as indicated by </w:t>
      </w:r>
      <w:r w:rsidR="00481496" w:rsidRPr="0025385A">
        <w:rPr>
          <w:rFonts w:ascii="Verdana" w:hAnsi="Verdana"/>
          <w:sz w:val="20"/>
        </w:rPr>
        <w:t>a modifier</w:t>
      </w:r>
      <w:r w:rsidR="00404B26" w:rsidRPr="0025385A">
        <w:rPr>
          <w:rFonts w:ascii="Verdana" w:hAnsi="Verdana"/>
          <w:sz w:val="20"/>
        </w:rPr>
        <w:t xml:space="preserve"> </w:t>
      </w:r>
      <w:r w:rsidR="00A2157E" w:rsidRPr="0025385A">
        <w:rPr>
          <w:rFonts w:ascii="Verdana" w:hAnsi="Verdana"/>
          <w:sz w:val="20"/>
        </w:rPr>
        <w:t xml:space="preserve">58, </w:t>
      </w:r>
      <w:r w:rsidR="00404B26" w:rsidRPr="0025385A">
        <w:rPr>
          <w:rFonts w:ascii="Verdana" w:hAnsi="Verdana"/>
          <w:sz w:val="20"/>
        </w:rPr>
        <w:t>59 or 79</w:t>
      </w:r>
      <w:r w:rsidRPr="0025385A">
        <w:rPr>
          <w:rFonts w:ascii="Verdana" w:hAnsi="Verdana"/>
          <w:sz w:val="20"/>
        </w:rPr>
        <w:t>.</w:t>
      </w:r>
      <w:r w:rsidR="00BB468C" w:rsidRPr="0025385A">
        <w:rPr>
          <w:rFonts w:ascii="Verdana" w:hAnsi="Verdana"/>
          <w:sz w:val="20"/>
        </w:rPr>
        <w:t xml:space="preserve"> </w:t>
      </w:r>
      <w:r w:rsidR="008E326E" w:rsidRPr="0025385A">
        <w:rPr>
          <w:rFonts w:ascii="Verdana" w:hAnsi="Verdana"/>
          <w:sz w:val="20"/>
        </w:rPr>
        <w:t>Add ‘</w:t>
      </w:r>
      <w:r w:rsidR="006243E4" w:rsidRPr="0025385A">
        <w:rPr>
          <w:rFonts w:ascii="Verdana" w:hAnsi="Verdana"/>
          <w:sz w:val="20"/>
        </w:rPr>
        <w:t>9</w:t>
      </w:r>
      <w:r w:rsidR="008E326E" w:rsidRPr="0025385A">
        <w:rPr>
          <w:rFonts w:ascii="Verdana" w:hAnsi="Verdana"/>
          <w:sz w:val="20"/>
        </w:rPr>
        <w:t xml:space="preserve">’ to </w:t>
      </w:r>
      <w:r w:rsidR="007D7708" w:rsidRPr="0025385A">
        <w:rPr>
          <w:rFonts w:ascii="Verdana" w:hAnsi="Verdana"/>
          <w:sz w:val="20"/>
        </w:rPr>
        <w:t>CEDITFLG</w:t>
      </w:r>
      <w:r w:rsidR="008E326E" w:rsidRPr="0025385A">
        <w:rPr>
          <w:rFonts w:ascii="Verdana" w:hAnsi="Verdana"/>
          <w:sz w:val="20"/>
        </w:rPr>
        <w:t>.</w:t>
      </w:r>
    </w:p>
    <w:p w14:paraId="5AF563D8" w14:textId="77777777" w:rsidR="001D7749" w:rsidRPr="0025385A" w:rsidRDefault="001D7749" w:rsidP="005E63D8">
      <w:pPr>
        <w:ind w:left="360"/>
        <w:rPr>
          <w:rFonts w:ascii="Verdana" w:hAnsi="Verdana"/>
          <w:sz w:val="20"/>
        </w:rPr>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4546"/>
      </w:tblGrid>
      <w:tr w:rsidR="004B4C79" w:rsidRPr="0025385A" w14:paraId="226F7D2F" w14:textId="77777777" w:rsidTr="005E63D8">
        <w:tc>
          <w:tcPr>
            <w:tcW w:w="8910" w:type="dxa"/>
            <w:gridSpan w:val="2"/>
            <w:shd w:val="clear" w:color="auto" w:fill="808080"/>
          </w:tcPr>
          <w:p w14:paraId="13042E43" w14:textId="77777777" w:rsidR="004B4C79" w:rsidRPr="0025385A" w:rsidRDefault="004B4C79" w:rsidP="004966B0">
            <w:pPr>
              <w:jc w:val="center"/>
              <w:rPr>
                <w:rFonts w:ascii="Verdana" w:hAnsi="Verdana"/>
                <w:b/>
                <w:sz w:val="20"/>
              </w:rPr>
            </w:pPr>
            <w:r w:rsidRPr="0025385A">
              <w:rPr>
                <w:rFonts w:ascii="Verdana" w:hAnsi="Verdana"/>
                <w:b/>
                <w:sz w:val="20"/>
              </w:rPr>
              <w:t xml:space="preserve">Table </w:t>
            </w:r>
            <w:r w:rsidR="004966B0" w:rsidRPr="0025385A">
              <w:rPr>
                <w:rFonts w:ascii="Verdana" w:hAnsi="Verdana"/>
                <w:b/>
                <w:sz w:val="20"/>
              </w:rPr>
              <w:t>A3</w:t>
            </w:r>
            <w:r w:rsidRPr="0025385A">
              <w:rPr>
                <w:rFonts w:ascii="Verdana" w:hAnsi="Verdana"/>
                <w:b/>
                <w:sz w:val="20"/>
              </w:rPr>
              <w:t>.2: CPT and APC related fields</w:t>
            </w:r>
          </w:p>
        </w:tc>
      </w:tr>
      <w:tr w:rsidR="003E19F4" w:rsidRPr="0025385A" w14:paraId="725BF006" w14:textId="77777777" w:rsidTr="005E63D8">
        <w:trPr>
          <w:trHeight w:val="258"/>
        </w:trPr>
        <w:tc>
          <w:tcPr>
            <w:tcW w:w="4364" w:type="dxa"/>
          </w:tcPr>
          <w:p w14:paraId="2A223A6F" w14:textId="77777777" w:rsidR="003E19F4" w:rsidRPr="0025385A" w:rsidRDefault="003E19F4" w:rsidP="00AF0C8C">
            <w:pPr>
              <w:rPr>
                <w:rFonts w:ascii="Verdana" w:hAnsi="Verdana"/>
                <w:sz w:val="20"/>
              </w:rPr>
            </w:pPr>
            <w:r w:rsidRPr="0025385A">
              <w:rPr>
                <w:rFonts w:ascii="Verdana" w:hAnsi="Verdana"/>
                <w:sz w:val="20"/>
              </w:rPr>
              <w:t>CPT- and APC</w:t>
            </w:r>
            <w:r w:rsidR="00EA0FAA" w:rsidRPr="0025385A">
              <w:rPr>
                <w:rStyle w:val="FootnoteReference"/>
                <w:rFonts w:ascii="Verdana" w:hAnsi="Verdana"/>
                <w:sz w:val="20"/>
              </w:rPr>
              <w:footnoteReference w:id="21"/>
            </w:r>
            <w:r w:rsidRPr="0025385A">
              <w:rPr>
                <w:rFonts w:ascii="Verdana" w:hAnsi="Verdana"/>
                <w:sz w:val="20"/>
              </w:rPr>
              <w:t>-related fields:</w:t>
            </w:r>
          </w:p>
        </w:tc>
        <w:tc>
          <w:tcPr>
            <w:tcW w:w="4546" w:type="dxa"/>
          </w:tcPr>
          <w:p w14:paraId="7E287D4D" w14:textId="77777777" w:rsidR="003E19F4" w:rsidRPr="0025385A" w:rsidRDefault="003E19F4" w:rsidP="003E19F4">
            <w:pPr>
              <w:rPr>
                <w:rFonts w:ascii="Verdana" w:hAnsi="Verdana"/>
                <w:sz w:val="20"/>
              </w:rPr>
            </w:pPr>
            <w:r w:rsidRPr="0025385A">
              <w:rPr>
                <w:rFonts w:ascii="Verdana" w:hAnsi="Verdana"/>
                <w:sz w:val="20"/>
              </w:rPr>
              <w:t xml:space="preserve"> Replace with:</w:t>
            </w:r>
          </w:p>
        </w:tc>
      </w:tr>
      <w:tr w:rsidR="003E19F4" w:rsidRPr="0025385A" w14:paraId="55CF44B9" w14:textId="77777777" w:rsidTr="005E63D8">
        <w:trPr>
          <w:trHeight w:val="281"/>
        </w:trPr>
        <w:tc>
          <w:tcPr>
            <w:tcW w:w="4364" w:type="dxa"/>
          </w:tcPr>
          <w:p w14:paraId="4C141C87" w14:textId="77777777" w:rsidR="001679AB" w:rsidRPr="0025385A" w:rsidRDefault="003E19F4" w:rsidP="00803A5A">
            <w:pPr>
              <w:numPr>
                <w:ilvl w:val="0"/>
                <w:numId w:val="40"/>
              </w:numPr>
              <w:rPr>
                <w:rFonts w:ascii="Verdana" w:hAnsi="Verdana"/>
                <w:sz w:val="20"/>
              </w:rPr>
            </w:pPr>
            <w:r w:rsidRPr="0025385A">
              <w:rPr>
                <w:rFonts w:ascii="Verdana" w:hAnsi="Verdana"/>
                <w:sz w:val="20"/>
              </w:rPr>
              <w:t>APC</w:t>
            </w:r>
            <w:r w:rsidRPr="0025385A">
              <w:rPr>
                <w:rFonts w:ascii="Verdana" w:hAnsi="Verdana"/>
                <w:i/>
                <w:sz w:val="20"/>
              </w:rPr>
              <w:t>J</w:t>
            </w:r>
          </w:p>
        </w:tc>
        <w:tc>
          <w:tcPr>
            <w:tcW w:w="4546" w:type="dxa"/>
          </w:tcPr>
          <w:p w14:paraId="3A9734BF" w14:textId="77777777" w:rsidR="003E19F4" w:rsidRPr="0025385A" w:rsidRDefault="003E19F4" w:rsidP="003E19F4">
            <w:pPr>
              <w:rPr>
                <w:rFonts w:ascii="Verdana" w:hAnsi="Verdana"/>
                <w:sz w:val="20"/>
              </w:rPr>
            </w:pPr>
            <w:r w:rsidRPr="0025385A">
              <w:rPr>
                <w:rFonts w:ascii="Verdana" w:hAnsi="Verdana"/>
                <w:sz w:val="20"/>
              </w:rPr>
              <w:t>XXXXX</w:t>
            </w:r>
          </w:p>
        </w:tc>
      </w:tr>
      <w:tr w:rsidR="003E19F4" w:rsidRPr="0025385A" w14:paraId="5C62EB6D" w14:textId="77777777" w:rsidTr="005E63D8">
        <w:trPr>
          <w:trHeight w:val="171"/>
        </w:trPr>
        <w:tc>
          <w:tcPr>
            <w:tcW w:w="4364" w:type="dxa"/>
          </w:tcPr>
          <w:p w14:paraId="0B8C5609" w14:textId="77777777" w:rsidR="001679AB" w:rsidRPr="0025385A" w:rsidRDefault="003E19F4" w:rsidP="00803A5A">
            <w:pPr>
              <w:numPr>
                <w:ilvl w:val="0"/>
                <w:numId w:val="40"/>
              </w:numPr>
              <w:rPr>
                <w:rFonts w:ascii="Verdana" w:hAnsi="Verdana"/>
                <w:sz w:val="20"/>
              </w:rPr>
            </w:pPr>
            <w:r w:rsidRPr="0025385A">
              <w:rPr>
                <w:rFonts w:ascii="Verdana" w:hAnsi="Verdana"/>
                <w:sz w:val="20"/>
              </w:rPr>
              <w:t>APCEDIT</w:t>
            </w:r>
            <w:r w:rsidRPr="0025385A">
              <w:rPr>
                <w:rFonts w:ascii="Verdana" w:hAnsi="Verdana"/>
                <w:i/>
                <w:sz w:val="20"/>
              </w:rPr>
              <w:t>J</w:t>
            </w:r>
          </w:p>
        </w:tc>
        <w:tc>
          <w:tcPr>
            <w:tcW w:w="4546" w:type="dxa"/>
          </w:tcPr>
          <w:p w14:paraId="21CD4F2B" w14:textId="77777777" w:rsidR="003E19F4" w:rsidRPr="0025385A" w:rsidRDefault="003E19F4" w:rsidP="003E19F4">
            <w:pPr>
              <w:rPr>
                <w:rFonts w:ascii="Verdana" w:hAnsi="Verdana"/>
                <w:sz w:val="20"/>
              </w:rPr>
            </w:pPr>
            <w:r w:rsidRPr="0025385A">
              <w:rPr>
                <w:rFonts w:ascii="Verdana" w:hAnsi="Verdana"/>
                <w:sz w:val="20"/>
              </w:rPr>
              <w:t>XXXXX</w:t>
            </w:r>
          </w:p>
        </w:tc>
      </w:tr>
      <w:tr w:rsidR="003E19F4" w:rsidRPr="0025385A" w14:paraId="7872D066" w14:textId="77777777" w:rsidTr="005E63D8">
        <w:trPr>
          <w:trHeight w:val="242"/>
        </w:trPr>
        <w:tc>
          <w:tcPr>
            <w:tcW w:w="4364" w:type="dxa"/>
          </w:tcPr>
          <w:p w14:paraId="59EEA763" w14:textId="77777777" w:rsidR="001679AB" w:rsidRPr="0025385A" w:rsidRDefault="003E19F4" w:rsidP="00803A5A">
            <w:pPr>
              <w:numPr>
                <w:ilvl w:val="0"/>
                <w:numId w:val="40"/>
              </w:numPr>
              <w:rPr>
                <w:rFonts w:ascii="Verdana" w:hAnsi="Verdana"/>
                <w:sz w:val="20"/>
              </w:rPr>
            </w:pPr>
            <w:r w:rsidRPr="0025385A">
              <w:rPr>
                <w:rFonts w:ascii="Verdana" w:hAnsi="Verdana"/>
                <w:sz w:val="20"/>
              </w:rPr>
              <w:t>APCPKG</w:t>
            </w:r>
            <w:r w:rsidRPr="0025385A">
              <w:rPr>
                <w:rFonts w:ascii="Verdana" w:hAnsi="Verdana"/>
                <w:i/>
                <w:sz w:val="20"/>
              </w:rPr>
              <w:t>J</w:t>
            </w:r>
          </w:p>
        </w:tc>
        <w:tc>
          <w:tcPr>
            <w:tcW w:w="4546" w:type="dxa"/>
          </w:tcPr>
          <w:p w14:paraId="3398654B" w14:textId="77777777" w:rsidR="003E19F4" w:rsidRPr="0025385A" w:rsidRDefault="003E19F4" w:rsidP="003E19F4">
            <w:pPr>
              <w:rPr>
                <w:rFonts w:ascii="Verdana" w:hAnsi="Verdana"/>
                <w:sz w:val="20"/>
              </w:rPr>
            </w:pPr>
            <w:r w:rsidRPr="0025385A">
              <w:rPr>
                <w:rFonts w:ascii="Verdana" w:hAnsi="Verdana"/>
                <w:sz w:val="20"/>
              </w:rPr>
              <w:t>X</w:t>
            </w:r>
          </w:p>
        </w:tc>
      </w:tr>
      <w:tr w:rsidR="003E19F4" w:rsidRPr="0025385A" w14:paraId="3CF7FA68" w14:textId="77777777" w:rsidTr="005E63D8">
        <w:trPr>
          <w:trHeight w:val="239"/>
        </w:trPr>
        <w:tc>
          <w:tcPr>
            <w:tcW w:w="4364" w:type="dxa"/>
          </w:tcPr>
          <w:p w14:paraId="67B1D74F" w14:textId="77777777" w:rsidR="001679AB" w:rsidRPr="0025385A" w:rsidRDefault="003E19F4" w:rsidP="00803A5A">
            <w:pPr>
              <w:numPr>
                <w:ilvl w:val="0"/>
                <w:numId w:val="40"/>
              </w:numPr>
              <w:rPr>
                <w:rFonts w:ascii="Verdana" w:hAnsi="Verdana"/>
                <w:sz w:val="20"/>
              </w:rPr>
            </w:pPr>
            <w:r w:rsidRPr="0025385A">
              <w:rPr>
                <w:rFonts w:ascii="Verdana" w:hAnsi="Verdana"/>
                <w:sz w:val="20"/>
              </w:rPr>
              <w:t>APCPSI</w:t>
            </w:r>
            <w:r w:rsidRPr="0025385A">
              <w:rPr>
                <w:rFonts w:ascii="Verdana" w:hAnsi="Verdana"/>
                <w:i/>
                <w:sz w:val="20"/>
              </w:rPr>
              <w:t>J</w:t>
            </w:r>
          </w:p>
        </w:tc>
        <w:tc>
          <w:tcPr>
            <w:tcW w:w="4546" w:type="dxa"/>
          </w:tcPr>
          <w:p w14:paraId="2C9DCE16"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11A89AE9" w14:textId="77777777" w:rsidTr="005E63D8">
        <w:trPr>
          <w:trHeight w:val="199"/>
        </w:trPr>
        <w:tc>
          <w:tcPr>
            <w:tcW w:w="4364" w:type="dxa"/>
          </w:tcPr>
          <w:p w14:paraId="104E4E83" w14:textId="77777777" w:rsidR="001679AB" w:rsidRPr="0025385A" w:rsidRDefault="003E19F4" w:rsidP="00803A5A">
            <w:pPr>
              <w:numPr>
                <w:ilvl w:val="0"/>
                <w:numId w:val="40"/>
              </w:numPr>
              <w:rPr>
                <w:rFonts w:ascii="Verdana" w:hAnsi="Verdana"/>
                <w:sz w:val="20"/>
              </w:rPr>
            </w:pPr>
            <w:r w:rsidRPr="0025385A">
              <w:rPr>
                <w:rFonts w:ascii="Verdana" w:hAnsi="Verdana"/>
                <w:sz w:val="20"/>
              </w:rPr>
              <w:t>BILATERAL</w:t>
            </w:r>
            <w:r w:rsidRPr="0025385A">
              <w:rPr>
                <w:rFonts w:ascii="Verdana" w:hAnsi="Verdana"/>
                <w:i/>
                <w:sz w:val="20"/>
              </w:rPr>
              <w:t>J</w:t>
            </w:r>
          </w:p>
        </w:tc>
        <w:tc>
          <w:tcPr>
            <w:tcW w:w="4546" w:type="dxa"/>
          </w:tcPr>
          <w:p w14:paraId="2726AC31" w14:textId="77777777" w:rsidR="003E19F4" w:rsidRPr="0025385A" w:rsidRDefault="003E19F4" w:rsidP="003E19F4">
            <w:pPr>
              <w:rPr>
                <w:rFonts w:ascii="Verdana" w:hAnsi="Verdana"/>
                <w:sz w:val="20"/>
              </w:rPr>
            </w:pPr>
            <w:r w:rsidRPr="0025385A">
              <w:rPr>
                <w:rFonts w:ascii="Verdana" w:hAnsi="Verdana"/>
                <w:sz w:val="20"/>
              </w:rPr>
              <w:t>X</w:t>
            </w:r>
          </w:p>
        </w:tc>
      </w:tr>
      <w:tr w:rsidR="003E19F4" w:rsidRPr="0025385A" w14:paraId="0BC66D1D" w14:textId="77777777" w:rsidTr="005E63D8">
        <w:trPr>
          <w:trHeight w:val="206"/>
        </w:trPr>
        <w:tc>
          <w:tcPr>
            <w:tcW w:w="4364" w:type="dxa"/>
          </w:tcPr>
          <w:p w14:paraId="0C4B9E96" w14:textId="77777777" w:rsidR="001679AB" w:rsidRPr="0025385A" w:rsidRDefault="003E19F4" w:rsidP="00803A5A">
            <w:pPr>
              <w:numPr>
                <w:ilvl w:val="0"/>
                <w:numId w:val="40"/>
              </w:numPr>
              <w:rPr>
                <w:rFonts w:ascii="Verdana" w:hAnsi="Verdana"/>
                <w:sz w:val="20"/>
              </w:rPr>
            </w:pPr>
            <w:r w:rsidRPr="0025385A">
              <w:rPr>
                <w:rFonts w:ascii="Verdana" w:hAnsi="Verdana"/>
                <w:sz w:val="20"/>
              </w:rPr>
              <w:t>SURG</w:t>
            </w:r>
            <w:r w:rsidRPr="0025385A">
              <w:rPr>
                <w:rFonts w:ascii="Verdana" w:hAnsi="Verdana"/>
                <w:i/>
                <w:sz w:val="20"/>
              </w:rPr>
              <w:t>J</w:t>
            </w:r>
          </w:p>
        </w:tc>
        <w:tc>
          <w:tcPr>
            <w:tcW w:w="4546" w:type="dxa"/>
          </w:tcPr>
          <w:p w14:paraId="4C0F8DF9" w14:textId="77777777" w:rsidR="003E19F4" w:rsidRPr="0025385A" w:rsidRDefault="003E19F4" w:rsidP="003E19F4">
            <w:pPr>
              <w:rPr>
                <w:rFonts w:ascii="Verdana" w:hAnsi="Verdana"/>
                <w:sz w:val="20"/>
              </w:rPr>
            </w:pPr>
            <w:r w:rsidRPr="0025385A">
              <w:rPr>
                <w:rFonts w:ascii="Verdana" w:hAnsi="Verdana"/>
                <w:sz w:val="20"/>
              </w:rPr>
              <w:t>X</w:t>
            </w:r>
          </w:p>
        </w:tc>
      </w:tr>
      <w:tr w:rsidR="003E19F4" w:rsidRPr="0025385A" w14:paraId="265196A6" w14:textId="77777777" w:rsidTr="005E63D8">
        <w:trPr>
          <w:trHeight w:val="224"/>
        </w:trPr>
        <w:tc>
          <w:tcPr>
            <w:tcW w:w="4364" w:type="dxa"/>
          </w:tcPr>
          <w:p w14:paraId="5654BB57" w14:textId="77777777" w:rsidR="001679AB" w:rsidRPr="0025385A" w:rsidRDefault="003E19F4" w:rsidP="00803A5A">
            <w:pPr>
              <w:numPr>
                <w:ilvl w:val="0"/>
                <w:numId w:val="40"/>
              </w:numPr>
              <w:rPr>
                <w:rFonts w:ascii="Verdana" w:hAnsi="Verdana"/>
                <w:strike/>
                <w:sz w:val="20"/>
              </w:rPr>
            </w:pPr>
            <w:r w:rsidRPr="0025385A">
              <w:rPr>
                <w:rFonts w:ascii="Verdana" w:hAnsi="Verdana"/>
                <w:sz w:val="20"/>
              </w:rPr>
              <w:t>CPT_</w:t>
            </w:r>
            <w:r w:rsidRPr="0025385A">
              <w:rPr>
                <w:rFonts w:ascii="Verdana" w:hAnsi="Verdana"/>
                <w:i/>
                <w:sz w:val="20"/>
              </w:rPr>
              <w:t>J</w:t>
            </w:r>
          </w:p>
        </w:tc>
        <w:tc>
          <w:tcPr>
            <w:tcW w:w="4546" w:type="dxa"/>
          </w:tcPr>
          <w:p w14:paraId="0BA3CF3A" w14:textId="77777777" w:rsidR="003E19F4" w:rsidRPr="0025385A" w:rsidRDefault="003E19F4" w:rsidP="003E19F4">
            <w:pPr>
              <w:rPr>
                <w:rFonts w:ascii="Verdana" w:hAnsi="Verdana"/>
                <w:strike/>
                <w:sz w:val="20"/>
              </w:rPr>
            </w:pPr>
            <w:r w:rsidRPr="0025385A">
              <w:rPr>
                <w:rFonts w:ascii="Verdana" w:hAnsi="Verdana"/>
                <w:sz w:val="20"/>
              </w:rPr>
              <w:t>XXXXX</w:t>
            </w:r>
          </w:p>
        </w:tc>
      </w:tr>
      <w:tr w:rsidR="003E19F4" w:rsidRPr="0025385A" w14:paraId="24FACEE7" w14:textId="77777777" w:rsidTr="005E63D8">
        <w:trPr>
          <w:trHeight w:val="233"/>
        </w:trPr>
        <w:tc>
          <w:tcPr>
            <w:tcW w:w="4364" w:type="dxa"/>
          </w:tcPr>
          <w:p w14:paraId="230D2916" w14:textId="77777777" w:rsidR="001679AB" w:rsidRPr="0025385A" w:rsidRDefault="003E19F4" w:rsidP="00803A5A">
            <w:pPr>
              <w:numPr>
                <w:ilvl w:val="0"/>
                <w:numId w:val="40"/>
              </w:numPr>
              <w:rPr>
                <w:rFonts w:ascii="Verdana" w:hAnsi="Verdana"/>
                <w:strike/>
                <w:sz w:val="20"/>
              </w:rPr>
            </w:pPr>
            <w:r w:rsidRPr="0025385A">
              <w:rPr>
                <w:rFonts w:ascii="Verdana" w:hAnsi="Verdana"/>
                <w:sz w:val="20"/>
              </w:rPr>
              <w:t>CPTDX_</w:t>
            </w:r>
            <w:r w:rsidRPr="0025385A">
              <w:rPr>
                <w:rFonts w:ascii="Verdana" w:hAnsi="Verdana"/>
                <w:i/>
                <w:sz w:val="20"/>
              </w:rPr>
              <w:t>J</w:t>
            </w:r>
          </w:p>
        </w:tc>
        <w:tc>
          <w:tcPr>
            <w:tcW w:w="4546" w:type="dxa"/>
          </w:tcPr>
          <w:p w14:paraId="4AEDEF1B" w14:textId="77777777" w:rsidR="003E19F4" w:rsidRPr="0025385A" w:rsidRDefault="003E19F4" w:rsidP="003E19F4">
            <w:pPr>
              <w:rPr>
                <w:rFonts w:ascii="Verdana" w:hAnsi="Verdana"/>
                <w:sz w:val="20"/>
              </w:rPr>
            </w:pPr>
            <w:r w:rsidRPr="0025385A">
              <w:rPr>
                <w:rFonts w:ascii="Verdana" w:hAnsi="Verdana"/>
                <w:sz w:val="20"/>
              </w:rPr>
              <w:t>XXXX</w:t>
            </w:r>
          </w:p>
        </w:tc>
      </w:tr>
      <w:tr w:rsidR="003E19F4" w:rsidRPr="0025385A" w14:paraId="3BAF9311" w14:textId="77777777" w:rsidTr="005E63D8">
        <w:trPr>
          <w:trHeight w:val="188"/>
        </w:trPr>
        <w:tc>
          <w:tcPr>
            <w:tcW w:w="4364" w:type="dxa"/>
          </w:tcPr>
          <w:p w14:paraId="44E04391" w14:textId="77777777" w:rsidR="001679AB" w:rsidRPr="0025385A" w:rsidRDefault="003E19F4" w:rsidP="00803A5A">
            <w:pPr>
              <w:numPr>
                <w:ilvl w:val="0"/>
                <w:numId w:val="40"/>
              </w:numPr>
              <w:rPr>
                <w:rFonts w:ascii="Verdana" w:hAnsi="Verdana"/>
                <w:sz w:val="20"/>
              </w:rPr>
            </w:pPr>
            <w:r w:rsidRPr="0025385A">
              <w:rPr>
                <w:rFonts w:ascii="Verdana" w:hAnsi="Verdana"/>
                <w:sz w:val="20"/>
              </w:rPr>
              <w:t>CPTMIN_</w:t>
            </w:r>
            <w:r w:rsidRPr="0025385A">
              <w:rPr>
                <w:rFonts w:ascii="Verdana" w:hAnsi="Verdana"/>
                <w:i/>
                <w:sz w:val="20"/>
              </w:rPr>
              <w:t>J</w:t>
            </w:r>
          </w:p>
        </w:tc>
        <w:tc>
          <w:tcPr>
            <w:tcW w:w="4546" w:type="dxa"/>
          </w:tcPr>
          <w:p w14:paraId="6A8CEEBC" w14:textId="77777777" w:rsidR="003E19F4" w:rsidRPr="0025385A" w:rsidRDefault="00BB5665" w:rsidP="003E19F4">
            <w:pPr>
              <w:rPr>
                <w:rFonts w:ascii="Verdana" w:hAnsi="Verdana"/>
                <w:sz w:val="20"/>
              </w:rPr>
            </w:pPr>
            <w:r w:rsidRPr="0025385A">
              <w:rPr>
                <w:rFonts w:ascii="Verdana" w:hAnsi="Verdana"/>
                <w:sz w:val="20"/>
              </w:rPr>
              <w:t>(.) missing (these are currently placeholder fields)</w:t>
            </w:r>
          </w:p>
        </w:tc>
      </w:tr>
      <w:tr w:rsidR="003E19F4" w:rsidRPr="0025385A" w14:paraId="7FA6DE54" w14:textId="77777777" w:rsidTr="005E63D8">
        <w:trPr>
          <w:trHeight w:val="200"/>
        </w:trPr>
        <w:tc>
          <w:tcPr>
            <w:tcW w:w="4364" w:type="dxa"/>
          </w:tcPr>
          <w:p w14:paraId="59A9B4D0" w14:textId="77777777" w:rsidR="001679AB" w:rsidRPr="0025385A" w:rsidRDefault="003E19F4" w:rsidP="00803A5A">
            <w:pPr>
              <w:numPr>
                <w:ilvl w:val="0"/>
                <w:numId w:val="40"/>
              </w:numPr>
              <w:rPr>
                <w:rFonts w:ascii="Verdana" w:hAnsi="Verdana"/>
                <w:sz w:val="20"/>
              </w:rPr>
            </w:pPr>
            <w:r w:rsidRPr="0025385A">
              <w:rPr>
                <w:rFonts w:ascii="Verdana" w:hAnsi="Verdana"/>
                <w:sz w:val="20"/>
              </w:rPr>
              <w:t>CPTMOD1_</w:t>
            </w:r>
            <w:r w:rsidRPr="0025385A">
              <w:rPr>
                <w:rFonts w:ascii="Verdana" w:hAnsi="Verdana"/>
                <w:i/>
                <w:sz w:val="20"/>
              </w:rPr>
              <w:t>J</w:t>
            </w:r>
          </w:p>
        </w:tc>
        <w:tc>
          <w:tcPr>
            <w:tcW w:w="4546" w:type="dxa"/>
          </w:tcPr>
          <w:p w14:paraId="5E8A6DE5"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15D226CD" w14:textId="77777777" w:rsidTr="005E63D8">
        <w:trPr>
          <w:trHeight w:val="211"/>
        </w:trPr>
        <w:tc>
          <w:tcPr>
            <w:tcW w:w="4364" w:type="dxa"/>
          </w:tcPr>
          <w:p w14:paraId="3FAC2B2F" w14:textId="77777777" w:rsidR="001679AB" w:rsidRPr="0025385A" w:rsidRDefault="003E19F4" w:rsidP="00803A5A">
            <w:pPr>
              <w:numPr>
                <w:ilvl w:val="0"/>
                <w:numId w:val="40"/>
              </w:numPr>
              <w:rPr>
                <w:rFonts w:ascii="Verdana" w:hAnsi="Verdana"/>
                <w:sz w:val="20"/>
              </w:rPr>
            </w:pPr>
            <w:r w:rsidRPr="0025385A">
              <w:rPr>
                <w:rFonts w:ascii="Verdana" w:hAnsi="Verdana"/>
                <w:sz w:val="20"/>
              </w:rPr>
              <w:t>CPTMOD2_</w:t>
            </w:r>
            <w:r w:rsidRPr="0025385A">
              <w:rPr>
                <w:rFonts w:ascii="Verdana" w:hAnsi="Verdana"/>
                <w:i/>
                <w:sz w:val="20"/>
              </w:rPr>
              <w:t>J</w:t>
            </w:r>
          </w:p>
        </w:tc>
        <w:tc>
          <w:tcPr>
            <w:tcW w:w="4546" w:type="dxa"/>
          </w:tcPr>
          <w:p w14:paraId="4B018EDA"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229EFA9D" w14:textId="77777777" w:rsidTr="005E63D8">
        <w:trPr>
          <w:trHeight w:val="167"/>
        </w:trPr>
        <w:tc>
          <w:tcPr>
            <w:tcW w:w="4364" w:type="dxa"/>
          </w:tcPr>
          <w:p w14:paraId="3A2745A3" w14:textId="77777777" w:rsidR="001679AB" w:rsidRPr="0025385A" w:rsidRDefault="003E19F4" w:rsidP="00803A5A">
            <w:pPr>
              <w:numPr>
                <w:ilvl w:val="0"/>
                <w:numId w:val="40"/>
              </w:numPr>
              <w:rPr>
                <w:rFonts w:ascii="Verdana" w:hAnsi="Verdana"/>
                <w:sz w:val="20"/>
              </w:rPr>
            </w:pPr>
            <w:r w:rsidRPr="0025385A">
              <w:rPr>
                <w:rFonts w:ascii="Verdana" w:hAnsi="Verdana"/>
                <w:sz w:val="20"/>
              </w:rPr>
              <w:t>CPTMOD3_</w:t>
            </w:r>
            <w:r w:rsidRPr="0025385A">
              <w:rPr>
                <w:rFonts w:ascii="Verdana" w:hAnsi="Verdana"/>
                <w:i/>
                <w:sz w:val="20"/>
              </w:rPr>
              <w:t>J</w:t>
            </w:r>
          </w:p>
        </w:tc>
        <w:tc>
          <w:tcPr>
            <w:tcW w:w="4546" w:type="dxa"/>
          </w:tcPr>
          <w:p w14:paraId="0FA75CC7"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36B5D460" w14:textId="77777777" w:rsidTr="005E63D8">
        <w:trPr>
          <w:trHeight w:val="222"/>
        </w:trPr>
        <w:tc>
          <w:tcPr>
            <w:tcW w:w="4364" w:type="dxa"/>
          </w:tcPr>
          <w:p w14:paraId="480114FA" w14:textId="77777777" w:rsidR="001679AB" w:rsidRPr="0025385A" w:rsidRDefault="003E19F4" w:rsidP="00803A5A">
            <w:pPr>
              <w:numPr>
                <w:ilvl w:val="0"/>
                <w:numId w:val="40"/>
              </w:numPr>
              <w:rPr>
                <w:rFonts w:ascii="Verdana" w:hAnsi="Verdana"/>
                <w:sz w:val="20"/>
              </w:rPr>
            </w:pPr>
            <w:r w:rsidRPr="0025385A">
              <w:rPr>
                <w:rFonts w:ascii="Verdana" w:hAnsi="Verdana"/>
                <w:sz w:val="20"/>
              </w:rPr>
              <w:t>CPTPROV_</w:t>
            </w:r>
            <w:r w:rsidRPr="0025385A">
              <w:rPr>
                <w:rFonts w:ascii="Verdana" w:hAnsi="Verdana"/>
                <w:i/>
                <w:sz w:val="20"/>
              </w:rPr>
              <w:t>J</w:t>
            </w:r>
          </w:p>
        </w:tc>
        <w:tc>
          <w:tcPr>
            <w:tcW w:w="4546" w:type="dxa"/>
          </w:tcPr>
          <w:p w14:paraId="6C8EA0A5" w14:textId="77777777" w:rsidR="003E19F4" w:rsidRPr="0025385A" w:rsidRDefault="003E19F4" w:rsidP="003E19F4">
            <w:pPr>
              <w:rPr>
                <w:rFonts w:ascii="Verdana" w:hAnsi="Verdana"/>
                <w:sz w:val="20"/>
              </w:rPr>
            </w:pPr>
            <w:r w:rsidRPr="0025385A">
              <w:rPr>
                <w:rFonts w:ascii="Verdana" w:hAnsi="Verdana"/>
                <w:sz w:val="20"/>
              </w:rPr>
              <w:t>XXXXX</w:t>
            </w:r>
          </w:p>
        </w:tc>
      </w:tr>
      <w:tr w:rsidR="003E19F4" w:rsidRPr="0025385A" w14:paraId="613F1AA4" w14:textId="77777777" w:rsidTr="005E63D8">
        <w:trPr>
          <w:trHeight w:val="288"/>
        </w:trPr>
        <w:tc>
          <w:tcPr>
            <w:tcW w:w="4364" w:type="dxa"/>
          </w:tcPr>
          <w:p w14:paraId="78A13938" w14:textId="77777777" w:rsidR="001679AB" w:rsidRPr="0025385A" w:rsidRDefault="003E19F4" w:rsidP="00803A5A">
            <w:pPr>
              <w:numPr>
                <w:ilvl w:val="0"/>
                <w:numId w:val="40"/>
              </w:numPr>
              <w:rPr>
                <w:rFonts w:ascii="Verdana" w:hAnsi="Verdana"/>
                <w:sz w:val="20"/>
              </w:rPr>
            </w:pPr>
            <w:r w:rsidRPr="0025385A">
              <w:rPr>
                <w:rFonts w:ascii="Verdana" w:hAnsi="Verdana"/>
                <w:sz w:val="20"/>
              </w:rPr>
              <w:t>CPTUNITS_</w:t>
            </w:r>
            <w:r w:rsidRPr="0025385A">
              <w:rPr>
                <w:rFonts w:ascii="Verdana" w:hAnsi="Verdana"/>
                <w:i/>
                <w:sz w:val="20"/>
              </w:rPr>
              <w:t>J</w:t>
            </w:r>
          </w:p>
        </w:tc>
        <w:tc>
          <w:tcPr>
            <w:tcW w:w="4546" w:type="dxa"/>
          </w:tcPr>
          <w:p w14:paraId="5C1D0B15" w14:textId="77777777" w:rsidR="003E19F4" w:rsidRPr="0025385A" w:rsidRDefault="003E19F4" w:rsidP="003E19F4">
            <w:pPr>
              <w:rPr>
                <w:rFonts w:ascii="Verdana" w:hAnsi="Verdana"/>
                <w:sz w:val="20"/>
              </w:rPr>
            </w:pPr>
            <w:r w:rsidRPr="0025385A">
              <w:rPr>
                <w:rFonts w:ascii="Verdana" w:hAnsi="Verdana"/>
                <w:sz w:val="20"/>
              </w:rPr>
              <w:t>0</w:t>
            </w:r>
          </w:p>
        </w:tc>
      </w:tr>
      <w:tr w:rsidR="003E19F4" w:rsidRPr="0025385A" w14:paraId="2833C030" w14:textId="77777777" w:rsidTr="005E63D8">
        <w:trPr>
          <w:trHeight w:val="188"/>
        </w:trPr>
        <w:tc>
          <w:tcPr>
            <w:tcW w:w="4364" w:type="dxa"/>
          </w:tcPr>
          <w:p w14:paraId="4CEDE2A3" w14:textId="77777777" w:rsidR="001679AB" w:rsidRPr="0025385A" w:rsidRDefault="003E19F4" w:rsidP="00803A5A">
            <w:pPr>
              <w:numPr>
                <w:ilvl w:val="0"/>
                <w:numId w:val="40"/>
              </w:numPr>
              <w:rPr>
                <w:rFonts w:ascii="Verdana" w:hAnsi="Verdana"/>
                <w:sz w:val="20"/>
              </w:rPr>
            </w:pPr>
            <w:r w:rsidRPr="0025385A">
              <w:rPr>
                <w:rFonts w:ascii="Verdana" w:hAnsi="Verdana"/>
                <w:sz w:val="20"/>
              </w:rPr>
              <w:t>CPTUOS_</w:t>
            </w:r>
            <w:r w:rsidRPr="0025385A">
              <w:rPr>
                <w:rFonts w:ascii="Verdana" w:hAnsi="Verdana"/>
                <w:i/>
                <w:sz w:val="20"/>
              </w:rPr>
              <w:t>J</w:t>
            </w:r>
          </w:p>
        </w:tc>
        <w:tc>
          <w:tcPr>
            <w:tcW w:w="4546" w:type="dxa"/>
          </w:tcPr>
          <w:p w14:paraId="5D1C77FB" w14:textId="77777777" w:rsidR="003E19F4" w:rsidRPr="0025385A" w:rsidRDefault="003E19F4" w:rsidP="003E19F4">
            <w:pPr>
              <w:rPr>
                <w:rFonts w:ascii="Verdana" w:hAnsi="Verdana"/>
                <w:sz w:val="20"/>
              </w:rPr>
            </w:pPr>
            <w:r w:rsidRPr="0025385A">
              <w:rPr>
                <w:rFonts w:ascii="Verdana" w:hAnsi="Verdana"/>
                <w:sz w:val="20"/>
              </w:rPr>
              <w:t>0</w:t>
            </w:r>
          </w:p>
        </w:tc>
      </w:tr>
      <w:tr w:rsidR="003E19F4" w:rsidRPr="0025385A" w14:paraId="748D9C0A" w14:textId="77777777" w:rsidTr="005E63D8">
        <w:trPr>
          <w:trHeight w:val="1061"/>
        </w:trPr>
        <w:tc>
          <w:tcPr>
            <w:tcW w:w="8910" w:type="dxa"/>
            <w:gridSpan w:val="2"/>
          </w:tcPr>
          <w:p w14:paraId="6460A968" w14:textId="77777777" w:rsidR="003E19F4" w:rsidRPr="0025385A" w:rsidRDefault="003E19F4" w:rsidP="00AF0C8C">
            <w:pPr>
              <w:rPr>
                <w:rFonts w:ascii="Verdana" w:hAnsi="Verdana"/>
                <w:sz w:val="20"/>
              </w:rPr>
            </w:pPr>
          </w:p>
          <w:p w14:paraId="6B4FEEEB" w14:textId="77777777" w:rsidR="003E19F4" w:rsidRPr="0025385A" w:rsidRDefault="003E19F4" w:rsidP="00AF0C8C">
            <w:pPr>
              <w:rPr>
                <w:rFonts w:ascii="Verdana" w:hAnsi="Verdana"/>
                <w:sz w:val="20"/>
              </w:rPr>
            </w:pPr>
            <w:r w:rsidRPr="0025385A">
              <w:rPr>
                <w:rFonts w:ascii="Verdana" w:hAnsi="Verdana"/>
                <w:sz w:val="20"/>
              </w:rPr>
              <w:t>Note:  APG- and OWRVU-based cost fields will not be removed or changed due to these edits.</w:t>
            </w:r>
          </w:p>
        </w:tc>
      </w:tr>
    </w:tbl>
    <w:p w14:paraId="77A81069" w14:textId="77777777" w:rsidR="004B4C79" w:rsidRPr="0025385A" w:rsidRDefault="004B4C79" w:rsidP="005E63D8">
      <w:pPr>
        <w:ind w:left="360"/>
        <w:rPr>
          <w:rFonts w:ascii="Verdana" w:hAnsi="Verdana"/>
          <w:sz w:val="20"/>
        </w:rPr>
      </w:pPr>
    </w:p>
    <w:p w14:paraId="058A71D3" w14:textId="77777777" w:rsidR="004B4C79" w:rsidRPr="0025385A" w:rsidRDefault="004B4C79" w:rsidP="005E63D8">
      <w:pPr>
        <w:ind w:left="360"/>
        <w:rPr>
          <w:rFonts w:ascii="Verdana" w:hAnsi="Verdana"/>
          <w:sz w:val="20"/>
        </w:rPr>
      </w:pPr>
    </w:p>
    <w:p w14:paraId="2B3D71DD" w14:textId="77777777" w:rsidR="001679AB" w:rsidRPr="0025385A" w:rsidRDefault="001D7749"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Telephone Consults</w:t>
      </w:r>
      <w:r w:rsidR="00DA1374" w:rsidRPr="0025385A">
        <w:rPr>
          <w:rFonts w:ascii="Verdana" w:hAnsi="Verdana"/>
          <w:sz w:val="20"/>
        </w:rPr>
        <w:t xml:space="preserve"> (TELCON)</w:t>
      </w:r>
      <w:r w:rsidRPr="0025385A">
        <w:rPr>
          <w:rFonts w:ascii="Verdana" w:hAnsi="Verdana"/>
          <w:sz w:val="20"/>
        </w:rPr>
        <w:t>:</w:t>
      </w:r>
      <w:r w:rsidR="00C36F71" w:rsidRPr="0025385A">
        <w:rPr>
          <w:rFonts w:ascii="Verdana" w:hAnsi="Verdana"/>
          <w:sz w:val="20"/>
        </w:rPr>
        <w:t xml:space="preserve"> </w:t>
      </w:r>
      <w:r w:rsidR="00DC0493" w:rsidRPr="0025385A">
        <w:rPr>
          <w:rFonts w:ascii="Verdana" w:hAnsi="Verdana"/>
          <w:sz w:val="20"/>
        </w:rPr>
        <w:t>The following rules apply to TELCON encounters (</w:t>
      </w:r>
      <w:r w:rsidR="00624389" w:rsidRPr="0025385A">
        <w:rPr>
          <w:rFonts w:ascii="Verdana" w:hAnsi="Verdana"/>
          <w:sz w:val="20"/>
        </w:rPr>
        <w:t>all encounters where</w:t>
      </w:r>
      <w:r w:rsidR="007839C4" w:rsidRPr="0025385A">
        <w:rPr>
          <w:rFonts w:ascii="Verdana" w:hAnsi="Verdana"/>
          <w:sz w:val="20"/>
        </w:rPr>
        <w:t xml:space="preserve"> </w:t>
      </w:r>
      <w:r w:rsidR="00DC0493" w:rsidRPr="0025385A">
        <w:rPr>
          <w:rFonts w:ascii="Verdana" w:hAnsi="Verdana"/>
          <w:sz w:val="20"/>
        </w:rPr>
        <w:t>APPTSTAT=7):</w:t>
      </w:r>
    </w:p>
    <w:p w14:paraId="6F45E653" w14:textId="77777777" w:rsidR="002C2F19" w:rsidRPr="0025385A" w:rsidRDefault="002C2F19" w:rsidP="005E63D8">
      <w:pPr>
        <w:tabs>
          <w:tab w:val="num" w:pos="900"/>
        </w:tabs>
        <w:jc w:val="both"/>
        <w:rPr>
          <w:rFonts w:ascii="Verdana" w:hAnsi="Verdana"/>
          <w:sz w:val="20"/>
        </w:rPr>
      </w:pPr>
    </w:p>
    <w:p w14:paraId="67A20373" w14:textId="77777777" w:rsidR="001679AB" w:rsidRPr="0025385A" w:rsidRDefault="00DC0493" w:rsidP="005E63D8">
      <w:pPr>
        <w:numPr>
          <w:ilvl w:val="0"/>
          <w:numId w:val="45"/>
        </w:numPr>
        <w:ind w:left="720"/>
        <w:rPr>
          <w:rFonts w:ascii="Verdana" w:hAnsi="Verdana"/>
          <w:sz w:val="20"/>
        </w:rPr>
      </w:pPr>
      <w:r w:rsidRPr="0025385A">
        <w:rPr>
          <w:rFonts w:ascii="Verdana" w:hAnsi="Verdana"/>
          <w:sz w:val="20"/>
        </w:rPr>
        <w:t>Only one TELCON CPT per encounter will</w:t>
      </w:r>
      <w:r w:rsidR="007666E3" w:rsidRPr="0025385A">
        <w:rPr>
          <w:rFonts w:ascii="Verdana" w:hAnsi="Verdana"/>
          <w:sz w:val="20"/>
        </w:rPr>
        <w:t xml:space="preserve"> be</w:t>
      </w:r>
      <w:r w:rsidR="00F23B79" w:rsidRPr="0025385A">
        <w:rPr>
          <w:rFonts w:ascii="Verdana" w:hAnsi="Verdana"/>
          <w:sz w:val="20"/>
        </w:rPr>
        <w:t xml:space="preserve"> </w:t>
      </w:r>
      <w:r w:rsidRPr="0025385A">
        <w:rPr>
          <w:rFonts w:ascii="Verdana" w:hAnsi="Verdana"/>
          <w:sz w:val="20"/>
        </w:rPr>
        <w:t>allowed</w:t>
      </w:r>
      <w:r w:rsidR="00F23B79" w:rsidRPr="0025385A">
        <w:rPr>
          <w:rFonts w:ascii="Verdana" w:hAnsi="Verdana"/>
          <w:sz w:val="20"/>
        </w:rPr>
        <w:t xml:space="preserve"> on </w:t>
      </w:r>
      <w:r w:rsidRPr="0025385A">
        <w:rPr>
          <w:rFonts w:ascii="Verdana" w:hAnsi="Verdana"/>
          <w:sz w:val="20"/>
        </w:rPr>
        <w:t>TELCON CAPERs</w:t>
      </w:r>
      <w:r w:rsidR="00A000D5" w:rsidRPr="0025385A">
        <w:rPr>
          <w:rFonts w:ascii="Verdana" w:hAnsi="Verdana"/>
          <w:sz w:val="20"/>
        </w:rPr>
        <w:t xml:space="preserve"> (not includ</w:t>
      </w:r>
      <w:r w:rsidR="003E513C" w:rsidRPr="0025385A">
        <w:rPr>
          <w:rFonts w:ascii="Verdana" w:hAnsi="Verdana"/>
          <w:sz w:val="20"/>
        </w:rPr>
        <w:t>ing</w:t>
      </w:r>
      <w:r w:rsidR="00A000D5" w:rsidRPr="0025385A">
        <w:rPr>
          <w:rFonts w:ascii="Verdana" w:hAnsi="Verdana"/>
          <w:sz w:val="20"/>
        </w:rPr>
        <w:t xml:space="preserve"> E&amp;M 99499)</w:t>
      </w:r>
      <w:r w:rsidR="00F23B79" w:rsidRPr="0025385A">
        <w:rPr>
          <w:rFonts w:ascii="Verdana" w:hAnsi="Verdana"/>
          <w:sz w:val="20"/>
        </w:rPr>
        <w:t xml:space="preserve">.  </w:t>
      </w:r>
      <w:r w:rsidR="00624389" w:rsidRPr="0025385A">
        <w:rPr>
          <w:rFonts w:ascii="Verdana" w:hAnsi="Verdana"/>
          <w:sz w:val="20"/>
        </w:rPr>
        <w:t>TELCON CPT codes are applicable based on the type of provider</w:t>
      </w:r>
      <w:r w:rsidR="005313D5" w:rsidRPr="0025385A">
        <w:rPr>
          <w:rFonts w:ascii="Verdana" w:hAnsi="Verdana"/>
          <w:sz w:val="20"/>
        </w:rPr>
        <w:t xml:space="preserve"> (see Table </w:t>
      </w:r>
      <w:r w:rsidR="004966B0" w:rsidRPr="0025385A">
        <w:rPr>
          <w:rFonts w:ascii="Verdana" w:hAnsi="Verdana"/>
          <w:sz w:val="20"/>
        </w:rPr>
        <w:t>A3</w:t>
      </w:r>
      <w:r w:rsidR="005313D5" w:rsidRPr="0025385A">
        <w:rPr>
          <w:rFonts w:ascii="Verdana" w:hAnsi="Verdana"/>
          <w:sz w:val="20"/>
        </w:rPr>
        <w:t>.3)</w:t>
      </w:r>
      <w:r w:rsidR="00624389" w:rsidRPr="0025385A">
        <w:rPr>
          <w:rFonts w:ascii="Verdana" w:hAnsi="Verdana"/>
          <w:sz w:val="20"/>
        </w:rPr>
        <w:t>.  E&amp;M TELCON CPT codes are</w:t>
      </w:r>
      <w:r w:rsidR="005313D5" w:rsidRPr="0025385A">
        <w:rPr>
          <w:rFonts w:ascii="Verdana" w:hAnsi="Verdana"/>
          <w:sz w:val="20"/>
        </w:rPr>
        <w:t xml:space="preserve"> reserved</w:t>
      </w:r>
      <w:r w:rsidR="00624389" w:rsidRPr="0025385A">
        <w:rPr>
          <w:rFonts w:ascii="Verdana" w:hAnsi="Verdana"/>
          <w:sz w:val="20"/>
        </w:rPr>
        <w:t xml:space="preserve"> for use by physicians (Skill Types 1 and 2)</w:t>
      </w:r>
      <w:r w:rsidR="00F84859" w:rsidRPr="0025385A">
        <w:rPr>
          <w:rFonts w:ascii="Verdana" w:hAnsi="Verdana"/>
          <w:sz w:val="20"/>
        </w:rPr>
        <w:t>; p</w:t>
      </w:r>
      <w:r w:rsidR="00624389" w:rsidRPr="0025385A">
        <w:rPr>
          <w:rFonts w:ascii="Verdana" w:hAnsi="Verdana"/>
          <w:sz w:val="20"/>
        </w:rPr>
        <w:t xml:space="preserve">rocedure TELCON CPT codes </w:t>
      </w:r>
      <w:r w:rsidR="005313D5" w:rsidRPr="0025385A">
        <w:rPr>
          <w:rFonts w:ascii="Verdana" w:hAnsi="Verdana"/>
          <w:sz w:val="20"/>
        </w:rPr>
        <w:t>may be used</w:t>
      </w:r>
      <w:r w:rsidR="00624389" w:rsidRPr="0025385A">
        <w:rPr>
          <w:rFonts w:ascii="Verdana" w:hAnsi="Verdana"/>
          <w:sz w:val="20"/>
        </w:rPr>
        <w:t xml:space="preserve"> by non-physicians (Skill Types 3 and 4)</w:t>
      </w:r>
      <w:r w:rsidR="00F84859" w:rsidRPr="0025385A">
        <w:rPr>
          <w:rFonts w:ascii="Verdana" w:hAnsi="Verdana"/>
          <w:sz w:val="20"/>
        </w:rPr>
        <w:t xml:space="preserve">. Note: </w:t>
      </w:r>
      <w:r w:rsidR="005313D5" w:rsidRPr="0025385A">
        <w:rPr>
          <w:rFonts w:ascii="Verdana" w:hAnsi="Verdana"/>
          <w:sz w:val="20"/>
        </w:rPr>
        <w:t xml:space="preserve">The unweighted </w:t>
      </w:r>
      <w:r w:rsidR="00F84859" w:rsidRPr="0025385A">
        <w:rPr>
          <w:rFonts w:ascii="Verdana" w:hAnsi="Verdana"/>
          <w:sz w:val="20"/>
        </w:rPr>
        <w:t>E&amp;M Code 99499 can be used by any provider on a TELCON encounter</w:t>
      </w:r>
      <w:r w:rsidR="00A000D5" w:rsidRPr="0025385A">
        <w:rPr>
          <w:rFonts w:ascii="Verdana" w:hAnsi="Verdana"/>
          <w:sz w:val="20"/>
        </w:rPr>
        <w:t xml:space="preserve"> and will be left on the record, if coded</w:t>
      </w:r>
      <w:r w:rsidR="00624389" w:rsidRPr="0025385A">
        <w:rPr>
          <w:rFonts w:ascii="Verdana" w:hAnsi="Verdana"/>
          <w:sz w:val="20"/>
        </w:rPr>
        <w:t xml:space="preserve">.  </w:t>
      </w:r>
      <w:r w:rsidRPr="0025385A">
        <w:rPr>
          <w:rFonts w:ascii="Verdana" w:hAnsi="Verdana"/>
          <w:sz w:val="20"/>
        </w:rPr>
        <w:t xml:space="preserve">The highest weighted TELCON CPT </w:t>
      </w:r>
      <w:r w:rsidR="00624389" w:rsidRPr="0025385A">
        <w:rPr>
          <w:rFonts w:ascii="Verdana" w:hAnsi="Verdana"/>
          <w:sz w:val="20"/>
        </w:rPr>
        <w:t xml:space="preserve">code </w:t>
      </w:r>
      <w:r w:rsidRPr="0025385A">
        <w:rPr>
          <w:rFonts w:ascii="Verdana" w:hAnsi="Verdana"/>
          <w:sz w:val="20"/>
        </w:rPr>
        <w:t xml:space="preserve">appropriate for the Appointment Provider </w:t>
      </w:r>
      <w:r w:rsidR="00F84859" w:rsidRPr="0025385A">
        <w:rPr>
          <w:rFonts w:ascii="Verdana" w:hAnsi="Verdana"/>
          <w:sz w:val="20"/>
        </w:rPr>
        <w:t xml:space="preserve">(based on Skill Type) </w:t>
      </w:r>
      <w:r w:rsidRPr="0025385A">
        <w:rPr>
          <w:rFonts w:ascii="Verdana" w:hAnsi="Verdana"/>
          <w:sz w:val="20"/>
        </w:rPr>
        <w:t xml:space="preserve">will be retained and all other TELCON CPTs and their associated </w:t>
      </w:r>
      <w:r w:rsidR="002A04EB" w:rsidRPr="0025385A">
        <w:rPr>
          <w:rFonts w:ascii="Verdana" w:hAnsi="Verdana"/>
          <w:sz w:val="20"/>
        </w:rPr>
        <w:t>information</w:t>
      </w:r>
      <w:r w:rsidRPr="0025385A">
        <w:rPr>
          <w:rFonts w:ascii="Verdana" w:hAnsi="Verdana"/>
          <w:sz w:val="20"/>
        </w:rPr>
        <w:t xml:space="preserve"> will be replaced by Xs</w:t>
      </w:r>
      <w:r w:rsidR="0028090F" w:rsidRPr="0025385A">
        <w:rPr>
          <w:rFonts w:ascii="Verdana" w:hAnsi="Verdana"/>
          <w:sz w:val="20"/>
        </w:rPr>
        <w:t xml:space="preserve"> or zeroed out (</w:t>
      </w:r>
      <w:r w:rsidR="009E6D69" w:rsidRPr="0025385A">
        <w:rPr>
          <w:rFonts w:ascii="Verdana" w:hAnsi="Verdana"/>
          <w:sz w:val="20"/>
        </w:rPr>
        <w:t>see Table A</w:t>
      </w:r>
      <w:r w:rsidR="004966B0" w:rsidRPr="0025385A">
        <w:rPr>
          <w:rFonts w:ascii="Verdana" w:hAnsi="Verdana"/>
          <w:sz w:val="20"/>
        </w:rPr>
        <w:t>3</w:t>
      </w:r>
      <w:r w:rsidR="009E6D69" w:rsidRPr="0025385A">
        <w:rPr>
          <w:rFonts w:ascii="Verdana" w:hAnsi="Verdana"/>
          <w:sz w:val="20"/>
        </w:rPr>
        <w:t>.2</w:t>
      </w:r>
      <w:r w:rsidR="0028090F" w:rsidRPr="0025385A">
        <w:rPr>
          <w:rFonts w:ascii="Verdana" w:hAnsi="Verdana"/>
          <w:sz w:val="20"/>
        </w:rPr>
        <w:t>)</w:t>
      </w:r>
      <w:r w:rsidR="00FA58A5" w:rsidRPr="0025385A">
        <w:rPr>
          <w:rFonts w:ascii="Verdana" w:hAnsi="Verdana"/>
          <w:sz w:val="20"/>
        </w:rPr>
        <w:t>.</w:t>
      </w:r>
    </w:p>
    <w:p w14:paraId="4D6B3203" w14:textId="77777777" w:rsidR="00017F88" w:rsidRPr="0025385A" w:rsidRDefault="00FD24CB" w:rsidP="005E63D8">
      <w:pPr>
        <w:rPr>
          <w:rFonts w:ascii="Verdana" w:hAnsi="Verdana"/>
          <w:sz w:val="20"/>
        </w:rPr>
      </w:pPr>
      <w:r w:rsidRPr="0025385A">
        <w:rPr>
          <w:rFonts w:ascii="Verdana" w:hAnsi="Verdana"/>
          <w:sz w:val="20"/>
        </w:rPr>
        <w:br w:type="page"/>
      </w:r>
    </w:p>
    <w:p w14:paraId="246A71C3" w14:textId="77777777" w:rsidR="00FA58A5" w:rsidRPr="0025385A" w:rsidRDefault="00FA58A5" w:rsidP="005E63D8">
      <w:pPr>
        <w:rPr>
          <w:rFonts w:ascii="Verdana" w:hAnsi="Verdana"/>
          <w:sz w:val="20"/>
        </w:rPr>
      </w:pPr>
    </w:p>
    <w:tbl>
      <w:tblPr>
        <w:tblStyle w:val="TableGrid"/>
        <w:tblW w:w="9241" w:type="dxa"/>
        <w:tblInd w:w="558" w:type="dxa"/>
        <w:tblLook w:val="04A0" w:firstRow="1" w:lastRow="0" w:firstColumn="1" w:lastColumn="0" w:noHBand="0" w:noVBand="1"/>
        <w:tblCaption w:val="Table A4.3: TELCON CPT Codes"/>
        <w:tblDescription w:val="Table Columns include Telcon and Online codes, CPT Positions, For Use by, and Applicable."/>
      </w:tblPr>
      <w:tblGrid>
        <w:gridCol w:w="2160"/>
        <w:gridCol w:w="2512"/>
        <w:gridCol w:w="2672"/>
        <w:gridCol w:w="1897"/>
      </w:tblGrid>
      <w:tr w:rsidR="00E77293" w:rsidRPr="0025385A" w14:paraId="2FD11949" w14:textId="77777777" w:rsidTr="005E63D8">
        <w:trPr>
          <w:tblHeader/>
        </w:trPr>
        <w:tc>
          <w:tcPr>
            <w:tcW w:w="9241" w:type="dxa"/>
            <w:gridSpan w:val="4"/>
            <w:shd w:val="clear" w:color="auto" w:fill="7F7F7F" w:themeFill="text1" w:themeFillTint="80"/>
            <w:vAlign w:val="center"/>
          </w:tcPr>
          <w:p w14:paraId="229B030F" w14:textId="77777777" w:rsidR="00E77293" w:rsidRPr="0025385A" w:rsidRDefault="00E77293" w:rsidP="004966B0">
            <w:pPr>
              <w:jc w:val="center"/>
              <w:rPr>
                <w:rFonts w:ascii="Verdana" w:hAnsi="Verdana"/>
                <w:b/>
                <w:sz w:val="20"/>
                <w:lang w:val="fr-FR"/>
              </w:rPr>
            </w:pPr>
            <w:r w:rsidRPr="0025385A">
              <w:rPr>
                <w:rFonts w:ascii="Verdana" w:hAnsi="Verdana"/>
                <w:b/>
                <w:sz w:val="20"/>
                <w:lang w:val="fr-FR"/>
              </w:rPr>
              <w:t xml:space="preserve">Table </w:t>
            </w:r>
            <w:r w:rsidR="004966B0" w:rsidRPr="0025385A">
              <w:rPr>
                <w:rFonts w:ascii="Verdana" w:hAnsi="Verdana"/>
                <w:b/>
                <w:sz w:val="20"/>
                <w:lang w:val="fr-FR"/>
              </w:rPr>
              <w:t>A3</w:t>
            </w:r>
            <w:r w:rsidRPr="0025385A">
              <w:rPr>
                <w:rFonts w:ascii="Verdana" w:hAnsi="Verdana"/>
                <w:b/>
                <w:sz w:val="20"/>
                <w:lang w:val="fr-FR"/>
              </w:rPr>
              <w:t>.3: TELCON CPT Codes</w:t>
            </w:r>
          </w:p>
        </w:tc>
      </w:tr>
      <w:tr w:rsidR="00017F88" w:rsidRPr="0025385A" w14:paraId="0B25C53D" w14:textId="77777777" w:rsidTr="005E63D8">
        <w:tc>
          <w:tcPr>
            <w:tcW w:w="2160" w:type="dxa"/>
            <w:shd w:val="clear" w:color="auto" w:fill="7F7F7F" w:themeFill="text1" w:themeFillTint="80"/>
            <w:vAlign w:val="center"/>
          </w:tcPr>
          <w:p w14:paraId="03C3E043" w14:textId="77777777" w:rsidR="00017F88" w:rsidRPr="0025385A" w:rsidRDefault="00017F88" w:rsidP="00017F88">
            <w:pPr>
              <w:jc w:val="center"/>
              <w:rPr>
                <w:rFonts w:ascii="Verdana" w:hAnsi="Verdana"/>
                <w:b/>
                <w:sz w:val="20"/>
              </w:rPr>
            </w:pPr>
            <w:r w:rsidRPr="0025385A">
              <w:rPr>
                <w:rFonts w:ascii="Verdana" w:hAnsi="Verdana"/>
                <w:b/>
                <w:sz w:val="20"/>
              </w:rPr>
              <w:t>TELCON and Online Codes</w:t>
            </w:r>
          </w:p>
        </w:tc>
        <w:tc>
          <w:tcPr>
            <w:tcW w:w="2512" w:type="dxa"/>
            <w:shd w:val="clear" w:color="auto" w:fill="7F7F7F" w:themeFill="text1" w:themeFillTint="80"/>
            <w:vAlign w:val="center"/>
          </w:tcPr>
          <w:p w14:paraId="0C7F1C8C" w14:textId="77777777" w:rsidR="00017F88" w:rsidRPr="0025385A" w:rsidRDefault="00017F88" w:rsidP="00017F88">
            <w:pPr>
              <w:jc w:val="center"/>
              <w:rPr>
                <w:rFonts w:ascii="Verdana" w:hAnsi="Verdana"/>
                <w:b/>
                <w:sz w:val="20"/>
              </w:rPr>
            </w:pPr>
            <w:r w:rsidRPr="0025385A">
              <w:rPr>
                <w:rFonts w:ascii="Verdana" w:hAnsi="Verdana"/>
                <w:b/>
                <w:sz w:val="20"/>
              </w:rPr>
              <w:t>CPT Positions</w:t>
            </w:r>
          </w:p>
        </w:tc>
        <w:tc>
          <w:tcPr>
            <w:tcW w:w="2672" w:type="dxa"/>
            <w:shd w:val="clear" w:color="auto" w:fill="7F7F7F" w:themeFill="text1" w:themeFillTint="80"/>
            <w:vAlign w:val="center"/>
          </w:tcPr>
          <w:p w14:paraId="0376CECD" w14:textId="77777777" w:rsidR="00017F88" w:rsidRPr="0025385A" w:rsidRDefault="00FD24CB" w:rsidP="00FD24CB">
            <w:pPr>
              <w:jc w:val="center"/>
              <w:rPr>
                <w:rFonts w:ascii="Verdana" w:hAnsi="Verdana"/>
                <w:b/>
                <w:sz w:val="20"/>
              </w:rPr>
            </w:pPr>
            <w:r w:rsidRPr="0025385A">
              <w:rPr>
                <w:rFonts w:ascii="Verdana" w:hAnsi="Verdana"/>
                <w:b/>
                <w:sz w:val="20"/>
              </w:rPr>
              <w:t>For Use by</w:t>
            </w:r>
            <w:r w:rsidRPr="0025385A">
              <w:rPr>
                <w:rStyle w:val="FootnoteReference"/>
                <w:rFonts w:ascii="Verdana" w:hAnsi="Verdana"/>
                <w:b/>
                <w:sz w:val="20"/>
              </w:rPr>
              <w:footnoteReference w:id="22"/>
            </w:r>
          </w:p>
        </w:tc>
        <w:tc>
          <w:tcPr>
            <w:tcW w:w="1897" w:type="dxa"/>
            <w:shd w:val="clear" w:color="auto" w:fill="7F7F7F" w:themeFill="text1" w:themeFillTint="80"/>
            <w:vAlign w:val="center"/>
          </w:tcPr>
          <w:p w14:paraId="7FE83AD4" w14:textId="77777777" w:rsidR="00017F88" w:rsidRPr="0025385A" w:rsidRDefault="00017F88" w:rsidP="00017F88">
            <w:pPr>
              <w:jc w:val="center"/>
              <w:rPr>
                <w:rFonts w:ascii="Verdana" w:hAnsi="Verdana"/>
                <w:b/>
                <w:sz w:val="20"/>
              </w:rPr>
            </w:pPr>
            <w:r w:rsidRPr="0025385A">
              <w:rPr>
                <w:rFonts w:ascii="Verdana" w:hAnsi="Verdana"/>
                <w:b/>
                <w:sz w:val="20"/>
              </w:rPr>
              <w:t>Applicable</w:t>
            </w:r>
          </w:p>
        </w:tc>
      </w:tr>
      <w:tr w:rsidR="00F526B3" w:rsidRPr="0025385A" w14:paraId="204371AD" w14:textId="77777777" w:rsidTr="005E63D8">
        <w:tc>
          <w:tcPr>
            <w:tcW w:w="2160" w:type="dxa"/>
          </w:tcPr>
          <w:p w14:paraId="430C7021" w14:textId="77777777" w:rsidR="00017F88" w:rsidRPr="0025385A" w:rsidRDefault="00017F88" w:rsidP="00017F88">
            <w:pPr>
              <w:rPr>
                <w:rFonts w:ascii="Verdana" w:hAnsi="Verdana"/>
                <w:sz w:val="20"/>
              </w:rPr>
            </w:pPr>
            <w:r w:rsidRPr="0025385A">
              <w:rPr>
                <w:rFonts w:ascii="Verdana" w:hAnsi="Verdana"/>
                <w:sz w:val="20"/>
              </w:rPr>
              <w:t>99441-99444</w:t>
            </w:r>
          </w:p>
        </w:tc>
        <w:tc>
          <w:tcPr>
            <w:tcW w:w="2512" w:type="dxa"/>
          </w:tcPr>
          <w:p w14:paraId="4F3679F4" w14:textId="77777777" w:rsidR="00017F88" w:rsidRPr="0025385A" w:rsidRDefault="00017F88" w:rsidP="00017F88">
            <w:pPr>
              <w:rPr>
                <w:rFonts w:ascii="Verdana" w:hAnsi="Verdana"/>
                <w:sz w:val="20"/>
              </w:rPr>
            </w:pPr>
            <w:r w:rsidRPr="0025385A">
              <w:rPr>
                <w:rFonts w:ascii="Verdana" w:hAnsi="Verdana"/>
                <w:sz w:val="20"/>
              </w:rPr>
              <w:t>E&amp;M (</w:t>
            </w:r>
            <w:r w:rsidRPr="0025385A">
              <w:rPr>
                <w:rFonts w:ascii="Verdana" w:hAnsi="Verdana"/>
                <w:i/>
                <w:sz w:val="20"/>
              </w:rPr>
              <w:t xml:space="preserve">J </w:t>
            </w:r>
            <w:r w:rsidRPr="0025385A">
              <w:rPr>
                <w:rFonts w:ascii="Verdana" w:hAnsi="Verdana"/>
                <w:sz w:val="20"/>
              </w:rPr>
              <w:t>= 1-3</w:t>
            </w:r>
            <w:r w:rsidRPr="0025385A">
              <w:rPr>
                <w:rFonts w:ascii="Verdana" w:hAnsi="Verdana"/>
                <w:sz w:val="20"/>
              </w:rPr>
              <w:softHyphen/>
              <w:t>)</w:t>
            </w:r>
          </w:p>
        </w:tc>
        <w:tc>
          <w:tcPr>
            <w:tcW w:w="2672" w:type="dxa"/>
          </w:tcPr>
          <w:p w14:paraId="77F168EB" w14:textId="77777777" w:rsidR="00017F88" w:rsidRPr="0025385A" w:rsidRDefault="00017F88" w:rsidP="00017F88">
            <w:pPr>
              <w:rPr>
                <w:rFonts w:ascii="Verdana" w:hAnsi="Verdana"/>
                <w:sz w:val="20"/>
              </w:rPr>
            </w:pPr>
            <w:r w:rsidRPr="0025385A">
              <w:rPr>
                <w:rFonts w:ascii="Verdana" w:hAnsi="Verdana"/>
                <w:sz w:val="20"/>
              </w:rPr>
              <w:t>Skill Types 1-2 only</w:t>
            </w:r>
          </w:p>
        </w:tc>
        <w:tc>
          <w:tcPr>
            <w:tcW w:w="1897" w:type="dxa"/>
          </w:tcPr>
          <w:p w14:paraId="0352F310" w14:textId="77777777" w:rsidR="00017F88" w:rsidRPr="0025385A" w:rsidRDefault="00017F88" w:rsidP="00017F88">
            <w:pPr>
              <w:rPr>
                <w:rFonts w:ascii="Verdana" w:hAnsi="Verdana"/>
                <w:sz w:val="20"/>
              </w:rPr>
            </w:pPr>
            <w:r w:rsidRPr="0025385A">
              <w:rPr>
                <w:rFonts w:ascii="Verdana" w:hAnsi="Verdana"/>
                <w:sz w:val="20"/>
              </w:rPr>
              <w:t>CY2008+</w:t>
            </w:r>
          </w:p>
        </w:tc>
      </w:tr>
      <w:tr w:rsidR="00F526B3" w:rsidRPr="0025385A" w14:paraId="03EF4236" w14:textId="77777777" w:rsidTr="005E63D8">
        <w:tc>
          <w:tcPr>
            <w:tcW w:w="2160" w:type="dxa"/>
          </w:tcPr>
          <w:p w14:paraId="566CAA8D" w14:textId="77777777" w:rsidR="00017F88" w:rsidRPr="0025385A" w:rsidRDefault="00017F88" w:rsidP="00017F88">
            <w:pPr>
              <w:rPr>
                <w:rFonts w:ascii="Verdana" w:hAnsi="Verdana"/>
                <w:sz w:val="20"/>
              </w:rPr>
            </w:pPr>
            <w:r w:rsidRPr="0025385A">
              <w:rPr>
                <w:rFonts w:ascii="Verdana" w:hAnsi="Verdana"/>
                <w:sz w:val="20"/>
              </w:rPr>
              <w:t>99371-99373</w:t>
            </w:r>
          </w:p>
        </w:tc>
        <w:tc>
          <w:tcPr>
            <w:tcW w:w="2512" w:type="dxa"/>
          </w:tcPr>
          <w:p w14:paraId="21D7D69D" w14:textId="77777777" w:rsidR="00017F88" w:rsidRPr="0025385A" w:rsidRDefault="00017F88" w:rsidP="00017F88">
            <w:pPr>
              <w:rPr>
                <w:rFonts w:ascii="Verdana" w:hAnsi="Verdana"/>
                <w:sz w:val="20"/>
              </w:rPr>
            </w:pPr>
            <w:r w:rsidRPr="0025385A">
              <w:rPr>
                <w:rFonts w:ascii="Verdana" w:hAnsi="Verdana"/>
                <w:sz w:val="20"/>
              </w:rPr>
              <w:t>E&amp;M (</w:t>
            </w:r>
            <w:r w:rsidRPr="0025385A">
              <w:rPr>
                <w:rFonts w:ascii="Verdana" w:hAnsi="Verdana"/>
                <w:i/>
                <w:sz w:val="20"/>
              </w:rPr>
              <w:t xml:space="preserve">J </w:t>
            </w:r>
            <w:r w:rsidRPr="0025385A">
              <w:rPr>
                <w:rFonts w:ascii="Verdana" w:hAnsi="Verdana"/>
                <w:sz w:val="20"/>
              </w:rPr>
              <w:t>= 1-3</w:t>
            </w:r>
            <w:r w:rsidRPr="0025385A">
              <w:rPr>
                <w:rFonts w:ascii="Verdana" w:hAnsi="Verdana"/>
                <w:sz w:val="20"/>
              </w:rPr>
              <w:softHyphen/>
              <w:t>)</w:t>
            </w:r>
          </w:p>
        </w:tc>
        <w:tc>
          <w:tcPr>
            <w:tcW w:w="2672" w:type="dxa"/>
          </w:tcPr>
          <w:p w14:paraId="70511462" w14:textId="77777777" w:rsidR="00017F88" w:rsidRPr="0025385A" w:rsidRDefault="00017F88" w:rsidP="00017F88">
            <w:pPr>
              <w:rPr>
                <w:rFonts w:ascii="Verdana" w:hAnsi="Verdana"/>
                <w:sz w:val="20"/>
              </w:rPr>
            </w:pPr>
            <w:r w:rsidRPr="0025385A">
              <w:rPr>
                <w:rFonts w:ascii="Verdana" w:hAnsi="Verdana"/>
                <w:sz w:val="20"/>
              </w:rPr>
              <w:t>Skill Types 1-2 only</w:t>
            </w:r>
          </w:p>
        </w:tc>
        <w:tc>
          <w:tcPr>
            <w:tcW w:w="1897" w:type="dxa"/>
          </w:tcPr>
          <w:p w14:paraId="7187DB26" w14:textId="77777777" w:rsidR="00017F88" w:rsidRPr="0025385A" w:rsidRDefault="00017F88" w:rsidP="00017F88">
            <w:pPr>
              <w:rPr>
                <w:rFonts w:ascii="Verdana" w:hAnsi="Verdana"/>
                <w:sz w:val="20"/>
              </w:rPr>
            </w:pPr>
            <w:r w:rsidRPr="0025385A">
              <w:rPr>
                <w:rFonts w:ascii="Verdana" w:hAnsi="Verdana"/>
                <w:sz w:val="20"/>
              </w:rPr>
              <w:t>Through CY2007</w:t>
            </w:r>
          </w:p>
        </w:tc>
      </w:tr>
      <w:tr w:rsidR="00F526B3" w:rsidRPr="0025385A" w14:paraId="73FC8199" w14:textId="77777777" w:rsidTr="005E63D8">
        <w:tc>
          <w:tcPr>
            <w:tcW w:w="2160" w:type="dxa"/>
          </w:tcPr>
          <w:p w14:paraId="0CCBB968" w14:textId="77777777" w:rsidR="00017F88" w:rsidRPr="0025385A" w:rsidRDefault="00017F88" w:rsidP="00017F88">
            <w:pPr>
              <w:rPr>
                <w:rFonts w:ascii="Verdana" w:hAnsi="Verdana"/>
                <w:sz w:val="20"/>
              </w:rPr>
            </w:pPr>
            <w:r w:rsidRPr="0025385A">
              <w:rPr>
                <w:rFonts w:ascii="Verdana" w:hAnsi="Verdana"/>
                <w:sz w:val="20"/>
              </w:rPr>
              <w:t>98966-98969</w:t>
            </w:r>
          </w:p>
        </w:tc>
        <w:tc>
          <w:tcPr>
            <w:tcW w:w="2512" w:type="dxa"/>
          </w:tcPr>
          <w:p w14:paraId="7E948F90" w14:textId="77777777" w:rsidR="00017F88" w:rsidRPr="0025385A" w:rsidRDefault="00017F88" w:rsidP="00017F88">
            <w:pPr>
              <w:rPr>
                <w:rFonts w:ascii="Verdana" w:hAnsi="Verdana"/>
                <w:sz w:val="20"/>
              </w:rPr>
            </w:pPr>
            <w:r w:rsidRPr="0025385A">
              <w:rPr>
                <w:rFonts w:ascii="Verdana" w:hAnsi="Verdana"/>
                <w:sz w:val="20"/>
              </w:rPr>
              <w:t>Procedure (</w:t>
            </w:r>
            <w:r w:rsidRPr="0025385A">
              <w:rPr>
                <w:rFonts w:ascii="Verdana" w:hAnsi="Verdana"/>
                <w:i/>
                <w:sz w:val="20"/>
              </w:rPr>
              <w:t xml:space="preserve">J </w:t>
            </w:r>
            <w:r w:rsidRPr="0025385A">
              <w:rPr>
                <w:rFonts w:ascii="Verdana" w:hAnsi="Verdana"/>
                <w:sz w:val="20"/>
              </w:rPr>
              <w:t>= 4-13</w:t>
            </w:r>
            <w:r w:rsidRPr="0025385A">
              <w:rPr>
                <w:rFonts w:ascii="Verdana" w:hAnsi="Verdana"/>
                <w:sz w:val="20"/>
              </w:rPr>
              <w:softHyphen/>
              <w:t>)</w:t>
            </w:r>
          </w:p>
        </w:tc>
        <w:tc>
          <w:tcPr>
            <w:tcW w:w="2672" w:type="dxa"/>
          </w:tcPr>
          <w:p w14:paraId="24547DC7" w14:textId="77777777" w:rsidR="00017F88" w:rsidRPr="0025385A" w:rsidRDefault="00017F88" w:rsidP="00017F88">
            <w:pPr>
              <w:rPr>
                <w:rFonts w:ascii="Verdana" w:hAnsi="Verdana"/>
                <w:sz w:val="20"/>
              </w:rPr>
            </w:pPr>
            <w:r w:rsidRPr="0025385A">
              <w:rPr>
                <w:rFonts w:ascii="Verdana" w:hAnsi="Verdana"/>
                <w:sz w:val="20"/>
              </w:rPr>
              <w:t>Skill Types 1-4</w:t>
            </w:r>
          </w:p>
        </w:tc>
        <w:tc>
          <w:tcPr>
            <w:tcW w:w="1897" w:type="dxa"/>
          </w:tcPr>
          <w:p w14:paraId="5869F583" w14:textId="77777777" w:rsidR="00017F88" w:rsidRPr="0025385A" w:rsidRDefault="00017F88" w:rsidP="00017F88">
            <w:pPr>
              <w:rPr>
                <w:rFonts w:ascii="Verdana" w:hAnsi="Verdana"/>
                <w:sz w:val="20"/>
              </w:rPr>
            </w:pPr>
            <w:r w:rsidRPr="0025385A">
              <w:rPr>
                <w:rFonts w:ascii="Verdana" w:hAnsi="Verdana"/>
                <w:sz w:val="20"/>
              </w:rPr>
              <w:t>CY2008+</w:t>
            </w:r>
          </w:p>
        </w:tc>
      </w:tr>
    </w:tbl>
    <w:p w14:paraId="3904B0B6" w14:textId="77777777" w:rsidR="00FA58A5" w:rsidRPr="0025385A" w:rsidRDefault="00FA58A5" w:rsidP="005E63D8">
      <w:pPr>
        <w:rPr>
          <w:rFonts w:ascii="Verdana" w:hAnsi="Verdana"/>
          <w:sz w:val="20"/>
        </w:rPr>
      </w:pPr>
    </w:p>
    <w:p w14:paraId="03FBFFC7" w14:textId="77777777" w:rsidR="002C2F19" w:rsidRPr="0025385A" w:rsidRDefault="002C2F19" w:rsidP="005E63D8">
      <w:pPr>
        <w:ind w:left="720"/>
        <w:rPr>
          <w:rFonts w:ascii="Verdana" w:hAnsi="Verdana"/>
          <w:sz w:val="20"/>
        </w:rPr>
      </w:pPr>
      <w:r w:rsidRPr="0025385A">
        <w:rPr>
          <w:rFonts w:ascii="Verdana" w:hAnsi="Verdana"/>
          <w:sz w:val="20"/>
        </w:rPr>
        <w:t>If APPTSTAT=7 and :</w:t>
      </w:r>
    </w:p>
    <w:p w14:paraId="7590179B" w14:textId="77777777" w:rsidR="001679AB" w:rsidRPr="0025385A" w:rsidRDefault="002C2F19" w:rsidP="005E63D8">
      <w:pPr>
        <w:numPr>
          <w:ilvl w:val="1"/>
          <w:numId w:val="46"/>
        </w:numPr>
        <w:tabs>
          <w:tab w:val="clear" w:pos="2160"/>
          <w:tab w:val="num" w:pos="1440"/>
        </w:tabs>
        <w:ind w:left="1440"/>
        <w:rPr>
          <w:rFonts w:ascii="Verdana" w:hAnsi="Verdana"/>
          <w:sz w:val="20"/>
        </w:rPr>
      </w:pPr>
      <w:r w:rsidRPr="0025385A">
        <w:rPr>
          <w:rFonts w:ascii="Verdana" w:hAnsi="Verdana"/>
          <w:sz w:val="20"/>
        </w:rPr>
        <w:t>substr(SKILL1,1,1) in (‘1’ ‘2’) then X-out all TELCON CPT codes and related fields except the highest weighted TELCON code (</w:t>
      </w:r>
      <w:r w:rsidR="007839C4" w:rsidRPr="0025385A">
        <w:rPr>
          <w:rFonts w:ascii="Verdana" w:hAnsi="Verdana"/>
          <w:sz w:val="20"/>
        </w:rPr>
        <w:t xml:space="preserve">either </w:t>
      </w:r>
      <w:r w:rsidRPr="0025385A">
        <w:rPr>
          <w:rFonts w:ascii="Verdana" w:hAnsi="Verdana"/>
          <w:sz w:val="20"/>
        </w:rPr>
        <w:t xml:space="preserve">E&amp;M or procedure, </w:t>
      </w:r>
      <w:r w:rsidRPr="0025385A">
        <w:rPr>
          <w:rFonts w:ascii="Verdana" w:hAnsi="Verdana"/>
          <w:i/>
          <w:sz w:val="20"/>
        </w:rPr>
        <w:t>J</w:t>
      </w:r>
      <w:r w:rsidRPr="0025385A">
        <w:rPr>
          <w:rFonts w:ascii="Verdana" w:hAnsi="Verdana"/>
          <w:sz w:val="20"/>
        </w:rPr>
        <w:t>=1-13).</w:t>
      </w:r>
    </w:p>
    <w:p w14:paraId="33E69CDB" w14:textId="77777777" w:rsidR="001679AB" w:rsidRPr="0025385A" w:rsidRDefault="002C2F19" w:rsidP="005E63D8">
      <w:pPr>
        <w:numPr>
          <w:ilvl w:val="1"/>
          <w:numId w:val="46"/>
        </w:numPr>
        <w:tabs>
          <w:tab w:val="clear" w:pos="2160"/>
          <w:tab w:val="num" w:pos="1440"/>
        </w:tabs>
        <w:ind w:left="1440"/>
        <w:rPr>
          <w:rFonts w:ascii="Verdana" w:hAnsi="Verdana"/>
          <w:sz w:val="20"/>
        </w:rPr>
      </w:pPr>
      <w:r w:rsidRPr="0025385A">
        <w:rPr>
          <w:rFonts w:ascii="Verdana" w:hAnsi="Verdana"/>
          <w:sz w:val="20"/>
        </w:rPr>
        <w:t xml:space="preserve">substr(SKILL1,1,1) in (‘3’ ‘4’) then X-out all TELCON CPT codes and related fields except the highest weighted TELCON Procedure Code.  </w:t>
      </w:r>
      <w:r w:rsidR="00F202C2" w:rsidRPr="0025385A">
        <w:rPr>
          <w:rFonts w:ascii="Verdana" w:hAnsi="Verdana"/>
          <w:sz w:val="20"/>
        </w:rPr>
        <w:t xml:space="preserve">Skill Types 3 and 4 are only allowed to code the TELCON procedure codes 98966-98969.  </w:t>
      </w:r>
      <w:r w:rsidRPr="0025385A">
        <w:rPr>
          <w:rFonts w:ascii="Verdana" w:hAnsi="Verdana"/>
          <w:sz w:val="20"/>
        </w:rPr>
        <w:t>If the only TELCON CPT code</w:t>
      </w:r>
      <w:r w:rsidR="00BC19DB" w:rsidRPr="0025385A">
        <w:rPr>
          <w:rFonts w:ascii="Verdana" w:hAnsi="Verdana"/>
          <w:sz w:val="20"/>
        </w:rPr>
        <w:t>(s) present are</w:t>
      </w:r>
      <w:r w:rsidRPr="0025385A">
        <w:rPr>
          <w:rFonts w:ascii="Verdana" w:hAnsi="Verdana"/>
          <w:sz w:val="20"/>
        </w:rPr>
        <w:t xml:space="preserve"> E&amp;M code</w:t>
      </w:r>
      <w:r w:rsidR="00BC19DB" w:rsidRPr="0025385A">
        <w:rPr>
          <w:rFonts w:ascii="Verdana" w:hAnsi="Verdana"/>
          <w:sz w:val="20"/>
        </w:rPr>
        <w:t>(s)</w:t>
      </w:r>
      <w:r w:rsidR="001B4784" w:rsidRPr="0025385A">
        <w:rPr>
          <w:rFonts w:ascii="Verdana" w:hAnsi="Verdana"/>
          <w:sz w:val="20"/>
        </w:rPr>
        <w:t xml:space="preserve"> reserved for use by Skill Types 1 and 2</w:t>
      </w:r>
      <w:r w:rsidR="007839C4" w:rsidRPr="0025385A">
        <w:rPr>
          <w:rFonts w:ascii="Verdana" w:hAnsi="Verdana"/>
          <w:sz w:val="20"/>
        </w:rPr>
        <w:t xml:space="preserve"> (e.g., 99441-99444)</w:t>
      </w:r>
      <w:r w:rsidR="001B4784" w:rsidRPr="0025385A">
        <w:rPr>
          <w:rFonts w:ascii="Verdana" w:hAnsi="Verdana"/>
          <w:sz w:val="20"/>
        </w:rPr>
        <w:t xml:space="preserve">, then </w:t>
      </w:r>
      <w:r w:rsidR="00BC19DB" w:rsidRPr="0025385A">
        <w:rPr>
          <w:rFonts w:ascii="Verdana" w:hAnsi="Verdana"/>
          <w:sz w:val="20"/>
        </w:rPr>
        <w:t>X-out th</w:t>
      </w:r>
      <w:r w:rsidR="007839C4" w:rsidRPr="0025385A">
        <w:rPr>
          <w:rFonts w:ascii="Verdana" w:hAnsi="Verdana"/>
          <w:sz w:val="20"/>
        </w:rPr>
        <w:t>at</w:t>
      </w:r>
      <w:r w:rsidR="00BC19DB" w:rsidRPr="0025385A">
        <w:rPr>
          <w:rFonts w:ascii="Verdana" w:hAnsi="Verdana"/>
          <w:sz w:val="20"/>
        </w:rPr>
        <w:t xml:space="preserve"> code(s) and associated fields</w:t>
      </w:r>
      <w:r w:rsidR="00F202C2" w:rsidRPr="0025385A">
        <w:rPr>
          <w:rFonts w:ascii="Verdana" w:hAnsi="Verdana"/>
          <w:sz w:val="20"/>
        </w:rPr>
        <w:t>; t</w:t>
      </w:r>
      <w:r w:rsidRPr="0025385A">
        <w:rPr>
          <w:rFonts w:ascii="Verdana" w:hAnsi="Verdana"/>
          <w:sz w:val="20"/>
        </w:rPr>
        <w:t xml:space="preserve">here may be no CPT codes left on the CAPER. </w:t>
      </w:r>
    </w:p>
    <w:p w14:paraId="311C47AA" w14:textId="77777777" w:rsidR="00FA58A5" w:rsidRPr="0025385A" w:rsidRDefault="00FA58A5" w:rsidP="005E63D8">
      <w:pPr>
        <w:rPr>
          <w:rFonts w:ascii="Verdana" w:hAnsi="Verdana"/>
          <w:sz w:val="20"/>
        </w:rPr>
      </w:pPr>
    </w:p>
    <w:p w14:paraId="24F610E3" w14:textId="77777777" w:rsidR="001679AB" w:rsidRPr="0025385A" w:rsidRDefault="007666E3" w:rsidP="005E63D8">
      <w:pPr>
        <w:numPr>
          <w:ilvl w:val="0"/>
          <w:numId w:val="45"/>
        </w:numPr>
        <w:ind w:left="720"/>
        <w:rPr>
          <w:rFonts w:ascii="Verdana" w:hAnsi="Verdana"/>
          <w:sz w:val="20"/>
        </w:rPr>
      </w:pPr>
      <w:r w:rsidRPr="0025385A">
        <w:rPr>
          <w:rFonts w:ascii="Verdana" w:hAnsi="Verdana"/>
          <w:sz w:val="20"/>
        </w:rPr>
        <w:t>CPT codes</w:t>
      </w:r>
      <w:r w:rsidR="00DC0493" w:rsidRPr="0025385A">
        <w:rPr>
          <w:rFonts w:ascii="Verdana" w:hAnsi="Verdana"/>
          <w:sz w:val="20"/>
        </w:rPr>
        <w:t xml:space="preserve"> that are not TELCONs</w:t>
      </w:r>
      <w:r w:rsidR="004E6A03" w:rsidRPr="0025385A">
        <w:rPr>
          <w:rFonts w:ascii="Verdana" w:hAnsi="Verdana"/>
          <w:sz w:val="20"/>
        </w:rPr>
        <w:t xml:space="preserve"> </w:t>
      </w:r>
      <w:r w:rsidR="00DC0493" w:rsidRPr="0025385A">
        <w:rPr>
          <w:rFonts w:ascii="Verdana" w:hAnsi="Verdana"/>
          <w:sz w:val="20"/>
        </w:rPr>
        <w:t xml:space="preserve">will be retained as coded but </w:t>
      </w:r>
      <w:r w:rsidR="004E6A03" w:rsidRPr="0025385A">
        <w:rPr>
          <w:rFonts w:ascii="Verdana" w:hAnsi="Verdana"/>
          <w:sz w:val="20"/>
        </w:rPr>
        <w:t>will not receive RVU credit</w:t>
      </w:r>
      <w:r w:rsidR="007E3AC6" w:rsidRPr="0025385A">
        <w:rPr>
          <w:rFonts w:ascii="Verdana" w:hAnsi="Verdana"/>
          <w:sz w:val="20"/>
        </w:rPr>
        <w:t xml:space="preserve"> (see Tables A5.2 and A5.2b</w:t>
      </w:r>
      <w:r w:rsidR="004E6A03" w:rsidRPr="0025385A">
        <w:rPr>
          <w:rFonts w:ascii="Verdana" w:hAnsi="Verdana"/>
          <w:sz w:val="20"/>
        </w:rPr>
        <w:t>)</w:t>
      </w:r>
      <w:r w:rsidR="00DC0493" w:rsidRPr="0025385A">
        <w:rPr>
          <w:rFonts w:ascii="Verdana" w:hAnsi="Verdana"/>
          <w:sz w:val="20"/>
        </w:rPr>
        <w:t>.</w:t>
      </w:r>
      <w:r w:rsidRPr="0025385A">
        <w:rPr>
          <w:rFonts w:ascii="Verdana" w:hAnsi="Verdana"/>
          <w:sz w:val="20"/>
        </w:rPr>
        <w:t xml:space="preserve"> </w:t>
      </w:r>
    </w:p>
    <w:p w14:paraId="0EF29CEC" w14:textId="77777777" w:rsidR="00630BC8" w:rsidRPr="0025385A" w:rsidRDefault="00630BC8" w:rsidP="005E63D8">
      <w:pPr>
        <w:rPr>
          <w:rFonts w:ascii="Verdana" w:hAnsi="Verdana"/>
          <w:sz w:val="20"/>
        </w:rPr>
      </w:pPr>
    </w:p>
    <w:p w14:paraId="0C7AD604" w14:textId="77777777" w:rsidR="00135289" w:rsidRPr="0025385A" w:rsidRDefault="009772F5" w:rsidP="005E63D8">
      <w:pPr>
        <w:rPr>
          <w:rFonts w:ascii="Verdana" w:hAnsi="Verdana"/>
          <w:sz w:val="20"/>
        </w:rPr>
      </w:pPr>
      <w:r w:rsidRPr="0025385A">
        <w:rPr>
          <w:rFonts w:ascii="Verdana" w:hAnsi="Verdana"/>
          <w:sz w:val="20"/>
        </w:rPr>
        <w:t xml:space="preserve">If any codes are </w:t>
      </w:r>
      <w:r w:rsidR="00A03CF7" w:rsidRPr="0025385A">
        <w:rPr>
          <w:rFonts w:ascii="Verdana" w:hAnsi="Verdana"/>
          <w:sz w:val="20"/>
        </w:rPr>
        <w:t xml:space="preserve">replaced with XXXXX </w:t>
      </w:r>
      <w:r w:rsidRPr="0025385A">
        <w:rPr>
          <w:rFonts w:ascii="Verdana" w:hAnsi="Verdana"/>
          <w:sz w:val="20"/>
        </w:rPr>
        <w:t>in this step</w:t>
      </w:r>
      <w:r w:rsidR="00796928" w:rsidRPr="0025385A">
        <w:rPr>
          <w:rFonts w:ascii="Verdana" w:hAnsi="Verdana"/>
          <w:sz w:val="20"/>
        </w:rPr>
        <w:t>, add ‘</w:t>
      </w:r>
      <w:r w:rsidR="00234533" w:rsidRPr="0025385A">
        <w:rPr>
          <w:rFonts w:ascii="Verdana" w:hAnsi="Verdana"/>
          <w:sz w:val="20"/>
        </w:rPr>
        <w:t>A</w:t>
      </w:r>
      <w:r w:rsidR="00796928" w:rsidRPr="0025385A">
        <w:rPr>
          <w:rFonts w:ascii="Verdana" w:hAnsi="Verdana"/>
          <w:sz w:val="20"/>
        </w:rPr>
        <w:t xml:space="preserve">’ to </w:t>
      </w:r>
      <w:r w:rsidR="007D7708" w:rsidRPr="0025385A">
        <w:rPr>
          <w:rFonts w:ascii="Verdana" w:hAnsi="Verdana"/>
          <w:sz w:val="20"/>
        </w:rPr>
        <w:t>CEDITFLG</w:t>
      </w:r>
      <w:r w:rsidR="00796928" w:rsidRPr="0025385A">
        <w:rPr>
          <w:rFonts w:ascii="Verdana" w:hAnsi="Verdana"/>
          <w:sz w:val="20"/>
        </w:rPr>
        <w:t xml:space="preserve">.  If </w:t>
      </w:r>
      <w:r w:rsidRPr="0025385A">
        <w:rPr>
          <w:rFonts w:ascii="Verdana" w:hAnsi="Verdana"/>
          <w:sz w:val="20"/>
        </w:rPr>
        <w:t xml:space="preserve">any </w:t>
      </w:r>
      <w:r w:rsidR="00A03CF7" w:rsidRPr="0025385A">
        <w:rPr>
          <w:rFonts w:ascii="Verdana" w:hAnsi="Verdana"/>
          <w:sz w:val="20"/>
        </w:rPr>
        <w:t>non-TELCON CPT codes</w:t>
      </w:r>
      <w:r w:rsidRPr="0025385A">
        <w:rPr>
          <w:rFonts w:ascii="Verdana" w:hAnsi="Verdana"/>
          <w:sz w:val="20"/>
        </w:rPr>
        <w:t xml:space="preserve"> are present on the record</w:t>
      </w:r>
      <w:r w:rsidR="00A000D5" w:rsidRPr="0025385A">
        <w:rPr>
          <w:rFonts w:ascii="Verdana" w:hAnsi="Verdana"/>
          <w:sz w:val="20"/>
        </w:rPr>
        <w:t xml:space="preserve"> (except E&amp;M 99499)</w:t>
      </w:r>
      <w:r w:rsidRPr="0025385A">
        <w:rPr>
          <w:rFonts w:ascii="Verdana" w:hAnsi="Verdana"/>
          <w:sz w:val="20"/>
        </w:rPr>
        <w:t>, a</w:t>
      </w:r>
      <w:r w:rsidR="00F35C35" w:rsidRPr="0025385A">
        <w:rPr>
          <w:rFonts w:ascii="Verdana" w:hAnsi="Verdana"/>
          <w:sz w:val="20"/>
        </w:rPr>
        <w:t>dd ‘</w:t>
      </w:r>
      <w:r w:rsidR="00234533" w:rsidRPr="0025385A">
        <w:rPr>
          <w:rFonts w:ascii="Verdana" w:hAnsi="Verdana"/>
          <w:sz w:val="20"/>
        </w:rPr>
        <w:t>B</w:t>
      </w:r>
      <w:r w:rsidR="00F35C35" w:rsidRPr="0025385A">
        <w:rPr>
          <w:rFonts w:ascii="Verdana" w:hAnsi="Verdana"/>
          <w:sz w:val="20"/>
        </w:rPr>
        <w:t xml:space="preserve">’ to </w:t>
      </w:r>
      <w:r w:rsidR="007D7708" w:rsidRPr="0025385A">
        <w:rPr>
          <w:rFonts w:ascii="Verdana" w:hAnsi="Verdana"/>
          <w:sz w:val="20"/>
        </w:rPr>
        <w:t>CEDITFLG</w:t>
      </w:r>
      <w:r w:rsidR="001D7749" w:rsidRPr="0025385A">
        <w:rPr>
          <w:rFonts w:ascii="Verdana" w:hAnsi="Verdana"/>
          <w:sz w:val="20"/>
        </w:rPr>
        <w:t>.</w:t>
      </w:r>
      <w:r w:rsidR="0001211E" w:rsidRPr="0025385A">
        <w:rPr>
          <w:rFonts w:ascii="Verdana" w:hAnsi="Verdana"/>
          <w:sz w:val="20"/>
        </w:rPr>
        <w:t xml:space="preserve"> </w:t>
      </w:r>
    </w:p>
    <w:p w14:paraId="5F71077B" w14:textId="77777777" w:rsidR="00CF5872" w:rsidRPr="0025385A" w:rsidRDefault="00CF5872" w:rsidP="005E63D8">
      <w:pPr>
        <w:tabs>
          <w:tab w:val="num" w:pos="900"/>
        </w:tabs>
        <w:jc w:val="both"/>
        <w:rPr>
          <w:rFonts w:ascii="Verdana" w:hAnsi="Verdana"/>
          <w:sz w:val="20"/>
        </w:rPr>
      </w:pPr>
    </w:p>
    <w:p w14:paraId="0E38E416" w14:textId="77777777" w:rsidR="001679AB" w:rsidRPr="0025385A" w:rsidRDefault="00BA1FB8"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Remove CPTs for bundling [TBD - placeholder for next version].  Remove bundled CPT </w:t>
      </w:r>
      <w:r w:rsidR="00EE1204" w:rsidRPr="0025385A">
        <w:rPr>
          <w:rFonts w:ascii="Verdana" w:hAnsi="Verdana"/>
          <w:sz w:val="20"/>
        </w:rPr>
        <w:t xml:space="preserve">codes </w:t>
      </w:r>
      <w:r w:rsidRPr="0025385A">
        <w:rPr>
          <w:rFonts w:ascii="Verdana" w:hAnsi="Verdana"/>
          <w:sz w:val="20"/>
        </w:rPr>
        <w:t>based on the Bundled Flag (from the Medicare Status Code= B in the Ingenix table</w:t>
      </w:r>
      <w:r w:rsidR="00FE2D53" w:rsidRPr="0025385A">
        <w:rPr>
          <w:rFonts w:ascii="Verdana" w:hAnsi="Verdana"/>
          <w:sz w:val="20"/>
        </w:rPr>
        <w:t>.</w:t>
      </w:r>
      <w:r w:rsidRPr="0025385A">
        <w:rPr>
          <w:rFonts w:ascii="Verdana" w:hAnsi="Verdana"/>
          <w:sz w:val="20"/>
        </w:rPr>
        <w:t xml:space="preserve">  If CPT</w:t>
      </w:r>
      <w:r w:rsidR="00EE1204" w:rsidRPr="0025385A">
        <w:rPr>
          <w:rFonts w:ascii="Verdana" w:hAnsi="Verdana"/>
          <w:sz w:val="20"/>
        </w:rPr>
        <w:t xml:space="preserve"> code</w:t>
      </w:r>
      <w:r w:rsidRPr="0025385A">
        <w:rPr>
          <w:rFonts w:ascii="Verdana" w:hAnsi="Verdana"/>
          <w:sz w:val="20"/>
        </w:rPr>
        <w:t>s are changed, amend the APC.</w:t>
      </w:r>
    </w:p>
    <w:p w14:paraId="3792D0C5" w14:textId="77777777" w:rsidR="00BA1FB8" w:rsidRPr="0025385A" w:rsidRDefault="00BA1FB8" w:rsidP="005E63D8">
      <w:pPr>
        <w:tabs>
          <w:tab w:val="num" w:pos="900"/>
        </w:tabs>
        <w:jc w:val="both"/>
        <w:rPr>
          <w:rFonts w:ascii="Verdana" w:hAnsi="Verdana"/>
          <w:sz w:val="20"/>
        </w:rPr>
      </w:pPr>
    </w:p>
    <w:p w14:paraId="165FF8ED" w14:textId="77777777" w:rsidR="001679AB" w:rsidRPr="0025385A" w:rsidRDefault="00787D20" w:rsidP="005E63D8">
      <w:pPr>
        <w:numPr>
          <w:ilvl w:val="0"/>
          <w:numId w:val="35"/>
        </w:numPr>
        <w:tabs>
          <w:tab w:val="clear" w:pos="720"/>
          <w:tab w:val="num" w:pos="0"/>
        </w:tabs>
        <w:ind w:left="0"/>
        <w:jc w:val="both"/>
        <w:outlineLvl w:val="1"/>
        <w:rPr>
          <w:rFonts w:ascii="Verdana" w:hAnsi="Verdana"/>
          <w:sz w:val="20"/>
        </w:rPr>
      </w:pPr>
      <w:bookmarkStart w:id="233" w:name="_Toc523225482"/>
      <w:r w:rsidRPr="0025385A">
        <w:rPr>
          <w:rFonts w:ascii="Verdana" w:hAnsi="Verdana"/>
          <w:sz w:val="20"/>
        </w:rPr>
        <w:t>Review CPT modifiers:</w:t>
      </w:r>
      <w:bookmarkEnd w:id="233"/>
    </w:p>
    <w:p w14:paraId="7ADD4A07" w14:textId="77777777" w:rsidR="006B1E8D" w:rsidRPr="0025385A" w:rsidRDefault="006B1E8D" w:rsidP="005E63D8">
      <w:pPr>
        <w:jc w:val="both"/>
        <w:outlineLvl w:val="1"/>
        <w:rPr>
          <w:rFonts w:ascii="Verdana" w:hAnsi="Verdana"/>
          <w:sz w:val="20"/>
        </w:rPr>
      </w:pPr>
    </w:p>
    <w:p w14:paraId="166DD5A6"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Correction for bilateral procedure</w:t>
      </w:r>
      <w:r w:rsidR="00320C94" w:rsidRPr="0025385A">
        <w:rPr>
          <w:rFonts w:ascii="Verdana" w:hAnsi="Verdana"/>
          <w:sz w:val="20"/>
        </w:rPr>
        <w:t>.</w:t>
      </w:r>
      <w:r w:rsidRPr="0025385A">
        <w:rPr>
          <w:rFonts w:ascii="Verdana" w:hAnsi="Verdana"/>
          <w:sz w:val="20"/>
        </w:rPr>
        <w:t xml:space="preserve"> Use </w:t>
      </w:r>
      <w:r w:rsidR="006B1E8D" w:rsidRPr="0025385A">
        <w:rPr>
          <w:rFonts w:ascii="Verdana" w:hAnsi="Verdana"/>
          <w:sz w:val="20"/>
        </w:rPr>
        <w:t xml:space="preserve">the CPT </w:t>
      </w:r>
      <w:r w:rsidR="00DA46F8" w:rsidRPr="0025385A">
        <w:rPr>
          <w:rFonts w:ascii="Verdana" w:hAnsi="Verdana"/>
          <w:sz w:val="20"/>
        </w:rPr>
        <w:t>B</w:t>
      </w:r>
      <w:r w:rsidRPr="0025385A">
        <w:rPr>
          <w:rFonts w:ascii="Verdana" w:hAnsi="Verdana"/>
          <w:sz w:val="20"/>
        </w:rPr>
        <w:t xml:space="preserve">ilateral </w:t>
      </w:r>
      <w:r w:rsidR="00DA46F8" w:rsidRPr="0025385A">
        <w:rPr>
          <w:rFonts w:ascii="Verdana" w:hAnsi="Verdana"/>
          <w:sz w:val="20"/>
        </w:rPr>
        <w:t>I</w:t>
      </w:r>
      <w:r w:rsidRPr="0025385A">
        <w:rPr>
          <w:rFonts w:ascii="Verdana" w:hAnsi="Verdana"/>
          <w:sz w:val="20"/>
        </w:rPr>
        <w:t xml:space="preserve">ndicator </w:t>
      </w:r>
      <w:r w:rsidR="00174702" w:rsidRPr="0025385A">
        <w:rPr>
          <w:rFonts w:ascii="Verdana" w:hAnsi="Verdana"/>
          <w:sz w:val="20"/>
        </w:rPr>
        <w:t>(BILATERAL</w:t>
      </w:r>
      <w:r w:rsidR="00174702" w:rsidRPr="0025385A">
        <w:rPr>
          <w:rFonts w:ascii="Verdana" w:hAnsi="Verdana"/>
          <w:i/>
          <w:sz w:val="20"/>
        </w:rPr>
        <w:t>J</w:t>
      </w:r>
      <w:r w:rsidR="00174702" w:rsidRPr="0025385A">
        <w:rPr>
          <w:rFonts w:ascii="Verdana" w:hAnsi="Verdana"/>
          <w:sz w:val="20"/>
        </w:rPr>
        <w:t xml:space="preserve">) </w:t>
      </w:r>
      <w:r w:rsidRPr="0025385A">
        <w:rPr>
          <w:rFonts w:ascii="Verdana" w:hAnsi="Verdana"/>
          <w:sz w:val="20"/>
        </w:rPr>
        <w:t xml:space="preserve">to test appropriateness of modifier (50, RT+LT) and/or units of service. </w:t>
      </w:r>
      <w:r w:rsidR="006206D8" w:rsidRPr="0025385A">
        <w:rPr>
          <w:rFonts w:ascii="Verdana" w:hAnsi="Verdana"/>
          <w:sz w:val="20"/>
        </w:rPr>
        <w:t xml:space="preserve">Check for incorrect bilateral coding and </w:t>
      </w:r>
      <w:r w:rsidR="00FC141F" w:rsidRPr="0025385A">
        <w:rPr>
          <w:rFonts w:ascii="Verdana" w:hAnsi="Verdana"/>
          <w:sz w:val="20"/>
        </w:rPr>
        <w:t xml:space="preserve">revise </w:t>
      </w:r>
      <w:r w:rsidRPr="0025385A">
        <w:rPr>
          <w:rFonts w:ascii="Verdana" w:hAnsi="Verdana"/>
          <w:sz w:val="20"/>
        </w:rPr>
        <w:t xml:space="preserve">modifiers and units of service as necessary </w:t>
      </w:r>
      <w:r w:rsidR="00FC141F" w:rsidRPr="0025385A">
        <w:rPr>
          <w:rFonts w:ascii="Verdana" w:hAnsi="Verdana"/>
          <w:sz w:val="20"/>
        </w:rPr>
        <w:t xml:space="preserve">to prepare for </w:t>
      </w:r>
      <w:r w:rsidR="005D2B14" w:rsidRPr="0025385A">
        <w:rPr>
          <w:rFonts w:ascii="Verdana" w:hAnsi="Verdana"/>
          <w:sz w:val="20"/>
        </w:rPr>
        <w:t xml:space="preserve">the </w:t>
      </w:r>
      <w:r w:rsidR="00FC141F" w:rsidRPr="0025385A">
        <w:rPr>
          <w:rFonts w:ascii="Verdana" w:hAnsi="Verdana"/>
          <w:sz w:val="20"/>
        </w:rPr>
        <w:t xml:space="preserve">correct application </w:t>
      </w:r>
      <w:r w:rsidR="005D2B14" w:rsidRPr="0025385A">
        <w:rPr>
          <w:rFonts w:ascii="Verdana" w:hAnsi="Verdana"/>
          <w:sz w:val="20"/>
        </w:rPr>
        <w:t xml:space="preserve">of </w:t>
      </w:r>
      <w:r w:rsidRPr="0025385A">
        <w:rPr>
          <w:rFonts w:ascii="Verdana" w:hAnsi="Verdana"/>
          <w:sz w:val="20"/>
        </w:rPr>
        <w:t>bilateral workload impact. This edit only applies if one of the following is true:</w:t>
      </w:r>
    </w:p>
    <w:p w14:paraId="0EA9F263" w14:textId="77777777" w:rsidR="001679AB" w:rsidRPr="0025385A" w:rsidRDefault="00787D20" w:rsidP="005E63D8">
      <w:pPr>
        <w:numPr>
          <w:ilvl w:val="1"/>
          <w:numId w:val="34"/>
        </w:numPr>
        <w:tabs>
          <w:tab w:val="clear" w:pos="1440"/>
          <w:tab w:val="num" w:pos="720"/>
        </w:tabs>
        <w:ind w:left="720"/>
        <w:jc w:val="both"/>
        <w:rPr>
          <w:rFonts w:ascii="Verdana" w:hAnsi="Verdana"/>
          <w:sz w:val="20"/>
        </w:rPr>
      </w:pPr>
      <w:r w:rsidRPr="0025385A">
        <w:rPr>
          <w:rFonts w:ascii="Verdana" w:hAnsi="Verdana"/>
          <w:sz w:val="20"/>
        </w:rPr>
        <w:t xml:space="preserve">One of the three modifiers =‘50’ </w:t>
      </w:r>
    </w:p>
    <w:p w14:paraId="28C47278" w14:textId="77777777" w:rsidR="001679AB" w:rsidRPr="0025385A" w:rsidRDefault="00787D20" w:rsidP="005E63D8">
      <w:pPr>
        <w:numPr>
          <w:ilvl w:val="1"/>
          <w:numId w:val="34"/>
        </w:numPr>
        <w:tabs>
          <w:tab w:val="clear" w:pos="1440"/>
          <w:tab w:val="num" w:pos="720"/>
        </w:tabs>
        <w:ind w:left="720"/>
        <w:jc w:val="both"/>
        <w:rPr>
          <w:rFonts w:ascii="Verdana" w:hAnsi="Verdana"/>
          <w:sz w:val="20"/>
        </w:rPr>
      </w:pPr>
      <w:r w:rsidRPr="0025385A">
        <w:rPr>
          <w:rFonts w:ascii="Verdana" w:hAnsi="Verdana"/>
          <w:sz w:val="20"/>
        </w:rPr>
        <w:t xml:space="preserve">Two of the three modifiers are ‘RT’ and ‘LT’ </w:t>
      </w:r>
    </w:p>
    <w:p w14:paraId="13682968" w14:textId="77777777" w:rsidR="001679AB" w:rsidRPr="0025385A" w:rsidRDefault="00787D20" w:rsidP="005E63D8">
      <w:pPr>
        <w:numPr>
          <w:ilvl w:val="1"/>
          <w:numId w:val="34"/>
        </w:numPr>
        <w:tabs>
          <w:tab w:val="clear" w:pos="1440"/>
          <w:tab w:val="num" w:pos="720"/>
        </w:tabs>
        <w:ind w:left="720"/>
        <w:jc w:val="both"/>
        <w:rPr>
          <w:rFonts w:ascii="Verdana" w:hAnsi="Verdana"/>
          <w:sz w:val="20"/>
        </w:rPr>
      </w:pPr>
      <w:r w:rsidRPr="0025385A">
        <w:rPr>
          <w:rFonts w:ascii="Verdana" w:hAnsi="Verdana"/>
          <w:sz w:val="20"/>
        </w:rPr>
        <w:t>UOS=2</w:t>
      </w:r>
      <w:r w:rsidR="00C22740" w:rsidRPr="0025385A">
        <w:rPr>
          <w:rFonts w:ascii="Verdana" w:hAnsi="Verdana"/>
          <w:sz w:val="20"/>
        </w:rPr>
        <w:t xml:space="preserve"> (as reported in CPTUNITS_</w:t>
      </w:r>
      <w:r w:rsidR="00C22740" w:rsidRPr="0025385A">
        <w:rPr>
          <w:rFonts w:ascii="Verdana" w:hAnsi="Verdana"/>
          <w:i/>
          <w:sz w:val="20"/>
        </w:rPr>
        <w:t>J</w:t>
      </w:r>
      <w:r w:rsidR="002D5D05" w:rsidRPr="0025385A">
        <w:rPr>
          <w:rStyle w:val="FootnoteReference"/>
          <w:rFonts w:ascii="Verdana" w:hAnsi="Verdana"/>
          <w:sz w:val="20"/>
        </w:rPr>
        <w:footnoteReference w:id="23"/>
      </w:r>
      <w:r w:rsidR="00C22740" w:rsidRPr="0025385A">
        <w:rPr>
          <w:rFonts w:ascii="Verdana" w:hAnsi="Verdana"/>
          <w:sz w:val="20"/>
        </w:rPr>
        <w:t>)</w:t>
      </w:r>
      <w:r w:rsidR="00BC5529" w:rsidRPr="0025385A">
        <w:rPr>
          <w:rFonts w:ascii="Verdana" w:hAnsi="Verdana"/>
          <w:sz w:val="20"/>
        </w:rPr>
        <w:t xml:space="preserve">. Note: If UOS=2 and </w:t>
      </w:r>
      <w:r w:rsidR="00FC314B" w:rsidRPr="0025385A">
        <w:rPr>
          <w:rFonts w:ascii="Verdana" w:hAnsi="Verdana"/>
          <w:sz w:val="20"/>
        </w:rPr>
        <w:t>‘RT’ is present without ‘LT’ or ‘LT’ is present without ‘RT’</w:t>
      </w:r>
      <w:r w:rsidR="00EF0AF6" w:rsidRPr="0025385A">
        <w:rPr>
          <w:rFonts w:ascii="Verdana" w:hAnsi="Verdana"/>
          <w:sz w:val="20"/>
        </w:rPr>
        <w:t xml:space="preserve"> (i.e., done twice on the same side)</w:t>
      </w:r>
      <w:r w:rsidR="00BC5529" w:rsidRPr="0025385A">
        <w:rPr>
          <w:rFonts w:ascii="Verdana" w:hAnsi="Verdana"/>
          <w:sz w:val="20"/>
        </w:rPr>
        <w:t>,</w:t>
      </w:r>
      <w:r w:rsidR="008251E3" w:rsidRPr="0025385A">
        <w:rPr>
          <w:rFonts w:ascii="Verdana" w:hAnsi="Verdana"/>
          <w:sz w:val="20"/>
        </w:rPr>
        <w:t xml:space="preserve"> the</w:t>
      </w:r>
      <w:r w:rsidR="00EF0AF6" w:rsidRPr="0025385A">
        <w:rPr>
          <w:rFonts w:ascii="Verdana" w:hAnsi="Verdana"/>
          <w:sz w:val="20"/>
        </w:rPr>
        <w:t>se</w:t>
      </w:r>
      <w:r w:rsidR="008251E3" w:rsidRPr="0025385A">
        <w:rPr>
          <w:rFonts w:ascii="Verdana" w:hAnsi="Verdana"/>
          <w:sz w:val="20"/>
        </w:rPr>
        <w:t xml:space="preserve"> bilateral</w:t>
      </w:r>
      <w:r w:rsidR="00BC5529" w:rsidRPr="0025385A">
        <w:rPr>
          <w:rFonts w:ascii="Verdana" w:hAnsi="Verdana"/>
          <w:sz w:val="20"/>
        </w:rPr>
        <w:t xml:space="preserve"> edit</w:t>
      </w:r>
      <w:r w:rsidR="008251E3" w:rsidRPr="0025385A">
        <w:rPr>
          <w:rFonts w:ascii="Verdana" w:hAnsi="Verdana"/>
          <w:sz w:val="20"/>
        </w:rPr>
        <w:t>s</w:t>
      </w:r>
      <w:r w:rsidR="00BC5529" w:rsidRPr="0025385A">
        <w:rPr>
          <w:rFonts w:ascii="Verdana" w:hAnsi="Verdana"/>
          <w:sz w:val="20"/>
        </w:rPr>
        <w:t xml:space="preserve"> do not apply</w:t>
      </w:r>
      <w:r w:rsidR="009D33C3" w:rsidRPr="0025385A">
        <w:rPr>
          <w:rFonts w:ascii="Verdana" w:hAnsi="Verdana"/>
          <w:sz w:val="20"/>
        </w:rPr>
        <w:t>.</w:t>
      </w:r>
    </w:p>
    <w:p w14:paraId="1E093D05" w14:textId="77777777" w:rsidR="00787D20" w:rsidRPr="0025385A" w:rsidRDefault="00787D20" w:rsidP="005E63D8">
      <w:pPr>
        <w:ind w:left="720"/>
      </w:pPr>
    </w:p>
    <w:p w14:paraId="6376B22B" w14:textId="77777777" w:rsidR="00787D20" w:rsidRPr="0025385A" w:rsidRDefault="00787D20" w:rsidP="005E63D8">
      <w:pPr>
        <w:rPr>
          <w:rFonts w:ascii="Verdana" w:hAnsi="Verdana"/>
          <w:sz w:val="20"/>
        </w:rPr>
      </w:pPr>
      <w:r w:rsidRPr="0025385A">
        <w:rPr>
          <w:rFonts w:ascii="Verdana" w:hAnsi="Verdana"/>
          <w:sz w:val="20"/>
        </w:rPr>
        <w:t xml:space="preserve">If one of the above cases is true, </w:t>
      </w:r>
      <w:r w:rsidR="00607479" w:rsidRPr="0025385A">
        <w:rPr>
          <w:rFonts w:ascii="Verdana" w:hAnsi="Verdana"/>
          <w:sz w:val="20"/>
        </w:rPr>
        <w:t xml:space="preserve">using </w:t>
      </w:r>
      <w:r w:rsidRPr="0025385A">
        <w:rPr>
          <w:rFonts w:ascii="Verdana" w:hAnsi="Verdana"/>
          <w:sz w:val="20"/>
        </w:rPr>
        <w:t xml:space="preserve">the CPT Bilateral </w:t>
      </w:r>
      <w:r w:rsidR="00CF36C0" w:rsidRPr="0025385A">
        <w:rPr>
          <w:rFonts w:ascii="Verdana" w:hAnsi="Verdana"/>
          <w:sz w:val="20"/>
        </w:rPr>
        <w:t xml:space="preserve">Indicator </w:t>
      </w:r>
      <w:r w:rsidR="00607479" w:rsidRPr="0025385A">
        <w:rPr>
          <w:rFonts w:ascii="Verdana" w:hAnsi="Verdana"/>
          <w:sz w:val="20"/>
        </w:rPr>
        <w:t>as described below,</w:t>
      </w:r>
      <w:r w:rsidRPr="0025385A">
        <w:rPr>
          <w:rFonts w:ascii="Verdana" w:hAnsi="Verdana"/>
          <w:sz w:val="20"/>
        </w:rPr>
        <w:t xml:space="preserve"> make the following adjustments:</w:t>
      </w:r>
    </w:p>
    <w:p w14:paraId="5B9E1527" w14:textId="77777777" w:rsidR="005C2062" w:rsidRPr="0025385A" w:rsidRDefault="005C2062" w:rsidP="005E63D8">
      <w:pPr>
        <w:rPr>
          <w:rFonts w:ascii="Verdana" w:hAnsi="Verdana"/>
          <w:sz w:val="20"/>
        </w:rPr>
      </w:pPr>
    </w:p>
    <w:p w14:paraId="5A9E6AD5" w14:textId="77777777" w:rsidR="001679AB" w:rsidRPr="0025385A" w:rsidRDefault="00787D20" w:rsidP="005E63D8">
      <w:pPr>
        <w:numPr>
          <w:ilvl w:val="0"/>
          <w:numId w:val="38"/>
        </w:numPr>
        <w:tabs>
          <w:tab w:val="clear" w:pos="1440"/>
          <w:tab w:val="num" w:pos="720"/>
        </w:tabs>
        <w:ind w:left="720"/>
        <w:rPr>
          <w:rFonts w:ascii="Verdana" w:hAnsi="Verdana"/>
          <w:sz w:val="20"/>
        </w:rPr>
      </w:pPr>
      <w:r w:rsidRPr="0025385A">
        <w:rPr>
          <w:rFonts w:ascii="Verdana" w:hAnsi="Verdana"/>
          <w:sz w:val="20"/>
        </w:rPr>
        <w:t xml:space="preserve">If </w:t>
      </w:r>
      <w:r w:rsidR="00607479" w:rsidRPr="0025385A">
        <w:rPr>
          <w:rFonts w:ascii="Verdana" w:hAnsi="Verdana"/>
          <w:sz w:val="20"/>
        </w:rPr>
        <w:t>BILATERAL</w:t>
      </w:r>
      <w:r w:rsidR="00607479" w:rsidRPr="0025385A">
        <w:rPr>
          <w:rFonts w:ascii="Verdana" w:hAnsi="Verdana"/>
          <w:i/>
          <w:sz w:val="20"/>
        </w:rPr>
        <w:t>J</w:t>
      </w:r>
      <w:r w:rsidRPr="0025385A">
        <w:rPr>
          <w:rFonts w:ascii="Verdana" w:hAnsi="Verdana"/>
          <w:sz w:val="20"/>
        </w:rPr>
        <w:t>=0,</w:t>
      </w:r>
      <w:r w:rsidR="0041281D" w:rsidRPr="0025385A">
        <w:rPr>
          <w:rFonts w:ascii="Verdana" w:hAnsi="Verdana"/>
          <w:sz w:val="20"/>
        </w:rPr>
        <w:t xml:space="preserve"> 3 or 9</w:t>
      </w:r>
      <w:r w:rsidRPr="0025385A">
        <w:rPr>
          <w:rFonts w:ascii="Verdana" w:hAnsi="Verdana"/>
          <w:sz w:val="20"/>
        </w:rPr>
        <w:t xml:space="preserve"> </w:t>
      </w:r>
      <w:r w:rsidR="0041281D" w:rsidRPr="0025385A">
        <w:rPr>
          <w:rFonts w:ascii="Verdana" w:hAnsi="Verdana"/>
          <w:sz w:val="20"/>
        </w:rPr>
        <w:t>the bilateral adjustment</w:t>
      </w:r>
      <w:r w:rsidRPr="0025385A">
        <w:rPr>
          <w:rFonts w:ascii="Verdana" w:hAnsi="Verdana"/>
          <w:sz w:val="20"/>
        </w:rPr>
        <w:t xml:space="preserve"> is not </w:t>
      </w:r>
      <w:r w:rsidR="001F3D2A" w:rsidRPr="0025385A">
        <w:rPr>
          <w:rFonts w:ascii="Verdana" w:hAnsi="Verdana"/>
          <w:sz w:val="20"/>
        </w:rPr>
        <w:t>applicable</w:t>
      </w:r>
      <w:r w:rsidRPr="0025385A">
        <w:rPr>
          <w:rFonts w:ascii="Verdana" w:hAnsi="Verdana"/>
          <w:sz w:val="20"/>
        </w:rPr>
        <w:t>. Modifier impact will be 100%</w:t>
      </w:r>
      <w:r w:rsidR="0041281D" w:rsidRPr="0025385A">
        <w:rPr>
          <w:rFonts w:ascii="Verdana" w:hAnsi="Verdana"/>
          <w:sz w:val="20"/>
        </w:rPr>
        <w:t xml:space="preserve"> instead of 150%</w:t>
      </w:r>
      <w:r w:rsidRPr="0025385A">
        <w:rPr>
          <w:rFonts w:ascii="Verdana" w:hAnsi="Verdana"/>
          <w:sz w:val="20"/>
        </w:rPr>
        <w:t xml:space="preserve">.  </w:t>
      </w:r>
    </w:p>
    <w:p w14:paraId="0A755C47"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If mod</w:t>
      </w:r>
      <w:r w:rsidR="008A5F1C" w:rsidRPr="0025385A">
        <w:rPr>
          <w:rFonts w:ascii="Verdana" w:hAnsi="Verdana"/>
          <w:sz w:val="20"/>
        </w:rPr>
        <w:t>ifier</w:t>
      </w:r>
      <w:r w:rsidRPr="0025385A">
        <w:rPr>
          <w:rFonts w:ascii="Verdana" w:hAnsi="Verdana"/>
          <w:sz w:val="20"/>
        </w:rPr>
        <w:t xml:space="preserve"> 50</w:t>
      </w:r>
      <w:r w:rsidR="00591A4D" w:rsidRPr="0025385A">
        <w:rPr>
          <w:rFonts w:ascii="Verdana" w:hAnsi="Verdana"/>
          <w:sz w:val="20"/>
        </w:rPr>
        <w:t xml:space="preserve"> is present,</w:t>
      </w:r>
      <w:r w:rsidRPr="0025385A">
        <w:rPr>
          <w:rFonts w:ascii="Verdana" w:hAnsi="Verdana"/>
          <w:sz w:val="20"/>
        </w:rPr>
        <w:t xml:space="preserve"> replace with blank</w:t>
      </w:r>
      <w:r w:rsidR="00002CE5" w:rsidRPr="0025385A">
        <w:rPr>
          <w:rFonts w:ascii="Verdana" w:hAnsi="Verdana"/>
          <w:sz w:val="20"/>
        </w:rPr>
        <w:t xml:space="preserve">.  </w:t>
      </w:r>
      <w:r w:rsidR="00591A4D" w:rsidRPr="0025385A">
        <w:rPr>
          <w:rFonts w:ascii="Verdana" w:hAnsi="Verdana"/>
          <w:sz w:val="20"/>
        </w:rPr>
        <w:t>Add ‘</w:t>
      </w:r>
      <w:r w:rsidR="006243E4" w:rsidRPr="0025385A">
        <w:rPr>
          <w:rFonts w:ascii="Verdana" w:hAnsi="Verdana"/>
          <w:sz w:val="20"/>
        </w:rPr>
        <w:t>4</w:t>
      </w:r>
      <w:r w:rsidR="00591A4D" w:rsidRPr="0025385A">
        <w:rPr>
          <w:rFonts w:ascii="Verdana" w:hAnsi="Verdana"/>
          <w:sz w:val="20"/>
        </w:rPr>
        <w:t xml:space="preserve">’ to </w:t>
      </w:r>
      <w:r w:rsidR="007D7708" w:rsidRPr="0025385A">
        <w:rPr>
          <w:rFonts w:ascii="Verdana" w:hAnsi="Verdana"/>
          <w:sz w:val="20"/>
        </w:rPr>
        <w:t>CEDITFLG</w:t>
      </w:r>
      <w:r w:rsidR="00591A4D" w:rsidRPr="0025385A">
        <w:rPr>
          <w:rFonts w:ascii="Verdana" w:hAnsi="Verdana"/>
          <w:sz w:val="20"/>
        </w:rPr>
        <w:t>.</w:t>
      </w:r>
    </w:p>
    <w:p w14:paraId="5361BCAD"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lastRenderedPageBreak/>
        <w:t xml:space="preserve">RT/LT do not have </w:t>
      </w:r>
      <w:r w:rsidR="00413F6C" w:rsidRPr="0025385A">
        <w:rPr>
          <w:rFonts w:ascii="Verdana" w:hAnsi="Verdana"/>
          <w:sz w:val="20"/>
        </w:rPr>
        <w:t xml:space="preserve">directly associated </w:t>
      </w:r>
      <w:r w:rsidRPr="0025385A">
        <w:rPr>
          <w:rFonts w:ascii="Verdana" w:hAnsi="Verdana"/>
          <w:sz w:val="20"/>
        </w:rPr>
        <w:t>modifier impacts so they do</w:t>
      </w:r>
      <w:r w:rsidR="00591A4D" w:rsidRPr="0025385A">
        <w:rPr>
          <w:rFonts w:ascii="Verdana" w:hAnsi="Verdana"/>
          <w:sz w:val="20"/>
        </w:rPr>
        <w:t xml:space="preserve"> </w:t>
      </w:r>
      <w:r w:rsidRPr="0025385A">
        <w:rPr>
          <w:rFonts w:ascii="Verdana" w:hAnsi="Verdana"/>
          <w:sz w:val="20"/>
        </w:rPr>
        <w:t>n</w:t>
      </w:r>
      <w:r w:rsidR="00591A4D" w:rsidRPr="0025385A">
        <w:rPr>
          <w:rFonts w:ascii="Verdana" w:hAnsi="Verdana"/>
          <w:sz w:val="20"/>
        </w:rPr>
        <w:t>o</w:t>
      </w:r>
      <w:r w:rsidRPr="0025385A">
        <w:rPr>
          <w:rFonts w:ascii="Verdana" w:hAnsi="Verdana"/>
          <w:sz w:val="20"/>
        </w:rPr>
        <w:t>t need to be removed</w:t>
      </w:r>
      <w:r w:rsidR="00591A4D" w:rsidRPr="0025385A">
        <w:rPr>
          <w:rFonts w:ascii="Verdana" w:hAnsi="Verdana"/>
          <w:sz w:val="20"/>
        </w:rPr>
        <w:t xml:space="preserve"> or changed</w:t>
      </w:r>
      <w:r w:rsidRPr="0025385A">
        <w:rPr>
          <w:rFonts w:ascii="Verdana" w:hAnsi="Verdana"/>
          <w:sz w:val="20"/>
        </w:rPr>
        <w:t xml:space="preserve">.  </w:t>
      </w:r>
    </w:p>
    <w:p w14:paraId="67900B1E"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Do not change the </w:t>
      </w:r>
      <w:r w:rsidR="00607479" w:rsidRPr="0025385A">
        <w:rPr>
          <w:rFonts w:ascii="Verdana" w:hAnsi="Verdana"/>
          <w:sz w:val="20"/>
        </w:rPr>
        <w:t>unit of service</w:t>
      </w:r>
      <w:r w:rsidR="006B1E8D" w:rsidRPr="0025385A">
        <w:rPr>
          <w:rFonts w:ascii="Verdana" w:hAnsi="Verdana"/>
          <w:sz w:val="20"/>
        </w:rPr>
        <w:t>.</w:t>
      </w:r>
    </w:p>
    <w:p w14:paraId="1C0768AC" w14:textId="77777777" w:rsidR="001679AB" w:rsidRPr="0025385A" w:rsidRDefault="00787D20" w:rsidP="005E63D8">
      <w:pPr>
        <w:numPr>
          <w:ilvl w:val="0"/>
          <w:numId w:val="38"/>
        </w:numPr>
        <w:tabs>
          <w:tab w:val="clear" w:pos="1440"/>
          <w:tab w:val="num" w:pos="720"/>
        </w:tabs>
        <w:ind w:left="720"/>
        <w:rPr>
          <w:rFonts w:ascii="Verdana" w:hAnsi="Verdana"/>
          <w:sz w:val="20"/>
        </w:rPr>
      </w:pPr>
      <w:r w:rsidRPr="0025385A">
        <w:rPr>
          <w:rFonts w:ascii="Verdana" w:hAnsi="Verdana"/>
          <w:sz w:val="20"/>
        </w:rPr>
        <w:t xml:space="preserve">If </w:t>
      </w:r>
      <w:r w:rsidR="00607479" w:rsidRPr="0025385A">
        <w:rPr>
          <w:rFonts w:ascii="Verdana" w:hAnsi="Verdana"/>
          <w:sz w:val="20"/>
        </w:rPr>
        <w:t>BILATERAL</w:t>
      </w:r>
      <w:r w:rsidR="00607479" w:rsidRPr="0025385A">
        <w:rPr>
          <w:rFonts w:ascii="Verdana" w:hAnsi="Verdana"/>
          <w:i/>
          <w:sz w:val="20"/>
        </w:rPr>
        <w:t>J</w:t>
      </w:r>
      <w:r w:rsidRPr="0025385A">
        <w:rPr>
          <w:rFonts w:ascii="Verdana" w:hAnsi="Verdana"/>
          <w:sz w:val="20"/>
        </w:rPr>
        <w:t>=1, then bilateral modifier impact (150%) applies if any of the following is true:</w:t>
      </w:r>
    </w:p>
    <w:p w14:paraId="6347621A"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If </w:t>
      </w:r>
      <w:r w:rsidR="008A5F1C" w:rsidRPr="0025385A">
        <w:rPr>
          <w:rFonts w:ascii="Verdana" w:hAnsi="Verdana"/>
          <w:sz w:val="20"/>
        </w:rPr>
        <w:t xml:space="preserve">modifiers indicate the procedure is bilateral (either </w:t>
      </w:r>
      <w:r w:rsidRPr="0025385A">
        <w:rPr>
          <w:rFonts w:ascii="Verdana" w:hAnsi="Verdana"/>
          <w:sz w:val="20"/>
        </w:rPr>
        <w:t>mod</w:t>
      </w:r>
      <w:r w:rsidR="008A5F1C" w:rsidRPr="0025385A">
        <w:rPr>
          <w:rFonts w:ascii="Verdana" w:hAnsi="Verdana"/>
          <w:sz w:val="20"/>
        </w:rPr>
        <w:t>ifier</w:t>
      </w:r>
      <w:r w:rsidRPr="0025385A">
        <w:rPr>
          <w:rFonts w:ascii="Verdana" w:hAnsi="Verdana"/>
          <w:sz w:val="20"/>
        </w:rPr>
        <w:t xml:space="preserve"> 50</w:t>
      </w:r>
      <w:r w:rsidR="00591A4D" w:rsidRPr="0025385A">
        <w:rPr>
          <w:rFonts w:ascii="Verdana" w:hAnsi="Verdana"/>
          <w:sz w:val="20"/>
        </w:rPr>
        <w:t xml:space="preserve"> is present</w:t>
      </w:r>
      <w:r w:rsidRPr="0025385A">
        <w:rPr>
          <w:rFonts w:ascii="Verdana" w:hAnsi="Verdana"/>
          <w:sz w:val="20"/>
        </w:rPr>
        <w:t xml:space="preserve"> </w:t>
      </w:r>
      <w:r w:rsidR="008A5F1C" w:rsidRPr="0025385A">
        <w:rPr>
          <w:rFonts w:ascii="Verdana" w:hAnsi="Verdana"/>
          <w:sz w:val="20"/>
        </w:rPr>
        <w:t xml:space="preserve">or modifiers RT and LT are both present) </w:t>
      </w:r>
      <w:r w:rsidR="00002CE5" w:rsidRPr="0025385A">
        <w:rPr>
          <w:rFonts w:ascii="Verdana" w:hAnsi="Verdana"/>
          <w:sz w:val="20"/>
        </w:rPr>
        <w:t>and CPTU</w:t>
      </w:r>
      <w:r w:rsidR="00C22740" w:rsidRPr="0025385A">
        <w:rPr>
          <w:rFonts w:ascii="Verdana" w:hAnsi="Verdana"/>
          <w:sz w:val="20"/>
        </w:rPr>
        <w:t>NITS</w:t>
      </w:r>
      <w:r w:rsidR="00002CE5" w:rsidRPr="0025385A">
        <w:rPr>
          <w:rFonts w:ascii="Verdana" w:hAnsi="Verdana"/>
          <w:sz w:val="20"/>
        </w:rPr>
        <w:t>_</w:t>
      </w:r>
      <w:r w:rsidR="00002CE5" w:rsidRPr="0025385A">
        <w:rPr>
          <w:rFonts w:ascii="Verdana" w:hAnsi="Verdana"/>
          <w:i/>
          <w:sz w:val="20"/>
        </w:rPr>
        <w:t>J</w:t>
      </w:r>
      <w:r w:rsidR="00002CE5" w:rsidRPr="0025385A">
        <w:rPr>
          <w:rFonts w:ascii="Verdana" w:hAnsi="Verdana"/>
          <w:sz w:val="20"/>
        </w:rPr>
        <w:t xml:space="preserve"> &gt;1, </w:t>
      </w:r>
      <w:r w:rsidRPr="0025385A">
        <w:rPr>
          <w:rFonts w:ascii="Verdana" w:hAnsi="Verdana"/>
          <w:sz w:val="20"/>
        </w:rPr>
        <w:t xml:space="preserve">then set </w:t>
      </w:r>
      <w:r w:rsidR="003733E2" w:rsidRPr="0025385A">
        <w:rPr>
          <w:rFonts w:ascii="Verdana" w:hAnsi="Verdana"/>
          <w:sz w:val="20"/>
        </w:rPr>
        <w:t>CPTUOS_</w:t>
      </w:r>
      <w:r w:rsidR="003733E2" w:rsidRPr="0025385A">
        <w:rPr>
          <w:rFonts w:ascii="Verdana" w:hAnsi="Verdana"/>
          <w:i/>
          <w:sz w:val="20"/>
        </w:rPr>
        <w:t>J</w:t>
      </w:r>
      <w:r w:rsidR="003733E2" w:rsidRPr="0025385A" w:rsidDel="003733E2">
        <w:rPr>
          <w:rFonts w:ascii="Verdana" w:hAnsi="Verdana"/>
          <w:sz w:val="20"/>
        </w:rPr>
        <w:t xml:space="preserve"> </w:t>
      </w:r>
      <w:r w:rsidRPr="0025385A">
        <w:rPr>
          <w:rFonts w:ascii="Verdana" w:hAnsi="Verdana"/>
          <w:sz w:val="20"/>
        </w:rPr>
        <w:t>=1</w:t>
      </w:r>
      <w:r w:rsidR="00002CE5" w:rsidRPr="0025385A">
        <w:rPr>
          <w:rFonts w:ascii="Verdana" w:hAnsi="Verdana"/>
          <w:sz w:val="20"/>
        </w:rPr>
        <w:t xml:space="preserve"> and </w:t>
      </w:r>
      <w:r w:rsidR="008A5F1C" w:rsidRPr="0025385A">
        <w:rPr>
          <w:rFonts w:ascii="Verdana" w:hAnsi="Verdana"/>
          <w:sz w:val="20"/>
        </w:rPr>
        <w:t>add ‘</w:t>
      </w:r>
      <w:r w:rsidR="006243E4" w:rsidRPr="0025385A">
        <w:rPr>
          <w:rFonts w:ascii="Verdana" w:hAnsi="Verdana"/>
          <w:sz w:val="20"/>
        </w:rPr>
        <w:t>3</w:t>
      </w:r>
      <w:r w:rsidR="0083067D" w:rsidRPr="0025385A">
        <w:rPr>
          <w:rFonts w:ascii="Verdana" w:hAnsi="Verdana"/>
          <w:sz w:val="20"/>
        </w:rPr>
        <w:t xml:space="preserve">’ </w:t>
      </w:r>
      <w:r w:rsidR="008A5F1C" w:rsidRPr="0025385A">
        <w:rPr>
          <w:rFonts w:ascii="Verdana" w:hAnsi="Verdana"/>
          <w:sz w:val="20"/>
        </w:rPr>
        <w:t xml:space="preserve">to </w:t>
      </w:r>
      <w:r w:rsidR="007D7708" w:rsidRPr="0025385A">
        <w:rPr>
          <w:rFonts w:ascii="Verdana" w:hAnsi="Verdana"/>
          <w:sz w:val="20"/>
        </w:rPr>
        <w:t>CEDITFLG</w:t>
      </w:r>
      <w:r w:rsidR="008A5F1C" w:rsidRPr="0025385A">
        <w:rPr>
          <w:rFonts w:ascii="Verdana" w:hAnsi="Verdana"/>
          <w:sz w:val="20"/>
        </w:rPr>
        <w:t>.</w:t>
      </w:r>
    </w:p>
    <w:p w14:paraId="448B748F" w14:textId="77777777" w:rsidR="001679AB" w:rsidRPr="0025385A" w:rsidRDefault="008A5F1C" w:rsidP="005E63D8">
      <w:pPr>
        <w:numPr>
          <w:ilvl w:val="3"/>
          <w:numId w:val="36"/>
        </w:numPr>
        <w:tabs>
          <w:tab w:val="clear" w:pos="2880"/>
          <w:tab w:val="num" w:pos="2160"/>
        </w:tabs>
        <w:ind w:left="2160"/>
        <w:rPr>
          <w:rFonts w:ascii="Verdana" w:hAnsi="Verdana"/>
          <w:sz w:val="20"/>
        </w:rPr>
      </w:pPr>
      <w:r w:rsidRPr="0025385A">
        <w:rPr>
          <w:rFonts w:ascii="Verdana" w:hAnsi="Verdana"/>
          <w:sz w:val="20"/>
        </w:rPr>
        <w:t>If modifier</w:t>
      </w:r>
      <w:r w:rsidR="007A396B" w:rsidRPr="0025385A">
        <w:rPr>
          <w:rFonts w:ascii="Verdana" w:hAnsi="Verdana"/>
          <w:sz w:val="20"/>
        </w:rPr>
        <w:t>s</w:t>
      </w:r>
      <w:r w:rsidRPr="0025385A">
        <w:rPr>
          <w:rFonts w:ascii="Verdana" w:hAnsi="Verdana"/>
          <w:sz w:val="20"/>
        </w:rPr>
        <w:t xml:space="preserve"> RT and LT are both present</w:t>
      </w:r>
      <w:r w:rsidR="00787D20" w:rsidRPr="0025385A">
        <w:rPr>
          <w:rFonts w:ascii="Verdana" w:hAnsi="Verdana"/>
          <w:sz w:val="20"/>
        </w:rPr>
        <w:t xml:space="preserve">, replace </w:t>
      </w:r>
      <w:r w:rsidR="005D2B14" w:rsidRPr="0025385A">
        <w:rPr>
          <w:rFonts w:ascii="Verdana" w:hAnsi="Verdana"/>
          <w:sz w:val="20"/>
        </w:rPr>
        <w:t xml:space="preserve">them </w:t>
      </w:r>
      <w:r w:rsidR="00787D20" w:rsidRPr="0025385A">
        <w:rPr>
          <w:rFonts w:ascii="Verdana" w:hAnsi="Verdana"/>
          <w:sz w:val="20"/>
        </w:rPr>
        <w:t>with 50</w:t>
      </w:r>
      <w:r w:rsidRPr="0025385A">
        <w:rPr>
          <w:rFonts w:ascii="Verdana" w:hAnsi="Verdana"/>
          <w:sz w:val="20"/>
        </w:rPr>
        <w:t xml:space="preserve"> and </w:t>
      </w:r>
      <w:r w:rsidR="009E6A8A" w:rsidRPr="0025385A">
        <w:rPr>
          <w:rFonts w:ascii="Verdana" w:hAnsi="Verdana"/>
          <w:sz w:val="20"/>
        </w:rPr>
        <w:t xml:space="preserve">a </w:t>
      </w:r>
      <w:r w:rsidR="00787D20" w:rsidRPr="0025385A">
        <w:rPr>
          <w:rFonts w:ascii="Verdana" w:hAnsi="Verdana"/>
          <w:sz w:val="20"/>
        </w:rPr>
        <w:t>blank</w:t>
      </w:r>
      <w:r w:rsidRPr="0025385A">
        <w:rPr>
          <w:rFonts w:ascii="Verdana" w:hAnsi="Verdana"/>
          <w:sz w:val="20"/>
        </w:rPr>
        <w:t>.</w:t>
      </w:r>
      <w:r w:rsidR="00787D20" w:rsidRPr="0025385A">
        <w:rPr>
          <w:rFonts w:ascii="Verdana" w:hAnsi="Verdana"/>
          <w:sz w:val="20"/>
        </w:rPr>
        <w:t xml:space="preserve"> </w:t>
      </w:r>
      <w:r w:rsidRPr="0025385A">
        <w:rPr>
          <w:rFonts w:ascii="Verdana" w:hAnsi="Verdana"/>
          <w:sz w:val="20"/>
        </w:rPr>
        <w:t xml:space="preserve"> Add </w:t>
      </w:r>
      <w:r w:rsidR="006243E4" w:rsidRPr="0025385A">
        <w:rPr>
          <w:rFonts w:ascii="Verdana" w:hAnsi="Verdana"/>
          <w:sz w:val="20"/>
        </w:rPr>
        <w:t>‘5</w:t>
      </w:r>
      <w:r w:rsidRPr="0025385A">
        <w:rPr>
          <w:rFonts w:ascii="Verdana" w:hAnsi="Verdana"/>
          <w:sz w:val="20"/>
        </w:rPr>
        <w:t>’ to</w:t>
      </w:r>
      <w:r w:rsidR="00002CE5" w:rsidRPr="0025385A">
        <w:rPr>
          <w:rFonts w:ascii="Verdana" w:hAnsi="Verdana"/>
          <w:sz w:val="20"/>
        </w:rPr>
        <w:t xml:space="preserve"> </w:t>
      </w:r>
      <w:r w:rsidR="007D7708" w:rsidRPr="0025385A">
        <w:rPr>
          <w:rFonts w:ascii="Verdana" w:hAnsi="Verdana"/>
          <w:sz w:val="20"/>
        </w:rPr>
        <w:t>CEDITFLG</w:t>
      </w:r>
      <w:r w:rsidRPr="0025385A">
        <w:rPr>
          <w:rFonts w:ascii="Verdana" w:hAnsi="Verdana"/>
          <w:sz w:val="20"/>
        </w:rPr>
        <w:t>.</w:t>
      </w:r>
    </w:p>
    <w:p w14:paraId="3503681E" w14:textId="77777777" w:rsidR="001679AB" w:rsidRPr="0025385A" w:rsidRDefault="009E6A8A"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If modifier(s) do not indicate bilateral but </w:t>
      </w:r>
      <w:r w:rsidR="002D5D05" w:rsidRPr="0025385A">
        <w:rPr>
          <w:rFonts w:ascii="Verdana" w:hAnsi="Verdana"/>
          <w:sz w:val="20"/>
        </w:rPr>
        <w:t>CPTUNITS</w:t>
      </w:r>
      <w:r w:rsidRPr="0025385A">
        <w:rPr>
          <w:rFonts w:ascii="Verdana" w:hAnsi="Verdana"/>
          <w:sz w:val="20"/>
        </w:rPr>
        <w:t>_</w:t>
      </w:r>
      <w:r w:rsidRPr="0025385A">
        <w:rPr>
          <w:rFonts w:ascii="Verdana" w:hAnsi="Verdana"/>
          <w:i/>
          <w:sz w:val="20"/>
        </w:rPr>
        <w:t>J</w:t>
      </w:r>
      <w:r w:rsidR="00787D20" w:rsidRPr="0025385A">
        <w:rPr>
          <w:rFonts w:ascii="Verdana" w:hAnsi="Verdana"/>
          <w:sz w:val="20"/>
        </w:rPr>
        <w:t xml:space="preserve"> </w:t>
      </w:r>
      <w:r w:rsidRPr="0025385A">
        <w:rPr>
          <w:rFonts w:ascii="Verdana" w:hAnsi="Verdana"/>
          <w:sz w:val="20"/>
        </w:rPr>
        <w:t>=</w:t>
      </w:r>
      <w:r w:rsidR="00787D20" w:rsidRPr="0025385A">
        <w:rPr>
          <w:rFonts w:ascii="Verdana" w:hAnsi="Verdana"/>
          <w:sz w:val="20"/>
        </w:rPr>
        <w:t>2</w:t>
      </w:r>
      <w:r w:rsidR="00EF0AF6" w:rsidRPr="0025385A">
        <w:rPr>
          <w:rStyle w:val="FootnoteReference"/>
          <w:rFonts w:ascii="Verdana" w:hAnsi="Verdana"/>
          <w:sz w:val="20"/>
        </w:rPr>
        <w:footnoteReference w:id="24"/>
      </w:r>
      <w:r w:rsidR="005D2B14" w:rsidRPr="0025385A">
        <w:rPr>
          <w:rFonts w:ascii="Verdana" w:hAnsi="Verdana"/>
          <w:sz w:val="20"/>
        </w:rPr>
        <w:t>,</w:t>
      </w:r>
      <w:r w:rsidR="00787D20" w:rsidRPr="0025385A">
        <w:rPr>
          <w:rFonts w:ascii="Verdana" w:hAnsi="Verdana"/>
          <w:sz w:val="20"/>
        </w:rPr>
        <w:t xml:space="preserve"> then add mod</w:t>
      </w:r>
      <w:r w:rsidRPr="0025385A">
        <w:rPr>
          <w:rFonts w:ascii="Verdana" w:hAnsi="Verdana"/>
          <w:sz w:val="20"/>
        </w:rPr>
        <w:t xml:space="preserve">ifier 50 </w:t>
      </w:r>
      <w:r w:rsidR="005D2B14" w:rsidRPr="0025385A">
        <w:rPr>
          <w:rFonts w:ascii="Verdana" w:hAnsi="Verdana"/>
          <w:sz w:val="20"/>
        </w:rPr>
        <w:t>in</w:t>
      </w:r>
      <w:r w:rsidRPr="0025385A">
        <w:rPr>
          <w:rFonts w:ascii="Verdana" w:hAnsi="Verdana"/>
          <w:sz w:val="20"/>
        </w:rPr>
        <w:t xml:space="preserve"> the first</w:t>
      </w:r>
      <w:r w:rsidR="00787D20" w:rsidRPr="0025385A">
        <w:rPr>
          <w:rFonts w:ascii="Verdana" w:hAnsi="Verdana"/>
          <w:sz w:val="20"/>
        </w:rPr>
        <w:t xml:space="preserve"> blank </w:t>
      </w:r>
      <w:r w:rsidRPr="0025385A">
        <w:rPr>
          <w:rFonts w:ascii="Verdana" w:hAnsi="Verdana"/>
          <w:sz w:val="20"/>
        </w:rPr>
        <w:t>modifier</w:t>
      </w:r>
      <w:r w:rsidR="005D2B14" w:rsidRPr="0025385A">
        <w:rPr>
          <w:rFonts w:ascii="Verdana" w:hAnsi="Verdana"/>
          <w:sz w:val="20"/>
        </w:rPr>
        <w:t xml:space="preserve"> position</w:t>
      </w:r>
      <w:r w:rsidR="00787D20" w:rsidRPr="0025385A">
        <w:rPr>
          <w:rFonts w:ascii="Verdana" w:hAnsi="Verdana"/>
          <w:sz w:val="20"/>
        </w:rPr>
        <w:t xml:space="preserve"> </w:t>
      </w:r>
      <w:r w:rsidR="0001211E" w:rsidRPr="0025385A">
        <w:rPr>
          <w:rFonts w:ascii="Verdana" w:hAnsi="Verdana"/>
          <w:sz w:val="20"/>
        </w:rPr>
        <w:t xml:space="preserve">(overwriting the last position if all modifiers are non-blank) </w:t>
      </w:r>
      <w:r w:rsidR="00787D20" w:rsidRPr="0025385A">
        <w:rPr>
          <w:rFonts w:ascii="Verdana" w:hAnsi="Verdana"/>
          <w:sz w:val="20"/>
        </w:rPr>
        <w:t xml:space="preserve">and set </w:t>
      </w:r>
      <w:r w:rsidRPr="0025385A">
        <w:rPr>
          <w:rFonts w:ascii="Verdana" w:hAnsi="Verdana"/>
          <w:sz w:val="20"/>
        </w:rPr>
        <w:t>CPTUOS_</w:t>
      </w:r>
      <w:r w:rsidRPr="0025385A">
        <w:rPr>
          <w:rFonts w:ascii="Verdana" w:hAnsi="Verdana"/>
          <w:i/>
          <w:sz w:val="20"/>
        </w:rPr>
        <w:t>J</w:t>
      </w:r>
      <w:r w:rsidR="00787D20" w:rsidRPr="0025385A">
        <w:rPr>
          <w:rFonts w:ascii="Verdana" w:hAnsi="Verdana"/>
          <w:sz w:val="20"/>
        </w:rPr>
        <w:t>=1</w:t>
      </w:r>
      <w:r w:rsidR="00DB1BF0" w:rsidRPr="0025385A">
        <w:rPr>
          <w:rFonts w:ascii="Verdana" w:hAnsi="Verdana"/>
          <w:sz w:val="20"/>
        </w:rPr>
        <w:t>.  Add ‘</w:t>
      </w:r>
      <w:r w:rsidR="006243E4" w:rsidRPr="0025385A">
        <w:rPr>
          <w:rFonts w:ascii="Verdana" w:hAnsi="Verdana"/>
          <w:sz w:val="20"/>
        </w:rPr>
        <w:t>3</w:t>
      </w:r>
      <w:r w:rsidR="00DB1BF0" w:rsidRPr="0025385A">
        <w:rPr>
          <w:rFonts w:ascii="Verdana" w:hAnsi="Verdana"/>
          <w:sz w:val="20"/>
        </w:rPr>
        <w:t>’</w:t>
      </w:r>
      <w:r w:rsidR="006243E4" w:rsidRPr="0025385A">
        <w:rPr>
          <w:rFonts w:ascii="Verdana" w:hAnsi="Verdana"/>
          <w:sz w:val="20"/>
        </w:rPr>
        <w:t xml:space="preserve"> and ‘5’</w:t>
      </w:r>
      <w:r w:rsidR="00DB1BF0" w:rsidRPr="0025385A">
        <w:rPr>
          <w:rFonts w:ascii="Verdana" w:hAnsi="Verdana"/>
          <w:sz w:val="20"/>
        </w:rPr>
        <w:t xml:space="preserve"> to </w:t>
      </w:r>
      <w:r w:rsidR="007D7708" w:rsidRPr="0025385A">
        <w:rPr>
          <w:rFonts w:ascii="Verdana" w:hAnsi="Verdana"/>
          <w:sz w:val="20"/>
        </w:rPr>
        <w:t>CEDITFLG</w:t>
      </w:r>
      <w:r w:rsidR="00DB1BF0" w:rsidRPr="0025385A">
        <w:rPr>
          <w:rFonts w:ascii="Verdana" w:hAnsi="Verdana"/>
          <w:sz w:val="20"/>
        </w:rPr>
        <w:t>.</w:t>
      </w:r>
    </w:p>
    <w:p w14:paraId="5EBE1C64" w14:textId="77777777" w:rsidR="001679AB" w:rsidRPr="0025385A" w:rsidRDefault="00787D20" w:rsidP="005E63D8">
      <w:pPr>
        <w:numPr>
          <w:ilvl w:val="0"/>
          <w:numId w:val="38"/>
        </w:numPr>
        <w:tabs>
          <w:tab w:val="clear" w:pos="1440"/>
          <w:tab w:val="num" w:pos="720"/>
        </w:tabs>
        <w:ind w:left="720"/>
        <w:rPr>
          <w:rFonts w:ascii="Verdana" w:hAnsi="Verdana"/>
          <w:sz w:val="20"/>
        </w:rPr>
      </w:pPr>
      <w:r w:rsidRPr="0025385A">
        <w:rPr>
          <w:rFonts w:ascii="Verdana" w:hAnsi="Verdana"/>
          <w:sz w:val="20"/>
        </w:rPr>
        <w:t xml:space="preserve">If </w:t>
      </w:r>
      <w:r w:rsidR="003733E2" w:rsidRPr="0025385A">
        <w:rPr>
          <w:rFonts w:ascii="Verdana" w:hAnsi="Verdana"/>
          <w:sz w:val="20"/>
        </w:rPr>
        <w:t>BILATERAL</w:t>
      </w:r>
      <w:r w:rsidR="003733E2" w:rsidRPr="0025385A">
        <w:rPr>
          <w:rFonts w:ascii="Verdana" w:hAnsi="Verdana"/>
          <w:i/>
          <w:sz w:val="20"/>
        </w:rPr>
        <w:t>J</w:t>
      </w:r>
      <w:r w:rsidRPr="0025385A">
        <w:rPr>
          <w:rFonts w:ascii="Verdana" w:hAnsi="Verdana"/>
          <w:sz w:val="20"/>
        </w:rPr>
        <w:t>=2, the CPT is inherently bilateral and use of mod</w:t>
      </w:r>
      <w:r w:rsidR="00DB1BF0" w:rsidRPr="0025385A">
        <w:rPr>
          <w:rFonts w:ascii="Verdana" w:hAnsi="Verdana"/>
          <w:sz w:val="20"/>
        </w:rPr>
        <w:t>ifier</w:t>
      </w:r>
      <w:r w:rsidRPr="0025385A">
        <w:rPr>
          <w:rFonts w:ascii="Verdana" w:hAnsi="Verdana"/>
          <w:sz w:val="20"/>
        </w:rPr>
        <w:t xml:space="preserve"> 50 or </w:t>
      </w:r>
      <w:r w:rsidR="007A396B" w:rsidRPr="0025385A">
        <w:rPr>
          <w:rFonts w:ascii="Verdana" w:hAnsi="Verdana"/>
          <w:sz w:val="20"/>
        </w:rPr>
        <w:t xml:space="preserve">modifiers </w:t>
      </w:r>
      <w:r w:rsidRPr="0025385A">
        <w:rPr>
          <w:rFonts w:ascii="Verdana" w:hAnsi="Verdana"/>
          <w:sz w:val="20"/>
        </w:rPr>
        <w:t>RT</w:t>
      </w:r>
      <w:r w:rsidR="00DB1BF0" w:rsidRPr="0025385A">
        <w:rPr>
          <w:rFonts w:ascii="Verdana" w:hAnsi="Verdana"/>
          <w:sz w:val="20"/>
        </w:rPr>
        <w:t xml:space="preserve"> and </w:t>
      </w:r>
      <w:r w:rsidRPr="0025385A">
        <w:rPr>
          <w:rFonts w:ascii="Verdana" w:hAnsi="Verdana"/>
          <w:sz w:val="20"/>
        </w:rPr>
        <w:t xml:space="preserve">LT or </w:t>
      </w:r>
      <w:r w:rsidR="00DB1BF0" w:rsidRPr="0025385A">
        <w:rPr>
          <w:rFonts w:ascii="Verdana" w:hAnsi="Verdana"/>
          <w:sz w:val="20"/>
        </w:rPr>
        <w:t>units of service</w:t>
      </w:r>
      <w:r w:rsidRPr="0025385A">
        <w:rPr>
          <w:rFonts w:ascii="Verdana" w:hAnsi="Verdana"/>
          <w:sz w:val="20"/>
        </w:rPr>
        <w:t>=2 is not appropriate.</w:t>
      </w:r>
    </w:p>
    <w:p w14:paraId="3E540BD5"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If mod</w:t>
      </w:r>
      <w:r w:rsidR="00DB1BF0" w:rsidRPr="0025385A">
        <w:rPr>
          <w:rFonts w:ascii="Verdana" w:hAnsi="Verdana"/>
          <w:sz w:val="20"/>
        </w:rPr>
        <w:t>ifier</w:t>
      </w:r>
      <w:r w:rsidRPr="0025385A">
        <w:rPr>
          <w:rFonts w:ascii="Verdana" w:hAnsi="Verdana"/>
          <w:sz w:val="20"/>
        </w:rPr>
        <w:t xml:space="preserve"> 50 </w:t>
      </w:r>
      <w:r w:rsidR="00DB1BF0" w:rsidRPr="0025385A">
        <w:rPr>
          <w:rFonts w:ascii="Verdana" w:hAnsi="Verdana"/>
          <w:sz w:val="20"/>
        </w:rPr>
        <w:t xml:space="preserve">is present, </w:t>
      </w:r>
      <w:r w:rsidRPr="0025385A">
        <w:rPr>
          <w:rFonts w:ascii="Verdana" w:hAnsi="Verdana"/>
          <w:sz w:val="20"/>
        </w:rPr>
        <w:t xml:space="preserve">replace the modifier with </w:t>
      </w:r>
      <w:r w:rsidR="00DB1BF0" w:rsidRPr="0025385A">
        <w:rPr>
          <w:rFonts w:ascii="Verdana" w:hAnsi="Verdana"/>
          <w:sz w:val="20"/>
        </w:rPr>
        <w:t xml:space="preserve">a </w:t>
      </w:r>
      <w:r w:rsidRPr="0025385A">
        <w:rPr>
          <w:rFonts w:ascii="Verdana" w:hAnsi="Verdana"/>
          <w:sz w:val="20"/>
        </w:rPr>
        <w:t>blank</w:t>
      </w:r>
      <w:r w:rsidR="00DB1BF0" w:rsidRPr="0025385A">
        <w:rPr>
          <w:rFonts w:ascii="Verdana" w:hAnsi="Verdana"/>
          <w:sz w:val="20"/>
        </w:rPr>
        <w:t xml:space="preserve">.  Add </w:t>
      </w:r>
      <w:r w:rsidR="006243E4" w:rsidRPr="0025385A">
        <w:rPr>
          <w:rFonts w:ascii="Verdana" w:hAnsi="Verdana"/>
          <w:sz w:val="20"/>
        </w:rPr>
        <w:t>‘4</w:t>
      </w:r>
      <w:r w:rsidR="00DB1BF0" w:rsidRPr="0025385A">
        <w:rPr>
          <w:rFonts w:ascii="Verdana" w:hAnsi="Verdana"/>
          <w:sz w:val="20"/>
        </w:rPr>
        <w:t xml:space="preserve">’ to </w:t>
      </w:r>
      <w:r w:rsidR="007D7708" w:rsidRPr="0025385A">
        <w:rPr>
          <w:rFonts w:ascii="Verdana" w:hAnsi="Verdana"/>
          <w:sz w:val="20"/>
        </w:rPr>
        <w:t>CEDITFLG</w:t>
      </w:r>
      <w:r w:rsidR="00DB1BF0" w:rsidRPr="0025385A">
        <w:rPr>
          <w:rFonts w:ascii="Verdana" w:hAnsi="Verdana"/>
          <w:sz w:val="20"/>
        </w:rPr>
        <w:t>.</w:t>
      </w:r>
    </w:p>
    <w:p w14:paraId="3956CC9C" w14:textId="77777777" w:rsidR="001679AB" w:rsidRPr="0025385A" w:rsidRDefault="00434CF2"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RT/LT do not have modifier impacts directly associated with them so they do not need to be removed or changed.  </w:t>
      </w:r>
    </w:p>
    <w:p w14:paraId="51F45B88"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If </w:t>
      </w:r>
      <w:r w:rsidR="002D5D05" w:rsidRPr="0025385A">
        <w:rPr>
          <w:rFonts w:ascii="Verdana" w:hAnsi="Verdana"/>
          <w:sz w:val="20"/>
        </w:rPr>
        <w:t>CPTUNITS</w:t>
      </w:r>
      <w:r w:rsidR="00434CF2" w:rsidRPr="0025385A">
        <w:rPr>
          <w:rFonts w:ascii="Verdana" w:hAnsi="Verdana"/>
          <w:sz w:val="20"/>
        </w:rPr>
        <w:t>_</w:t>
      </w:r>
      <w:r w:rsidR="00434CF2" w:rsidRPr="0025385A">
        <w:rPr>
          <w:rFonts w:ascii="Verdana" w:hAnsi="Verdana"/>
          <w:i/>
          <w:sz w:val="20"/>
        </w:rPr>
        <w:t>J</w:t>
      </w:r>
      <w:r w:rsidRPr="0025385A">
        <w:rPr>
          <w:rFonts w:ascii="Verdana" w:hAnsi="Verdana"/>
          <w:sz w:val="20"/>
        </w:rPr>
        <w:t xml:space="preserve">=2 then set </w:t>
      </w:r>
      <w:r w:rsidR="00434CF2" w:rsidRPr="0025385A">
        <w:rPr>
          <w:rFonts w:ascii="Verdana" w:hAnsi="Verdana"/>
          <w:sz w:val="20"/>
        </w:rPr>
        <w:t>CPTUOS_</w:t>
      </w:r>
      <w:r w:rsidR="00434CF2" w:rsidRPr="0025385A">
        <w:rPr>
          <w:rFonts w:ascii="Verdana" w:hAnsi="Verdana"/>
          <w:i/>
          <w:sz w:val="20"/>
        </w:rPr>
        <w:t>J</w:t>
      </w:r>
      <w:r w:rsidR="00434CF2" w:rsidRPr="0025385A">
        <w:rPr>
          <w:rFonts w:ascii="Verdana" w:hAnsi="Verdana"/>
          <w:sz w:val="20"/>
        </w:rPr>
        <w:t xml:space="preserve"> </w:t>
      </w:r>
      <w:r w:rsidRPr="0025385A">
        <w:rPr>
          <w:rFonts w:ascii="Verdana" w:hAnsi="Verdana"/>
          <w:sz w:val="20"/>
        </w:rPr>
        <w:t>=1</w:t>
      </w:r>
      <w:r w:rsidR="00434CF2" w:rsidRPr="0025385A">
        <w:rPr>
          <w:rFonts w:ascii="Verdana" w:hAnsi="Verdana"/>
          <w:sz w:val="20"/>
        </w:rPr>
        <w:t xml:space="preserve">.  Add </w:t>
      </w:r>
      <w:r w:rsidR="006243E4" w:rsidRPr="0025385A">
        <w:rPr>
          <w:rFonts w:ascii="Verdana" w:hAnsi="Verdana"/>
          <w:sz w:val="20"/>
        </w:rPr>
        <w:t>‘3</w:t>
      </w:r>
      <w:r w:rsidR="00434CF2" w:rsidRPr="0025385A">
        <w:rPr>
          <w:rFonts w:ascii="Verdana" w:hAnsi="Verdana"/>
          <w:sz w:val="20"/>
        </w:rPr>
        <w:t xml:space="preserve">’ to </w:t>
      </w:r>
      <w:r w:rsidR="007D7708" w:rsidRPr="0025385A">
        <w:rPr>
          <w:rFonts w:ascii="Verdana" w:hAnsi="Verdana"/>
          <w:sz w:val="20"/>
        </w:rPr>
        <w:t>CEDITFLG</w:t>
      </w:r>
      <w:r w:rsidR="00434CF2" w:rsidRPr="0025385A">
        <w:rPr>
          <w:rFonts w:ascii="Verdana" w:hAnsi="Verdana"/>
          <w:sz w:val="20"/>
        </w:rPr>
        <w:t>.</w:t>
      </w:r>
    </w:p>
    <w:p w14:paraId="26684899" w14:textId="77777777" w:rsidR="00787D20" w:rsidRPr="0025385A" w:rsidRDefault="00787D20" w:rsidP="005E63D8"/>
    <w:p w14:paraId="09B5E768" w14:textId="77777777" w:rsidR="001679AB" w:rsidRPr="0025385A" w:rsidRDefault="00787D20" w:rsidP="005E63D8">
      <w:pPr>
        <w:numPr>
          <w:ilvl w:val="0"/>
          <w:numId w:val="35"/>
        </w:numPr>
        <w:tabs>
          <w:tab w:val="clear" w:pos="720"/>
          <w:tab w:val="num" w:pos="0"/>
        </w:tabs>
        <w:ind w:left="0"/>
        <w:jc w:val="both"/>
        <w:outlineLvl w:val="1"/>
        <w:rPr>
          <w:rFonts w:ascii="Verdana" w:hAnsi="Verdana"/>
          <w:sz w:val="20"/>
        </w:rPr>
      </w:pPr>
      <w:bookmarkStart w:id="234" w:name="_Toc523225483"/>
      <w:r w:rsidRPr="0025385A">
        <w:rPr>
          <w:rFonts w:ascii="Verdana" w:hAnsi="Verdana"/>
          <w:sz w:val="20"/>
        </w:rPr>
        <w:t>Action Based on Provider information:</w:t>
      </w:r>
      <w:bookmarkEnd w:id="234"/>
    </w:p>
    <w:p w14:paraId="227B41BF" w14:textId="77777777" w:rsidR="00787D20" w:rsidRPr="0025385A" w:rsidRDefault="00E617FF" w:rsidP="005E63D8">
      <w:pPr>
        <w:tabs>
          <w:tab w:val="left" w:pos="5730"/>
        </w:tabs>
        <w:rPr>
          <w:rFonts w:ascii="Verdana" w:hAnsi="Verdana"/>
          <w:sz w:val="20"/>
        </w:rPr>
      </w:pPr>
      <w:r w:rsidRPr="0025385A">
        <w:rPr>
          <w:rFonts w:ascii="Verdana" w:hAnsi="Verdana"/>
          <w:sz w:val="20"/>
        </w:rPr>
        <w:tab/>
      </w:r>
    </w:p>
    <w:p w14:paraId="6D96025E" w14:textId="77777777" w:rsidR="001679AB" w:rsidRPr="0025385A" w:rsidRDefault="00257BC5"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Missing (blank) provider pointer. A blank provider pointer for a non-blank CPT will be set to ‘1’ indicating a link with the Appointment Provider only. At this time, all CAPER E&amp;M provider pointers are blank and must be set to ‘1’. Add ‘F’ to CEDITFLG.</w:t>
      </w:r>
    </w:p>
    <w:p w14:paraId="2EE5C304" w14:textId="77777777" w:rsidR="00257BC5" w:rsidRPr="0025385A" w:rsidRDefault="00257BC5" w:rsidP="005E63D8">
      <w:pPr>
        <w:tabs>
          <w:tab w:val="num" w:pos="900"/>
        </w:tabs>
        <w:jc w:val="both"/>
        <w:rPr>
          <w:rFonts w:ascii="Verdana" w:hAnsi="Verdana"/>
          <w:sz w:val="20"/>
        </w:rPr>
      </w:pPr>
    </w:p>
    <w:p w14:paraId="3F773576"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Multiple providers on telephone consult. Only one provider, the Appointment Provider, </w:t>
      </w:r>
      <w:r w:rsidR="00D86582" w:rsidRPr="0025385A">
        <w:rPr>
          <w:rFonts w:ascii="Verdana" w:hAnsi="Verdana"/>
          <w:sz w:val="20"/>
        </w:rPr>
        <w:t>will</w:t>
      </w:r>
      <w:r w:rsidRPr="0025385A">
        <w:rPr>
          <w:rFonts w:ascii="Verdana" w:hAnsi="Verdana"/>
          <w:sz w:val="20"/>
        </w:rPr>
        <w:t xml:space="preserve"> be associated with a telephone consult. </w:t>
      </w:r>
      <w:r w:rsidR="0083067D" w:rsidRPr="0025385A">
        <w:rPr>
          <w:rFonts w:ascii="Verdana" w:hAnsi="Verdana"/>
          <w:sz w:val="20"/>
        </w:rPr>
        <w:t>If APPTSTAT=’7’</w:t>
      </w:r>
      <w:r w:rsidR="00234533" w:rsidRPr="0025385A">
        <w:rPr>
          <w:rFonts w:ascii="Verdana" w:hAnsi="Verdana"/>
          <w:sz w:val="20"/>
        </w:rPr>
        <w:t xml:space="preserve">, remove any pointer on any </w:t>
      </w:r>
      <w:r w:rsidR="00793172" w:rsidRPr="0025385A">
        <w:rPr>
          <w:rFonts w:ascii="Verdana" w:hAnsi="Verdana"/>
          <w:sz w:val="20"/>
        </w:rPr>
        <w:t xml:space="preserve">CPT code </w:t>
      </w:r>
      <w:r w:rsidR="00234533" w:rsidRPr="0025385A">
        <w:rPr>
          <w:rFonts w:ascii="Verdana" w:hAnsi="Verdana"/>
          <w:sz w:val="20"/>
        </w:rPr>
        <w:t xml:space="preserve">that points to </w:t>
      </w:r>
      <w:r w:rsidR="00E617FF" w:rsidRPr="0025385A">
        <w:rPr>
          <w:rFonts w:ascii="Verdana" w:hAnsi="Verdana"/>
          <w:sz w:val="20"/>
        </w:rPr>
        <w:t xml:space="preserve">a </w:t>
      </w:r>
      <w:r w:rsidR="00234533" w:rsidRPr="0025385A">
        <w:rPr>
          <w:rFonts w:ascii="Verdana" w:hAnsi="Verdana"/>
          <w:sz w:val="20"/>
        </w:rPr>
        <w:t xml:space="preserve">provider </w:t>
      </w:r>
      <w:r w:rsidR="00E617FF" w:rsidRPr="0025385A">
        <w:rPr>
          <w:rFonts w:ascii="Verdana" w:hAnsi="Verdana"/>
          <w:sz w:val="20"/>
        </w:rPr>
        <w:t>other than provider 1</w:t>
      </w:r>
      <w:r w:rsidR="00234533" w:rsidRPr="0025385A">
        <w:rPr>
          <w:rFonts w:ascii="Verdana" w:hAnsi="Verdana"/>
          <w:sz w:val="20"/>
        </w:rPr>
        <w:t xml:space="preserve">.  </w:t>
      </w:r>
      <w:r w:rsidR="00597750" w:rsidRPr="0025385A">
        <w:rPr>
          <w:rFonts w:ascii="Verdana" w:hAnsi="Verdana"/>
          <w:sz w:val="20"/>
        </w:rPr>
        <w:t xml:space="preserve">If the result is a blank provider pointer, set the pointer to '1'.  </w:t>
      </w:r>
      <w:r w:rsidR="00234533" w:rsidRPr="0025385A">
        <w:rPr>
          <w:rFonts w:ascii="Verdana" w:hAnsi="Verdana"/>
          <w:sz w:val="20"/>
        </w:rPr>
        <w:t>If pointers are removed, a</w:t>
      </w:r>
      <w:r w:rsidR="00E81774" w:rsidRPr="0025385A">
        <w:rPr>
          <w:rFonts w:ascii="Verdana" w:hAnsi="Verdana"/>
          <w:sz w:val="20"/>
        </w:rPr>
        <w:t>dd ‘</w:t>
      </w:r>
      <w:r w:rsidR="00234533" w:rsidRPr="0025385A">
        <w:rPr>
          <w:rFonts w:ascii="Verdana" w:hAnsi="Verdana"/>
          <w:sz w:val="20"/>
        </w:rPr>
        <w:t>C</w:t>
      </w:r>
      <w:r w:rsidR="00E81774" w:rsidRPr="0025385A">
        <w:rPr>
          <w:rFonts w:ascii="Verdana" w:hAnsi="Verdana"/>
          <w:sz w:val="20"/>
        </w:rPr>
        <w:t xml:space="preserve">’ to </w:t>
      </w:r>
      <w:r w:rsidR="007D7708" w:rsidRPr="0025385A">
        <w:rPr>
          <w:rFonts w:ascii="Verdana" w:hAnsi="Verdana"/>
          <w:sz w:val="20"/>
        </w:rPr>
        <w:t>CEDITFLG</w:t>
      </w:r>
      <w:r w:rsidR="00E81774" w:rsidRPr="0025385A">
        <w:rPr>
          <w:rFonts w:ascii="Verdana" w:hAnsi="Verdana"/>
          <w:sz w:val="20"/>
        </w:rPr>
        <w:t>.</w:t>
      </w:r>
    </w:p>
    <w:p w14:paraId="5B4AD4DF" w14:textId="77777777" w:rsidR="00787D20" w:rsidRPr="0025385A" w:rsidRDefault="0083067D" w:rsidP="005E63D8">
      <w:pPr>
        <w:rPr>
          <w:rFonts w:ascii="Verdana" w:hAnsi="Verdana"/>
          <w:sz w:val="20"/>
        </w:rPr>
      </w:pPr>
      <w:r w:rsidRPr="0025385A" w:rsidDel="0083067D">
        <w:rPr>
          <w:rFonts w:ascii="Verdana" w:hAnsi="Verdana"/>
          <w:sz w:val="20"/>
        </w:rPr>
        <w:t xml:space="preserve"> </w:t>
      </w:r>
    </w:p>
    <w:p w14:paraId="60D54328" w14:textId="77777777" w:rsidR="001679AB" w:rsidRPr="0025385A" w:rsidRDefault="00B733C6"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Multiple reporting, same provider. If the same provider appears in more than one provider position, then remove all duplicate providers </w:t>
      </w:r>
      <w:r w:rsidR="006D7D80" w:rsidRPr="0025385A">
        <w:rPr>
          <w:rFonts w:ascii="Verdana" w:hAnsi="Verdana"/>
          <w:sz w:val="20"/>
        </w:rPr>
        <w:t xml:space="preserve">(retain only the lowest numbered instance) </w:t>
      </w:r>
      <w:r w:rsidRPr="0025385A">
        <w:rPr>
          <w:rFonts w:ascii="Verdana" w:hAnsi="Verdana"/>
          <w:sz w:val="20"/>
        </w:rPr>
        <w:t xml:space="preserve">and reassign provider procedure pointers appropriately to avoid double counting. </w:t>
      </w:r>
      <w:r w:rsidR="00E617FF" w:rsidRPr="0025385A">
        <w:rPr>
          <w:rFonts w:ascii="Verdana" w:hAnsi="Verdana"/>
          <w:sz w:val="20"/>
        </w:rPr>
        <w:t>Add ‘D</w:t>
      </w:r>
      <w:r w:rsidR="00C8762C" w:rsidRPr="0025385A">
        <w:rPr>
          <w:rFonts w:ascii="Verdana" w:hAnsi="Verdana"/>
          <w:sz w:val="20"/>
        </w:rPr>
        <w:t xml:space="preserve">’ to </w:t>
      </w:r>
      <w:r w:rsidR="007D7708" w:rsidRPr="0025385A">
        <w:rPr>
          <w:rFonts w:ascii="Verdana" w:hAnsi="Verdana"/>
          <w:sz w:val="20"/>
        </w:rPr>
        <w:t>CEDITFLG</w:t>
      </w:r>
      <w:r w:rsidR="00C8762C" w:rsidRPr="0025385A">
        <w:rPr>
          <w:rFonts w:ascii="Verdana" w:hAnsi="Verdana"/>
          <w:sz w:val="20"/>
        </w:rPr>
        <w:t>.</w:t>
      </w:r>
      <w:r w:rsidRPr="0025385A">
        <w:rPr>
          <w:rFonts w:ascii="Verdana" w:hAnsi="Verdana"/>
          <w:sz w:val="20"/>
        </w:rPr>
        <w:t xml:space="preserve"> </w:t>
      </w:r>
    </w:p>
    <w:p w14:paraId="707E2EB1" w14:textId="77777777" w:rsidR="00787D20" w:rsidRPr="0025385A" w:rsidRDefault="00787D20" w:rsidP="005E63D8">
      <w:pPr>
        <w:rPr>
          <w:rFonts w:ascii="Verdana" w:hAnsi="Verdana"/>
          <w:sz w:val="20"/>
        </w:rPr>
      </w:pPr>
    </w:p>
    <w:p w14:paraId="33D24259"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Invalid provider in provider pointer. For any non-blank CPT, if the provider pointer points to a provider </w:t>
      </w:r>
      <w:r w:rsidR="000976F0" w:rsidRPr="0025385A">
        <w:rPr>
          <w:rFonts w:ascii="Verdana" w:hAnsi="Verdana"/>
          <w:sz w:val="20"/>
        </w:rPr>
        <w:t>with</w:t>
      </w:r>
      <w:r w:rsidRPr="0025385A">
        <w:rPr>
          <w:rFonts w:ascii="Verdana" w:hAnsi="Verdana"/>
          <w:sz w:val="20"/>
        </w:rPr>
        <w:t xml:space="preserve"> no </w:t>
      </w:r>
      <w:r w:rsidR="00727587" w:rsidRPr="0025385A">
        <w:rPr>
          <w:rFonts w:ascii="Verdana" w:hAnsi="Verdana"/>
          <w:sz w:val="20"/>
        </w:rPr>
        <w:t>provider identifier (</w:t>
      </w:r>
      <w:r w:rsidR="00C8031A" w:rsidRPr="0025385A">
        <w:rPr>
          <w:rFonts w:ascii="Verdana" w:hAnsi="Verdana"/>
          <w:sz w:val="20"/>
        </w:rPr>
        <w:t>EDIPN, NPI or PROVID</w:t>
      </w:r>
      <w:r w:rsidR="00727587" w:rsidRPr="0025385A">
        <w:rPr>
          <w:rFonts w:ascii="Verdana" w:hAnsi="Verdana"/>
          <w:sz w:val="20"/>
        </w:rPr>
        <w:t>)</w:t>
      </w:r>
      <w:r w:rsidRPr="0025385A">
        <w:rPr>
          <w:rFonts w:ascii="Verdana" w:hAnsi="Verdana"/>
          <w:sz w:val="20"/>
        </w:rPr>
        <w:t xml:space="preserve">, remove the link for that provider. </w:t>
      </w:r>
      <w:r w:rsidR="00597750" w:rsidRPr="0025385A">
        <w:rPr>
          <w:rFonts w:ascii="Verdana" w:hAnsi="Verdana"/>
          <w:sz w:val="20"/>
        </w:rPr>
        <w:t xml:space="preserve">If the result is a blank provider pointer, set the pointer to '1'.  </w:t>
      </w:r>
      <w:r w:rsidR="00C8762C" w:rsidRPr="0025385A">
        <w:rPr>
          <w:rFonts w:ascii="Verdana" w:hAnsi="Verdana"/>
          <w:sz w:val="20"/>
        </w:rPr>
        <w:t>Add ‘</w:t>
      </w:r>
      <w:r w:rsidR="00E617FF" w:rsidRPr="0025385A">
        <w:rPr>
          <w:rFonts w:ascii="Verdana" w:hAnsi="Verdana"/>
          <w:sz w:val="20"/>
        </w:rPr>
        <w:t>E</w:t>
      </w:r>
      <w:r w:rsidR="00C8762C" w:rsidRPr="0025385A">
        <w:rPr>
          <w:rFonts w:ascii="Verdana" w:hAnsi="Verdana"/>
          <w:sz w:val="20"/>
        </w:rPr>
        <w:t xml:space="preserve">’ to </w:t>
      </w:r>
      <w:r w:rsidR="007D7708" w:rsidRPr="0025385A">
        <w:rPr>
          <w:rFonts w:ascii="Verdana" w:hAnsi="Verdana"/>
          <w:sz w:val="20"/>
        </w:rPr>
        <w:t>CEDITFLG</w:t>
      </w:r>
      <w:r w:rsidR="00C8762C" w:rsidRPr="0025385A">
        <w:rPr>
          <w:rFonts w:ascii="Verdana" w:hAnsi="Verdana"/>
          <w:sz w:val="20"/>
        </w:rPr>
        <w:t>.</w:t>
      </w:r>
      <w:r w:rsidRPr="0025385A">
        <w:rPr>
          <w:rFonts w:ascii="Verdana" w:hAnsi="Verdana"/>
          <w:sz w:val="20"/>
        </w:rPr>
        <w:t xml:space="preserve"> </w:t>
      </w:r>
    </w:p>
    <w:p w14:paraId="24482886" w14:textId="77777777" w:rsidR="009C5C90" w:rsidRPr="0025385A" w:rsidRDefault="009C5C90" w:rsidP="005E63D8">
      <w:pPr>
        <w:tabs>
          <w:tab w:val="num" w:pos="900"/>
        </w:tabs>
        <w:jc w:val="both"/>
        <w:rPr>
          <w:rFonts w:ascii="Verdana" w:hAnsi="Verdana"/>
          <w:sz w:val="20"/>
        </w:rPr>
      </w:pPr>
    </w:p>
    <w:p w14:paraId="7F476E7F"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Multiple provider record, credit reassigned to first provider</w:t>
      </w:r>
      <w:r w:rsidR="009D42BA" w:rsidRPr="0025385A">
        <w:rPr>
          <w:rFonts w:ascii="Verdana" w:hAnsi="Verdana"/>
          <w:sz w:val="20"/>
        </w:rPr>
        <w:t xml:space="preserve"> (appointment provider)</w:t>
      </w:r>
      <w:r w:rsidRPr="0025385A">
        <w:rPr>
          <w:rFonts w:ascii="Verdana" w:hAnsi="Verdana"/>
          <w:sz w:val="20"/>
        </w:rPr>
        <w:t xml:space="preserve">.  </w:t>
      </w:r>
      <w:r w:rsidR="00B37F7F" w:rsidRPr="0025385A">
        <w:rPr>
          <w:rFonts w:ascii="Verdana" w:hAnsi="Verdana"/>
          <w:sz w:val="20"/>
        </w:rPr>
        <w:t xml:space="preserve">If Provider 1 is </w:t>
      </w:r>
      <w:r w:rsidR="00DC63E3" w:rsidRPr="0025385A">
        <w:rPr>
          <w:rFonts w:ascii="Verdana" w:hAnsi="Verdana"/>
          <w:sz w:val="20"/>
        </w:rPr>
        <w:t xml:space="preserve">CHCS-based </w:t>
      </w:r>
      <w:r w:rsidR="00B37F7F" w:rsidRPr="0025385A">
        <w:rPr>
          <w:rFonts w:ascii="Verdana" w:hAnsi="Verdana"/>
          <w:sz w:val="20"/>
        </w:rPr>
        <w:t>Skill</w:t>
      </w:r>
      <w:r w:rsidR="00B04DE3" w:rsidRPr="0025385A">
        <w:rPr>
          <w:rFonts w:ascii="Verdana" w:hAnsi="Verdana"/>
          <w:sz w:val="20"/>
        </w:rPr>
        <w:t xml:space="preserve"> T</w:t>
      </w:r>
      <w:r w:rsidR="00B37F7F" w:rsidRPr="0025385A">
        <w:rPr>
          <w:rFonts w:ascii="Verdana" w:hAnsi="Verdana"/>
          <w:sz w:val="20"/>
        </w:rPr>
        <w:t>ype 1 or 2 and an additional provider is</w:t>
      </w:r>
      <w:r w:rsidR="001718D6" w:rsidRPr="0025385A">
        <w:rPr>
          <w:rFonts w:ascii="Verdana" w:hAnsi="Verdana"/>
          <w:sz w:val="20"/>
        </w:rPr>
        <w:t xml:space="preserve"> NOT </w:t>
      </w:r>
      <w:r w:rsidR="00DC63E3" w:rsidRPr="0025385A">
        <w:rPr>
          <w:rFonts w:ascii="Verdana" w:hAnsi="Verdana"/>
          <w:sz w:val="20"/>
        </w:rPr>
        <w:t xml:space="preserve">CHCS-based </w:t>
      </w:r>
      <w:r w:rsidR="001718D6" w:rsidRPr="0025385A">
        <w:rPr>
          <w:rFonts w:ascii="Verdana" w:hAnsi="Verdana"/>
          <w:sz w:val="20"/>
        </w:rPr>
        <w:t>Skill</w:t>
      </w:r>
      <w:r w:rsidR="00B04DE3" w:rsidRPr="0025385A">
        <w:rPr>
          <w:rFonts w:ascii="Verdana" w:hAnsi="Verdana"/>
          <w:sz w:val="20"/>
        </w:rPr>
        <w:t xml:space="preserve"> T</w:t>
      </w:r>
      <w:r w:rsidR="001718D6" w:rsidRPr="0025385A">
        <w:rPr>
          <w:rFonts w:ascii="Verdana" w:hAnsi="Verdana"/>
          <w:sz w:val="20"/>
        </w:rPr>
        <w:t>ype 1 or 2</w:t>
      </w:r>
      <w:r w:rsidR="00B37F7F" w:rsidRPr="0025385A">
        <w:rPr>
          <w:rFonts w:ascii="Verdana" w:hAnsi="Verdana"/>
          <w:sz w:val="20"/>
        </w:rPr>
        <w:t>, any CPT linked only to the additional provider will be relinked to Provider 1. (</w:t>
      </w:r>
      <w:r w:rsidRPr="0025385A">
        <w:rPr>
          <w:rFonts w:ascii="Verdana" w:hAnsi="Verdana"/>
          <w:sz w:val="20"/>
        </w:rPr>
        <w:t>If Physician is first and Nurse is second and Nurse is the only provider linked to a CPT, the Physician gets the credit for the CPT and not the Nurse).</w:t>
      </w:r>
      <w:r w:rsidR="00782663" w:rsidRPr="0025385A">
        <w:rPr>
          <w:rFonts w:ascii="Verdana" w:hAnsi="Verdana"/>
          <w:sz w:val="20"/>
        </w:rPr>
        <w:t xml:space="preserve">  </w:t>
      </w:r>
      <w:r w:rsidR="00EB1A1B" w:rsidRPr="0025385A">
        <w:rPr>
          <w:rFonts w:ascii="Verdana" w:hAnsi="Verdana"/>
          <w:sz w:val="20"/>
        </w:rPr>
        <w:t xml:space="preserve">Add ‘G’ to </w:t>
      </w:r>
      <w:r w:rsidR="007D7708" w:rsidRPr="0025385A">
        <w:rPr>
          <w:rFonts w:ascii="Verdana" w:hAnsi="Verdana"/>
          <w:sz w:val="20"/>
        </w:rPr>
        <w:t>CEDITFLG</w:t>
      </w:r>
      <w:r w:rsidR="00EB1A1B" w:rsidRPr="0025385A">
        <w:rPr>
          <w:rFonts w:ascii="Verdana" w:hAnsi="Verdana"/>
          <w:sz w:val="20"/>
        </w:rPr>
        <w:t>.</w:t>
      </w:r>
    </w:p>
    <w:p w14:paraId="72670BD3" w14:textId="77777777" w:rsidR="00F064AF" w:rsidRPr="0025385A" w:rsidRDefault="00F064AF" w:rsidP="005E63D8">
      <w:pPr>
        <w:tabs>
          <w:tab w:val="num" w:pos="900"/>
        </w:tabs>
        <w:jc w:val="both"/>
        <w:rPr>
          <w:rFonts w:ascii="Verdana" w:hAnsi="Verdana"/>
          <w:sz w:val="20"/>
        </w:rPr>
      </w:pPr>
    </w:p>
    <w:p w14:paraId="31E6CE73" w14:textId="0A0A0F75" w:rsidR="00787D20" w:rsidRPr="0025385A" w:rsidRDefault="00787D20" w:rsidP="005E63D8">
      <w:pPr>
        <w:numPr>
          <w:ilvl w:val="0"/>
          <w:numId w:val="35"/>
        </w:numPr>
        <w:tabs>
          <w:tab w:val="clear" w:pos="720"/>
          <w:tab w:val="num" w:pos="0"/>
        </w:tabs>
        <w:ind w:left="0"/>
        <w:jc w:val="both"/>
        <w:outlineLvl w:val="1"/>
        <w:rPr>
          <w:rFonts w:ascii="Verdana" w:hAnsi="Verdana"/>
          <w:sz w:val="20"/>
        </w:rPr>
      </w:pPr>
      <w:bookmarkStart w:id="235" w:name="_Toc523225484"/>
      <w:r w:rsidRPr="0025385A">
        <w:rPr>
          <w:rFonts w:ascii="Verdana" w:hAnsi="Verdana"/>
          <w:sz w:val="20"/>
        </w:rPr>
        <w:t>Combining multiple CAPERs for the same encounter [TBD</w:t>
      </w:r>
      <w:r w:rsidR="00996B97" w:rsidRPr="0025385A">
        <w:rPr>
          <w:rFonts w:ascii="Verdana" w:hAnsi="Verdana"/>
          <w:sz w:val="20"/>
        </w:rPr>
        <w:t xml:space="preserve"> for next version</w:t>
      </w:r>
      <w:r w:rsidRPr="0025385A">
        <w:rPr>
          <w:rFonts w:ascii="Verdana" w:hAnsi="Verdana"/>
          <w:sz w:val="20"/>
        </w:rPr>
        <w:t>]</w:t>
      </w:r>
      <w:bookmarkEnd w:id="235"/>
      <w:r w:rsidR="008A5665" w:rsidRPr="0025385A">
        <w:rPr>
          <w:rFonts w:asciiTheme="minorHAnsi" w:hAnsiTheme="minorHAnsi" w:cstheme="minorHAnsi"/>
          <w:szCs w:val="24"/>
        </w:rPr>
        <w:t xml:space="preserve"> </w:t>
      </w:r>
    </w:p>
    <w:p w14:paraId="35C42C85" w14:textId="77777777" w:rsidR="008A5665" w:rsidRPr="0025385A" w:rsidRDefault="008A5665" w:rsidP="005E63D8">
      <w:pPr>
        <w:jc w:val="both"/>
        <w:rPr>
          <w:rFonts w:ascii="Verdana" w:hAnsi="Verdana"/>
          <w:sz w:val="20"/>
        </w:rPr>
      </w:pPr>
    </w:p>
    <w:p w14:paraId="60527179" w14:textId="56989A77" w:rsidR="00C55E81" w:rsidRPr="0025385A" w:rsidRDefault="00787D20" w:rsidP="005E63D8">
      <w:pPr>
        <w:jc w:val="both"/>
        <w:rPr>
          <w:rFonts w:ascii="Verdana" w:hAnsi="Verdana"/>
          <w:sz w:val="20"/>
        </w:rPr>
      </w:pPr>
      <w:r w:rsidRPr="0025385A">
        <w:rPr>
          <w:rFonts w:ascii="Verdana" w:hAnsi="Verdana"/>
          <w:sz w:val="20"/>
        </w:rPr>
        <w:lastRenderedPageBreak/>
        <w:t xml:space="preserve">When the CPT codes, modifiers, providers, provider pointer/links, APCs and </w:t>
      </w:r>
      <w:r w:rsidR="008C02B0" w:rsidRPr="0025385A">
        <w:rPr>
          <w:rFonts w:ascii="Verdana" w:hAnsi="Verdana"/>
          <w:sz w:val="20"/>
        </w:rPr>
        <w:t>APC</w:t>
      </w:r>
      <w:r w:rsidRPr="0025385A">
        <w:rPr>
          <w:rFonts w:ascii="Verdana" w:hAnsi="Verdana"/>
          <w:sz w:val="20"/>
        </w:rPr>
        <w:t xml:space="preserve">PSI values have been reviewed and revised as required and </w:t>
      </w:r>
      <w:r w:rsidR="007D7708" w:rsidRPr="0025385A">
        <w:rPr>
          <w:rFonts w:ascii="Verdana" w:hAnsi="Verdana"/>
          <w:sz w:val="20"/>
        </w:rPr>
        <w:t>CEDITFLG</w:t>
      </w:r>
      <w:r w:rsidRPr="0025385A">
        <w:rPr>
          <w:rFonts w:ascii="Verdana" w:hAnsi="Verdana"/>
          <w:sz w:val="20"/>
        </w:rPr>
        <w:t xml:space="preserve"> has been set, the record is ready for the application of </w:t>
      </w:r>
      <w:r w:rsidR="0026745C" w:rsidRPr="0025385A">
        <w:rPr>
          <w:rFonts w:ascii="Verdana" w:hAnsi="Verdana"/>
          <w:sz w:val="20"/>
        </w:rPr>
        <w:t xml:space="preserve">APC and </w:t>
      </w:r>
      <w:r w:rsidRPr="0025385A">
        <w:rPr>
          <w:rFonts w:ascii="Verdana" w:hAnsi="Verdana"/>
          <w:sz w:val="20"/>
        </w:rPr>
        <w:t>RVU workload.</w:t>
      </w:r>
    </w:p>
    <w:p w14:paraId="2FCBFD1C" w14:textId="77777777" w:rsidR="000405AC" w:rsidRPr="0025385A" w:rsidRDefault="000405AC" w:rsidP="005E63D8">
      <w:pPr>
        <w:outlineLvl w:val="0"/>
        <w:rPr>
          <w:rFonts w:ascii="Verdana" w:hAnsi="Verdana"/>
          <w:sz w:val="20"/>
        </w:rPr>
      </w:pPr>
    </w:p>
    <w:p w14:paraId="3FB9EC52" w14:textId="77777777" w:rsidR="009A4211" w:rsidRPr="0025385A" w:rsidRDefault="009A4211" w:rsidP="005E63D8">
      <w:pPr>
        <w:outlineLvl w:val="0"/>
        <w:rPr>
          <w:rFonts w:ascii="Verdana" w:hAnsi="Verdana"/>
          <w:sz w:val="20"/>
        </w:rPr>
      </w:pPr>
    </w:p>
    <w:p w14:paraId="5AABD4C3" w14:textId="77777777" w:rsidR="005C1E78" w:rsidRPr="0025385A" w:rsidRDefault="005C1E78" w:rsidP="005E63D8">
      <w:pPr>
        <w:outlineLvl w:val="0"/>
        <w:rPr>
          <w:rFonts w:ascii="Verdana" w:hAnsi="Verdana"/>
          <w:sz w:val="20"/>
        </w:rPr>
        <w:sectPr w:rsidR="005C1E78" w:rsidRPr="0025385A" w:rsidSect="00D75C9E">
          <w:pgSz w:w="12240" w:h="15840"/>
          <w:pgMar w:top="1440" w:right="1440" w:bottom="1440" w:left="1440" w:header="720" w:footer="720" w:gutter="0"/>
          <w:cols w:space="720"/>
        </w:sectPr>
      </w:pPr>
    </w:p>
    <w:p w14:paraId="0D0E27EA" w14:textId="77777777" w:rsidR="00CF2825" w:rsidRPr="0025385A" w:rsidRDefault="00CF2825" w:rsidP="005E63D8">
      <w:pPr>
        <w:jc w:val="center"/>
        <w:outlineLvl w:val="0"/>
        <w:rPr>
          <w:rFonts w:ascii="Verdana" w:hAnsi="Verdana"/>
          <w:b/>
          <w:sz w:val="20"/>
        </w:rPr>
      </w:pPr>
      <w:bookmarkStart w:id="236" w:name="_Toc275512787"/>
      <w:bookmarkStart w:id="237" w:name="_Toc276639025"/>
      <w:bookmarkStart w:id="238" w:name="_Toc265133206"/>
      <w:bookmarkStart w:id="239" w:name="_Toc267999574"/>
      <w:bookmarkStart w:id="240" w:name="_Toc279398382"/>
      <w:bookmarkStart w:id="241" w:name="_Toc248228938"/>
      <w:bookmarkStart w:id="242" w:name="_Toc523225485"/>
      <w:bookmarkStart w:id="243" w:name="_Toc275512809"/>
      <w:bookmarkStart w:id="244" w:name="_Toc275524130"/>
      <w:bookmarkStart w:id="245" w:name="_Toc275524302"/>
      <w:bookmarkStart w:id="246" w:name="_Toc276639047"/>
      <w:r w:rsidRPr="0025385A">
        <w:rPr>
          <w:rFonts w:ascii="Verdana" w:hAnsi="Verdana"/>
          <w:b/>
          <w:sz w:val="20"/>
        </w:rPr>
        <w:lastRenderedPageBreak/>
        <w:t>APPENDIX 4:  Analytic Processing and Field Additions to the</w:t>
      </w:r>
      <w:bookmarkEnd w:id="236"/>
      <w:bookmarkEnd w:id="237"/>
      <w:r w:rsidRPr="0025385A">
        <w:rPr>
          <w:rFonts w:ascii="Verdana" w:hAnsi="Verdana"/>
          <w:b/>
          <w:sz w:val="20"/>
        </w:rPr>
        <w:t xml:space="preserve"> </w:t>
      </w:r>
      <w:bookmarkStart w:id="247" w:name="_Toc275512788"/>
      <w:bookmarkStart w:id="248" w:name="_Toc275524109"/>
      <w:bookmarkStart w:id="249" w:name="_Toc275524281"/>
      <w:bookmarkStart w:id="250" w:name="_Toc276639026"/>
      <w:r w:rsidRPr="0025385A">
        <w:rPr>
          <w:rFonts w:ascii="Verdana" w:hAnsi="Verdana"/>
          <w:b/>
          <w:sz w:val="20"/>
        </w:rPr>
        <w:t>CAPER-Enhanced</w:t>
      </w:r>
      <w:bookmarkEnd w:id="238"/>
      <w:bookmarkEnd w:id="239"/>
      <w:bookmarkEnd w:id="240"/>
      <w:r w:rsidRPr="0025385A">
        <w:rPr>
          <w:rFonts w:ascii="Verdana" w:hAnsi="Verdana"/>
          <w:b/>
          <w:sz w:val="20"/>
        </w:rPr>
        <w:t xml:space="preserve"> (Legacy).</w:t>
      </w:r>
      <w:bookmarkEnd w:id="241"/>
      <w:r w:rsidRPr="0025385A">
        <w:rPr>
          <w:rFonts w:ascii="Verdana" w:hAnsi="Verdana"/>
          <w:sz w:val="20"/>
          <w:szCs w:val="18"/>
          <w:vertAlign w:val="superscript"/>
        </w:rPr>
        <w:footnoteReference w:id="25"/>
      </w:r>
      <w:bookmarkEnd w:id="242"/>
      <w:bookmarkEnd w:id="247"/>
      <w:bookmarkEnd w:id="248"/>
      <w:bookmarkEnd w:id="249"/>
      <w:bookmarkEnd w:id="250"/>
    </w:p>
    <w:p w14:paraId="731E0523" w14:textId="77777777" w:rsidR="00CF2825" w:rsidRPr="0025385A" w:rsidRDefault="00CF2825" w:rsidP="005E63D8">
      <w:pPr>
        <w:jc w:val="both"/>
        <w:rPr>
          <w:rFonts w:ascii="Verdana" w:hAnsi="Verdana"/>
          <w:b/>
          <w:sz w:val="20"/>
        </w:rPr>
      </w:pPr>
    </w:p>
    <w:p w14:paraId="61B7F458" w14:textId="77777777" w:rsidR="00CF2825" w:rsidRPr="0025385A" w:rsidRDefault="00CF2825" w:rsidP="005E63D8">
      <w:pPr>
        <w:jc w:val="both"/>
        <w:rPr>
          <w:rFonts w:ascii="Verdana" w:hAnsi="Verdana"/>
          <w:sz w:val="20"/>
        </w:rPr>
      </w:pPr>
      <w:r w:rsidRPr="0025385A">
        <w:rPr>
          <w:rFonts w:ascii="Verdana" w:hAnsi="Verdana"/>
          <w:sz w:val="20"/>
        </w:rPr>
        <w:t xml:space="preserve">The following analytic processes will be applied to the CAPER-Enhanced after the Administrative Text variables are added for all new or inferred records. Variables will be added according to Table </w:t>
      </w:r>
      <w:r w:rsidR="00357DF1" w:rsidRPr="0025385A">
        <w:rPr>
          <w:rFonts w:ascii="Verdana" w:hAnsi="Verdana"/>
          <w:sz w:val="20"/>
        </w:rPr>
        <w:t>A4</w:t>
      </w:r>
      <w:r w:rsidRPr="0025385A">
        <w:rPr>
          <w:rFonts w:ascii="Verdana" w:hAnsi="Verdana"/>
          <w:sz w:val="20"/>
        </w:rPr>
        <w:t>.3: Fields Added to CAPER through Analytic Processing. Where SADR variables are reproduced using only the first E&amp;M and Procedure 1-4 CPT codes, the variable name is appended with _S.</w:t>
      </w:r>
    </w:p>
    <w:p w14:paraId="6925ABB5" w14:textId="77777777" w:rsidR="00CF2825" w:rsidRPr="0025385A" w:rsidRDefault="00CF2825" w:rsidP="005E63D8">
      <w:pPr>
        <w:jc w:val="both"/>
        <w:rPr>
          <w:rFonts w:ascii="Verdana" w:hAnsi="Verdana"/>
          <w:sz w:val="20"/>
        </w:rPr>
      </w:pPr>
    </w:p>
    <w:p w14:paraId="6539337E" w14:textId="77777777" w:rsidR="00CF2825" w:rsidRPr="0025385A" w:rsidRDefault="00CF2825" w:rsidP="005E63D8">
      <w:pPr>
        <w:jc w:val="both"/>
        <w:rPr>
          <w:rFonts w:ascii="Verdana" w:hAnsi="Verdana"/>
          <w:sz w:val="20"/>
        </w:rPr>
      </w:pPr>
      <w:r w:rsidRPr="0025385A">
        <w:rPr>
          <w:rFonts w:ascii="Verdana" w:hAnsi="Verdana"/>
          <w:sz w:val="20"/>
        </w:rPr>
        <w:t>Some of the legacy RVU fields in this Appendix (PERVU</w:t>
      </w:r>
      <w:r w:rsidRPr="0025385A">
        <w:rPr>
          <w:rFonts w:ascii="Verdana" w:hAnsi="Verdana"/>
          <w:i/>
          <w:sz w:val="20"/>
        </w:rPr>
        <w:t>J</w:t>
      </w:r>
      <w:r w:rsidRPr="0025385A">
        <w:rPr>
          <w:rFonts w:ascii="Verdana" w:hAnsi="Verdana"/>
          <w:sz w:val="20"/>
        </w:rPr>
        <w:t xml:space="preserve">, RVU_EW, RVU_EW_S, RVU_EPE, RVU_EPE_S and OWRVU_S) will not be re-calculated after the initial processing of the non-inferred record. Some fields that affect legacy RVUs (e.g., CPT Codes, modifiers, units of service) may be modified by edits (Appendix </w:t>
      </w:r>
      <w:r w:rsidR="00357DF1" w:rsidRPr="0025385A">
        <w:rPr>
          <w:rFonts w:ascii="Verdana" w:hAnsi="Verdana"/>
          <w:sz w:val="20"/>
        </w:rPr>
        <w:t>3</w:t>
      </w:r>
      <w:r w:rsidRPr="0025385A">
        <w:rPr>
          <w:rFonts w:ascii="Verdana" w:hAnsi="Verdana"/>
          <w:sz w:val="20"/>
        </w:rPr>
        <w:t xml:space="preserve">) and original values not retained on the record. Without those original values, it is impossible to properly recalculate the legacy workload when a CAPER is reprocessed. </w:t>
      </w:r>
    </w:p>
    <w:p w14:paraId="5E794276" w14:textId="77777777" w:rsidR="00CF2825" w:rsidRPr="0025385A" w:rsidRDefault="00CF2825" w:rsidP="005E63D8">
      <w:pPr>
        <w:numPr>
          <w:ilvl w:val="0"/>
          <w:numId w:val="41"/>
        </w:numPr>
        <w:tabs>
          <w:tab w:val="clear" w:pos="360"/>
          <w:tab w:val="num" w:pos="-360"/>
        </w:tabs>
        <w:ind w:left="0"/>
        <w:jc w:val="both"/>
        <w:rPr>
          <w:rFonts w:ascii="Verdana" w:hAnsi="Verdana"/>
          <w:sz w:val="20"/>
        </w:rPr>
      </w:pPr>
      <w:r w:rsidRPr="0025385A">
        <w:rPr>
          <w:rFonts w:ascii="Verdana" w:hAnsi="Verdana"/>
          <w:sz w:val="20"/>
        </w:rPr>
        <w:t xml:space="preserve">APG Aggregate Weight per the SADR (APGWGT_S) reproduces SADR aggregate APG weight on CAPERs. </w:t>
      </w:r>
    </w:p>
    <w:p w14:paraId="6CF792F7" w14:textId="77777777" w:rsidR="00CF2825" w:rsidRPr="0025385A" w:rsidRDefault="00CF2825" w:rsidP="005E63D8">
      <w:pPr>
        <w:jc w:val="both"/>
        <w:rPr>
          <w:rFonts w:ascii="Verdana" w:hAnsi="Verdana"/>
          <w:sz w:val="20"/>
        </w:rPr>
      </w:pPr>
    </w:p>
    <w:p w14:paraId="70CDEF5C" w14:textId="77777777" w:rsidR="00CF2825" w:rsidRPr="0025385A" w:rsidRDefault="00CF2825" w:rsidP="005E63D8">
      <w:pPr>
        <w:numPr>
          <w:ilvl w:val="0"/>
          <w:numId w:val="41"/>
        </w:numPr>
        <w:tabs>
          <w:tab w:val="clear" w:pos="360"/>
          <w:tab w:val="num" w:pos="-360"/>
        </w:tabs>
        <w:ind w:left="0"/>
        <w:jc w:val="both"/>
        <w:rPr>
          <w:rFonts w:ascii="Verdana" w:hAnsi="Verdana"/>
          <w:sz w:val="20"/>
        </w:rPr>
      </w:pPr>
      <w:r w:rsidRPr="0025385A">
        <w:rPr>
          <w:rFonts w:ascii="Verdana" w:hAnsi="Verdana"/>
          <w:sz w:val="20"/>
        </w:rPr>
        <w:t>RVUs. Apply the MDR Direct Care CPT weight table format for each of the individual CPT codes (CPT_</w:t>
      </w:r>
      <w:r w:rsidRPr="0025385A">
        <w:rPr>
          <w:rFonts w:ascii="Verdana" w:hAnsi="Verdana"/>
          <w:i/>
          <w:sz w:val="20"/>
        </w:rPr>
        <w:t>J</w:t>
      </w:r>
      <w:r w:rsidRPr="0025385A">
        <w:rPr>
          <w:rFonts w:ascii="Verdana" w:hAnsi="Verdana"/>
          <w:sz w:val="20"/>
        </w:rPr>
        <w:t xml:space="preserve">, </w:t>
      </w:r>
      <w:r w:rsidRPr="0025385A">
        <w:rPr>
          <w:rFonts w:ascii="Verdana" w:hAnsi="Verdana"/>
          <w:i/>
          <w:sz w:val="20"/>
        </w:rPr>
        <w:t>J</w:t>
      </w:r>
      <w:r w:rsidRPr="0025385A">
        <w:rPr>
          <w:rFonts w:ascii="Verdana" w:hAnsi="Verdana"/>
          <w:sz w:val="20"/>
        </w:rPr>
        <w:t xml:space="preserve">=1 to 13), regardless of MEPRS code. The calendar year of the encounter date determines the weight table to use. Apply the following RVU values, keeping those marked “for derivation but not retained” only for the duration of the calculation process. Field derivations are summarized in Table </w:t>
      </w:r>
      <w:r w:rsidR="00357DF1" w:rsidRPr="0025385A">
        <w:rPr>
          <w:rFonts w:ascii="Verdana" w:hAnsi="Verdana"/>
          <w:sz w:val="20"/>
        </w:rPr>
        <w:t>A4</w:t>
      </w:r>
      <w:r w:rsidRPr="0025385A">
        <w:rPr>
          <w:rFonts w:ascii="Verdana" w:hAnsi="Verdana"/>
          <w:sz w:val="20"/>
        </w:rPr>
        <w:t>.1: Legacy Relative Value Unit Fields.</w:t>
      </w:r>
    </w:p>
    <w:p w14:paraId="27649056" w14:textId="77777777" w:rsidR="00CF2825" w:rsidRPr="0025385A" w:rsidRDefault="00CF2825" w:rsidP="005E63D8">
      <w:pPr>
        <w:jc w:val="both"/>
        <w:rPr>
          <w:rFonts w:ascii="Verdana" w:hAnsi="Verdana"/>
          <w:sz w:val="20"/>
        </w:rPr>
      </w:pPr>
    </w:p>
    <w:p w14:paraId="58020D14" w14:textId="77777777" w:rsidR="00CF2825" w:rsidRPr="0025385A" w:rsidRDefault="00CF2825" w:rsidP="005E63D8">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9"/>
        <w:gridCol w:w="1557"/>
        <w:gridCol w:w="1531"/>
        <w:gridCol w:w="1568"/>
        <w:gridCol w:w="1547"/>
      </w:tblGrid>
      <w:tr w:rsidR="00CF2825" w:rsidRPr="0025385A" w14:paraId="1EC4535D" w14:textId="77777777" w:rsidTr="005E63D8">
        <w:trPr>
          <w:tblHeader/>
        </w:trPr>
        <w:tc>
          <w:tcPr>
            <w:tcW w:w="9576" w:type="dxa"/>
            <w:gridSpan w:val="6"/>
            <w:tcBorders>
              <w:bottom w:val="single" w:sz="4" w:space="0" w:color="auto"/>
            </w:tcBorders>
            <w:shd w:val="clear" w:color="auto" w:fill="808080"/>
          </w:tcPr>
          <w:p w14:paraId="61BCB04D" w14:textId="77777777" w:rsidR="00CF2825" w:rsidRPr="0025385A" w:rsidRDefault="00CF2825" w:rsidP="00357DF1">
            <w:pPr>
              <w:jc w:val="center"/>
              <w:rPr>
                <w:rFonts w:ascii="Verdana" w:hAnsi="Verdana"/>
                <w:sz w:val="20"/>
              </w:rPr>
            </w:pPr>
            <w:bookmarkStart w:id="251" w:name="OLE_LINK1"/>
            <w:r w:rsidRPr="0025385A">
              <w:rPr>
                <w:rFonts w:ascii="Verdana" w:hAnsi="Verdana"/>
                <w:b/>
                <w:sz w:val="18"/>
                <w:szCs w:val="18"/>
              </w:rPr>
              <w:t xml:space="preserve">Table </w:t>
            </w:r>
            <w:r w:rsidR="00357DF1" w:rsidRPr="0025385A">
              <w:rPr>
                <w:rFonts w:ascii="Verdana" w:hAnsi="Verdana"/>
                <w:b/>
                <w:sz w:val="18"/>
                <w:szCs w:val="18"/>
              </w:rPr>
              <w:t>A4</w:t>
            </w:r>
            <w:r w:rsidRPr="0025385A">
              <w:rPr>
                <w:rFonts w:ascii="Verdana" w:hAnsi="Verdana"/>
                <w:b/>
                <w:sz w:val="18"/>
                <w:szCs w:val="18"/>
              </w:rPr>
              <w:t>.1: Legacy Relative Value Unit (RVU) Fields</w:t>
            </w:r>
          </w:p>
        </w:tc>
      </w:tr>
      <w:tr w:rsidR="00CF2825" w:rsidRPr="0025385A" w14:paraId="757D173D" w14:textId="77777777" w:rsidTr="005E63D8">
        <w:trPr>
          <w:tblHeader/>
        </w:trPr>
        <w:tc>
          <w:tcPr>
            <w:tcW w:w="1596" w:type="dxa"/>
            <w:tcBorders>
              <w:bottom w:val="single" w:sz="4" w:space="0" w:color="auto"/>
            </w:tcBorders>
            <w:shd w:val="clear" w:color="auto" w:fill="808080"/>
          </w:tcPr>
          <w:p w14:paraId="6CBEE502" w14:textId="77777777" w:rsidR="00CF2825" w:rsidRPr="0025385A" w:rsidRDefault="00CF2825" w:rsidP="00CF2825">
            <w:pPr>
              <w:jc w:val="center"/>
              <w:rPr>
                <w:rFonts w:ascii="Verdana" w:hAnsi="Verdana"/>
                <w:sz w:val="20"/>
              </w:rPr>
            </w:pPr>
            <w:r w:rsidRPr="0025385A">
              <w:rPr>
                <w:rFonts w:ascii="Verdana" w:hAnsi="Verdana"/>
                <w:b/>
                <w:sz w:val="18"/>
                <w:szCs w:val="18"/>
              </w:rPr>
              <w:t>RVU Description</w:t>
            </w:r>
          </w:p>
        </w:tc>
        <w:tc>
          <w:tcPr>
            <w:tcW w:w="1596" w:type="dxa"/>
            <w:tcBorders>
              <w:bottom w:val="single" w:sz="4" w:space="0" w:color="auto"/>
            </w:tcBorders>
            <w:shd w:val="clear" w:color="auto" w:fill="808080"/>
            <w:vAlign w:val="center"/>
          </w:tcPr>
          <w:p w14:paraId="72646FD7" w14:textId="77777777" w:rsidR="00CF2825" w:rsidRPr="0025385A" w:rsidRDefault="00CF2825" w:rsidP="00CF2825">
            <w:pPr>
              <w:jc w:val="center"/>
              <w:rPr>
                <w:rFonts w:ascii="Verdana" w:hAnsi="Verdana"/>
                <w:sz w:val="20"/>
              </w:rPr>
            </w:pPr>
            <w:r w:rsidRPr="0025385A">
              <w:rPr>
                <w:rFonts w:ascii="Verdana" w:hAnsi="Verdana"/>
                <w:b/>
                <w:sz w:val="18"/>
                <w:szCs w:val="18"/>
              </w:rPr>
              <w:t>Variable Name</w:t>
            </w:r>
          </w:p>
        </w:tc>
        <w:tc>
          <w:tcPr>
            <w:tcW w:w="1596" w:type="dxa"/>
            <w:tcBorders>
              <w:bottom w:val="single" w:sz="4" w:space="0" w:color="auto"/>
            </w:tcBorders>
            <w:shd w:val="clear" w:color="auto" w:fill="808080"/>
            <w:vAlign w:val="center"/>
          </w:tcPr>
          <w:p w14:paraId="12237D86" w14:textId="77777777" w:rsidR="00CF2825" w:rsidRPr="0025385A" w:rsidRDefault="00CF2825" w:rsidP="00CF2825">
            <w:pPr>
              <w:jc w:val="center"/>
              <w:rPr>
                <w:rFonts w:ascii="Verdana" w:hAnsi="Verdana"/>
                <w:sz w:val="20"/>
              </w:rPr>
            </w:pPr>
            <w:r w:rsidRPr="0025385A">
              <w:rPr>
                <w:rFonts w:ascii="Verdana" w:hAnsi="Verdana"/>
                <w:b/>
                <w:sz w:val="18"/>
                <w:szCs w:val="18"/>
              </w:rPr>
              <w:t>Use Modifiers?</w:t>
            </w:r>
          </w:p>
        </w:tc>
        <w:tc>
          <w:tcPr>
            <w:tcW w:w="1596" w:type="dxa"/>
            <w:tcBorders>
              <w:bottom w:val="single" w:sz="4" w:space="0" w:color="auto"/>
            </w:tcBorders>
            <w:shd w:val="clear" w:color="auto" w:fill="808080"/>
            <w:vAlign w:val="center"/>
          </w:tcPr>
          <w:p w14:paraId="76933F3D" w14:textId="77777777" w:rsidR="00CF2825" w:rsidRPr="0025385A" w:rsidRDefault="00CF2825" w:rsidP="00CF2825">
            <w:pPr>
              <w:jc w:val="center"/>
              <w:rPr>
                <w:rFonts w:ascii="Verdana" w:hAnsi="Verdana"/>
                <w:sz w:val="20"/>
              </w:rPr>
            </w:pPr>
            <w:r w:rsidRPr="0025385A">
              <w:rPr>
                <w:rFonts w:ascii="Verdana" w:hAnsi="Verdana"/>
                <w:b/>
                <w:sz w:val="18"/>
                <w:szCs w:val="18"/>
              </w:rPr>
              <w:t>Use Unit of service?</w:t>
            </w:r>
          </w:p>
        </w:tc>
        <w:tc>
          <w:tcPr>
            <w:tcW w:w="1596" w:type="dxa"/>
            <w:tcBorders>
              <w:bottom w:val="single" w:sz="4" w:space="0" w:color="auto"/>
            </w:tcBorders>
            <w:shd w:val="clear" w:color="auto" w:fill="808080"/>
            <w:vAlign w:val="center"/>
          </w:tcPr>
          <w:p w14:paraId="09EE04E5" w14:textId="77777777" w:rsidR="00CF2825" w:rsidRPr="0025385A" w:rsidRDefault="00CF2825" w:rsidP="00CF2825">
            <w:pPr>
              <w:jc w:val="center"/>
              <w:rPr>
                <w:rFonts w:ascii="Verdana" w:hAnsi="Verdana"/>
                <w:sz w:val="20"/>
              </w:rPr>
            </w:pPr>
            <w:r w:rsidRPr="0025385A">
              <w:rPr>
                <w:rFonts w:ascii="Verdana" w:hAnsi="Verdana"/>
                <w:b/>
                <w:sz w:val="18"/>
                <w:szCs w:val="18"/>
              </w:rPr>
              <w:t>Use FAC_FLAG?</w:t>
            </w:r>
          </w:p>
        </w:tc>
        <w:tc>
          <w:tcPr>
            <w:tcW w:w="1596" w:type="dxa"/>
            <w:tcBorders>
              <w:bottom w:val="single" w:sz="4" w:space="0" w:color="auto"/>
            </w:tcBorders>
            <w:shd w:val="clear" w:color="auto" w:fill="808080"/>
            <w:vAlign w:val="center"/>
          </w:tcPr>
          <w:p w14:paraId="0B3E70E1" w14:textId="77777777" w:rsidR="00CF2825" w:rsidRPr="0025385A" w:rsidRDefault="00CF2825" w:rsidP="00CF2825">
            <w:pPr>
              <w:jc w:val="center"/>
              <w:rPr>
                <w:rFonts w:ascii="Verdana" w:hAnsi="Verdana"/>
                <w:sz w:val="20"/>
              </w:rPr>
            </w:pPr>
            <w:r w:rsidRPr="0025385A">
              <w:rPr>
                <w:rFonts w:ascii="Verdana" w:hAnsi="Verdana"/>
                <w:b/>
                <w:sz w:val="18"/>
                <w:szCs w:val="18"/>
              </w:rPr>
              <w:t>Comment</w:t>
            </w:r>
          </w:p>
        </w:tc>
      </w:tr>
      <w:tr w:rsidR="00CF2825" w:rsidRPr="0025385A" w14:paraId="7E9B99EC" w14:textId="77777777" w:rsidTr="005E63D8">
        <w:tc>
          <w:tcPr>
            <w:tcW w:w="9576" w:type="dxa"/>
            <w:gridSpan w:val="6"/>
            <w:shd w:val="clear" w:color="auto" w:fill="808080"/>
          </w:tcPr>
          <w:p w14:paraId="5AF18581" w14:textId="77777777" w:rsidR="00CF2825" w:rsidRPr="0025385A" w:rsidRDefault="00CF2825" w:rsidP="00CF2825">
            <w:pPr>
              <w:jc w:val="center"/>
              <w:rPr>
                <w:rFonts w:ascii="Verdana" w:hAnsi="Verdana"/>
                <w:sz w:val="20"/>
              </w:rPr>
            </w:pPr>
            <w:r w:rsidRPr="0025385A">
              <w:rPr>
                <w:rFonts w:ascii="Verdana" w:hAnsi="Verdana"/>
                <w:b/>
                <w:sz w:val="18"/>
                <w:szCs w:val="18"/>
              </w:rPr>
              <w:t>Derived/Aggregate Fields</w:t>
            </w:r>
          </w:p>
        </w:tc>
      </w:tr>
      <w:bookmarkEnd w:id="251"/>
      <w:tr w:rsidR="00CF2825" w:rsidRPr="0025385A" w14:paraId="74CF0825" w14:textId="77777777" w:rsidTr="005E63D8">
        <w:tc>
          <w:tcPr>
            <w:tcW w:w="1596" w:type="dxa"/>
          </w:tcPr>
          <w:p w14:paraId="326D00CD" w14:textId="77777777" w:rsidR="00CF2825" w:rsidRPr="0025385A" w:rsidRDefault="00CF2825" w:rsidP="00CF2825">
            <w:pPr>
              <w:rPr>
                <w:rFonts w:ascii="Verdana" w:hAnsi="Verdana"/>
                <w:sz w:val="20"/>
              </w:rPr>
            </w:pPr>
            <w:r w:rsidRPr="0025385A">
              <w:rPr>
                <w:rFonts w:ascii="Verdana" w:hAnsi="Verdana"/>
                <w:sz w:val="18"/>
                <w:szCs w:val="18"/>
              </w:rPr>
              <w:t>PE RVU for all CPT</w:t>
            </w:r>
          </w:p>
        </w:tc>
        <w:tc>
          <w:tcPr>
            <w:tcW w:w="1596" w:type="dxa"/>
          </w:tcPr>
          <w:p w14:paraId="1AC47AF0" w14:textId="77777777" w:rsidR="00CF2825" w:rsidRPr="0025385A" w:rsidRDefault="00CF2825" w:rsidP="00CF2825">
            <w:pPr>
              <w:rPr>
                <w:rFonts w:ascii="Verdana" w:hAnsi="Verdana"/>
                <w:sz w:val="18"/>
              </w:rPr>
            </w:pPr>
            <w:r w:rsidRPr="0025385A">
              <w:rPr>
                <w:rFonts w:ascii="Verdana" w:hAnsi="Verdana"/>
                <w:sz w:val="18"/>
              </w:rPr>
              <w:t>PERVU</w:t>
            </w:r>
            <w:r w:rsidRPr="0025385A">
              <w:rPr>
                <w:rFonts w:ascii="Verdana" w:hAnsi="Verdana"/>
                <w:i/>
                <w:sz w:val="18"/>
              </w:rPr>
              <w:t>J</w:t>
            </w:r>
          </w:p>
        </w:tc>
        <w:tc>
          <w:tcPr>
            <w:tcW w:w="1596" w:type="dxa"/>
          </w:tcPr>
          <w:p w14:paraId="7EAD0115" w14:textId="77777777" w:rsidR="00CF2825" w:rsidRPr="0025385A" w:rsidRDefault="00CF2825" w:rsidP="00CF2825">
            <w:pPr>
              <w:rPr>
                <w:rFonts w:ascii="Verdana" w:hAnsi="Verdana"/>
                <w:sz w:val="18"/>
                <w:szCs w:val="18"/>
              </w:rPr>
            </w:pPr>
            <w:r w:rsidRPr="0025385A">
              <w:rPr>
                <w:rFonts w:ascii="Verdana" w:hAnsi="Verdana"/>
                <w:sz w:val="18"/>
                <w:szCs w:val="18"/>
              </w:rPr>
              <w:t>YES</w:t>
            </w:r>
            <w:bookmarkStart w:id="252" w:name="_Ref343777711"/>
            <w:r w:rsidRPr="0025385A">
              <w:rPr>
                <w:rStyle w:val="FootnoteReference"/>
                <w:rFonts w:ascii="Verdana" w:hAnsi="Verdana"/>
                <w:sz w:val="18"/>
                <w:szCs w:val="18"/>
              </w:rPr>
              <w:footnoteReference w:id="26"/>
            </w:r>
            <w:bookmarkEnd w:id="252"/>
            <w:r w:rsidRPr="0025385A">
              <w:rPr>
                <w:rFonts w:ascii="Verdana" w:hAnsi="Verdana"/>
                <w:sz w:val="18"/>
                <w:szCs w:val="18"/>
                <w:vertAlign w:val="superscript"/>
              </w:rPr>
              <w:t xml:space="preserve"> </w:t>
            </w:r>
            <w:r w:rsidRPr="0025385A">
              <w:rPr>
                <w:rFonts w:ascii="Verdana" w:hAnsi="Verdana"/>
                <w:sz w:val="18"/>
                <w:szCs w:val="18"/>
              </w:rPr>
              <w:t xml:space="preserve">, any modifier position </w:t>
            </w:r>
          </w:p>
        </w:tc>
        <w:tc>
          <w:tcPr>
            <w:tcW w:w="1596" w:type="dxa"/>
          </w:tcPr>
          <w:p w14:paraId="4E0F6FCD" w14:textId="77777777" w:rsidR="00CF2825" w:rsidRPr="0025385A" w:rsidRDefault="00CF2825" w:rsidP="00CF2825">
            <w:pPr>
              <w:jc w:val="center"/>
              <w:rPr>
                <w:rFonts w:ascii="Verdana" w:hAnsi="Verdana"/>
                <w:sz w:val="20"/>
              </w:rPr>
            </w:pPr>
            <w:r w:rsidRPr="0025385A">
              <w:rPr>
                <w:rFonts w:ascii="Verdana" w:hAnsi="Verdana"/>
                <w:sz w:val="18"/>
                <w:szCs w:val="18"/>
              </w:rPr>
              <w:t>NO</w:t>
            </w:r>
          </w:p>
        </w:tc>
        <w:tc>
          <w:tcPr>
            <w:tcW w:w="1596" w:type="dxa"/>
          </w:tcPr>
          <w:p w14:paraId="4140D7FA" w14:textId="77777777" w:rsidR="00CF2825" w:rsidRPr="0025385A" w:rsidRDefault="00CF2825" w:rsidP="00CF2825">
            <w:pPr>
              <w:jc w:val="center"/>
              <w:rPr>
                <w:rFonts w:ascii="Verdana" w:hAnsi="Verdana"/>
                <w:sz w:val="20"/>
              </w:rPr>
            </w:pPr>
            <w:r w:rsidRPr="0025385A">
              <w:rPr>
                <w:rFonts w:ascii="Verdana" w:hAnsi="Verdana"/>
                <w:sz w:val="18"/>
                <w:szCs w:val="18"/>
              </w:rPr>
              <w:t>YES</w:t>
            </w:r>
          </w:p>
        </w:tc>
        <w:tc>
          <w:tcPr>
            <w:tcW w:w="1596" w:type="dxa"/>
          </w:tcPr>
          <w:p w14:paraId="6FAA56C0"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0E0CA32E" w14:textId="77777777" w:rsidTr="005E63D8">
        <w:tc>
          <w:tcPr>
            <w:tcW w:w="1596" w:type="dxa"/>
          </w:tcPr>
          <w:p w14:paraId="45787225" w14:textId="77777777" w:rsidR="00CF2825" w:rsidRPr="0025385A" w:rsidRDefault="00CF2825" w:rsidP="00CF2825">
            <w:pPr>
              <w:rPr>
                <w:rFonts w:ascii="Verdana" w:hAnsi="Verdana"/>
                <w:sz w:val="20"/>
              </w:rPr>
            </w:pPr>
            <w:r w:rsidRPr="0025385A">
              <w:rPr>
                <w:rFonts w:ascii="Verdana" w:hAnsi="Verdana"/>
                <w:sz w:val="18"/>
                <w:szCs w:val="18"/>
              </w:rPr>
              <w:t>Enhanced Work RVU</w:t>
            </w:r>
          </w:p>
        </w:tc>
        <w:tc>
          <w:tcPr>
            <w:tcW w:w="1596" w:type="dxa"/>
          </w:tcPr>
          <w:p w14:paraId="38BFD547" w14:textId="77777777" w:rsidR="00CF2825" w:rsidRPr="0025385A" w:rsidRDefault="00CF2825" w:rsidP="00CF2825">
            <w:pPr>
              <w:rPr>
                <w:rFonts w:ascii="Verdana" w:hAnsi="Verdana"/>
                <w:sz w:val="18"/>
              </w:rPr>
            </w:pPr>
            <w:r w:rsidRPr="0025385A">
              <w:rPr>
                <w:rFonts w:ascii="Verdana" w:hAnsi="Verdana"/>
                <w:sz w:val="18"/>
              </w:rPr>
              <w:t>RVU_EW, RVU_EW_S</w:t>
            </w:r>
          </w:p>
        </w:tc>
        <w:tc>
          <w:tcPr>
            <w:tcW w:w="1596" w:type="dxa"/>
          </w:tcPr>
          <w:p w14:paraId="3265C47C" w14:textId="77777777" w:rsidR="00CF2825" w:rsidRPr="0025385A" w:rsidRDefault="00CF2825" w:rsidP="00CF2825">
            <w:pPr>
              <w:rPr>
                <w:rFonts w:ascii="Verdana" w:hAnsi="Verdana"/>
                <w:sz w:val="20"/>
              </w:rPr>
            </w:pPr>
            <w:r w:rsidRPr="0025385A">
              <w:rPr>
                <w:rFonts w:ascii="Verdana" w:hAnsi="Verdana"/>
                <w:sz w:val="18"/>
                <w:szCs w:val="18"/>
              </w:rPr>
              <w:t>YES</w:t>
            </w:r>
            <w:r w:rsidRPr="0025385A">
              <w:fldChar w:fldCharType="begin"/>
            </w:r>
            <w:r w:rsidRPr="0025385A">
              <w:instrText xml:space="preserve"> NOTEREF _Ref343777711 \h  \* MERGEFORMAT </w:instrText>
            </w:r>
            <w:r w:rsidRPr="0025385A">
              <w:fldChar w:fldCharType="separate"/>
            </w:r>
            <w:r w:rsidRPr="0025385A">
              <w:rPr>
                <w:rStyle w:val="FootnoteReference"/>
                <w:rFonts w:ascii="Verdana" w:hAnsi="Verdana"/>
                <w:sz w:val="18"/>
              </w:rPr>
              <w:t>20</w:t>
            </w:r>
            <w:r w:rsidRPr="0025385A">
              <w:fldChar w:fldCharType="end"/>
            </w:r>
            <w:r w:rsidRPr="0025385A">
              <w:rPr>
                <w:rFonts w:ascii="Verdana" w:hAnsi="Verdana"/>
                <w:sz w:val="18"/>
                <w:szCs w:val="18"/>
              </w:rPr>
              <w:t>, any modifier position</w:t>
            </w:r>
          </w:p>
        </w:tc>
        <w:tc>
          <w:tcPr>
            <w:tcW w:w="1596" w:type="dxa"/>
          </w:tcPr>
          <w:p w14:paraId="052F8BA9" w14:textId="77777777" w:rsidR="00CF2825" w:rsidRPr="0025385A" w:rsidRDefault="00CF2825" w:rsidP="00CF2825">
            <w:pPr>
              <w:jc w:val="center"/>
              <w:rPr>
                <w:rFonts w:ascii="Verdana" w:hAnsi="Verdana"/>
                <w:sz w:val="20"/>
              </w:rPr>
            </w:pPr>
            <w:r w:rsidRPr="0025385A">
              <w:rPr>
                <w:rFonts w:ascii="Verdana" w:hAnsi="Verdana"/>
                <w:sz w:val="18"/>
                <w:szCs w:val="18"/>
              </w:rPr>
              <w:t>YES (using UOS limits)</w:t>
            </w:r>
          </w:p>
        </w:tc>
        <w:tc>
          <w:tcPr>
            <w:tcW w:w="1596" w:type="dxa"/>
          </w:tcPr>
          <w:p w14:paraId="0C0D983B" w14:textId="77777777" w:rsidR="00CF2825" w:rsidRPr="0025385A" w:rsidRDefault="00CF2825" w:rsidP="00CF2825">
            <w:pPr>
              <w:jc w:val="center"/>
              <w:rPr>
                <w:rFonts w:ascii="Verdana" w:hAnsi="Verdana"/>
                <w:sz w:val="20"/>
              </w:rPr>
            </w:pPr>
            <w:r w:rsidRPr="0025385A">
              <w:rPr>
                <w:rFonts w:ascii="Verdana" w:hAnsi="Verdana"/>
                <w:sz w:val="18"/>
                <w:szCs w:val="18"/>
              </w:rPr>
              <w:t>N/A</w:t>
            </w:r>
          </w:p>
        </w:tc>
        <w:tc>
          <w:tcPr>
            <w:tcW w:w="1596" w:type="dxa"/>
          </w:tcPr>
          <w:p w14:paraId="0095CE01"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635C1CBE" w14:textId="77777777" w:rsidTr="005E63D8">
        <w:tc>
          <w:tcPr>
            <w:tcW w:w="1596" w:type="dxa"/>
          </w:tcPr>
          <w:p w14:paraId="15DCD2A3" w14:textId="77777777" w:rsidR="00CF2825" w:rsidRPr="0025385A" w:rsidRDefault="00CF2825" w:rsidP="00CF2825">
            <w:pPr>
              <w:rPr>
                <w:rFonts w:ascii="Verdana" w:hAnsi="Verdana"/>
                <w:sz w:val="20"/>
              </w:rPr>
            </w:pPr>
            <w:r w:rsidRPr="0025385A">
              <w:rPr>
                <w:rFonts w:ascii="Verdana" w:hAnsi="Verdana"/>
                <w:sz w:val="18"/>
                <w:szCs w:val="18"/>
              </w:rPr>
              <w:t>Enhanced PE RVU</w:t>
            </w:r>
          </w:p>
        </w:tc>
        <w:tc>
          <w:tcPr>
            <w:tcW w:w="1596" w:type="dxa"/>
          </w:tcPr>
          <w:p w14:paraId="53897BA9" w14:textId="77777777" w:rsidR="00CF2825" w:rsidRPr="0025385A" w:rsidRDefault="00CF2825" w:rsidP="00CF2825">
            <w:pPr>
              <w:rPr>
                <w:rFonts w:ascii="Verdana" w:hAnsi="Verdana"/>
                <w:sz w:val="18"/>
              </w:rPr>
            </w:pPr>
            <w:r w:rsidRPr="0025385A">
              <w:rPr>
                <w:rFonts w:ascii="Verdana" w:hAnsi="Verdana"/>
                <w:sz w:val="18"/>
              </w:rPr>
              <w:t>RVU_EPE, RVU_EPE_S</w:t>
            </w:r>
          </w:p>
        </w:tc>
        <w:tc>
          <w:tcPr>
            <w:tcW w:w="1596" w:type="dxa"/>
          </w:tcPr>
          <w:p w14:paraId="5C59ECAE" w14:textId="77777777" w:rsidR="00CF2825" w:rsidRPr="0025385A" w:rsidRDefault="00CF2825" w:rsidP="00CF2825">
            <w:pPr>
              <w:rPr>
                <w:rFonts w:ascii="Verdana" w:hAnsi="Verdana"/>
                <w:sz w:val="20"/>
              </w:rPr>
            </w:pPr>
            <w:r w:rsidRPr="0025385A">
              <w:rPr>
                <w:rFonts w:ascii="Verdana" w:hAnsi="Verdana"/>
                <w:sz w:val="18"/>
                <w:szCs w:val="18"/>
              </w:rPr>
              <w:t>YES</w:t>
            </w:r>
            <w:r w:rsidRPr="0025385A">
              <w:fldChar w:fldCharType="begin"/>
            </w:r>
            <w:r w:rsidRPr="0025385A">
              <w:instrText xml:space="preserve"> NOTEREF _Ref343777711 \h  \* MERGEFORMAT </w:instrText>
            </w:r>
            <w:r w:rsidRPr="0025385A">
              <w:fldChar w:fldCharType="separate"/>
            </w:r>
            <w:r w:rsidRPr="0025385A">
              <w:rPr>
                <w:rStyle w:val="FootnoteReference"/>
                <w:rFonts w:ascii="Verdana" w:hAnsi="Verdana"/>
                <w:sz w:val="18"/>
                <w:szCs w:val="18"/>
              </w:rPr>
              <w:t>20</w:t>
            </w:r>
            <w:r w:rsidRPr="0025385A">
              <w:fldChar w:fldCharType="end"/>
            </w:r>
            <w:r w:rsidRPr="0025385A">
              <w:rPr>
                <w:rFonts w:ascii="Verdana" w:hAnsi="Verdana"/>
                <w:sz w:val="18"/>
                <w:szCs w:val="18"/>
              </w:rPr>
              <w:t>, any modifier position</w:t>
            </w:r>
          </w:p>
        </w:tc>
        <w:tc>
          <w:tcPr>
            <w:tcW w:w="1596" w:type="dxa"/>
          </w:tcPr>
          <w:p w14:paraId="00D9AF20" w14:textId="77777777" w:rsidR="00CF2825" w:rsidRPr="0025385A" w:rsidRDefault="00CF2825" w:rsidP="00CF2825">
            <w:pPr>
              <w:jc w:val="center"/>
              <w:rPr>
                <w:rFonts w:ascii="Verdana" w:hAnsi="Verdana"/>
                <w:sz w:val="20"/>
              </w:rPr>
            </w:pPr>
            <w:r w:rsidRPr="0025385A">
              <w:rPr>
                <w:rFonts w:ascii="Verdana" w:hAnsi="Verdana"/>
                <w:sz w:val="18"/>
                <w:szCs w:val="18"/>
              </w:rPr>
              <w:t>YES (using UOS limits)</w:t>
            </w:r>
          </w:p>
        </w:tc>
        <w:tc>
          <w:tcPr>
            <w:tcW w:w="1596" w:type="dxa"/>
          </w:tcPr>
          <w:p w14:paraId="3A1FFEEB" w14:textId="77777777" w:rsidR="00CF2825" w:rsidRPr="0025385A" w:rsidRDefault="00CF2825" w:rsidP="00CF2825">
            <w:pPr>
              <w:jc w:val="center"/>
              <w:rPr>
                <w:rFonts w:ascii="Verdana" w:hAnsi="Verdana"/>
                <w:sz w:val="20"/>
              </w:rPr>
            </w:pPr>
            <w:r w:rsidRPr="0025385A">
              <w:rPr>
                <w:rFonts w:ascii="Verdana" w:hAnsi="Verdana"/>
                <w:sz w:val="18"/>
                <w:szCs w:val="18"/>
              </w:rPr>
              <w:t>YES</w:t>
            </w:r>
          </w:p>
        </w:tc>
        <w:tc>
          <w:tcPr>
            <w:tcW w:w="1596" w:type="dxa"/>
          </w:tcPr>
          <w:p w14:paraId="78836239"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3DC8F6BE" w14:textId="77777777" w:rsidTr="005E63D8">
        <w:tc>
          <w:tcPr>
            <w:tcW w:w="1596" w:type="dxa"/>
          </w:tcPr>
          <w:p w14:paraId="5FC77E90" w14:textId="77777777" w:rsidR="00CF2825" w:rsidRPr="0025385A" w:rsidRDefault="00CF2825" w:rsidP="00CF2825">
            <w:pPr>
              <w:rPr>
                <w:rFonts w:ascii="Verdana" w:hAnsi="Verdana"/>
                <w:sz w:val="20"/>
              </w:rPr>
            </w:pPr>
            <w:r w:rsidRPr="0025385A">
              <w:rPr>
                <w:rFonts w:ascii="Verdana" w:hAnsi="Verdana"/>
                <w:sz w:val="18"/>
                <w:szCs w:val="18"/>
              </w:rPr>
              <w:t>Enhanced Total RVU</w:t>
            </w:r>
          </w:p>
        </w:tc>
        <w:tc>
          <w:tcPr>
            <w:tcW w:w="1596" w:type="dxa"/>
          </w:tcPr>
          <w:p w14:paraId="034F367A" w14:textId="77777777" w:rsidR="00CF2825" w:rsidRPr="0025385A" w:rsidRDefault="00CF2825" w:rsidP="00CF2825">
            <w:pPr>
              <w:rPr>
                <w:rFonts w:ascii="Verdana" w:hAnsi="Verdana"/>
                <w:sz w:val="18"/>
                <w:lang w:val="fr-FR"/>
              </w:rPr>
            </w:pPr>
            <w:r w:rsidRPr="0025385A">
              <w:rPr>
                <w:rFonts w:ascii="Verdana" w:hAnsi="Verdana"/>
                <w:sz w:val="18"/>
                <w:lang w:val="fr-FR"/>
              </w:rPr>
              <w:t>RVU_ET, RVU_ET_S</w:t>
            </w:r>
          </w:p>
        </w:tc>
        <w:tc>
          <w:tcPr>
            <w:tcW w:w="1596" w:type="dxa"/>
          </w:tcPr>
          <w:p w14:paraId="10E9A9D5" w14:textId="77777777" w:rsidR="00CF2825" w:rsidRPr="0025385A" w:rsidRDefault="00CF2825" w:rsidP="00CF2825">
            <w:pPr>
              <w:rPr>
                <w:rFonts w:ascii="Verdana" w:hAnsi="Verdana"/>
                <w:sz w:val="20"/>
              </w:rPr>
            </w:pPr>
            <w:r w:rsidRPr="0025385A">
              <w:rPr>
                <w:rFonts w:ascii="Verdana" w:hAnsi="Verdana"/>
                <w:sz w:val="18"/>
                <w:szCs w:val="18"/>
              </w:rPr>
              <w:t>YES</w:t>
            </w:r>
            <w:r w:rsidRPr="0025385A">
              <w:fldChar w:fldCharType="begin"/>
            </w:r>
            <w:r w:rsidRPr="0025385A">
              <w:instrText xml:space="preserve"> NOTEREF _Ref343777711 \h  \* MERGEFORMAT </w:instrText>
            </w:r>
            <w:r w:rsidRPr="0025385A">
              <w:fldChar w:fldCharType="separate"/>
            </w:r>
            <w:r w:rsidRPr="0025385A">
              <w:rPr>
                <w:rStyle w:val="FootnoteReference"/>
                <w:rFonts w:ascii="Verdana" w:hAnsi="Verdana"/>
                <w:sz w:val="18"/>
                <w:szCs w:val="18"/>
              </w:rPr>
              <w:t>20</w:t>
            </w:r>
            <w:r w:rsidRPr="0025385A">
              <w:fldChar w:fldCharType="end"/>
            </w:r>
            <w:r w:rsidRPr="0025385A">
              <w:rPr>
                <w:rFonts w:ascii="Verdana" w:hAnsi="Verdana"/>
                <w:sz w:val="18"/>
                <w:szCs w:val="18"/>
              </w:rPr>
              <w:t>, any modifier position</w:t>
            </w:r>
          </w:p>
        </w:tc>
        <w:tc>
          <w:tcPr>
            <w:tcW w:w="1596" w:type="dxa"/>
          </w:tcPr>
          <w:p w14:paraId="6F251D1B" w14:textId="77777777" w:rsidR="00CF2825" w:rsidRPr="0025385A" w:rsidRDefault="00CF2825" w:rsidP="00CF2825">
            <w:pPr>
              <w:jc w:val="center"/>
              <w:rPr>
                <w:rFonts w:ascii="Verdana" w:hAnsi="Verdana"/>
                <w:sz w:val="20"/>
              </w:rPr>
            </w:pPr>
            <w:r w:rsidRPr="0025385A">
              <w:rPr>
                <w:rFonts w:ascii="Verdana" w:hAnsi="Verdana"/>
                <w:sz w:val="18"/>
                <w:szCs w:val="18"/>
              </w:rPr>
              <w:t>YES (using UOS limits)</w:t>
            </w:r>
          </w:p>
        </w:tc>
        <w:tc>
          <w:tcPr>
            <w:tcW w:w="1596" w:type="dxa"/>
          </w:tcPr>
          <w:p w14:paraId="7DDA85A6" w14:textId="77777777" w:rsidR="00CF2825" w:rsidRPr="0025385A" w:rsidRDefault="00CF2825" w:rsidP="00CF2825">
            <w:pPr>
              <w:jc w:val="center"/>
              <w:rPr>
                <w:rFonts w:ascii="Verdana" w:hAnsi="Verdana"/>
                <w:sz w:val="20"/>
              </w:rPr>
            </w:pPr>
            <w:r w:rsidRPr="0025385A">
              <w:rPr>
                <w:rFonts w:ascii="Verdana" w:hAnsi="Verdana"/>
                <w:sz w:val="18"/>
                <w:szCs w:val="18"/>
              </w:rPr>
              <w:t>YES</w:t>
            </w:r>
          </w:p>
        </w:tc>
        <w:tc>
          <w:tcPr>
            <w:tcW w:w="1596" w:type="dxa"/>
          </w:tcPr>
          <w:p w14:paraId="4346206C" w14:textId="77777777" w:rsidR="00CF2825" w:rsidRPr="0025385A" w:rsidRDefault="00CF2825" w:rsidP="00CF2825">
            <w:pPr>
              <w:rPr>
                <w:rFonts w:ascii="Verdana" w:hAnsi="Verdana"/>
                <w:sz w:val="18"/>
                <w:szCs w:val="18"/>
              </w:rPr>
            </w:pPr>
            <w:r w:rsidRPr="0025385A">
              <w:rPr>
                <w:rFonts w:ascii="Verdana" w:hAnsi="Verdana"/>
                <w:sz w:val="18"/>
                <w:szCs w:val="18"/>
              </w:rPr>
              <w:t>Calculated as Enh Work + Enh PE.</w:t>
            </w:r>
          </w:p>
          <w:p w14:paraId="7456B775"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631711F6" w14:textId="77777777" w:rsidTr="005E63D8">
        <w:tc>
          <w:tcPr>
            <w:tcW w:w="1596" w:type="dxa"/>
          </w:tcPr>
          <w:p w14:paraId="61AEBEF2" w14:textId="77777777" w:rsidR="00CF2825" w:rsidRPr="0025385A" w:rsidRDefault="00CF2825" w:rsidP="00CF2825">
            <w:pPr>
              <w:rPr>
                <w:rFonts w:ascii="Verdana" w:hAnsi="Verdana"/>
                <w:sz w:val="20"/>
              </w:rPr>
            </w:pPr>
            <w:r w:rsidRPr="0025385A">
              <w:rPr>
                <w:rFonts w:ascii="Verdana" w:hAnsi="Verdana"/>
                <w:sz w:val="18"/>
                <w:szCs w:val="18"/>
              </w:rPr>
              <w:t>Organizational Work RVU</w:t>
            </w:r>
          </w:p>
        </w:tc>
        <w:tc>
          <w:tcPr>
            <w:tcW w:w="1596" w:type="dxa"/>
          </w:tcPr>
          <w:p w14:paraId="07E047A6" w14:textId="77777777" w:rsidR="00CF2825" w:rsidRPr="0025385A" w:rsidRDefault="00CF2825" w:rsidP="00CF2825">
            <w:pPr>
              <w:rPr>
                <w:rFonts w:ascii="Verdana" w:hAnsi="Verdana"/>
                <w:sz w:val="18"/>
              </w:rPr>
            </w:pPr>
            <w:r w:rsidRPr="0025385A">
              <w:rPr>
                <w:rFonts w:ascii="Verdana" w:hAnsi="Verdana"/>
                <w:sz w:val="18"/>
              </w:rPr>
              <w:t>OWRVU_S</w:t>
            </w:r>
          </w:p>
          <w:p w14:paraId="422956D7" w14:textId="77777777" w:rsidR="00CF2825" w:rsidRPr="0025385A" w:rsidRDefault="00CF2825" w:rsidP="00CF2825">
            <w:pPr>
              <w:jc w:val="center"/>
              <w:rPr>
                <w:rFonts w:ascii="Verdana" w:hAnsi="Verdana"/>
                <w:sz w:val="18"/>
              </w:rPr>
            </w:pPr>
          </w:p>
        </w:tc>
        <w:tc>
          <w:tcPr>
            <w:tcW w:w="1596" w:type="dxa"/>
          </w:tcPr>
          <w:p w14:paraId="46F53E09" w14:textId="77777777" w:rsidR="00CF2825" w:rsidRPr="0025385A" w:rsidRDefault="00CF2825" w:rsidP="00CF2825">
            <w:pPr>
              <w:jc w:val="center"/>
              <w:rPr>
                <w:rFonts w:ascii="Verdana" w:hAnsi="Verdana"/>
                <w:sz w:val="20"/>
              </w:rPr>
            </w:pPr>
            <w:r w:rsidRPr="0025385A">
              <w:rPr>
                <w:rFonts w:ascii="Verdana" w:hAnsi="Verdana"/>
                <w:sz w:val="18"/>
                <w:szCs w:val="18"/>
              </w:rPr>
              <w:t>NO</w:t>
            </w:r>
          </w:p>
        </w:tc>
        <w:tc>
          <w:tcPr>
            <w:tcW w:w="1596" w:type="dxa"/>
          </w:tcPr>
          <w:p w14:paraId="4959C77F" w14:textId="77777777" w:rsidR="00CF2825" w:rsidRPr="0025385A" w:rsidRDefault="00CF2825" w:rsidP="00CF2825">
            <w:pPr>
              <w:jc w:val="center"/>
              <w:rPr>
                <w:rFonts w:ascii="Verdana" w:hAnsi="Verdana"/>
                <w:sz w:val="18"/>
                <w:szCs w:val="18"/>
              </w:rPr>
            </w:pPr>
            <w:r w:rsidRPr="0025385A">
              <w:rPr>
                <w:rFonts w:ascii="Verdana" w:hAnsi="Verdana"/>
                <w:sz w:val="18"/>
                <w:szCs w:val="18"/>
              </w:rPr>
              <w:t>NO</w:t>
            </w:r>
          </w:p>
          <w:p w14:paraId="14472004" w14:textId="77777777" w:rsidR="00CF2825" w:rsidRPr="0025385A" w:rsidRDefault="00CF2825" w:rsidP="00CF2825">
            <w:pPr>
              <w:rPr>
                <w:rFonts w:ascii="Verdana" w:hAnsi="Verdana"/>
                <w:sz w:val="20"/>
              </w:rPr>
            </w:pPr>
          </w:p>
        </w:tc>
        <w:tc>
          <w:tcPr>
            <w:tcW w:w="1596" w:type="dxa"/>
          </w:tcPr>
          <w:p w14:paraId="07A3FADF" w14:textId="77777777" w:rsidR="00CF2825" w:rsidRPr="0025385A" w:rsidRDefault="00CF2825" w:rsidP="00CF2825">
            <w:pPr>
              <w:jc w:val="center"/>
              <w:rPr>
                <w:rFonts w:ascii="Verdana" w:hAnsi="Verdana"/>
                <w:sz w:val="20"/>
              </w:rPr>
            </w:pPr>
            <w:r w:rsidRPr="0025385A">
              <w:rPr>
                <w:rFonts w:ascii="Verdana" w:hAnsi="Verdana"/>
                <w:sz w:val="18"/>
                <w:szCs w:val="18"/>
              </w:rPr>
              <w:t>N/A</w:t>
            </w:r>
          </w:p>
        </w:tc>
        <w:tc>
          <w:tcPr>
            <w:tcW w:w="1596" w:type="dxa"/>
          </w:tcPr>
          <w:p w14:paraId="38DBE014" w14:textId="77777777" w:rsidR="00CF2825" w:rsidRPr="0025385A" w:rsidRDefault="00CF2825" w:rsidP="00CF2825">
            <w:pPr>
              <w:rPr>
                <w:rFonts w:ascii="Verdana" w:hAnsi="Verdana"/>
                <w:sz w:val="18"/>
                <w:szCs w:val="18"/>
              </w:rPr>
            </w:pPr>
            <w:r w:rsidRPr="0025385A">
              <w:rPr>
                <w:rFonts w:ascii="Verdana" w:hAnsi="Verdana"/>
                <w:sz w:val="18"/>
                <w:szCs w:val="18"/>
              </w:rPr>
              <w:t>Multiplied by # of qualifying providers.</w:t>
            </w:r>
          </w:p>
          <w:p w14:paraId="66303967" w14:textId="77777777" w:rsidR="00CF2825" w:rsidRPr="0025385A" w:rsidRDefault="00CF2825" w:rsidP="00CF2825">
            <w:pPr>
              <w:rPr>
                <w:rFonts w:ascii="Verdana" w:hAnsi="Verdana"/>
                <w:sz w:val="20"/>
              </w:rPr>
            </w:pPr>
            <w:r w:rsidRPr="0025385A">
              <w:rPr>
                <w:rFonts w:ascii="Verdana" w:hAnsi="Verdana"/>
                <w:sz w:val="18"/>
                <w:szCs w:val="18"/>
              </w:rPr>
              <w:t>MDR and M2</w:t>
            </w:r>
          </w:p>
        </w:tc>
      </w:tr>
    </w:tbl>
    <w:p w14:paraId="0718F9A4" w14:textId="77777777" w:rsidR="00CF2825" w:rsidRPr="0025385A" w:rsidRDefault="00CF2825" w:rsidP="005E63D8">
      <w:pPr>
        <w:numPr>
          <w:ilvl w:val="0"/>
          <w:numId w:val="41"/>
        </w:numPr>
        <w:tabs>
          <w:tab w:val="clear" w:pos="360"/>
          <w:tab w:val="num" w:pos="-360"/>
        </w:tabs>
        <w:ind w:left="0"/>
        <w:jc w:val="both"/>
        <w:rPr>
          <w:rFonts w:ascii="Verdana" w:hAnsi="Verdana"/>
          <w:sz w:val="20"/>
        </w:rPr>
      </w:pPr>
      <w:r w:rsidRPr="0025385A">
        <w:rPr>
          <w:rFonts w:ascii="Verdana" w:hAnsi="Verdana"/>
          <w:sz w:val="20"/>
        </w:rPr>
        <w:t>If only in appointment but not in CAPER (APPTINFR=Y), derive fields as noted in Appendix 6: Completion Table for Appointment-Inferred CAPERs. If a derivation is applicable only for APPTINFR=N, then the field is not populated for appointment inferred records.</w:t>
      </w:r>
    </w:p>
    <w:p w14:paraId="642DB1F0" w14:textId="77777777" w:rsidR="00CF2825" w:rsidRPr="0025385A" w:rsidRDefault="00CF2825" w:rsidP="005E63D8">
      <w:pPr>
        <w:jc w:val="both"/>
        <w:rPr>
          <w:rFonts w:ascii="Verdana" w:hAnsi="Verdana"/>
          <w:sz w:val="20"/>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938"/>
        <w:gridCol w:w="1351"/>
        <w:gridCol w:w="4166"/>
      </w:tblGrid>
      <w:tr w:rsidR="00CF2825" w:rsidRPr="0025385A" w14:paraId="2EE3B2A1" w14:textId="77777777" w:rsidTr="005E63D8">
        <w:trPr>
          <w:cantSplit/>
          <w:trHeight w:val="422"/>
          <w:tblHeader/>
          <w:jc w:val="center"/>
        </w:trPr>
        <w:tc>
          <w:tcPr>
            <w:tcW w:w="9199"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48102837" w14:textId="77777777" w:rsidR="00CF2825" w:rsidRPr="0025385A" w:rsidRDefault="00CF2825" w:rsidP="008429B3">
            <w:pPr>
              <w:jc w:val="center"/>
              <w:rPr>
                <w:rFonts w:ascii="Verdana" w:hAnsi="Verdana"/>
                <w:b/>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.2: Fields Derived but not Retained in Analytic Processing</w:t>
            </w:r>
          </w:p>
        </w:tc>
      </w:tr>
      <w:tr w:rsidR="00CF2825" w:rsidRPr="0025385A" w14:paraId="5E74BBEF" w14:textId="77777777" w:rsidTr="005E63D8">
        <w:trPr>
          <w:cantSplit/>
          <w:trHeight w:val="440"/>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0C0C0"/>
            <w:vAlign w:val="center"/>
          </w:tcPr>
          <w:p w14:paraId="70488C7F"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Field</w:t>
            </w:r>
          </w:p>
        </w:tc>
        <w:tc>
          <w:tcPr>
            <w:tcW w:w="938" w:type="dxa"/>
            <w:tcBorders>
              <w:top w:val="single" w:sz="4" w:space="0" w:color="auto"/>
              <w:left w:val="single" w:sz="4" w:space="0" w:color="auto"/>
              <w:bottom w:val="single" w:sz="4" w:space="0" w:color="auto"/>
              <w:right w:val="single" w:sz="4" w:space="0" w:color="auto"/>
            </w:tcBorders>
            <w:shd w:val="clear" w:color="auto" w:fill="C0C0C0"/>
            <w:vAlign w:val="center"/>
          </w:tcPr>
          <w:p w14:paraId="2A42E551"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Type</w:t>
            </w:r>
          </w:p>
        </w:tc>
        <w:tc>
          <w:tcPr>
            <w:tcW w:w="1351" w:type="dxa"/>
            <w:tcBorders>
              <w:top w:val="single" w:sz="4" w:space="0" w:color="auto"/>
              <w:left w:val="single" w:sz="4" w:space="0" w:color="auto"/>
              <w:bottom w:val="single" w:sz="4" w:space="0" w:color="auto"/>
              <w:right w:val="single" w:sz="4" w:space="0" w:color="auto"/>
            </w:tcBorders>
            <w:shd w:val="clear" w:color="auto" w:fill="C0C0C0"/>
            <w:vAlign w:val="center"/>
          </w:tcPr>
          <w:p w14:paraId="63640D98"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SAS Name</w:t>
            </w:r>
          </w:p>
        </w:tc>
        <w:tc>
          <w:tcPr>
            <w:tcW w:w="4166" w:type="dxa"/>
            <w:tcBorders>
              <w:top w:val="single" w:sz="4" w:space="0" w:color="auto"/>
              <w:left w:val="single" w:sz="4" w:space="0" w:color="auto"/>
              <w:bottom w:val="single" w:sz="4" w:space="0" w:color="auto"/>
              <w:right w:val="single" w:sz="4" w:space="0" w:color="auto"/>
            </w:tcBorders>
            <w:shd w:val="clear" w:color="auto" w:fill="C0C0C0"/>
            <w:vAlign w:val="center"/>
          </w:tcPr>
          <w:p w14:paraId="106A70C4"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Derivation</w:t>
            </w:r>
          </w:p>
        </w:tc>
      </w:tr>
      <w:tr w:rsidR="00CF2825" w:rsidRPr="0025385A" w14:paraId="73150C99" w14:textId="77777777" w:rsidTr="005E63D8">
        <w:trPr>
          <w:cantSplit/>
          <w:trHeight w:val="1079"/>
          <w:jc w:val="center"/>
        </w:trPr>
        <w:tc>
          <w:tcPr>
            <w:tcW w:w="2744" w:type="dxa"/>
            <w:tcBorders>
              <w:top w:val="single" w:sz="4" w:space="0" w:color="auto"/>
              <w:bottom w:val="single" w:sz="4" w:space="0" w:color="auto"/>
            </w:tcBorders>
            <w:vAlign w:val="center"/>
          </w:tcPr>
          <w:p w14:paraId="3F5AAA86" w14:textId="77777777" w:rsidR="00CF2825" w:rsidRPr="0025385A" w:rsidRDefault="00CF2825" w:rsidP="00CF2825">
            <w:pPr>
              <w:rPr>
                <w:rFonts w:ascii="Verdana" w:hAnsi="Verdana"/>
                <w:sz w:val="18"/>
                <w:szCs w:val="18"/>
              </w:rPr>
            </w:pPr>
            <w:r w:rsidRPr="0025385A">
              <w:rPr>
                <w:rFonts w:ascii="Verdana" w:hAnsi="Verdana"/>
                <w:sz w:val="18"/>
                <w:szCs w:val="18"/>
              </w:rPr>
              <w:t>Enhanced/Basic Flag</w:t>
            </w:r>
          </w:p>
        </w:tc>
        <w:tc>
          <w:tcPr>
            <w:tcW w:w="938" w:type="dxa"/>
            <w:tcBorders>
              <w:top w:val="single" w:sz="4" w:space="0" w:color="auto"/>
              <w:bottom w:val="single" w:sz="4" w:space="0" w:color="auto"/>
            </w:tcBorders>
            <w:vAlign w:val="center"/>
          </w:tcPr>
          <w:p w14:paraId="144CA356"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Char(1)</w:t>
            </w:r>
          </w:p>
        </w:tc>
        <w:tc>
          <w:tcPr>
            <w:tcW w:w="1351" w:type="dxa"/>
            <w:tcBorders>
              <w:top w:val="single" w:sz="4" w:space="0" w:color="auto"/>
              <w:bottom w:val="single" w:sz="4" w:space="0" w:color="auto"/>
            </w:tcBorders>
            <w:vAlign w:val="center"/>
          </w:tcPr>
          <w:p w14:paraId="5B22C6C0"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EBFLAG</w:t>
            </w:r>
          </w:p>
        </w:tc>
        <w:tc>
          <w:tcPr>
            <w:tcW w:w="4166" w:type="dxa"/>
            <w:tcBorders>
              <w:top w:val="single" w:sz="4" w:space="0" w:color="auto"/>
              <w:bottom w:val="single" w:sz="4" w:space="0" w:color="auto"/>
            </w:tcBorders>
            <w:vAlign w:val="center"/>
          </w:tcPr>
          <w:p w14:paraId="602F898B" w14:textId="77777777" w:rsidR="00CF2825" w:rsidRPr="0025385A" w:rsidRDefault="00CF2825" w:rsidP="00CF2825">
            <w:pPr>
              <w:rPr>
                <w:rFonts w:ascii="Verdana" w:hAnsi="Verdana"/>
                <w:sz w:val="18"/>
                <w:szCs w:val="18"/>
              </w:rPr>
            </w:pPr>
            <w:r w:rsidRPr="0025385A">
              <w:rPr>
                <w:rFonts w:ascii="Verdana" w:hAnsi="Verdana"/>
                <w:sz w:val="18"/>
                <w:szCs w:val="18"/>
              </w:rPr>
              <w:t>=B When this record is new from CAPER Basic.</w:t>
            </w:r>
          </w:p>
          <w:p w14:paraId="1ABC7283" w14:textId="77777777" w:rsidR="00CF2825" w:rsidRPr="0025385A" w:rsidRDefault="00CF2825" w:rsidP="00CF2825">
            <w:pPr>
              <w:rPr>
                <w:rFonts w:ascii="Verdana" w:hAnsi="Verdana"/>
                <w:sz w:val="18"/>
                <w:szCs w:val="18"/>
              </w:rPr>
            </w:pPr>
            <w:r w:rsidRPr="0025385A">
              <w:rPr>
                <w:rFonts w:ascii="Verdana" w:hAnsi="Verdana"/>
                <w:sz w:val="18"/>
                <w:szCs w:val="18"/>
              </w:rPr>
              <w:t xml:space="preserve">=E When the record has previously been through CAPER Enhanced processor and gone through the edit process (See Appendix </w:t>
            </w:r>
            <w:r w:rsidR="008429B3" w:rsidRPr="0025385A">
              <w:rPr>
                <w:rFonts w:ascii="Verdana" w:hAnsi="Verdana"/>
                <w:sz w:val="18"/>
                <w:szCs w:val="18"/>
              </w:rPr>
              <w:t>3</w:t>
            </w:r>
            <w:r w:rsidRPr="0025385A">
              <w:rPr>
                <w:rFonts w:ascii="Verdana" w:hAnsi="Verdana"/>
                <w:sz w:val="18"/>
                <w:szCs w:val="18"/>
              </w:rPr>
              <w:t xml:space="preserve">).  </w:t>
            </w:r>
          </w:p>
          <w:p w14:paraId="4A81DD56" w14:textId="77777777" w:rsidR="00CF2825" w:rsidRPr="0025385A" w:rsidRDefault="00CF2825" w:rsidP="00CF2825">
            <w:pPr>
              <w:rPr>
                <w:rFonts w:ascii="Verdana" w:hAnsi="Verdana"/>
                <w:sz w:val="18"/>
                <w:szCs w:val="18"/>
              </w:rPr>
            </w:pPr>
            <w:r w:rsidRPr="0025385A">
              <w:rPr>
                <w:rFonts w:ascii="Verdana" w:hAnsi="Verdana"/>
                <w:sz w:val="18"/>
                <w:szCs w:val="18"/>
              </w:rPr>
              <w:t>=I When the record is inferred.</w:t>
            </w:r>
          </w:p>
        </w:tc>
      </w:tr>
      <w:tr w:rsidR="00CF2825" w:rsidRPr="0025385A" w14:paraId="37B46067" w14:textId="77777777" w:rsidTr="005E63D8">
        <w:trPr>
          <w:cantSplit/>
          <w:trHeight w:val="1079"/>
          <w:jc w:val="center"/>
        </w:trPr>
        <w:tc>
          <w:tcPr>
            <w:tcW w:w="2744" w:type="dxa"/>
            <w:tcBorders>
              <w:top w:val="single" w:sz="4" w:space="0" w:color="auto"/>
              <w:bottom w:val="single" w:sz="4" w:space="0" w:color="auto"/>
            </w:tcBorders>
            <w:vAlign w:val="center"/>
          </w:tcPr>
          <w:p w14:paraId="09913A0E" w14:textId="77777777" w:rsidR="00CF2825" w:rsidRPr="0025385A" w:rsidRDefault="00CF2825" w:rsidP="00CF2825">
            <w:pPr>
              <w:rPr>
                <w:rFonts w:ascii="Verdana" w:hAnsi="Verdana"/>
                <w:sz w:val="18"/>
                <w:szCs w:val="18"/>
              </w:rPr>
            </w:pPr>
            <w:r w:rsidRPr="0025385A">
              <w:rPr>
                <w:rFonts w:ascii="Verdana" w:hAnsi="Verdana"/>
                <w:sz w:val="18"/>
                <w:szCs w:val="18"/>
              </w:rPr>
              <w:t>RVU, Raw Work, E&amp;M1-E&amp;M3 and Proc 1-Proc 10, no modifiers</w:t>
            </w:r>
          </w:p>
        </w:tc>
        <w:tc>
          <w:tcPr>
            <w:tcW w:w="938" w:type="dxa"/>
            <w:tcBorders>
              <w:top w:val="single" w:sz="4" w:space="0" w:color="auto"/>
              <w:bottom w:val="single" w:sz="4" w:space="0" w:color="auto"/>
            </w:tcBorders>
            <w:vAlign w:val="center"/>
          </w:tcPr>
          <w:p w14:paraId="236CD0ED" w14:textId="77777777" w:rsidR="00CF2825" w:rsidRPr="0025385A" w:rsidRDefault="00CF2825" w:rsidP="00CF2825">
            <w:pPr>
              <w:jc w:val="center"/>
              <w:rPr>
                <w:rFonts w:ascii="Verdana" w:hAnsi="Verdana"/>
                <w:sz w:val="18"/>
                <w:szCs w:val="18"/>
              </w:rPr>
            </w:pPr>
            <w:r w:rsidRPr="0025385A">
              <w:rPr>
                <w:rFonts w:ascii="Verdana" w:hAnsi="Verdana"/>
                <w:snapToGrid w:val="0"/>
                <w:sz w:val="18"/>
                <w:szCs w:val="18"/>
              </w:rPr>
              <w:t>N(8)</w:t>
            </w:r>
          </w:p>
        </w:tc>
        <w:tc>
          <w:tcPr>
            <w:tcW w:w="1351" w:type="dxa"/>
            <w:tcBorders>
              <w:top w:val="single" w:sz="4" w:space="0" w:color="auto"/>
              <w:bottom w:val="single" w:sz="4" w:space="0" w:color="auto"/>
            </w:tcBorders>
            <w:vAlign w:val="center"/>
          </w:tcPr>
          <w:p w14:paraId="2097E386" w14:textId="77777777" w:rsidR="00CF2825" w:rsidRPr="0025385A" w:rsidRDefault="00CF2825" w:rsidP="00CF2825">
            <w:pPr>
              <w:jc w:val="center"/>
              <w:rPr>
                <w:rFonts w:ascii="Verdana" w:hAnsi="Verdana"/>
                <w:sz w:val="18"/>
                <w:szCs w:val="18"/>
              </w:rPr>
            </w:pPr>
            <w:r w:rsidRPr="0025385A">
              <w:rPr>
                <w:rFonts w:ascii="Verdana" w:hAnsi="Verdana"/>
                <w:snapToGrid w:val="0"/>
                <w:sz w:val="18"/>
                <w:szCs w:val="18"/>
              </w:rPr>
              <w:t>RRVUB</w:t>
            </w:r>
            <w:r w:rsidRPr="0025385A">
              <w:rPr>
                <w:rFonts w:ascii="Verdana" w:hAnsi="Verdana"/>
                <w:i/>
                <w:snapToGrid w:val="0"/>
                <w:sz w:val="18"/>
                <w:szCs w:val="18"/>
              </w:rPr>
              <w:t>J</w:t>
            </w:r>
          </w:p>
        </w:tc>
        <w:tc>
          <w:tcPr>
            <w:tcW w:w="4166" w:type="dxa"/>
            <w:tcBorders>
              <w:top w:val="single" w:sz="4" w:space="0" w:color="auto"/>
              <w:bottom w:val="single" w:sz="4" w:space="0" w:color="auto"/>
            </w:tcBorders>
            <w:vAlign w:val="center"/>
          </w:tcPr>
          <w:p w14:paraId="7E0053D5"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6D9D0F82" w14:textId="77777777" w:rsidR="00CF2825" w:rsidRPr="0025385A" w:rsidRDefault="00CF2825" w:rsidP="00CF2825">
            <w:pPr>
              <w:rPr>
                <w:rFonts w:ascii="Verdana" w:hAnsi="Verdana"/>
                <w:sz w:val="18"/>
                <w:szCs w:val="18"/>
              </w:rPr>
            </w:pPr>
            <w:r w:rsidRPr="0025385A">
              <w:rPr>
                <w:rFonts w:ascii="Verdana" w:hAnsi="Verdana"/>
                <w:sz w:val="18"/>
                <w:szCs w:val="18"/>
              </w:rPr>
              <w:t>Raw MHS-updated Work RVU for CPT procedures</w:t>
            </w:r>
            <w:r w:rsidRPr="0025385A">
              <w:rPr>
                <w:rFonts w:ascii="Verdana" w:hAnsi="Verdana"/>
                <w:i/>
                <w:sz w:val="18"/>
                <w:szCs w:val="18"/>
              </w:rPr>
              <w:t xml:space="preserve"> J</w:t>
            </w:r>
            <w:r w:rsidRPr="0025385A">
              <w:rPr>
                <w:rFonts w:ascii="Verdana" w:hAnsi="Verdana"/>
                <w:sz w:val="18"/>
                <w:szCs w:val="18"/>
              </w:rPr>
              <w:t>=1 and 4-7.</w:t>
            </w:r>
          </w:p>
          <w:p w14:paraId="3D68D541" w14:textId="77777777" w:rsidR="00CF2825" w:rsidRPr="0025385A" w:rsidRDefault="00CF2825" w:rsidP="00CF2825">
            <w:pPr>
              <w:rPr>
                <w:rFonts w:ascii="Verdana" w:hAnsi="Verdana"/>
                <w:sz w:val="18"/>
                <w:szCs w:val="18"/>
              </w:rPr>
            </w:pPr>
            <w:r w:rsidRPr="0025385A">
              <w:rPr>
                <w:rFonts w:ascii="Verdana" w:hAnsi="Verdana"/>
                <w:sz w:val="18"/>
                <w:szCs w:val="18"/>
              </w:rPr>
              <w:t>Derived from match with the CPT Weight Table (format wrk</w:t>
            </w:r>
            <w:r w:rsidRPr="0025385A">
              <w:rPr>
                <w:rFonts w:ascii="Verdana" w:hAnsi="Verdana"/>
                <w:i/>
                <w:sz w:val="18"/>
                <w:szCs w:val="18"/>
              </w:rPr>
              <w:t>yy</w:t>
            </w:r>
            <w:r w:rsidRPr="0025385A">
              <w:rPr>
                <w:rFonts w:ascii="Verdana" w:hAnsi="Verdana"/>
                <w:sz w:val="18"/>
                <w:szCs w:val="18"/>
              </w:rPr>
              <w:t>b) based on CY of encounter and CPT||Modifier key as follows:</w:t>
            </w:r>
          </w:p>
          <w:p w14:paraId="79C9EF28" w14:textId="77777777" w:rsidR="00CF2825" w:rsidRPr="0025385A" w:rsidRDefault="00CF2825" w:rsidP="00CF2825">
            <w:pPr>
              <w:rPr>
                <w:rFonts w:ascii="Verdana" w:hAnsi="Verdana"/>
                <w:sz w:val="18"/>
                <w:szCs w:val="18"/>
              </w:rPr>
            </w:pPr>
            <w:r w:rsidRPr="0025385A">
              <w:rPr>
                <w:rFonts w:ascii="Verdana" w:hAnsi="Verdana"/>
                <w:sz w:val="18"/>
                <w:szCs w:val="18"/>
              </w:rPr>
              <w:t>CY03-CY05: CPT concatenated with 2 blanks</w:t>
            </w:r>
          </w:p>
          <w:p w14:paraId="52E8DBD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sz w:val="18"/>
                <w:szCs w:val="18"/>
              </w:rPr>
              <w:t xml:space="preserve">CY06-CY10: </w:t>
            </w:r>
            <w:bookmarkStart w:id="253" w:name="_Ref270320237"/>
            <w:r w:rsidRPr="0025385A">
              <w:rPr>
                <w:rFonts w:ascii="Verdana" w:hAnsi="Verdana" w:cs="Courier New"/>
                <w:sz w:val="18"/>
                <w:szCs w:val="18"/>
                <w:shd w:val="clear" w:color="auto" w:fill="FFFFFF"/>
              </w:rPr>
              <w:t>If MODMATCH in ('C' 'D'), use CPT appended with NU, e.g., 'E0114NU' for the key.</w:t>
            </w:r>
          </w:p>
          <w:p w14:paraId="4A46F9A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 =’E’, use CPT appended with RR, e.g., 'E0371RR'.</w:t>
            </w:r>
          </w:p>
          <w:p w14:paraId="1FE49C77" w14:textId="77777777" w:rsidR="00CF2825" w:rsidRPr="0025385A" w:rsidRDefault="00CF2825" w:rsidP="00CF2825">
            <w:pPr>
              <w:rPr>
                <w:rFonts w:ascii="Verdana" w:hAnsi="Verdana"/>
                <w:sz w:val="18"/>
                <w:szCs w:val="18"/>
              </w:rPr>
            </w:pPr>
            <w:r w:rsidRPr="0025385A">
              <w:rPr>
                <w:rFonts w:ascii="Verdana" w:hAnsi="Verdana"/>
                <w:sz w:val="18"/>
                <w:szCs w:val="18"/>
              </w:rPr>
              <w:t>Else CPT concatenated with 2 blanks.</w:t>
            </w:r>
          </w:p>
          <w:p w14:paraId="2053536E" w14:textId="77777777" w:rsidR="00CF2825" w:rsidRPr="0025385A" w:rsidRDefault="00CF2825" w:rsidP="008429B3">
            <w:pPr>
              <w:rPr>
                <w:rFonts w:ascii="Verdana" w:hAnsi="Verdana"/>
                <w:strike/>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bookmarkEnd w:id="253"/>
            <w:r w:rsidRPr="0025385A">
              <w:rPr>
                <w:rFonts w:ascii="Verdana" w:hAnsi="Verdana"/>
                <w:sz w:val="18"/>
                <w:szCs w:val="18"/>
              </w:rPr>
              <w:t>.</w:t>
            </w:r>
          </w:p>
        </w:tc>
      </w:tr>
      <w:tr w:rsidR="00CF2825" w:rsidRPr="0025385A" w14:paraId="3CA24DBA" w14:textId="77777777" w:rsidTr="005E63D8">
        <w:trPr>
          <w:cantSplit/>
          <w:trHeight w:val="1079"/>
          <w:jc w:val="center"/>
        </w:trPr>
        <w:tc>
          <w:tcPr>
            <w:tcW w:w="2744" w:type="dxa"/>
            <w:tcBorders>
              <w:top w:val="single" w:sz="4" w:space="0" w:color="auto"/>
              <w:bottom w:val="single" w:sz="4" w:space="0" w:color="auto"/>
            </w:tcBorders>
            <w:vAlign w:val="center"/>
          </w:tcPr>
          <w:p w14:paraId="1DE32729" w14:textId="77777777" w:rsidR="00CF2825" w:rsidRPr="0025385A" w:rsidRDefault="00CF2825" w:rsidP="00CF2825">
            <w:pPr>
              <w:rPr>
                <w:rFonts w:ascii="Verdana" w:hAnsi="Verdana"/>
                <w:sz w:val="18"/>
                <w:szCs w:val="18"/>
              </w:rPr>
            </w:pPr>
            <w:r w:rsidRPr="0025385A">
              <w:rPr>
                <w:rFonts w:ascii="Verdana" w:hAnsi="Verdana"/>
                <w:sz w:val="18"/>
                <w:szCs w:val="18"/>
              </w:rPr>
              <w:t>Modifier Matching Code</w:t>
            </w:r>
          </w:p>
        </w:tc>
        <w:tc>
          <w:tcPr>
            <w:tcW w:w="938" w:type="dxa"/>
            <w:tcBorders>
              <w:top w:val="single" w:sz="4" w:space="0" w:color="auto"/>
              <w:bottom w:val="single" w:sz="4" w:space="0" w:color="auto"/>
            </w:tcBorders>
            <w:vAlign w:val="center"/>
          </w:tcPr>
          <w:p w14:paraId="2E621E45" w14:textId="77777777" w:rsidR="00CF2825" w:rsidRPr="0025385A" w:rsidRDefault="00CF2825" w:rsidP="00CF2825">
            <w:pPr>
              <w:jc w:val="center"/>
              <w:rPr>
                <w:rFonts w:ascii="Verdana" w:hAnsi="Verdana"/>
                <w:sz w:val="18"/>
                <w:szCs w:val="18"/>
              </w:rPr>
            </w:pPr>
            <w:r w:rsidRPr="0025385A">
              <w:rPr>
                <w:rFonts w:ascii="Verdana" w:hAnsi="Verdana"/>
                <w:sz w:val="18"/>
                <w:szCs w:val="18"/>
              </w:rPr>
              <w:t>Char(1)</w:t>
            </w:r>
          </w:p>
        </w:tc>
        <w:tc>
          <w:tcPr>
            <w:tcW w:w="1351" w:type="dxa"/>
            <w:tcBorders>
              <w:top w:val="single" w:sz="4" w:space="0" w:color="auto"/>
              <w:bottom w:val="single" w:sz="4" w:space="0" w:color="auto"/>
            </w:tcBorders>
            <w:vAlign w:val="center"/>
          </w:tcPr>
          <w:p w14:paraId="053016C2" w14:textId="77777777" w:rsidR="00CF2825" w:rsidRPr="0025385A" w:rsidRDefault="00CF2825" w:rsidP="00CF2825">
            <w:pPr>
              <w:jc w:val="center"/>
              <w:rPr>
                <w:rFonts w:ascii="Verdana" w:hAnsi="Verdana"/>
                <w:sz w:val="16"/>
                <w:szCs w:val="16"/>
              </w:rPr>
            </w:pPr>
            <w:r w:rsidRPr="0025385A">
              <w:rPr>
                <w:rFonts w:ascii="Verdana" w:hAnsi="Verdana"/>
                <w:sz w:val="16"/>
                <w:szCs w:val="16"/>
              </w:rPr>
              <w:t>MODMATCH</w:t>
            </w:r>
            <w:r w:rsidRPr="0025385A">
              <w:rPr>
                <w:rFonts w:ascii="Verdana" w:hAnsi="Verdana"/>
                <w:i/>
                <w:sz w:val="16"/>
                <w:szCs w:val="16"/>
              </w:rPr>
              <w:t>J</w:t>
            </w:r>
          </w:p>
        </w:tc>
        <w:tc>
          <w:tcPr>
            <w:tcW w:w="4166" w:type="dxa"/>
            <w:tcBorders>
              <w:top w:val="single" w:sz="4" w:space="0" w:color="auto"/>
              <w:bottom w:val="single" w:sz="4" w:space="0" w:color="auto"/>
            </w:tcBorders>
            <w:vAlign w:val="center"/>
          </w:tcPr>
          <w:p w14:paraId="20E5D437"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r w:rsidRPr="0025385A">
              <w:rPr>
                <w:rFonts w:ascii="Verdana" w:hAnsi="Verdana"/>
                <w:sz w:val="18"/>
                <w:szCs w:val="18"/>
              </w:rPr>
              <w:br/>
            </w:r>
            <w:r w:rsidRPr="0025385A">
              <w:rPr>
                <w:rFonts w:ascii="Verdana" w:hAnsi="Verdana"/>
                <w:i/>
                <w:sz w:val="18"/>
                <w:szCs w:val="18"/>
              </w:rPr>
              <w:t>J</w:t>
            </w:r>
            <w:r w:rsidRPr="0025385A">
              <w:rPr>
                <w:rFonts w:ascii="Verdana" w:hAnsi="Verdana"/>
                <w:sz w:val="18"/>
                <w:szCs w:val="18"/>
              </w:rPr>
              <w:t>=1 to 13</w:t>
            </w:r>
            <w:bookmarkStart w:id="254" w:name="_Ref284252276"/>
            <w:r w:rsidRPr="0025385A">
              <w:rPr>
                <w:rStyle w:val="FootnoteReference"/>
                <w:rFonts w:ascii="Verdana" w:hAnsi="Verdana"/>
                <w:sz w:val="18"/>
                <w:szCs w:val="18"/>
              </w:rPr>
              <w:footnoteReference w:id="27"/>
            </w:r>
            <w:bookmarkEnd w:id="254"/>
            <w:r w:rsidRPr="0025385A">
              <w:rPr>
                <w:rFonts w:ascii="Verdana" w:hAnsi="Verdana"/>
                <w:sz w:val="18"/>
                <w:szCs w:val="18"/>
              </w:rPr>
              <w:t>. Derived from match with the CPT Table (format $match</w:t>
            </w:r>
            <w:r w:rsidRPr="0025385A">
              <w:rPr>
                <w:rFonts w:ascii="Verdana" w:hAnsi="Verdana"/>
                <w:i/>
                <w:sz w:val="18"/>
                <w:szCs w:val="18"/>
              </w:rPr>
              <w:t>cy</w:t>
            </w:r>
            <w:r w:rsidRPr="0025385A">
              <w:rPr>
                <w:rFonts w:ascii="Verdana" w:hAnsi="Verdana"/>
                <w:sz w:val="18"/>
                <w:szCs w:val="18"/>
              </w:rPr>
              <w:t xml:space="preserve">b) based on CY of encounter and base CPT appended with 2 blanks, where </w:t>
            </w:r>
            <w:r w:rsidRPr="0025385A">
              <w:rPr>
                <w:rFonts w:ascii="Verdana" w:hAnsi="Verdana"/>
                <w:i/>
                <w:sz w:val="18"/>
                <w:szCs w:val="18"/>
              </w:rPr>
              <w:t>cy</w:t>
            </w:r>
            <w:r w:rsidRPr="0025385A">
              <w:rPr>
                <w:rFonts w:ascii="Verdana" w:hAnsi="Verdana"/>
                <w:sz w:val="18"/>
                <w:szCs w:val="18"/>
              </w:rPr>
              <w:t xml:space="preserve"> is the 2-digit calendar year.</w:t>
            </w:r>
          </w:p>
          <w:p w14:paraId="2C0AFD40" w14:textId="77777777" w:rsidR="00CF2825" w:rsidRPr="0025385A" w:rsidRDefault="00CF2825" w:rsidP="00CF2825">
            <w:pPr>
              <w:rPr>
                <w:rFonts w:ascii="Verdana" w:hAnsi="Verdana"/>
                <w:sz w:val="18"/>
                <w:szCs w:val="18"/>
              </w:rPr>
            </w:pPr>
            <w:r w:rsidRPr="0025385A">
              <w:rPr>
                <w:rFonts w:ascii="Verdana" w:hAnsi="Verdana"/>
                <w:sz w:val="18"/>
                <w:szCs w:val="18"/>
              </w:rPr>
              <w:t>Populated for CY06+.</w:t>
            </w:r>
          </w:p>
        </w:tc>
      </w:tr>
      <w:tr w:rsidR="00CF2825" w:rsidRPr="0025385A" w14:paraId="7347B83F" w14:textId="77777777" w:rsidTr="005E63D8">
        <w:trPr>
          <w:cantSplit/>
          <w:trHeight w:val="1079"/>
          <w:jc w:val="center"/>
        </w:trPr>
        <w:tc>
          <w:tcPr>
            <w:tcW w:w="2744" w:type="dxa"/>
            <w:tcBorders>
              <w:top w:val="single" w:sz="4" w:space="0" w:color="auto"/>
              <w:bottom w:val="single" w:sz="4" w:space="0" w:color="auto"/>
            </w:tcBorders>
            <w:vAlign w:val="center"/>
          </w:tcPr>
          <w:p w14:paraId="398CAB5E" w14:textId="77777777" w:rsidR="00CF2825" w:rsidRPr="0025385A" w:rsidRDefault="00CF2825" w:rsidP="00CF2825">
            <w:pPr>
              <w:rPr>
                <w:rFonts w:ascii="Verdana" w:hAnsi="Verdana"/>
                <w:sz w:val="18"/>
                <w:szCs w:val="18"/>
              </w:rPr>
            </w:pPr>
            <w:r w:rsidRPr="0025385A">
              <w:rPr>
                <w:rFonts w:ascii="Verdana" w:hAnsi="Verdana"/>
                <w:sz w:val="18"/>
                <w:szCs w:val="18"/>
              </w:rPr>
              <w:t>Bilateral Indicator, E&amp;M1-E&amp;M3 and Proc1-Proc10</w:t>
            </w:r>
          </w:p>
        </w:tc>
        <w:tc>
          <w:tcPr>
            <w:tcW w:w="938" w:type="dxa"/>
            <w:tcBorders>
              <w:top w:val="single" w:sz="4" w:space="0" w:color="auto"/>
              <w:bottom w:val="single" w:sz="4" w:space="0" w:color="auto"/>
            </w:tcBorders>
            <w:vAlign w:val="center"/>
          </w:tcPr>
          <w:p w14:paraId="649703F9" w14:textId="77777777" w:rsidR="00CF2825" w:rsidRPr="0025385A" w:rsidRDefault="00CF2825" w:rsidP="00CF2825">
            <w:pPr>
              <w:jc w:val="center"/>
              <w:rPr>
                <w:rFonts w:ascii="Verdana" w:hAnsi="Verdana"/>
                <w:snapToGrid w:val="0"/>
                <w:sz w:val="18"/>
                <w:szCs w:val="18"/>
              </w:rPr>
            </w:pPr>
            <w:r w:rsidRPr="0025385A">
              <w:rPr>
                <w:rFonts w:ascii="Verdana" w:hAnsi="Verdana"/>
                <w:sz w:val="18"/>
                <w:szCs w:val="18"/>
              </w:rPr>
              <w:t>Char(1)</w:t>
            </w:r>
          </w:p>
        </w:tc>
        <w:tc>
          <w:tcPr>
            <w:tcW w:w="1351" w:type="dxa"/>
            <w:tcBorders>
              <w:top w:val="single" w:sz="4" w:space="0" w:color="auto"/>
              <w:bottom w:val="single" w:sz="4" w:space="0" w:color="auto"/>
            </w:tcBorders>
            <w:vAlign w:val="center"/>
          </w:tcPr>
          <w:p w14:paraId="10804499" w14:textId="77777777" w:rsidR="00CF2825" w:rsidRPr="0025385A" w:rsidRDefault="00CF2825" w:rsidP="00CF2825">
            <w:pPr>
              <w:jc w:val="center"/>
              <w:rPr>
                <w:rFonts w:ascii="Verdana" w:hAnsi="Verdana"/>
                <w:snapToGrid w:val="0"/>
                <w:sz w:val="18"/>
                <w:szCs w:val="18"/>
              </w:rPr>
            </w:pPr>
            <w:r w:rsidRPr="0025385A">
              <w:rPr>
                <w:rFonts w:ascii="Verdana" w:hAnsi="Verdana"/>
                <w:sz w:val="18"/>
                <w:szCs w:val="18"/>
              </w:rPr>
              <w:t>BILATERAL</w:t>
            </w:r>
            <w:r w:rsidRPr="0025385A">
              <w:rPr>
                <w:rFonts w:ascii="Verdana" w:hAnsi="Verdana"/>
                <w:i/>
                <w:sz w:val="18"/>
                <w:szCs w:val="18"/>
              </w:rPr>
              <w:t>J</w:t>
            </w:r>
          </w:p>
        </w:tc>
        <w:tc>
          <w:tcPr>
            <w:tcW w:w="4166" w:type="dxa"/>
            <w:tcBorders>
              <w:top w:val="single" w:sz="4" w:space="0" w:color="auto"/>
              <w:bottom w:val="single" w:sz="4" w:space="0" w:color="auto"/>
            </w:tcBorders>
            <w:vAlign w:val="center"/>
          </w:tcPr>
          <w:p w14:paraId="23D44C98"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228B20BD" w14:textId="77777777" w:rsidR="00CF2825" w:rsidRPr="0025385A" w:rsidRDefault="00CF2825" w:rsidP="00CF2825">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bookmarkStart w:id="255" w:name="_Ref274916481"/>
            <w:r w:rsidRPr="0025385A">
              <w:rPr>
                <w:rStyle w:val="FootnoteReference"/>
                <w:rFonts w:ascii="Verdana" w:hAnsi="Verdana"/>
                <w:sz w:val="18"/>
                <w:szCs w:val="18"/>
              </w:rPr>
              <w:fldChar w:fldCharType="begin"/>
            </w:r>
            <w:r w:rsidRPr="0025385A">
              <w:rPr>
                <w:rStyle w:val="FootnoteReference"/>
                <w:rFonts w:ascii="Verdana" w:hAnsi="Verdana"/>
                <w:sz w:val="18"/>
                <w:szCs w:val="18"/>
              </w:rPr>
              <w:instrText xml:space="preserve"> NOTEREF _Ref284252276 \h  \* MERGEFORMAT </w:instrText>
            </w:r>
            <w:r w:rsidRPr="0025385A">
              <w:rPr>
                <w:rStyle w:val="FootnoteReference"/>
                <w:rFonts w:ascii="Verdana" w:hAnsi="Verdana"/>
                <w:sz w:val="18"/>
                <w:szCs w:val="18"/>
              </w:rPr>
            </w:r>
            <w:r w:rsidRPr="0025385A">
              <w:rPr>
                <w:rStyle w:val="FootnoteReference"/>
                <w:rFonts w:ascii="Verdana" w:hAnsi="Verdana"/>
                <w:sz w:val="18"/>
                <w:szCs w:val="18"/>
              </w:rPr>
              <w:fldChar w:fldCharType="separate"/>
            </w:r>
            <w:r w:rsidRPr="0025385A">
              <w:rPr>
                <w:rStyle w:val="FootnoteReference"/>
                <w:rFonts w:ascii="Verdana" w:hAnsi="Verdana"/>
                <w:sz w:val="18"/>
                <w:szCs w:val="18"/>
              </w:rPr>
              <w:t>21</w:t>
            </w:r>
            <w:r w:rsidRPr="0025385A">
              <w:rPr>
                <w:rStyle w:val="FootnoteReference"/>
                <w:rFonts w:ascii="Verdana" w:hAnsi="Verdana"/>
                <w:sz w:val="18"/>
                <w:szCs w:val="18"/>
              </w:rPr>
              <w:fldChar w:fldCharType="end"/>
            </w:r>
            <w:r w:rsidRPr="0025385A">
              <w:rPr>
                <w:rFonts w:ascii="Verdana" w:hAnsi="Verdana"/>
                <w:sz w:val="18"/>
                <w:szCs w:val="18"/>
              </w:rPr>
              <w:t xml:space="preserve">  </w:t>
            </w:r>
            <w:bookmarkEnd w:id="255"/>
            <w:r w:rsidRPr="0025385A">
              <w:rPr>
                <w:rFonts w:ascii="Verdana" w:hAnsi="Verdana"/>
                <w:sz w:val="18"/>
                <w:szCs w:val="18"/>
              </w:rPr>
              <w:t>Derived from match with the CPT Table (format $bilateral</w:t>
            </w:r>
            <w:r w:rsidRPr="0025385A">
              <w:rPr>
                <w:rFonts w:ascii="Verdana" w:hAnsi="Verdana"/>
                <w:i/>
                <w:sz w:val="18"/>
                <w:szCs w:val="18"/>
              </w:rPr>
              <w:t>cy</w:t>
            </w:r>
            <w:r w:rsidRPr="0025385A">
              <w:rPr>
                <w:rFonts w:ascii="Verdana" w:hAnsi="Verdana"/>
                <w:sz w:val="18"/>
                <w:szCs w:val="18"/>
              </w:rPr>
              <w:t xml:space="preserve">b)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4E73AB01" w14:textId="77777777" w:rsidR="00CF2825" w:rsidRPr="0025385A" w:rsidRDefault="00CF2825" w:rsidP="00CF2825">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w:t>
            </w:r>
          </w:p>
          <w:p w14:paraId="467435FB" w14:textId="77777777" w:rsidR="00CF2825" w:rsidRPr="0025385A" w:rsidRDefault="00CF2825" w:rsidP="00CF2825">
            <w:pPr>
              <w:rPr>
                <w:rFonts w:ascii="Verdana" w:hAnsi="Verdana"/>
                <w:sz w:val="18"/>
                <w:szCs w:val="18"/>
              </w:rPr>
            </w:pPr>
            <w:r w:rsidRPr="0025385A">
              <w:rPr>
                <w:rFonts w:ascii="Verdana" w:hAnsi="Verdana"/>
                <w:sz w:val="18"/>
                <w:szCs w:val="18"/>
              </w:rPr>
              <w:t>Populated for FY07+.</w:t>
            </w:r>
          </w:p>
        </w:tc>
      </w:tr>
      <w:tr w:rsidR="00CF2825" w:rsidRPr="0025385A" w14:paraId="23EF88CF" w14:textId="77777777" w:rsidTr="005E63D8">
        <w:trPr>
          <w:cantSplit/>
          <w:trHeight w:val="1079"/>
          <w:jc w:val="center"/>
        </w:trPr>
        <w:tc>
          <w:tcPr>
            <w:tcW w:w="2744" w:type="dxa"/>
            <w:tcBorders>
              <w:top w:val="single" w:sz="4" w:space="0" w:color="auto"/>
              <w:bottom w:val="single" w:sz="4" w:space="0" w:color="auto"/>
            </w:tcBorders>
            <w:vAlign w:val="center"/>
          </w:tcPr>
          <w:p w14:paraId="21742F77" w14:textId="77777777" w:rsidR="00CF2825" w:rsidRPr="0025385A" w:rsidRDefault="00CF2825" w:rsidP="00CF2825">
            <w:pPr>
              <w:rPr>
                <w:rFonts w:ascii="Verdana" w:hAnsi="Verdana"/>
                <w:sz w:val="18"/>
                <w:szCs w:val="18"/>
              </w:rPr>
            </w:pPr>
            <w:r w:rsidRPr="0025385A">
              <w:rPr>
                <w:rFonts w:ascii="Verdana" w:hAnsi="Verdana"/>
                <w:sz w:val="18"/>
                <w:szCs w:val="18"/>
              </w:rPr>
              <w:t>Surgical Indicator, Proc 1-Proc 10</w:t>
            </w:r>
          </w:p>
        </w:tc>
        <w:tc>
          <w:tcPr>
            <w:tcW w:w="938" w:type="dxa"/>
            <w:tcBorders>
              <w:top w:val="single" w:sz="4" w:space="0" w:color="auto"/>
              <w:bottom w:val="single" w:sz="4" w:space="0" w:color="auto"/>
            </w:tcBorders>
            <w:vAlign w:val="center"/>
          </w:tcPr>
          <w:p w14:paraId="014DB556" w14:textId="77777777" w:rsidR="00CF2825" w:rsidRPr="0025385A" w:rsidRDefault="00CF2825" w:rsidP="00CF2825">
            <w:pPr>
              <w:jc w:val="center"/>
              <w:rPr>
                <w:rFonts w:ascii="Verdana" w:hAnsi="Verdana"/>
                <w:sz w:val="18"/>
                <w:szCs w:val="18"/>
              </w:rPr>
            </w:pPr>
            <w:r w:rsidRPr="0025385A">
              <w:rPr>
                <w:rFonts w:ascii="Verdana" w:hAnsi="Verdana"/>
                <w:sz w:val="18"/>
                <w:szCs w:val="18"/>
              </w:rPr>
              <w:t>Char(1)</w:t>
            </w:r>
          </w:p>
        </w:tc>
        <w:tc>
          <w:tcPr>
            <w:tcW w:w="1351" w:type="dxa"/>
            <w:tcBorders>
              <w:top w:val="single" w:sz="4" w:space="0" w:color="auto"/>
              <w:bottom w:val="single" w:sz="4" w:space="0" w:color="auto"/>
            </w:tcBorders>
            <w:vAlign w:val="center"/>
          </w:tcPr>
          <w:p w14:paraId="1D325433" w14:textId="77777777" w:rsidR="00CF2825" w:rsidRPr="0025385A" w:rsidRDefault="00CF2825" w:rsidP="00CF2825">
            <w:pPr>
              <w:jc w:val="center"/>
              <w:rPr>
                <w:rFonts w:ascii="Verdana" w:hAnsi="Verdana"/>
                <w:sz w:val="18"/>
                <w:szCs w:val="18"/>
              </w:rPr>
            </w:pPr>
            <w:r w:rsidRPr="0025385A">
              <w:rPr>
                <w:rFonts w:ascii="Verdana" w:hAnsi="Verdana"/>
                <w:sz w:val="18"/>
                <w:szCs w:val="18"/>
              </w:rPr>
              <w:t>SURG</w:t>
            </w:r>
            <w:r w:rsidRPr="0025385A">
              <w:rPr>
                <w:rFonts w:ascii="Verdana" w:hAnsi="Verdana"/>
                <w:i/>
                <w:sz w:val="18"/>
                <w:szCs w:val="18"/>
              </w:rPr>
              <w:t>J</w:t>
            </w:r>
          </w:p>
        </w:tc>
        <w:tc>
          <w:tcPr>
            <w:tcW w:w="4166" w:type="dxa"/>
            <w:tcBorders>
              <w:top w:val="single" w:sz="4" w:space="0" w:color="auto"/>
              <w:bottom w:val="single" w:sz="4" w:space="0" w:color="auto"/>
            </w:tcBorders>
            <w:vAlign w:val="center"/>
          </w:tcPr>
          <w:p w14:paraId="2ED4E599"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3878DEFC" w14:textId="77777777" w:rsidR="00CF2825" w:rsidRPr="0025385A" w:rsidRDefault="00CF2825" w:rsidP="00CF2825">
            <w:pPr>
              <w:rPr>
                <w:rFonts w:ascii="Verdana" w:hAnsi="Verdana"/>
                <w:sz w:val="18"/>
                <w:szCs w:val="18"/>
              </w:rPr>
            </w:pPr>
            <w:r w:rsidRPr="0025385A">
              <w:rPr>
                <w:rFonts w:ascii="Verdana" w:hAnsi="Verdana"/>
                <w:i/>
                <w:sz w:val="18"/>
                <w:szCs w:val="18"/>
              </w:rPr>
              <w:t>J</w:t>
            </w:r>
            <w:r w:rsidRPr="0025385A">
              <w:rPr>
                <w:rFonts w:ascii="Verdana" w:hAnsi="Verdana"/>
                <w:sz w:val="18"/>
                <w:szCs w:val="18"/>
              </w:rPr>
              <w:t>=4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r w:rsidRPr="0025385A">
              <w:rPr>
                <w:rFonts w:ascii="Verdana" w:hAnsi="Verdana"/>
                <w:sz w:val="18"/>
                <w:szCs w:val="18"/>
              </w:rPr>
              <w:t>.  Derived from match with the CPT Table (format $surg</w:t>
            </w:r>
            <w:r w:rsidRPr="0025385A">
              <w:rPr>
                <w:rFonts w:ascii="Verdana" w:hAnsi="Verdana"/>
                <w:i/>
                <w:sz w:val="18"/>
                <w:szCs w:val="18"/>
              </w:rPr>
              <w:t>cy</w:t>
            </w:r>
            <w:r w:rsidRPr="0025385A">
              <w:rPr>
                <w:rFonts w:ascii="Verdana" w:hAnsi="Verdana"/>
                <w:sz w:val="18"/>
                <w:szCs w:val="18"/>
              </w:rPr>
              <w:t xml:space="preserve">b)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100F34D1" w14:textId="77777777" w:rsidR="00CF2825" w:rsidRPr="0025385A" w:rsidRDefault="00CF2825" w:rsidP="00CF2825">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w:t>
            </w:r>
          </w:p>
          <w:p w14:paraId="3269E7D4" w14:textId="77777777" w:rsidR="00CF2825" w:rsidRPr="0025385A" w:rsidRDefault="00CF2825" w:rsidP="00CF2825">
            <w:pPr>
              <w:rPr>
                <w:rFonts w:ascii="Verdana" w:hAnsi="Verdana"/>
                <w:sz w:val="18"/>
                <w:szCs w:val="18"/>
              </w:rPr>
            </w:pPr>
            <w:r w:rsidRPr="0025385A">
              <w:rPr>
                <w:rFonts w:ascii="Verdana" w:hAnsi="Verdana"/>
                <w:sz w:val="18"/>
                <w:szCs w:val="18"/>
              </w:rPr>
              <w:t>Populated for FY07+.</w:t>
            </w:r>
          </w:p>
        </w:tc>
      </w:tr>
    </w:tbl>
    <w:p w14:paraId="37602A0B" w14:textId="77777777" w:rsidR="00CF2825" w:rsidRPr="0025385A" w:rsidRDefault="00CF2825" w:rsidP="005E63D8">
      <w:pPr>
        <w:jc w:val="both"/>
        <w:rPr>
          <w:rFonts w:ascii="Verdana" w:hAnsi="Verdana"/>
          <w:sz w:val="20"/>
        </w:rPr>
      </w:pPr>
    </w:p>
    <w:p w14:paraId="7F39AE5A" w14:textId="77777777" w:rsidR="00CF2825" w:rsidRPr="0025385A" w:rsidRDefault="00CF2825" w:rsidP="005E63D8">
      <w:pPr>
        <w:jc w:val="both"/>
        <w:rPr>
          <w:rFonts w:ascii="Verdana" w:hAnsi="Verdana"/>
          <w:sz w:val="20"/>
        </w:rPr>
      </w:pPr>
    </w:p>
    <w:p w14:paraId="62E2A209" w14:textId="77777777" w:rsidR="00CF2825" w:rsidRPr="0025385A" w:rsidRDefault="00CF2825" w:rsidP="005E63D8">
      <w:pPr>
        <w:jc w:val="both"/>
        <w:rPr>
          <w:rFonts w:ascii="Verdana" w:hAnsi="Verdana"/>
          <w:sz w:val="20"/>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938"/>
        <w:gridCol w:w="1351"/>
        <w:gridCol w:w="4166"/>
      </w:tblGrid>
      <w:tr w:rsidR="00CF2825" w:rsidRPr="0025385A" w14:paraId="63A37FCD" w14:textId="77777777" w:rsidTr="005E63D8">
        <w:trPr>
          <w:cantSplit/>
          <w:trHeight w:val="422"/>
          <w:tblHeader/>
          <w:jc w:val="center"/>
        </w:trPr>
        <w:tc>
          <w:tcPr>
            <w:tcW w:w="9199"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2B6F307A" w14:textId="77777777" w:rsidR="00CF2825" w:rsidRPr="0025385A" w:rsidRDefault="00CF2825" w:rsidP="008429B3">
            <w:pPr>
              <w:jc w:val="center"/>
              <w:rPr>
                <w:rFonts w:ascii="Verdana" w:hAnsi="Verdana"/>
                <w:b/>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.3: Fields Added to CAPER through Analytic Processing</w:t>
            </w:r>
          </w:p>
        </w:tc>
      </w:tr>
      <w:tr w:rsidR="00CF2825" w:rsidRPr="0025385A" w14:paraId="322058E3" w14:textId="77777777" w:rsidTr="005E63D8">
        <w:trPr>
          <w:cantSplit/>
          <w:trHeight w:val="440"/>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0C0C0"/>
            <w:vAlign w:val="center"/>
          </w:tcPr>
          <w:p w14:paraId="126AC041"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Field</w:t>
            </w:r>
          </w:p>
        </w:tc>
        <w:tc>
          <w:tcPr>
            <w:tcW w:w="938" w:type="dxa"/>
            <w:tcBorders>
              <w:top w:val="single" w:sz="4" w:space="0" w:color="auto"/>
              <w:left w:val="single" w:sz="4" w:space="0" w:color="auto"/>
              <w:bottom w:val="single" w:sz="4" w:space="0" w:color="auto"/>
              <w:right w:val="single" w:sz="4" w:space="0" w:color="auto"/>
            </w:tcBorders>
            <w:shd w:val="clear" w:color="auto" w:fill="C0C0C0"/>
            <w:vAlign w:val="center"/>
          </w:tcPr>
          <w:p w14:paraId="245E3CDB"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Type</w:t>
            </w:r>
          </w:p>
        </w:tc>
        <w:tc>
          <w:tcPr>
            <w:tcW w:w="1351" w:type="dxa"/>
            <w:tcBorders>
              <w:top w:val="single" w:sz="4" w:space="0" w:color="auto"/>
              <w:left w:val="single" w:sz="4" w:space="0" w:color="auto"/>
              <w:bottom w:val="single" w:sz="4" w:space="0" w:color="auto"/>
              <w:right w:val="single" w:sz="4" w:space="0" w:color="auto"/>
            </w:tcBorders>
            <w:shd w:val="clear" w:color="auto" w:fill="C0C0C0"/>
            <w:vAlign w:val="center"/>
          </w:tcPr>
          <w:p w14:paraId="4E515CB9"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SAS Name</w:t>
            </w:r>
          </w:p>
        </w:tc>
        <w:tc>
          <w:tcPr>
            <w:tcW w:w="4166" w:type="dxa"/>
            <w:tcBorders>
              <w:top w:val="single" w:sz="4" w:space="0" w:color="auto"/>
              <w:left w:val="single" w:sz="4" w:space="0" w:color="auto"/>
              <w:bottom w:val="single" w:sz="4" w:space="0" w:color="auto"/>
              <w:right w:val="single" w:sz="4" w:space="0" w:color="auto"/>
            </w:tcBorders>
            <w:shd w:val="clear" w:color="auto" w:fill="C0C0C0"/>
            <w:vAlign w:val="center"/>
          </w:tcPr>
          <w:p w14:paraId="225F03C5"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Derivation</w:t>
            </w:r>
          </w:p>
        </w:tc>
      </w:tr>
      <w:tr w:rsidR="00CF2825" w:rsidRPr="0025385A" w14:paraId="1B8B4F7D" w14:textId="77777777" w:rsidTr="005E63D8">
        <w:trPr>
          <w:cantSplit/>
          <w:trHeight w:val="1079"/>
          <w:jc w:val="center"/>
        </w:trPr>
        <w:tc>
          <w:tcPr>
            <w:tcW w:w="2744" w:type="dxa"/>
            <w:tcBorders>
              <w:top w:val="single" w:sz="4" w:space="0" w:color="auto"/>
            </w:tcBorders>
            <w:vAlign w:val="center"/>
          </w:tcPr>
          <w:p w14:paraId="1DFEB869" w14:textId="77777777" w:rsidR="00CF2825" w:rsidRPr="0025385A" w:rsidRDefault="00CF2825" w:rsidP="00CF2825">
            <w:pPr>
              <w:rPr>
                <w:rFonts w:ascii="Verdana" w:hAnsi="Verdana"/>
                <w:sz w:val="18"/>
                <w:szCs w:val="18"/>
              </w:rPr>
            </w:pPr>
            <w:r w:rsidRPr="0025385A">
              <w:rPr>
                <w:rFonts w:ascii="Verdana" w:hAnsi="Verdana"/>
                <w:sz w:val="18"/>
                <w:szCs w:val="18"/>
              </w:rPr>
              <w:t>Skill Type (CHCS-based); Appointment Provider, Additional Providers 1-4</w:t>
            </w:r>
          </w:p>
        </w:tc>
        <w:tc>
          <w:tcPr>
            <w:tcW w:w="938" w:type="dxa"/>
            <w:tcBorders>
              <w:top w:val="single" w:sz="4" w:space="0" w:color="auto"/>
            </w:tcBorders>
            <w:vAlign w:val="center"/>
          </w:tcPr>
          <w:p w14:paraId="4FF5539C" w14:textId="77777777" w:rsidR="00CF2825" w:rsidRPr="0025385A" w:rsidRDefault="00CF2825" w:rsidP="00CF2825">
            <w:pPr>
              <w:jc w:val="center"/>
              <w:rPr>
                <w:rFonts w:ascii="Verdana" w:hAnsi="Verdana"/>
                <w:sz w:val="18"/>
                <w:szCs w:val="18"/>
              </w:rPr>
            </w:pPr>
            <w:r w:rsidRPr="0025385A">
              <w:rPr>
                <w:rFonts w:ascii="Verdana" w:hAnsi="Verdana"/>
                <w:sz w:val="18"/>
                <w:szCs w:val="18"/>
              </w:rPr>
              <w:t>Char(2)</w:t>
            </w:r>
          </w:p>
        </w:tc>
        <w:tc>
          <w:tcPr>
            <w:tcW w:w="1351" w:type="dxa"/>
            <w:tcBorders>
              <w:top w:val="single" w:sz="4" w:space="0" w:color="auto"/>
            </w:tcBorders>
            <w:vAlign w:val="center"/>
          </w:tcPr>
          <w:p w14:paraId="11955BBF" w14:textId="77777777" w:rsidR="00CF2825" w:rsidRPr="0025385A" w:rsidRDefault="00CF2825" w:rsidP="00CF2825">
            <w:pPr>
              <w:jc w:val="center"/>
              <w:rPr>
                <w:rFonts w:ascii="Verdana" w:hAnsi="Verdana"/>
                <w:sz w:val="18"/>
                <w:szCs w:val="18"/>
              </w:rPr>
            </w:pPr>
            <w:r w:rsidRPr="0025385A">
              <w:rPr>
                <w:rFonts w:ascii="Verdana" w:hAnsi="Verdana"/>
                <w:sz w:val="18"/>
                <w:szCs w:val="18"/>
              </w:rPr>
              <w:t>SKILL</w:t>
            </w:r>
            <w:r w:rsidRPr="0025385A">
              <w:rPr>
                <w:rFonts w:ascii="Verdana" w:hAnsi="Verdana"/>
                <w:i/>
                <w:sz w:val="18"/>
                <w:szCs w:val="18"/>
              </w:rPr>
              <w:t>K</w:t>
            </w:r>
          </w:p>
        </w:tc>
        <w:tc>
          <w:tcPr>
            <w:tcW w:w="4166" w:type="dxa"/>
            <w:tcBorders>
              <w:top w:val="single" w:sz="4" w:space="0" w:color="auto"/>
            </w:tcBorders>
            <w:vAlign w:val="center"/>
          </w:tcPr>
          <w:p w14:paraId="29ED5A39" w14:textId="77777777" w:rsidR="00CF2825" w:rsidRPr="0025385A" w:rsidRDefault="00CF2825" w:rsidP="00CF2825">
            <w:pPr>
              <w:rPr>
                <w:rFonts w:ascii="Verdana" w:hAnsi="Verdana"/>
                <w:sz w:val="18"/>
                <w:szCs w:val="18"/>
              </w:rPr>
            </w:pPr>
            <w:r w:rsidRPr="0025385A">
              <w:rPr>
                <w:rFonts w:ascii="Verdana" w:hAnsi="Verdana"/>
                <w:sz w:val="18"/>
                <w:szCs w:val="18"/>
              </w:rPr>
              <w:t xml:space="preserve">For Providers </w:t>
            </w:r>
            <w:r w:rsidRPr="0025385A">
              <w:rPr>
                <w:rFonts w:ascii="Verdana" w:hAnsi="Verdana"/>
                <w:i/>
                <w:sz w:val="18"/>
                <w:szCs w:val="18"/>
              </w:rPr>
              <w:t>K</w:t>
            </w:r>
            <w:r w:rsidRPr="0025385A">
              <w:rPr>
                <w:rFonts w:ascii="Verdana" w:hAnsi="Verdana"/>
                <w:sz w:val="18"/>
                <w:szCs w:val="18"/>
              </w:rPr>
              <w:t xml:space="preserve">=1 to 5.  </w:t>
            </w:r>
          </w:p>
          <w:p w14:paraId="11AAFA27" w14:textId="77777777" w:rsidR="00CF2825" w:rsidRPr="0025385A" w:rsidRDefault="00CF2825" w:rsidP="00CF2825">
            <w:pPr>
              <w:rPr>
                <w:rFonts w:ascii="Verdana" w:hAnsi="Verdana"/>
                <w:sz w:val="18"/>
                <w:szCs w:val="18"/>
              </w:rPr>
            </w:pPr>
            <w:r w:rsidRPr="0025385A">
              <w:rPr>
                <w:rFonts w:ascii="Verdana" w:hAnsi="Verdana"/>
                <w:sz w:val="18"/>
                <w:szCs w:val="18"/>
              </w:rPr>
              <w:t>Derived from match with the skilltype format based on provider specialty code</w:t>
            </w:r>
            <w:r w:rsidRPr="0025385A">
              <w:rPr>
                <w:rFonts w:ascii="Verdana" w:hAnsi="Verdana"/>
                <w:strike/>
                <w:sz w:val="18"/>
                <w:szCs w:val="18"/>
              </w:rPr>
              <w:t xml:space="preserve"> </w:t>
            </w:r>
            <w:r w:rsidRPr="0025385A">
              <w:rPr>
                <w:rFonts w:ascii="Verdana" w:hAnsi="Verdana"/>
                <w:sz w:val="18"/>
                <w:szCs w:val="18"/>
              </w:rPr>
              <w:t xml:space="preserve">for Provider </w:t>
            </w:r>
            <w:r w:rsidRPr="0025385A">
              <w:rPr>
                <w:rFonts w:ascii="Verdana" w:hAnsi="Verdana"/>
                <w:i/>
                <w:sz w:val="18"/>
                <w:szCs w:val="18"/>
              </w:rPr>
              <w:t>K</w:t>
            </w:r>
            <w:r w:rsidRPr="0025385A">
              <w:rPr>
                <w:rFonts w:ascii="Verdana" w:hAnsi="Verdana"/>
                <w:sz w:val="18"/>
                <w:szCs w:val="18"/>
              </w:rPr>
              <w:t>.</w:t>
            </w:r>
          </w:p>
          <w:p w14:paraId="674B5B8B" w14:textId="77777777" w:rsidR="00CF2825" w:rsidRPr="0025385A" w:rsidRDefault="00CF2825" w:rsidP="00CF2825">
            <w:pPr>
              <w:rPr>
                <w:rFonts w:ascii="Verdana" w:hAnsi="Verdana"/>
                <w:sz w:val="18"/>
                <w:szCs w:val="18"/>
              </w:rPr>
            </w:pPr>
            <w:r w:rsidRPr="0025385A">
              <w:rPr>
                <w:rFonts w:ascii="Verdana" w:hAnsi="Verdana"/>
                <w:sz w:val="18"/>
                <w:szCs w:val="18"/>
              </w:rPr>
              <w:t>=put(provspec</w:t>
            </w:r>
            <w:r w:rsidRPr="0025385A">
              <w:rPr>
                <w:rFonts w:ascii="Verdana" w:hAnsi="Verdana"/>
                <w:i/>
                <w:sz w:val="18"/>
                <w:szCs w:val="18"/>
              </w:rPr>
              <w:t xml:space="preserve"> K</w:t>
            </w:r>
            <w:r w:rsidRPr="0025385A">
              <w:rPr>
                <w:rFonts w:ascii="Verdana" w:hAnsi="Verdana"/>
                <w:sz w:val="18"/>
                <w:szCs w:val="18"/>
              </w:rPr>
              <w:t xml:space="preserve">,$skilltype.)  See Table </w:t>
            </w:r>
            <w:r w:rsidR="008429B3" w:rsidRPr="0025385A">
              <w:rPr>
                <w:rFonts w:ascii="Verdana" w:hAnsi="Verdana"/>
                <w:sz w:val="18"/>
                <w:szCs w:val="18"/>
              </w:rPr>
              <w:t>A4</w:t>
            </w:r>
            <w:r w:rsidRPr="0025385A">
              <w:rPr>
                <w:rFonts w:ascii="Verdana" w:hAnsi="Verdana"/>
                <w:sz w:val="18"/>
                <w:szCs w:val="18"/>
              </w:rPr>
              <w:t>.3e.</w:t>
            </w:r>
          </w:p>
          <w:p w14:paraId="5103D83C" w14:textId="77777777" w:rsidR="00CF2825" w:rsidRPr="0025385A" w:rsidRDefault="00CF2825" w:rsidP="00CF2825">
            <w:pPr>
              <w:rPr>
                <w:rFonts w:ascii="Verdana" w:hAnsi="Verdana"/>
                <w:sz w:val="18"/>
                <w:szCs w:val="18"/>
              </w:rPr>
            </w:pPr>
            <w:r w:rsidRPr="0025385A">
              <w:rPr>
                <w:rFonts w:ascii="Verdana" w:hAnsi="Verdana"/>
                <w:sz w:val="18"/>
                <w:szCs w:val="18"/>
              </w:rPr>
              <w:t>Populated for FY07+.</w:t>
            </w:r>
          </w:p>
        </w:tc>
      </w:tr>
      <w:tr w:rsidR="00CF2825" w:rsidRPr="0025385A" w14:paraId="0B16E68C" w14:textId="77777777" w:rsidTr="005E63D8">
        <w:trPr>
          <w:cantSplit/>
          <w:trHeight w:val="1079"/>
          <w:jc w:val="center"/>
        </w:trPr>
        <w:tc>
          <w:tcPr>
            <w:tcW w:w="2744" w:type="dxa"/>
            <w:tcBorders>
              <w:top w:val="single" w:sz="4" w:space="0" w:color="auto"/>
            </w:tcBorders>
            <w:vAlign w:val="center"/>
          </w:tcPr>
          <w:p w14:paraId="4A753225" w14:textId="77777777" w:rsidR="00CF2825" w:rsidRPr="0025385A" w:rsidRDefault="00CF2825" w:rsidP="00CF2825">
            <w:pPr>
              <w:rPr>
                <w:rFonts w:ascii="Verdana" w:hAnsi="Verdana"/>
                <w:sz w:val="18"/>
                <w:szCs w:val="18"/>
              </w:rPr>
            </w:pPr>
            <w:r w:rsidRPr="0025385A">
              <w:rPr>
                <w:rFonts w:ascii="Verdana" w:hAnsi="Verdana"/>
                <w:sz w:val="18"/>
                <w:szCs w:val="18"/>
              </w:rPr>
              <w:t>CAPER Skill Level; Appointment Provider, Additional Providers 1-4</w:t>
            </w:r>
          </w:p>
        </w:tc>
        <w:tc>
          <w:tcPr>
            <w:tcW w:w="938" w:type="dxa"/>
            <w:tcBorders>
              <w:top w:val="single" w:sz="4" w:space="0" w:color="auto"/>
            </w:tcBorders>
            <w:vAlign w:val="center"/>
          </w:tcPr>
          <w:p w14:paraId="0D119714" w14:textId="77777777" w:rsidR="00CF2825" w:rsidRPr="0025385A" w:rsidRDefault="00CF2825" w:rsidP="00CF2825">
            <w:pPr>
              <w:jc w:val="center"/>
              <w:rPr>
                <w:rFonts w:ascii="Verdana" w:hAnsi="Verdana"/>
                <w:sz w:val="18"/>
                <w:szCs w:val="18"/>
              </w:rPr>
            </w:pPr>
            <w:r w:rsidRPr="0025385A">
              <w:rPr>
                <w:rFonts w:ascii="Verdana" w:hAnsi="Verdana"/>
                <w:sz w:val="18"/>
                <w:szCs w:val="18"/>
              </w:rPr>
              <w:t>Char(1)</w:t>
            </w:r>
          </w:p>
        </w:tc>
        <w:tc>
          <w:tcPr>
            <w:tcW w:w="1351" w:type="dxa"/>
            <w:tcBorders>
              <w:top w:val="single" w:sz="4" w:space="0" w:color="auto"/>
            </w:tcBorders>
            <w:vAlign w:val="center"/>
          </w:tcPr>
          <w:p w14:paraId="76DD8160" w14:textId="77777777" w:rsidR="00CF2825" w:rsidRPr="0025385A" w:rsidRDefault="00CF2825" w:rsidP="00CF2825">
            <w:pPr>
              <w:jc w:val="center"/>
              <w:rPr>
                <w:rFonts w:ascii="Verdana" w:hAnsi="Verdana"/>
                <w:sz w:val="18"/>
                <w:szCs w:val="18"/>
              </w:rPr>
            </w:pPr>
            <w:r w:rsidRPr="0025385A">
              <w:rPr>
                <w:rFonts w:ascii="Verdana" w:hAnsi="Verdana"/>
                <w:sz w:val="18"/>
                <w:szCs w:val="18"/>
              </w:rPr>
              <w:t>SKILLH</w:t>
            </w:r>
            <w:r w:rsidRPr="0025385A">
              <w:rPr>
                <w:rFonts w:ascii="Verdana" w:hAnsi="Verdana"/>
                <w:i/>
                <w:sz w:val="18"/>
                <w:szCs w:val="18"/>
              </w:rPr>
              <w:t>K</w:t>
            </w:r>
          </w:p>
        </w:tc>
        <w:tc>
          <w:tcPr>
            <w:tcW w:w="4166" w:type="dxa"/>
            <w:tcBorders>
              <w:top w:val="single" w:sz="4" w:space="0" w:color="auto"/>
            </w:tcBorders>
            <w:vAlign w:val="center"/>
          </w:tcPr>
          <w:p w14:paraId="2AB93909" w14:textId="77777777" w:rsidR="00CF2825" w:rsidRPr="0025385A" w:rsidRDefault="00CF2825" w:rsidP="00CF2825">
            <w:pPr>
              <w:rPr>
                <w:rFonts w:ascii="Verdana" w:hAnsi="Verdana"/>
                <w:sz w:val="18"/>
                <w:szCs w:val="18"/>
              </w:rPr>
            </w:pPr>
            <w:r w:rsidRPr="0025385A">
              <w:rPr>
                <w:rFonts w:ascii="Verdana" w:hAnsi="Verdana"/>
                <w:sz w:val="18"/>
                <w:szCs w:val="18"/>
              </w:rPr>
              <w:t xml:space="preserve">For Providers </w:t>
            </w:r>
            <w:r w:rsidRPr="0025385A">
              <w:rPr>
                <w:rFonts w:ascii="Verdana" w:hAnsi="Verdana"/>
                <w:i/>
                <w:sz w:val="18"/>
                <w:szCs w:val="18"/>
              </w:rPr>
              <w:t>K</w:t>
            </w:r>
            <w:r w:rsidRPr="0025385A">
              <w:rPr>
                <w:rFonts w:ascii="Verdana" w:hAnsi="Verdana"/>
                <w:sz w:val="18"/>
                <w:szCs w:val="18"/>
              </w:rPr>
              <w:t xml:space="preserve">=1 to 5.  </w:t>
            </w:r>
          </w:p>
          <w:p w14:paraId="1ECDDD2C"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skilltypeH format based on FY of the encounter and Provider HIPAA Taxonomy Code for Provider </w:t>
            </w:r>
            <w:r w:rsidRPr="0025385A">
              <w:rPr>
                <w:rFonts w:ascii="Verdana" w:hAnsi="Verdana"/>
                <w:i/>
                <w:sz w:val="18"/>
                <w:szCs w:val="18"/>
              </w:rPr>
              <w:t>K</w:t>
            </w:r>
            <w:r w:rsidRPr="0025385A">
              <w:rPr>
                <w:rFonts w:ascii="Verdana" w:hAnsi="Verdana"/>
                <w:sz w:val="18"/>
                <w:szCs w:val="18"/>
              </w:rPr>
              <w:t>.</w:t>
            </w:r>
          </w:p>
          <w:p w14:paraId="5AAA9EB9" w14:textId="77777777" w:rsidR="00CF2825" w:rsidRPr="0025385A" w:rsidRDefault="00CF2825" w:rsidP="00CF2825">
            <w:pPr>
              <w:rPr>
                <w:rFonts w:ascii="Verdana" w:hAnsi="Verdana"/>
                <w:sz w:val="18"/>
                <w:szCs w:val="18"/>
              </w:rPr>
            </w:pPr>
            <w:r w:rsidRPr="0025385A">
              <w:rPr>
                <w:rFonts w:ascii="Verdana" w:hAnsi="Verdana"/>
                <w:sz w:val="18"/>
                <w:szCs w:val="18"/>
              </w:rPr>
              <w:t>=put(PROVHIPAA</w:t>
            </w:r>
            <w:r w:rsidRPr="0025385A">
              <w:rPr>
                <w:rFonts w:ascii="Verdana" w:hAnsi="Verdana"/>
                <w:i/>
                <w:sz w:val="18"/>
                <w:szCs w:val="18"/>
              </w:rPr>
              <w:t>K</w:t>
            </w:r>
            <w:r w:rsidRPr="0025385A">
              <w:rPr>
                <w:rFonts w:ascii="Verdana" w:hAnsi="Verdana"/>
                <w:sz w:val="18"/>
                <w:szCs w:val="18"/>
              </w:rPr>
              <w:t>,$skilltype</w:t>
            </w:r>
            <w:r w:rsidRPr="0025385A">
              <w:rPr>
                <w:rFonts w:ascii="Verdana" w:hAnsi="Verdana"/>
                <w:i/>
                <w:sz w:val="18"/>
                <w:szCs w:val="18"/>
              </w:rPr>
              <w:t>fy</w:t>
            </w:r>
            <w:r w:rsidRPr="0025385A">
              <w:rPr>
                <w:rFonts w:ascii="Verdana" w:hAnsi="Verdana"/>
                <w:sz w:val="18"/>
                <w:szCs w:val="18"/>
              </w:rPr>
              <w:t xml:space="preserve">H.)  See Table </w:t>
            </w:r>
            <w:r w:rsidR="008429B3" w:rsidRPr="0025385A">
              <w:rPr>
                <w:rFonts w:ascii="Verdana" w:hAnsi="Verdana"/>
                <w:sz w:val="18"/>
                <w:szCs w:val="18"/>
              </w:rPr>
              <w:t>A4</w:t>
            </w:r>
            <w:r w:rsidRPr="0025385A">
              <w:rPr>
                <w:rFonts w:ascii="Verdana" w:hAnsi="Verdana"/>
                <w:sz w:val="18"/>
                <w:szCs w:val="18"/>
              </w:rPr>
              <w:t>.3f.</w:t>
            </w:r>
          </w:p>
          <w:p w14:paraId="5E9812D2" w14:textId="77777777" w:rsidR="00CF2825" w:rsidRPr="0025385A" w:rsidRDefault="00CF2825" w:rsidP="00CF2825">
            <w:pPr>
              <w:rPr>
                <w:rFonts w:ascii="Verdana" w:hAnsi="Verdana"/>
                <w:sz w:val="18"/>
                <w:szCs w:val="18"/>
              </w:rPr>
            </w:pPr>
            <w:r w:rsidRPr="0025385A">
              <w:rPr>
                <w:rFonts w:ascii="Verdana" w:hAnsi="Verdana"/>
                <w:sz w:val="18"/>
                <w:szCs w:val="18"/>
              </w:rPr>
              <w:t>Populated for FY11+.</w:t>
            </w:r>
          </w:p>
        </w:tc>
      </w:tr>
      <w:tr w:rsidR="00CF2825" w:rsidRPr="0025385A" w14:paraId="7210D313" w14:textId="77777777" w:rsidTr="005E63D8">
        <w:trPr>
          <w:cantSplit/>
          <w:trHeight w:val="1079"/>
          <w:jc w:val="center"/>
        </w:trPr>
        <w:tc>
          <w:tcPr>
            <w:tcW w:w="2744" w:type="dxa"/>
            <w:tcBorders>
              <w:top w:val="single" w:sz="4" w:space="0" w:color="auto"/>
            </w:tcBorders>
            <w:vAlign w:val="center"/>
          </w:tcPr>
          <w:p w14:paraId="08973DB0" w14:textId="77777777" w:rsidR="00CF2825" w:rsidRPr="0025385A" w:rsidRDefault="00CF2825" w:rsidP="00CF2825">
            <w:pPr>
              <w:rPr>
                <w:rFonts w:ascii="Verdana" w:hAnsi="Verdana"/>
                <w:sz w:val="18"/>
                <w:szCs w:val="18"/>
              </w:rPr>
            </w:pPr>
            <w:r w:rsidRPr="0025385A">
              <w:rPr>
                <w:rFonts w:ascii="Verdana" w:hAnsi="Verdana"/>
                <w:sz w:val="18"/>
                <w:szCs w:val="18"/>
              </w:rPr>
              <w:t>Total APG Weight, per SADR</w:t>
            </w:r>
          </w:p>
        </w:tc>
        <w:tc>
          <w:tcPr>
            <w:tcW w:w="938" w:type="dxa"/>
            <w:tcBorders>
              <w:top w:val="single" w:sz="4" w:space="0" w:color="auto"/>
            </w:tcBorders>
            <w:vAlign w:val="center"/>
          </w:tcPr>
          <w:p w14:paraId="2D263E96" w14:textId="77777777" w:rsidR="00CF2825" w:rsidRPr="0025385A" w:rsidRDefault="00CF2825" w:rsidP="00CF2825">
            <w:pPr>
              <w:jc w:val="center"/>
              <w:rPr>
                <w:rFonts w:ascii="Verdana" w:hAnsi="Verdana"/>
                <w:sz w:val="18"/>
                <w:szCs w:val="18"/>
              </w:rPr>
            </w:pPr>
            <w:r w:rsidRPr="0025385A">
              <w:rPr>
                <w:rFonts w:ascii="Verdana" w:hAnsi="Verdana"/>
                <w:sz w:val="18"/>
                <w:szCs w:val="18"/>
              </w:rPr>
              <w:t>N(8)</w:t>
            </w:r>
          </w:p>
        </w:tc>
        <w:tc>
          <w:tcPr>
            <w:tcW w:w="1351" w:type="dxa"/>
            <w:tcBorders>
              <w:top w:val="single" w:sz="4" w:space="0" w:color="auto"/>
            </w:tcBorders>
            <w:vAlign w:val="center"/>
          </w:tcPr>
          <w:p w14:paraId="2F3BDC6E" w14:textId="77777777" w:rsidR="00CF2825" w:rsidRPr="0025385A" w:rsidRDefault="00CF2825" w:rsidP="00CF2825">
            <w:pPr>
              <w:jc w:val="center"/>
              <w:rPr>
                <w:rFonts w:ascii="Verdana" w:hAnsi="Verdana"/>
                <w:sz w:val="18"/>
                <w:szCs w:val="18"/>
              </w:rPr>
            </w:pPr>
            <w:r w:rsidRPr="0025385A">
              <w:rPr>
                <w:rFonts w:ascii="Verdana" w:hAnsi="Verdana"/>
                <w:sz w:val="18"/>
                <w:szCs w:val="18"/>
              </w:rPr>
              <w:t>APGWGT_S</w:t>
            </w:r>
          </w:p>
        </w:tc>
        <w:tc>
          <w:tcPr>
            <w:tcW w:w="4166" w:type="dxa"/>
            <w:tcBorders>
              <w:top w:val="single" w:sz="4" w:space="0" w:color="auto"/>
            </w:tcBorders>
            <w:vAlign w:val="center"/>
          </w:tcPr>
          <w:p w14:paraId="26843CEE" w14:textId="77777777" w:rsidR="00CF2825" w:rsidRPr="0025385A" w:rsidRDefault="00CF2825" w:rsidP="00CF2825">
            <w:pPr>
              <w:rPr>
                <w:rFonts w:ascii="Verdana" w:hAnsi="Verdana"/>
                <w:sz w:val="20"/>
              </w:rPr>
            </w:pPr>
            <w:r w:rsidRPr="0025385A">
              <w:rPr>
                <w:rFonts w:ascii="Verdana" w:hAnsi="Verdana"/>
                <w:sz w:val="18"/>
                <w:szCs w:val="18"/>
              </w:rPr>
              <w:t>The total APG weight of the encounter, found by adding 100% of the highest weight APG to 50% of all other APGs (except that the medical APG and E&amp;M APG are not included except when either is the highest weight APG). Weights are obtained from merge to APG Weight Table by APG, FY</w:t>
            </w:r>
            <w:r w:rsidRPr="0025385A">
              <w:rPr>
                <w:rFonts w:ascii="Verdana" w:hAnsi="Verdana"/>
                <w:sz w:val="20"/>
              </w:rPr>
              <w:t>.</w:t>
            </w:r>
            <w:bookmarkStart w:id="256" w:name="_Ref286060575"/>
            <w:r w:rsidRPr="0025385A">
              <w:rPr>
                <w:rStyle w:val="FootnoteReference"/>
                <w:rFonts w:ascii="Verdana" w:hAnsi="Verdana"/>
                <w:sz w:val="20"/>
              </w:rPr>
              <w:footnoteReference w:id="28"/>
            </w:r>
            <w:bookmarkEnd w:id="256"/>
          </w:p>
          <w:p w14:paraId="3A224F8D" w14:textId="77777777" w:rsidR="00CF2825" w:rsidRPr="0025385A" w:rsidRDefault="00CF2825" w:rsidP="00CF2825">
            <w:pPr>
              <w:rPr>
                <w:rFonts w:ascii="Verdana" w:hAnsi="Verdana"/>
                <w:sz w:val="18"/>
                <w:szCs w:val="18"/>
              </w:rPr>
            </w:pPr>
            <w:r w:rsidRPr="0025385A">
              <w:rPr>
                <w:rFonts w:ascii="Verdana" w:hAnsi="Verdana"/>
                <w:sz w:val="18"/>
                <w:szCs w:val="18"/>
              </w:rPr>
              <w:t>Set to 0 (zero) for non “B” records.</w:t>
            </w:r>
          </w:p>
          <w:p w14:paraId="5152ACF0" w14:textId="77777777" w:rsidR="00CF2825" w:rsidRPr="0025385A" w:rsidRDefault="00CF2825" w:rsidP="00CF2825">
            <w:pPr>
              <w:rPr>
                <w:rFonts w:ascii="Verdana" w:hAnsi="Verdana"/>
                <w:sz w:val="18"/>
                <w:szCs w:val="18"/>
              </w:rPr>
            </w:pPr>
            <w:r w:rsidRPr="0025385A">
              <w:rPr>
                <w:rFonts w:ascii="Verdana" w:hAnsi="Verdana"/>
                <w:sz w:val="18"/>
                <w:szCs w:val="18"/>
              </w:rPr>
              <w:t>If APPTINFR=Y, see Appendix 6.</w:t>
            </w:r>
          </w:p>
          <w:p w14:paraId="6BC14F6C"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FY11 only.</w:t>
            </w:r>
          </w:p>
        </w:tc>
      </w:tr>
      <w:tr w:rsidR="00CF2825" w:rsidRPr="0025385A" w14:paraId="6136E6B3" w14:textId="77777777" w:rsidTr="005E63D8">
        <w:trPr>
          <w:cantSplit/>
          <w:trHeight w:val="674"/>
          <w:jc w:val="center"/>
        </w:trPr>
        <w:tc>
          <w:tcPr>
            <w:tcW w:w="2744" w:type="dxa"/>
            <w:vAlign w:val="center"/>
          </w:tcPr>
          <w:p w14:paraId="0A7E6F06" w14:textId="77777777" w:rsidR="00CF2825" w:rsidRPr="0025385A" w:rsidRDefault="00CF2825" w:rsidP="00CF2825">
            <w:pPr>
              <w:rPr>
                <w:rFonts w:ascii="Verdana" w:hAnsi="Verdana"/>
                <w:sz w:val="18"/>
                <w:szCs w:val="18"/>
              </w:rPr>
            </w:pPr>
            <w:r w:rsidRPr="0025385A">
              <w:rPr>
                <w:rFonts w:ascii="Verdana" w:hAnsi="Verdana"/>
                <w:sz w:val="18"/>
                <w:szCs w:val="18"/>
              </w:rPr>
              <w:t>Facility/NonFacility Flag</w:t>
            </w:r>
          </w:p>
        </w:tc>
        <w:tc>
          <w:tcPr>
            <w:tcW w:w="938" w:type="dxa"/>
            <w:vAlign w:val="center"/>
          </w:tcPr>
          <w:p w14:paraId="2F75FB0B"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Char(1)</w:t>
            </w:r>
          </w:p>
        </w:tc>
        <w:tc>
          <w:tcPr>
            <w:tcW w:w="1351" w:type="dxa"/>
            <w:vAlign w:val="center"/>
          </w:tcPr>
          <w:p w14:paraId="5C2CA1DF"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FAC_FLAG</w:t>
            </w:r>
          </w:p>
        </w:tc>
        <w:tc>
          <w:tcPr>
            <w:tcW w:w="4166" w:type="dxa"/>
            <w:vAlign w:val="center"/>
          </w:tcPr>
          <w:p w14:paraId="374ACFCA" w14:textId="77777777" w:rsidR="00CF2825" w:rsidRPr="0025385A" w:rsidRDefault="00CF2825" w:rsidP="00CF2825">
            <w:pPr>
              <w:rPr>
                <w:rFonts w:ascii="Verdana" w:hAnsi="Verdana"/>
                <w:sz w:val="18"/>
                <w:szCs w:val="18"/>
              </w:rPr>
            </w:pPr>
            <w:r w:rsidRPr="0025385A">
              <w:rPr>
                <w:rFonts w:ascii="Verdana" w:hAnsi="Verdana"/>
                <w:sz w:val="18"/>
                <w:szCs w:val="18"/>
              </w:rPr>
              <w:t>If External Resource Sharing or VA DMISID then FAC_FLAG=’R’</w:t>
            </w:r>
          </w:p>
          <w:p w14:paraId="4C1241D0" w14:textId="77777777" w:rsidR="00CF2825" w:rsidRPr="0025385A" w:rsidRDefault="00CF2825" w:rsidP="00CF2825">
            <w:pPr>
              <w:rPr>
                <w:rFonts w:ascii="Verdana" w:hAnsi="Verdana"/>
                <w:sz w:val="18"/>
                <w:szCs w:val="18"/>
              </w:rPr>
            </w:pPr>
            <w:r w:rsidRPr="0025385A">
              <w:rPr>
                <w:rFonts w:ascii="Verdana" w:hAnsi="Verdana"/>
                <w:sz w:val="18"/>
                <w:szCs w:val="18"/>
              </w:rPr>
              <w:t>Else If any of the following:</w:t>
            </w:r>
          </w:p>
          <w:p w14:paraId="7373A2B3"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 xml:space="preserve">A-MEPRS </w:t>
            </w:r>
          </w:p>
          <w:p w14:paraId="36359A93"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B**5, B**7</w:t>
            </w:r>
          </w:p>
          <w:p w14:paraId="4177C275"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BIA</w:t>
            </w:r>
          </w:p>
          <w:p w14:paraId="2A6BE02A"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0124 (NMC Portsmouth) and B**6</w:t>
            </w:r>
          </w:p>
          <w:p w14:paraId="0783870C"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At least one procedure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=4-13) on Facility List</w:t>
            </w:r>
          </w:p>
          <w:p w14:paraId="5BE09E64" w14:textId="77777777" w:rsidR="00CF2825" w:rsidRPr="0025385A" w:rsidRDefault="00CF2825" w:rsidP="00CF2825">
            <w:pPr>
              <w:rPr>
                <w:rFonts w:ascii="Verdana" w:hAnsi="Verdana"/>
                <w:sz w:val="18"/>
                <w:szCs w:val="18"/>
              </w:rPr>
            </w:pPr>
            <w:r w:rsidRPr="0025385A">
              <w:rPr>
                <w:rFonts w:ascii="Verdana" w:hAnsi="Verdana"/>
                <w:sz w:val="18"/>
                <w:szCs w:val="18"/>
              </w:rPr>
              <w:t>then FAC_FLAG='F'</w:t>
            </w:r>
          </w:p>
          <w:p w14:paraId="532943A9" w14:textId="77777777" w:rsidR="00CF2825" w:rsidRPr="0025385A" w:rsidRDefault="00CF2825" w:rsidP="00CF2825">
            <w:pPr>
              <w:rPr>
                <w:rFonts w:ascii="Verdana" w:hAnsi="Verdana"/>
                <w:sz w:val="18"/>
                <w:szCs w:val="18"/>
              </w:rPr>
            </w:pPr>
            <w:r w:rsidRPr="0025385A">
              <w:rPr>
                <w:rFonts w:ascii="Verdana" w:hAnsi="Verdana"/>
                <w:sz w:val="18"/>
                <w:szCs w:val="18"/>
              </w:rPr>
              <w:t>Else FAC_FLAG='N'</w:t>
            </w:r>
          </w:p>
          <w:p w14:paraId="7115825C" w14:textId="77777777" w:rsidR="00CF2825" w:rsidRPr="0025385A" w:rsidRDefault="00CF2825" w:rsidP="008429B3">
            <w:pPr>
              <w:rPr>
                <w:rFonts w:ascii="Verdana" w:hAnsi="Verdana"/>
                <w:sz w:val="18"/>
                <w:szCs w:val="18"/>
              </w:rPr>
            </w:pPr>
            <w:r w:rsidRPr="0025385A">
              <w:rPr>
                <w:rFonts w:ascii="Verdana" w:hAnsi="Verdana"/>
                <w:sz w:val="18"/>
                <w:szCs w:val="18"/>
              </w:rPr>
              <w:t xml:space="preserve">See Table </w:t>
            </w:r>
            <w:r w:rsidR="008429B3" w:rsidRPr="0025385A">
              <w:rPr>
                <w:rFonts w:ascii="Verdana" w:hAnsi="Verdana"/>
                <w:sz w:val="18"/>
                <w:szCs w:val="18"/>
              </w:rPr>
              <w:t>A4</w:t>
            </w:r>
            <w:r w:rsidRPr="0025385A">
              <w:rPr>
                <w:rFonts w:ascii="Verdana" w:hAnsi="Verdana"/>
                <w:sz w:val="18"/>
                <w:szCs w:val="18"/>
              </w:rPr>
              <w:t>.3b.</w:t>
            </w:r>
          </w:p>
        </w:tc>
      </w:tr>
      <w:tr w:rsidR="00CF2825" w:rsidRPr="0025385A" w14:paraId="2E503B16" w14:textId="77777777" w:rsidTr="005E63D8">
        <w:trPr>
          <w:cantSplit/>
          <w:trHeight w:val="674"/>
          <w:jc w:val="center"/>
        </w:trPr>
        <w:tc>
          <w:tcPr>
            <w:tcW w:w="2744" w:type="dxa"/>
            <w:vAlign w:val="center"/>
          </w:tcPr>
          <w:p w14:paraId="123D54CB" w14:textId="77777777" w:rsidR="00CF2825" w:rsidRPr="0025385A" w:rsidRDefault="00CF2825" w:rsidP="00CF2825">
            <w:pPr>
              <w:rPr>
                <w:rFonts w:ascii="Verdana" w:hAnsi="Verdana"/>
                <w:sz w:val="18"/>
                <w:szCs w:val="18"/>
              </w:rPr>
            </w:pPr>
            <w:r w:rsidRPr="0025385A">
              <w:rPr>
                <w:rFonts w:ascii="Verdana" w:hAnsi="Verdana"/>
                <w:sz w:val="18"/>
                <w:szCs w:val="18"/>
              </w:rPr>
              <w:t>RVU, Raw Work, E&amp;M1-E&amp;M3 and Procedure 1-Procedure 10</w:t>
            </w:r>
          </w:p>
        </w:tc>
        <w:tc>
          <w:tcPr>
            <w:tcW w:w="938" w:type="dxa"/>
            <w:vAlign w:val="center"/>
          </w:tcPr>
          <w:p w14:paraId="55EABB93"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92AC95A"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RRVU</w:t>
            </w:r>
            <w:r w:rsidRPr="0025385A">
              <w:rPr>
                <w:rFonts w:ascii="Verdana" w:hAnsi="Verdana"/>
                <w:i/>
                <w:snapToGrid w:val="0"/>
                <w:sz w:val="18"/>
                <w:szCs w:val="18"/>
              </w:rPr>
              <w:t>J</w:t>
            </w:r>
            <w:bookmarkStart w:id="257" w:name="_Ref301180055"/>
            <w:r w:rsidRPr="0025385A">
              <w:rPr>
                <w:rStyle w:val="FootnoteReference"/>
                <w:rFonts w:ascii="Verdana" w:hAnsi="Verdana"/>
                <w:snapToGrid w:val="0"/>
                <w:sz w:val="18"/>
                <w:szCs w:val="18"/>
              </w:rPr>
              <w:footnoteReference w:id="29"/>
            </w:r>
            <w:bookmarkEnd w:id="257"/>
          </w:p>
        </w:tc>
        <w:tc>
          <w:tcPr>
            <w:tcW w:w="4166" w:type="dxa"/>
            <w:vAlign w:val="center"/>
          </w:tcPr>
          <w:p w14:paraId="697B3817"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3723C59D" w14:textId="77777777" w:rsidR="00CF2825" w:rsidRPr="0025385A" w:rsidRDefault="00CF2825" w:rsidP="00CF2825">
            <w:pPr>
              <w:rPr>
                <w:rFonts w:ascii="Verdana" w:hAnsi="Verdana"/>
                <w:sz w:val="18"/>
                <w:szCs w:val="18"/>
              </w:rPr>
            </w:pPr>
            <w:r w:rsidRPr="0025385A">
              <w:rPr>
                <w:rFonts w:ascii="Verdana" w:hAnsi="Verdana"/>
                <w:sz w:val="18"/>
                <w:szCs w:val="18"/>
              </w:rPr>
              <w:t>Raw MHS-updated Work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r w:rsidRPr="0025385A">
              <w:rPr>
                <w:rFonts w:ascii="Verdana" w:hAnsi="Verdana"/>
                <w:sz w:val="18"/>
                <w:szCs w:val="18"/>
              </w:rPr>
              <w:t xml:space="preserve"> </w:t>
            </w:r>
          </w:p>
          <w:p w14:paraId="7260EA27" w14:textId="77777777" w:rsidR="00CF2825" w:rsidRPr="0025385A" w:rsidRDefault="00CF2825" w:rsidP="00CF2825">
            <w:pPr>
              <w:rPr>
                <w:rFonts w:ascii="Verdana" w:hAnsi="Verdana"/>
                <w:sz w:val="18"/>
                <w:szCs w:val="18"/>
              </w:rPr>
            </w:pPr>
            <w:r w:rsidRPr="0025385A">
              <w:rPr>
                <w:rFonts w:ascii="Verdana" w:hAnsi="Verdana"/>
                <w:sz w:val="18"/>
                <w:szCs w:val="18"/>
              </w:rPr>
              <w:t>Derived from match with the CPT Weight Table (format wrk</w:t>
            </w:r>
            <w:r w:rsidRPr="0025385A">
              <w:rPr>
                <w:rFonts w:ascii="Verdana" w:hAnsi="Verdana"/>
                <w:i/>
                <w:sz w:val="18"/>
                <w:szCs w:val="18"/>
              </w:rPr>
              <w:t>yy</w:t>
            </w:r>
            <w:r w:rsidRPr="0025385A">
              <w:rPr>
                <w:rFonts w:ascii="Verdana" w:hAnsi="Verdana"/>
                <w:sz w:val="18"/>
                <w:szCs w:val="18"/>
              </w:rPr>
              <w:t xml:space="preserve">b)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0B03DD5F" w14:textId="77777777" w:rsidR="00CF2825" w:rsidRPr="0025385A" w:rsidRDefault="00CF2825" w:rsidP="008429B3">
            <w:pPr>
              <w:rPr>
                <w:rFonts w:ascii="Verdana" w:hAnsi="Verdana"/>
                <w:strike/>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p>
        </w:tc>
      </w:tr>
      <w:tr w:rsidR="00CF2825" w:rsidRPr="0025385A" w14:paraId="5BB235E0" w14:textId="77777777" w:rsidTr="005E63D8">
        <w:trPr>
          <w:cantSplit/>
          <w:trHeight w:val="674"/>
          <w:jc w:val="center"/>
        </w:trPr>
        <w:tc>
          <w:tcPr>
            <w:tcW w:w="2744" w:type="dxa"/>
            <w:vAlign w:val="center"/>
          </w:tcPr>
          <w:p w14:paraId="56F78FF6" w14:textId="77777777" w:rsidR="00CF2825" w:rsidRPr="0025385A" w:rsidRDefault="00CF2825" w:rsidP="00CF2825">
            <w:pPr>
              <w:rPr>
                <w:rFonts w:ascii="Verdana" w:hAnsi="Verdana"/>
                <w:sz w:val="18"/>
                <w:szCs w:val="18"/>
              </w:rPr>
            </w:pPr>
            <w:r w:rsidRPr="0025385A">
              <w:rPr>
                <w:rFonts w:ascii="Verdana" w:hAnsi="Verdana"/>
                <w:sz w:val="18"/>
                <w:szCs w:val="18"/>
              </w:rPr>
              <w:lastRenderedPageBreak/>
              <w:t>RVU, Raw Facility Practice Expense, E&amp;M1-E&amp;M3 and Procedure 1-Procedure 10</w:t>
            </w:r>
          </w:p>
        </w:tc>
        <w:tc>
          <w:tcPr>
            <w:tcW w:w="938" w:type="dxa"/>
            <w:vAlign w:val="center"/>
          </w:tcPr>
          <w:p w14:paraId="725AA974"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1B23C639"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FPRVU</w:t>
            </w:r>
            <w:r w:rsidRPr="0025385A">
              <w:rPr>
                <w:rFonts w:ascii="Verdana" w:hAnsi="Verdana"/>
                <w:i/>
                <w:snapToGrid w:val="0"/>
                <w:sz w:val="18"/>
                <w:szCs w:val="18"/>
              </w:rPr>
              <w:t>J</w:t>
            </w:r>
            <w:r w:rsidRPr="0025385A">
              <w:fldChar w:fldCharType="begin"/>
            </w:r>
            <w:r w:rsidRPr="0025385A">
              <w:instrText xml:space="preserve"> NOTEREF _Ref301180055 \h  \* MERGEFORMAT </w:instrText>
            </w:r>
            <w:r w:rsidRPr="0025385A">
              <w:fldChar w:fldCharType="separate"/>
            </w:r>
            <w:r w:rsidRPr="0025385A">
              <w:rPr>
                <w:rStyle w:val="FootnoteReference"/>
                <w:rFonts w:ascii="Verdana" w:hAnsi="Verdana"/>
                <w:sz w:val="18"/>
                <w:szCs w:val="18"/>
              </w:rPr>
              <w:t>23</w:t>
            </w:r>
            <w:r w:rsidRPr="0025385A">
              <w:fldChar w:fldCharType="end"/>
            </w:r>
          </w:p>
        </w:tc>
        <w:tc>
          <w:tcPr>
            <w:tcW w:w="4166" w:type="dxa"/>
            <w:vAlign w:val="center"/>
          </w:tcPr>
          <w:p w14:paraId="46782E95"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0B9FD49C" w14:textId="77777777" w:rsidR="00CF2825" w:rsidRPr="0025385A" w:rsidRDefault="00CF2825" w:rsidP="00CF2825">
            <w:pPr>
              <w:rPr>
                <w:rFonts w:ascii="Verdana" w:hAnsi="Verdana"/>
                <w:sz w:val="18"/>
                <w:szCs w:val="18"/>
              </w:rPr>
            </w:pPr>
            <w:r w:rsidRPr="0025385A">
              <w:rPr>
                <w:rFonts w:ascii="Verdana" w:hAnsi="Verdana"/>
                <w:sz w:val="18"/>
                <w:szCs w:val="18"/>
              </w:rPr>
              <w:t>Raw MHS-updated 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p>
          <w:p w14:paraId="0DAC2D48" w14:textId="77777777" w:rsidR="00CF2825" w:rsidRPr="0025385A" w:rsidRDefault="00CF2825" w:rsidP="00CF2825">
            <w:pPr>
              <w:rPr>
                <w:rFonts w:ascii="Verdana" w:hAnsi="Verdana"/>
                <w:sz w:val="18"/>
                <w:szCs w:val="18"/>
              </w:rPr>
            </w:pPr>
            <w:r w:rsidRPr="0025385A">
              <w:rPr>
                <w:rFonts w:ascii="Verdana" w:hAnsi="Verdana"/>
                <w:sz w:val="18"/>
                <w:szCs w:val="18"/>
              </w:rPr>
              <w:t>Derived from match with the CPT Weight Table (format fac</w:t>
            </w:r>
            <w:r w:rsidRPr="0025385A">
              <w:rPr>
                <w:rFonts w:ascii="Verdana" w:hAnsi="Verdana"/>
                <w:i/>
                <w:sz w:val="18"/>
                <w:szCs w:val="18"/>
              </w:rPr>
              <w:t>yy</w:t>
            </w:r>
            <w:r w:rsidRPr="0025385A">
              <w:rPr>
                <w:rFonts w:ascii="Verdana" w:hAnsi="Verdana"/>
                <w:sz w:val="18"/>
                <w:szCs w:val="18"/>
              </w:rPr>
              <w:t xml:space="preserve">b)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2151D702" w14:textId="77777777" w:rsidR="00CF2825" w:rsidRPr="0025385A" w:rsidRDefault="00CF2825" w:rsidP="008429B3">
            <w:pPr>
              <w:rPr>
                <w:rFonts w:ascii="Verdana" w:hAnsi="Verdana"/>
                <w:strike/>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p>
        </w:tc>
      </w:tr>
      <w:tr w:rsidR="00CF2825" w:rsidRPr="0025385A" w14:paraId="02483007" w14:textId="77777777" w:rsidTr="005E63D8">
        <w:trPr>
          <w:cantSplit/>
          <w:trHeight w:val="674"/>
          <w:jc w:val="center"/>
        </w:trPr>
        <w:tc>
          <w:tcPr>
            <w:tcW w:w="2744" w:type="dxa"/>
            <w:vAlign w:val="center"/>
          </w:tcPr>
          <w:p w14:paraId="5EC9BD85" w14:textId="77777777" w:rsidR="00CF2825" w:rsidRPr="0025385A" w:rsidRDefault="00CF2825" w:rsidP="00CF2825">
            <w:pPr>
              <w:rPr>
                <w:rFonts w:ascii="Verdana" w:hAnsi="Verdana"/>
                <w:sz w:val="18"/>
                <w:szCs w:val="18"/>
              </w:rPr>
            </w:pPr>
            <w:r w:rsidRPr="0025385A">
              <w:rPr>
                <w:rFonts w:ascii="Verdana" w:hAnsi="Verdana"/>
                <w:sz w:val="18"/>
                <w:szCs w:val="18"/>
              </w:rPr>
              <w:t>RVU, Raw Non-Facility Practice Expense, E&amp;M1-E&amp;M3 and Procedure 1-Procedure 10</w:t>
            </w:r>
          </w:p>
        </w:tc>
        <w:tc>
          <w:tcPr>
            <w:tcW w:w="938" w:type="dxa"/>
            <w:vAlign w:val="center"/>
          </w:tcPr>
          <w:p w14:paraId="7C788DC6"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37E3EBCD"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NPRVU</w:t>
            </w:r>
            <w:r w:rsidRPr="0025385A">
              <w:rPr>
                <w:rFonts w:ascii="Verdana" w:hAnsi="Verdana"/>
                <w:i/>
                <w:snapToGrid w:val="0"/>
                <w:sz w:val="18"/>
                <w:szCs w:val="18"/>
              </w:rPr>
              <w:t>J</w:t>
            </w:r>
            <w:r w:rsidRPr="0025385A">
              <w:fldChar w:fldCharType="begin"/>
            </w:r>
            <w:r w:rsidRPr="0025385A">
              <w:instrText xml:space="preserve"> NOTEREF _Ref301180055 \h  \* MERGEFORMAT </w:instrText>
            </w:r>
            <w:r w:rsidRPr="0025385A">
              <w:fldChar w:fldCharType="separate"/>
            </w:r>
            <w:r w:rsidRPr="0025385A">
              <w:rPr>
                <w:rStyle w:val="FootnoteReference"/>
                <w:rFonts w:ascii="Verdana" w:hAnsi="Verdana"/>
                <w:sz w:val="18"/>
                <w:szCs w:val="18"/>
              </w:rPr>
              <w:t>23</w:t>
            </w:r>
            <w:r w:rsidRPr="0025385A">
              <w:fldChar w:fldCharType="end"/>
            </w:r>
          </w:p>
        </w:tc>
        <w:tc>
          <w:tcPr>
            <w:tcW w:w="4166" w:type="dxa"/>
            <w:vAlign w:val="center"/>
          </w:tcPr>
          <w:p w14:paraId="3DD9EF84"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6CC65ED6" w14:textId="77777777" w:rsidR="00CF2825" w:rsidRPr="0025385A" w:rsidRDefault="00CF2825" w:rsidP="00CF2825">
            <w:pPr>
              <w:rPr>
                <w:rFonts w:ascii="Verdana" w:hAnsi="Verdana"/>
                <w:sz w:val="18"/>
                <w:szCs w:val="18"/>
              </w:rPr>
            </w:pPr>
            <w:r w:rsidRPr="0025385A">
              <w:rPr>
                <w:rFonts w:ascii="Verdana" w:hAnsi="Verdana"/>
                <w:sz w:val="18"/>
                <w:szCs w:val="18"/>
              </w:rPr>
              <w:t>Raw MHS-updated Non-Facility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r w:rsidRPr="0025385A">
              <w:rPr>
                <w:rFonts w:ascii="Verdana" w:hAnsi="Verdana"/>
                <w:sz w:val="18"/>
                <w:szCs w:val="18"/>
              </w:rPr>
              <w:t xml:space="preserve">  </w:t>
            </w:r>
          </w:p>
          <w:p w14:paraId="11312750" w14:textId="77777777" w:rsidR="00CF2825" w:rsidRPr="0025385A" w:rsidRDefault="00CF2825" w:rsidP="00CF2825">
            <w:pPr>
              <w:rPr>
                <w:rFonts w:ascii="Verdana" w:hAnsi="Verdana"/>
                <w:sz w:val="18"/>
                <w:szCs w:val="18"/>
              </w:rPr>
            </w:pPr>
            <w:r w:rsidRPr="0025385A">
              <w:rPr>
                <w:rFonts w:ascii="Verdana" w:hAnsi="Verdana"/>
                <w:sz w:val="18"/>
                <w:szCs w:val="18"/>
              </w:rPr>
              <w:t>Derived from match with the CPT Weight Table (format nfac</w:t>
            </w:r>
            <w:r w:rsidRPr="0025385A">
              <w:rPr>
                <w:rFonts w:ascii="Verdana" w:hAnsi="Verdana"/>
                <w:i/>
                <w:sz w:val="18"/>
                <w:szCs w:val="18"/>
              </w:rPr>
              <w:t>yy</w:t>
            </w:r>
            <w:r w:rsidRPr="0025385A">
              <w:rPr>
                <w:rFonts w:ascii="Verdana" w:hAnsi="Verdana"/>
                <w:sz w:val="18"/>
                <w:szCs w:val="18"/>
              </w:rPr>
              <w:t xml:space="preserve">b)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25BDED60" w14:textId="77777777" w:rsidR="00CF2825" w:rsidRPr="0025385A" w:rsidRDefault="00CF2825" w:rsidP="008429B3">
            <w:pPr>
              <w:rPr>
                <w:rFonts w:ascii="Verdana" w:hAnsi="Verdana"/>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p>
        </w:tc>
      </w:tr>
      <w:tr w:rsidR="00CF2825" w:rsidRPr="0025385A" w14:paraId="7DE83060" w14:textId="77777777" w:rsidTr="005E63D8">
        <w:trPr>
          <w:cantSplit/>
          <w:trHeight w:val="674"/>
          <w:jc w:val="center"/>
        </w:trPr>
        <w:tc>
          <w:tcPr>
            <w:tcW w:w="2744" w:type="dxa"/>
            <w:vAlign w:val="center"/>
          </w:tcPr>
          <w:p w14:paraId="26674035" w14:textId="77777777" w:rsidR="00CF2825" w:rsidRPr="0025385A" w:rsidRDefault="00CF2825" w:rsidP="00CF2825">
            <w:pPr>
              <w:rPr>
                <w:rFonts w:ascii="Verdana" w:hAnsi="Verdana"/>
                <w:sz w:val="18"/>
                <w:szCs w:val="18"/>
              </w:rPr>
            </w:pPr>
            <w:r w:rsidRPr="0025385A">
              <w:rPr>
                <w:rFonts w:ascii="Verdana" w:hAnsi="Verdana"/>
                <w:sz w:val="18"/>
                <w:szCs w:val="18"/>
              </w:rPr>
              <w:t>RVU, Practice Expense, E&amp;M1-E&amp;M3 and Procedure 1-Procedure 10</w:t>
            </w:r>
          </w:p>
        </w:tc>
        <w:tc>
          <w:tcPr>
            <w:tcW w:w="938" w:type="dxa"/>
            <w:vAlign w:val="center"/>
          </w:tcPr>
          <w:p w14:paraId="6216E58E"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3716130"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PERVU</w:t>
            </w:r>
            <w:r w:rsidRPr="0025385A">
              <w:rPr>
                <w:rFonts w:ascii="Verdana" w:hAnsi="Verdana"/>
                <w:i/>
                <w:snapToGrid w:val="0"/>
                <w:sz w:val="18"/>
                <w:szCs w:val="18"/>
              </w:rPr>
              <w:t>J</w:t>
            </w:r>
          </w:p>
        </w:tc>
        <w:tc>
          <w:tcPr>
            <w:tcW w:w="4166" w:type="dxa"/>
            <w:vAlign w:val="center"/>
          </w:tcPr>
          <w:p w14:paraId="4FAA37CB"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502B39EA" w14:textId="77777777" w:rsidR="00CF2825" w:rsidRPr="0025385A" w:rsidRDefault="00CF2825" w:rsidP="00CF2825">
            <w:pPr>
              <w:rPr>
                <w:rFonts w:ascii="Verdana" w:hAnsi="Verdana"/>
                <w:sz w:val="18"/>
                <w:szCs w:val="18"/>
              </w:rPr>
            </w:pPr>
            <w:r w:rsidRPr="0025385A">
              <w:rPr>
                <w:rFonts w:ascii="Verdana" w:hAnsi="Verdana"/>
                <w:sz w:val="18"/>
                <w:szCs w:val="18"/>
              </w:rPr>
              <w:t>If FAC_FLAG in (‘F’ ‘R’) then PERVU</w:t>
            </w:r>
            <w:r w:rsidRPr="0025385A">
              <w:rPr>
                <w:rFonts w:ascii="Verdana" w:hAnsi="Verdana"/>
                <w:i/>
                <w:sz w:val="18"/>
                <w:szCs w:val="18"/>
              </w:rPr>
              <w:t>J</w:t>
            </w:r>
            <w:r w:rsidRPr="0025385A">
              <w:rPr>
                <w:rFonts w:ascii="Verdana" w:hAnsi="Verdana"/>
                <w:sz w:val="18"/>
                <w:szCs w:val="18"/>
              </w:rPr>
              <w:t xml:space="preserve"> = FPRVU</w:t>
            </w:r>
            <w:r w:rsidRPr="0025385A">
              <w:rPr>
                <w:rFonts w:ascii="Verdana" w:hAnsi="Verdana"/>
                <w:i/>
                <w:sz w:val="18"/>
                <w:szCs w:val="18"/>
              </w:rPr>
              <w:t>J</w:t>
            </w:r>
          </w:p>
          <w:p w14:paraId="2559B7AD" w14:textId="77777777" w:rsidR="00CF2825" w:rsidRPr="0025385A" w:rsidRDefault="00CF2825" w:rsidP="00CF2825">
            <w:pPr>
              <w:rPr>
                <w:rFonts w:ascii="Verdana" w:hAnsi="Verdana"/>
                <w:sz w:val="18"/>
                <w:szCs w:val="18"/>
              </w:rPr>
            </w:pPr>
            <w:r w:rsidRPr="0025385A">
              <w:rPr>
                <w:rFonts w:ascii="Verdana" w:hAnsi="Verdana"/>
                <w:sz w:val="18"/>
                <w:szCs w:val="18"/>
              </w:rPr>
              <w:t>Else PERVU</w:t>
            </w:r>
            <w:r w:rsidRPr="0025385A">
              <w:rPr>
                <w:rFonts w:ascii="Verdana" w:hAnsi="Verdana"/>
                <w:i/>
                <w:sz w:val="18"/>
                <w:szCs w:val="18"/>
              </w:rPr>
              <w:t>J</w:t>
            </w:r>
            <w:r w:rsidRPr="0025385A">
              <w:rPr>
                <w:rFonts w:ascii="Verdana" w:hAnsi="Verdana"/>
                <w:sz w:val="18"/>
                <w:szCs w:val="18"/>
              </w:rPr>
              <w:t xml:space="preserve"> = NPRVU</w:t>
            </w:r>
            <w:r w:rsidRPr="0025385A">
              <w:rPr>
                <w:rFonts w:ascii="Verdana" w:hAnsi="Verdana"/>
                <w:i/>
                <w:sz w:val="18"/>
                <w:szCs w:val="18"/>
              </w:rPr>
              <w:t>J</w:t>
            </w:r>
            <w:r w:rsidRPr="0025385A">
              <w:rPr>
                <w:rFonts w:ascii="Verdana" w:hAnsi="Verdana"/>
                <w:sz w:val="18"/>
                <w:szCs w:val="18"/>
              </w:rPr>
              <w:t>.</w:t>
            </w:r>
          </w:p>
        </w:tc>
      </w:tr>
      <w:tr w:rsidR="00CF2825" w:rsidRPr="0025385A" w14:paraId="39FA0FF6" w14:textId="77777777" w:rsidTr="005E63D8">
        <w:trPr>
          <w:cantSplit/>
          <w:trHeight w:val="674"/>
          <w:jc w:val="center"/>
        </w:trPr>
        <w:tc>
          <w:tcPr>
            <w:tcW w:w="2744" w:type="dxa"/>
            <w:vAlign w:val="center"/>
          </w:tcPr>
          <w:p w14:paraId="4F94CC7C" w14:textId="77777777" w:rsidR="00CF2825" w:rsidRPr="0025385A" w:rsidRDefault="00CF2825" w:rsidP="00CF2825">
            <w:pPr>
              <w:rPr>
                <w:rFonts w:ascii="Verdana" w:hAnsi="Verdana"/>
                <w:sz w:val="18"/>
                <w:szCs w:val="18"/>
              </w:rPr>
            </w:pPr>
            <w:r w:rsidRPr="0025385A">
              <w:rPr>
                <w:rFonts w:ascii="Verdana" w:hAnsi="Verdana"/>
                <w:sz w:val="18"/>
                <w:szCs w:val="18"/>
              </w:rPr>
              <w:t>RVU, Enhanced Work</w:t>
            </w:r>
          </w:p>
        </w:tc>
        <w:tc>
          <w:tcPr>
            <w:tcW w:w="938" w:type="dxa"/>
            <w:vAlign w:val="center"/>
          </w:tcPr>
          <w:p w14:paraId="1A758365"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93E8512"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RVU_EW</w:t>
            </w:r>
          </w:p>
        </w:tc>
        <w:tc>
          <w:tcPr>
            <w:tcW w:w="4166" w:type="dxa"/>
            <w:vAlign w:val="center"/>
          </w:tcPr>
          <w:p w14:paraId="5E83D309" w14:textId="77777777" w:rsidR="00CF2825" w:rsidRPr="0025385A" w:rsidRDefault="00CF2825" w:rsidP="00CF2825">
            <w:pPr>
              <w:rPr>
                <w:rFonts w:ascii="Verdana" w:hAnsi="Verdana"/>
                <w:sz w:val="18"/>
                <w:szCs w:val="18"/>
              </w:rPr>
            </w:pPr>
            <w:r w:rsidRPr="0025385A">
              <w:rPr>
                <w:rFonts w:ascii="Verdana" w:hAnsi="Verdana"/>
                <w:sz w:val="18"/>
                <w:szCs w:val="18"/>
              </w:rPr>
              <w:t>For APPTINFR=N: The Work RVU, with modifiers, per code multiplied by the units of service; computed as:</w:t>
            </w:r>
          </w:p>
          <w:p w14:paraId="0243F5C3" w14:textId="77777777" w:rsidR="00CF2825" w:rsidRPr="0025385A" w:rsidRDefault="00CF2825" w:rsidP="00CF2825">
            <w:pPr>
              <w:rPr>
                <w:rFonts w:ascii="Verdana" w:hAnsi="Verdana"/>
                <w:sz w:val="18"/>
                <w:szCs w:val="18"/>
              </w:rPr>
            </w:pPr>
            <w:r w:rsidRPr="0025385A">
              <w:rPr>
                <w:rFonts w:ascii="Verdana" w:hAnsi="Verdana"/>
                <w:sz w:val="18"/>
                <w:szCs w:val="18"/>
              </w:rPr>
              <w:t>∑(RRVU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all </w:t>
            </w:r>
            <w:r w:rsidRPr="0025385A">
              <w:rPr>
                <w:rFonts w:ascii="Verdana" w:hAnsi="Verdana"/>
                <w:i/>
                <w:sz w:val="18"/>
                <w:szCs w:val="18"/>
              </w:rPr>
              <w:t>J</w:t>
            </w:r>
            <w:r w:rsidRPr="0025385A">
              <w:rPr>
                <w:rFonts w:ascii="Verdana" w:hAnsi="Verdana"/>
                <w:sz w:val="18"/>
                <w:szCs w:val="18"/>
              </w:rPr>
              <w:t xml:space="preserve"> CPT Codes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p>
          <w:p w14:paraId="0437E620" w14:textId="7935AD69" w:rsidR="00CF2825" w:rsidRPr="0025385A" w:rsidRDefault="00CF2825" w:rsidP="00CF2825">
            <w:pPr>
              <w:rPr>
                <w:rFonts w:ascii="Verdana" w:hAnsi="Verdana"/>
                <w:sz w:val="18"/>
                <w:szCs w:val="18"/>
              </w:rPr>
            </w:pPr>
          </w:p>
          <w:p w14:paraId="6F841A83"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tc>
      </w:tr>
      <w:tr w:rsidR="00CF2825" w:rsidRPr="0025385A" w14:paraId="080393AF" w14:textId="77777777" w:rsidTr="005E63D8">
        <w:trPr>
          <w:cantSplit/>
          <w:trHeight w:val="674"/>
          <w:jc w:val="center"/>
        </w:trPr>
        <w:tc>
          <w:tcPr>
            <w:tcW w:w="2744" w:type="dxa"/>
            <w:vAlign w:val="center"/>
          </w:tcPr>
          <w:p w14:paraId="49432F27" w14:textId="77777777" w:rsidR="00CF2825" w:rsidRPr="0025385A" w:rsidRDefault="00CF2825" w:rsidP="00CF2825">
            <w:pPr>
              <w:rPr>
                <w:rFonts w:ascii="Verdana" w:hAnsi="Verdana"/>
                <w:sz w:val="18"/>
                <w:szCs w:val="18"/>
              </w:rPr>
            </w:pPr>
            <w:r w:rsidRPr="0025385A">
              <w:rPr>
                <w:rFonts w:ascii="Verdana" w:hAnsi="Verdana"/>
                <w:sz w:val="18"/>
                <w:szCs w:val="18"/>
              </w:rPr>
              <w:t>RVU, Enhanced Work, per SADR</w:t>
            </w:r>
          </w:p>
        </w:tc>
        <w:tc>
          <w:tcPr>
            <w:tcW w:w="938" w:type="dxa"/>
            <w:vAlign w:val="center"/>
          </w:tcPr>
          <w:p w14:paraId="3174BC64"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666C1E45"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RVU_EW_S</w:t>
            </w:r>
          </w:p>
        </w:tc>
        <w:tc>
          <w:tcPr>
            <w:tcW w:w="4166" w:type="dxa"/>
            <w:vAlign w:val="center"/>
          </w:tcPr>
          <w:p w14:paraId="5CD22404" w14:textId="77777777" w:rsidR="00CF2825" w:rsidRPr="0025385A" w:rsidRDefault="00CF2825" w:rsidP="00CF2825">
            <w:pPr>
              <w:rPr>
                <w:rFonts w:ascii="Verdana" w:hAnsi="Verdana"/>
                <w:sz w:val="18"/>
                <w:szCs w:val="18"/>
              </w:rPr>
            </w:pPr>
            <w:r w:rsidRPr="0025385A">
              <w:rPr>
                <w:rFonts w:ascii="Verdana" w:hAnsi="Verdana"/>
                <w:sz w:val="18"/>
                <w:szCs w:val="18"/>
              </w:rPr>
              <w:t>For APPTINFR=N: The Work RVU, with modifiers, per code multiplied by the units of service; computed as:</w:t>
            </w:r>
          </w:p>
          <w:p w14:paraId="04BC9D53" w14:textId="77777777" w:rsidR="00CF2825" w:rsidRPr="0025385A" w:rsidRDefault="00CF2825" w:rsidP="00CF2825">
            <w:pPr>
              <w:rPr>
                <w:rFonts w:ascii="Verdana" w:hAnsi="Verdana"/>
                <w:sz w:val="18"/>
                <w:szCs w:val="18"/>
              </w:rPr>
            </w:pPr>
            <w:r w:rsidRPr="0025385A">
              <w:rPr>
                <w:rFonts w:ascii="Verdana" w:hAnsi="Verdana"/>
                <w:sz w:val="18"/>
                <w:szCs w:val="18"/>
              </w:rPr>
              <w:t>∑(RRVU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E&amp;M1 and Proc 1-4 (CPT_1 and CPT_4-CPT_7)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p>
          <w:p w14:paraId="52EC33E5"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p w14:paraId="4A8FC19D"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FY12 only.</w:t>
            </w:r>
          </w:p>
        </w:tc>
      </w:tr>
      <w:tr w:rsidR="00CF2825" w:rsidRPr="0025385A" w14:paraId="38E33168" w14:textId="77777777" w:rsidTr="005E63D8">
        <w:trPr>
          <w:cantSplit/>
          <w:trHeight w:val="674"/>
          <w:jc w:val="center"/>
        </w:trPr>
        <w:tc>
          <w:tcPr>
            <w:tcW w:w="2744" w:type="dxa"/>
            <w:vAlign w:val="center"/>
          </w:tcPr>
          <w:p w14:paraId="0C45466B" w14:textId="77777777" w:rsidR="00CF2825" w:rsidRPr="0025385A" w:rsidRDefault="00CF2825" w:rsidP="00CF2825">
            <w:pPr>
              <w:rPr>
                <w:rFonts w:ascii="Verdana" w:hAnsi="Verdana"/>
                <w:sz w:val="18"/>
                <w:szCs w:val="18"/>
              </w:rPr>
            </w:pPr>
            <w:r w:rsidRPr="0025385A">
              <w:rPr>
                <w:rFonts w:ascii="Verdana" w:hAnsi="Verdana"/>
                <w:sz w:val="18"/>
                <w:szCs w:val="18"/>
              </w:rPr>
              <w:t>RVU, Enhanced Practice Expense</w:t>
            </w:r>
          </w:p>
        </w:tc>
        <w:tc>
          <w:tcPr>
            <w:tcW w:w="938" w:type="dxa"/>
            <w:vAlign w:val="center"/>
          </w:tcPr>
          <w:p w14:paraId="58AB1FEE"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37F4DBFB"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RVU_EPE</w:t>
            </w:r>
          </w:p>
        </w:tc>
        <w:tc>
          <w:tcPr>
            <w:tcW w:w="4166" w:type="dxa"/>
            <w:vAlign w:val="center"/>
          </w:tcPr>
          <w:p w14:paraId="47A802F3" w14:textId="77777777" w:rsidR="00CF2825" w:rsidRPr="0025385A" w:rsidRDefault="00CF2825" w:rsidP="00CF2825">
            <w:pPr>
              <w:rPr>
                <w:rFonts w:ascii="Verdana" w:hAnsi="Verdana"/>
                <w:sz w:val="18"/>
                <w:szCs w:val="18"/>
              </w:rPr>
            </w:pPr>
            <w:r w:rsidRPr="0025385A">
              <w:rPr>
                <w:rFonts w:ascii="Verdana" w:hAnsi="Verdana"/>
                <w:sz w:val="18"/>
                <w:szCs w:val="18"/>
              </w:rPr>
              <w:t>For APPTINFR=N: Sum of Practice Expense RVU, with modifiers, chosen based on designation as facility or non-facility care, multiplied by the units of service, computed as:</w:t>
            </w:r>
          </w:p>
          <w:p w14:paraId="13860B28" w14:textId="77777777" w:rsidR="00CF2825" w:rsidRPr="0025385A" w:rsidRDefault="00CF2825" w:rsidP="00CF2825">
            <w:pPr>
              <w:rPr>
                <w:rFonts w:ascii="Verdana" w:hAnsi="Verdana"/>
                <w:sz w:val="18"/>
                <w:szCs w:val="18"/>
              </w:rPr>
            </w:pP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all </w:t>
            </w:r>
            <w:r w:rsidRPr="0025385A">
              <w:rPr>
                <w:rFonts w:ascii="Verdana" w:hAnsi="Verdana"/>
                <w:i/>
                <w:sz w:val="18"/>
                <w:szCs w:val="18"/>
              </w:rPr>
              <w:t>J</w:t>
            </w:r>
            <w:r w:rsidRPr="0025385A">
              <w:rPr>
                <w:rFonts w:ascii="Verdana" w:hAnsi="Verdana"/>
                <w:sz w:val="18"/>
                <w:szCs w:val="18"/>
              </w:rPr>
              <w:t xml:space="preserve"> CPT Codes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r w:rsidRPr="0025385A">
              <w:rPr>
                <w:rStyle w:val="FootnoteReference"/>
                <w:sz w:val="20"/>
              </w:rPr>
              <w:t xml:space="preserve"> </w:t>
            </w:r>
          </w:p>
          <w:p w14:paraId="1866C012"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tc>
      </w:tr>
      <w:tr w:rsidR="00CF2825" w:rsidRPr="0025385A" w14:paraId="4FEBC11E" w14:textId="77777777" w:rsidTr="005E63D8">
        <w:trPr>
          <w:cantSplit/>
          <w:trHeight w:val="674"/>
          <w:jc w:val="center"/>
        </w:trPr>
        <w:tc>
          <w:tcPr>
            <w:tcW w:w="2744" w:type="dxa"/>
            <w:vAlign w:val="center"/>
          </w:tcPr>
          <w:p w14:paraId="7EEB2577" w14:textId="77777777" w:rsidR="00CF2825" w:rsidRPr="0025385A" w:rsidRDefault="00CF2825" w:rsidP="00CF2825">
            <w:pPr>
              <w:rPr>
                <w:rFonts w:ascii="Verdana" w:hAnsi="Verdana"/>
                <w:sz w:val="18"/>
                <w:szCs w:val="18"/>
              </w:rPr>
            </w:pPr>
            <w:r w:rsidRPr="0025385A">
              <w:rPr>
                <w:rFonts w:ascii="Verdana" w:hAnsi="Verdana"/>
                <w:sz w:val="18"/>
                <w:szCs w:val="18"/>
              </w:rPr>
              <w:t>RVU, Enhanced Practice Expense, per SADR</w:t>
            </w:r>
          </w:p>
        </w:tc>
        <w:tc>
          <w:tcPr>
            <w:tcW w:w="938" w:type="dxa"/>
            <w:vAlign w:val="center"/>
          </w:tcPr>
          <w:p w14:paraId="1E093966"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62EBB892"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RVU_EPE_S</w:t>
            </w:r>
          </w:p>
        </w:tc>
        <w:tc>
          <w:tcPr>
            <w:tcW w:w="4166" w:type="dxa"/>
            <w:vAlign w:val="center"/>
          </w:tcPr>
          <w:p w14:paraId="0814B3ED" w14:textId="77777777" w:rsidR="00CF2825" w:rsidRPr="0025385A" w:rsidRDefault="00CF2825" w:rsidP="00CF2825">
            <w:pPr>
              <w:rPr>
                <w:rFonts w:ascii="Verdana" w:hAnsi="Verdana"/>
                <w:sz w:val="18"/>
                <w:szCs w:val="18"/>
              </w:rPr>
            </w:pPr>
            <w:r w:rsidRPr="0025385A">
              <w:rPr>
                <w:rFonts w:ascii="Verdana" w:hAnsi="Verdana"/>
                <w:sz w:val="18"/>
                <w:szCs w:val="18"/>
              </w:rPr>
              <w:t>For APPTINFR=N: Sum of Practice Expense RVU, with modifiers, chosen based on designation as facility or non-facility care, multiplied by the units of service, computed as:</w:t>
            </w:r>
          </w:p>
          <w:p w14:paraId="1D473A61" w14:textId="77777777" w:rsidR="00CF2825" w:rsidRPr="0025385A" w:rsidRDefault="00CF2825" w:rsidP="00CF2825">
            <w:pPr>
              <w:rPr>
                <w:rFonts w:ascii="Verdana" w:hAnsi="Verdana"/>
                <w:sz w:val="18"/>
                <w:szCs w:val="18"/>
              </w:rPr>
            </w:pP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E&amp;M1 and Proc 1-4 (CPT_1 and CPT_4-CPT_7)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p>
          <w:p w14:paraId="50976651"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p w14:paraId="5B3D0B6A"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FY12 only.</w:t>
            </w:r>
          </w:p>
        </w:tc>
      </w:tr>
      <w:tr w:rsidR="00CF2825" w:rsidRPr="0025385A" w14:paraId="2E6DE232" w14:textId="77777777" w:rsidTr="005E63D8">
        <w:trPr>
          <w:cantSplit/>
          <w:trHeight w:val="674"/>
          <w:jc w:val="center"/>
        </w:trPr>
        <w:tc>
          <w:tcPr>
            <w:tcW w:w="2744" w:type="dxa"/>
            <w:vAlign w:val="center"/>
          </w:tcPr>
          <w:p w14:paraId="225C6D0C" w14:textId="77777777" w:rsidR="00CF2825" w:rsidRPr="0025385A" w:rsidRDefault="00CF2825" w:rsidP="00CF2825">
            <w:pPr>
              <w:rPr>
                <w:rFonts w:ascii="Verdana" w:hAnsi="Verdana"/>
                <w:sz w:val="18"/>
                <w:szCs w:val="18"/>
              </w:rPr>
            </w:pPr>
            <w:r w:rsidRPr="0025385A">
              <w:rPr>
                <w:rFonts w:ascii="Verdana" w:hAnsi="Verdana"/>
                <w:sz w:val="18"/>
                <w:szCs w:val="18"/>
              </w:rPr>
              <w:lastRenderedPageBreak/>
              <w:t>RVU, Enhanced Total</w:t>
            </w:r>
          </w:p>
        </w:tc>
        <w:tc>
          <w:tcPr>
            <w:tcW w:w="938" w:type="dxa"/>
            <w:vAlign w:val="center"/>
          </w:tcPr>
          <w:p w14:paraId="4ED03455"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4748BF4"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RVU_ET</w:t>
            </w:r>
          </w:p>
        </w:tc>
        <w:tc>
          <w:tcPr>
            <w:tcW w:w="4166" w:type="dxa"/>
            <w:vAlign w:val="center"/>
          </w:tcPr>
          <w:p w14:paraId="2629D8C6" w14:textId="77777777" w:rsidR="00CF2825" w:rsidRPr="0025385A" w:rsidRDefault="00CF2825" w:rsidP="00CF2825">
            <w:pPr>
              <w:rPr>
                <w:rFonts w:ascii="Verdana" w:hAnsi="Verdana"/>
                <w:sz w:val="18"/>
                <w:szCs w:val="18"/>
              </w:rPr>
            </w:pPr>
            <w:r w:rsidRPr="0025385A">
              <w:rPr>
                <w:rFonts w:ascii="Verdana" w:hAnsi="Verdana"/>
                <w:sz w:val="18"/>
                <w:szCs w:val="18"/>
              </w:rPr>
              <w:t>Sum of RVU_EW and RVU_EPE for both APPTINFR Y and N.</w:t>
            </w:r>
          </w:p>
        </w:tc>
      </w:tr>
      <w:tr w:rsidR="00CF2825" w:rsidRPr="0025385A" w14:paraId="7845A7A4" w14:textId="77777777" w:rsidTr="005E63D8">
        <w:trPr>
          <w:cantSplit/>
          <w:trHeight w:val="674"/>
          <w:jc w:val="center"/>
        </w:trPr>
        <w:tc>
          <w:tcPr>
            <w:tcW w:w="2744" w:type="dxa"/>
            <w:vAlign w:val="center"/>
          </w:tcPr>
          <w:p w14:paraId="488B6FD4" w14:textId="77777777" w:rsidR="00CF2825" w:rsidRPr="0025385A" w:rsidRDefault="00CF2825" w:rsidP="00CF2825">
            <w:pPr>
              <w:rPr>
                <w:rFonts w:ascii="Verdana" w:hAnsi="Verdana"/>
                <w:sz w:val="18"/>
                <w:szCs w:val="18"/>
              </w:rPr>
            </w:pPr>
            <w:r w:rsidRPr="0025385A">
              <w:rPr>
                <w:rFonts w:ascii="Verdana" w:hAnsi="Verdana"/>
                <w:sz w:val="18"/>
                <w:szCs w:val="18"/>
              </w:rPr>
              <w:t>RVU, Enhanced Total, per SADR</w:t>
            </w:r>
          </w:p>
        </w:tc>
        <w:tc>
          <w:tcPr>
            <w:tcW w:w="938" w:type="dxa"/>
            <w:vAlign w:val="center"/>
          </w:tcPr>
          <w:p w14:paraId="284E05CA"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5440CDD4"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RVU_ET_S</w:t>
            </w:r>
          </w:p>
        </w:tc>
        <w:tc>
          <w:tcPr>
            <w:tcW w:w="4166" w:type="dxa"/>
            <w:vAlign w:val="center"/>
          </w:tcPr>
          <w:p w14:paraId="552527BD" w14:textId="77777777" w:rsidR="00CF2825" w:rsidRPr="0025385A" w:rsidRDefault="00CF2825" w:rsidP="00CF2825">
            <w:pPr>
              <w:rPr>
                <w:rFonts w:ascii="Verdana" w:hAnsi="Verdana"/>
                <w:sz w:val="18"/>
                <w:szCs w:val="18"/>
              </w:rPr>
            </w:pPr>
            <w:r w:rsidRPr="0025385A">
              <w:rPr>
                <w:rFonts w:ascii="Verdana" w:hAnsi="Verdana"/>
                <w:sz w:val="18"/>
                <w:szCs w:val="18"/>
              </w:rPr>
              <w:t>Sum of RVU_EW_S and RVU_EPE_S for both APPTINFR Y and N.</w:t>
            </w:r>
          </w:p>
          <w:p w14:paraId="0D7262D1"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FY12 only.</w:t>
            </w:r>
          </w:p>
        </w:tc>
      </w:tr>
      <w:tr w:rsidR="00CF2825" w:rsidRPr="0025385A" w14:paraId="2DB1B79F" w14:textId="77777777" w:rsidTr="005E63D8">
        <w:trPr>
          <w:cantSplit/>
          <w:trHeight w:val="674"/>
          <w:jc w:val="center"/>
        </w:trPr>
        <w:tc>
          <w:tcPr>
            <w:tcW w:w="2744" w:type="dxa"/>
            <w:vAlign w:val="center"/>
          </w:tcPr>
          <w:p w14:paraId="233D35DE" w14:textId="77777777" w:rsidR="00CF2825" w:rsidRPr="0025385A" w:rsidRDefault="00CF2825" w:rsidP="00CF2825">
            <w:pPr>
              <w:rPr>
                <w:rFonts w:ascii="Verdana" w:hAnsi="Verdana"/>
                <w:sz w:val="18"/>
                <w:szCs w:val="18"/>
              </w:rPr>
            </w:pPr>
            <w:r w:rsidRPr="0025385A">
              <w:rPr>
                <w:rFonts w:ascii="Verdana" w:hAnsi="Verdana"/>
                <w:sz w:val="18"/>
                <w:szCs w:val="18"/>
              </w:rPr>
              <w:t>RVU, Organizational Work, Per SADR</w:t>
            </w:r>
            <w:r w:rsidRPr="0025385A">
              <w:rPr>
                <w:rStyle w:val="FootnoteReference"/>
                <w:rFonts w:ascii="Verdana" w:hAnsi="Verdana"/>
                <w:sz w:val="18"/>
                <w:szCs w:val="18"/>
              </w:rPr>
              <w:footnoteReference w:id="30"/>
            </w:r>
          </w:p>
        </w:tc>
        <w:tc>
          <w:tcPr>
            <w:tcW w:w="938" w:type="dxa"/>
            <w:vAlign w:val="center"/>
          </w:tcPr>
          <w:p w14:paraId="7E483FB7"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34C146EB"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OWRVU_S</w:t>
            </w:r>
          </w:p>
        </w:tc>
        <w:tc>
          <w:tcPr>
            <w:tcW w:w="4166" w:type="dxa"/>
            <w:vAlign w:val="center"/>
          </w:tcPr>
          <w:p w14:paraId="75CA6D86"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by multiplying discounted (100% for highest of RRVUB1, RRVUB4-RRVUB7, 50% for remaining) MHS-updated Work RVU, without modifiers (RRVUB1, RRVUB4-7) by the number of qualifying providers (first 3 providers only) based on provider specialty codes (see Table </w:t>
            </w:r>
            <w:r w:rsidR="008429B3" w:rsidRPr="0025385A">
              <w:rPr>
                <w:rFonts w:ascii="Verdana" w:hAnsi="Verdana"/>
                <w:sz w:val="18"/>
                <w:szCs w:val="18"/>
              </w:rPr>
              <w:t>A4</w:t>
            </w:r>
            <w:r w:rsidRPr="0025385A">
              <w:rPr>
                <w:rFonts w:ascii="Verdana" w:hAnsi="Verdana"/>
                <w:sz w:val="18"/>
                <w:szCs w:val="18"/>
              </w:rPr>
              <w:t xml:space="preserve">.3d, MOD2, MOD3 and MOD4 apply). </w:t>
            </w:r>
            <w:r w:rsidRPr="0025385A">
              <w:rPr>
                <w:rStyle w:val="FootnoteReference"/>
                <w:sz w:val="20"/>
              </w:rPr>
              <w:t>`</w:t>
            </w:r>
          </w:p>
          <w:p w14:paraId="71D8AACF" w14:textId="77777777" w:rsidR="00CF2825" w:rsidRPr="0025385A" w:rsidRDefault="00CF2825" w:rsidP="00CF2825">
            <w:pPr>
              <w:rPr>
                <w:rFonts w:ascii="Verdana" w:hAnsi="Verdana"/>
                <w:sz w:val="18"/>
                <w:szCs w:val="18"/>
              </w:rPr>
            </w:pPr>
            <w:r w:rsidRPr="0025385A">
              <w:rPr>
                <w:rFonts w:ascii="Verdana" w:hAnsi="Verdana"/>
                <w:sz w:val="18"/>
                <w:szCs w:val="18"/>
              </w:rPr>
              <w:t>If APPTINFR=Y, see Appendix 6.</w:t>
            </w:r>
          </w:p>
          <w:p w14:paraId="201DAE3A"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FY10 only.</w:t>
            </w:r>
          </w:p>
        </w:tc>
      </w:tr>
    </w:tbl>
    <w:p w14:paraId="15DE0C5B" w14:textId="2EE93532" w:rsidR="00CF2825" w:rsidRPr="0025385A" w:rsidRDefault="00CF2825" w:rsidP="005E63D8">
      <w:pPr>
        <w:jc w:val="both"/>
        <w:rPr>
          <w:rFonts w:ascii="Verdana" w:hAnsi="Verdana"/>
          <w:sz w:val="20"/>
        </w:rPr>
      </w:pPr>
    </w:p>
    <w:p w14:paraId="0420B255" w14:textId="77777777" w:rsidR="00224B1D" w:rsidRPr="007347F0" w:rsidRDefault="00224B1D" w:rsidP="005E63D8">
      <w:pPr>
        <w:numPr>
          <w:ilvl w:val="0"/>
          <w:numId w:val="61"/>
        </w:numPr>
        <w:tabs>
          <w:tab w:val="clear" w:pos="720"/>
          <w:tab w:val="num" w:pos="-360"/>
        </w:tabs>
        <w:ind w:left="0"/>
        <w:jc w:val="both"/>
        <w:outlineLvl w:val="1"/>
        <w:rPr>
          <w:rFonts w:ascii="Verdana" w:hAnsi="Verdana"/>
          <w:sz w:val="20"/>
        </w:rPr>
      </w:pPr>
      <w:bookmarkStart w:id="258" w:name="_Toc523225486"/>
      <w:r w:rsidRPr="007347F0">
        <w:rPr>
          <w:rFonts w:ascii="Verdana" w:hAnsi="Verdana"/>
          <w:sz w:val="20"/>
        </w:rPr>
        <w:t>Anesthesia CPT Units of Service:</w:t>
      </w:r>
      <w:bookmarkEnd w:id="258"/>
    </w:p>
    <w:p w14:paraId="203B5172" w14:textId="77777777" w:rsidR="00D17B64" w:rsidRPr="007347F0" w:rsidRDefault="005E63D8" w:rsidP="005E63D8">
      <w:pPr>
        <w:pStyle w:val="ListParagraph"/>
        <w:numPr>
          <w:ilvl w:val="0"/>
          <w:numId w:val="51"/>
        </w:numPr>
        <w:ind w:left="360"/>
        <w:jc w:val="both"/>
        <w:rPr>
          <w:rFonts w:ascii="Verdana" w:hAnsi="Verdana"/>
          <w:sz w:val="20"/>
        </w:rPr>
      </w:pPr>
      <w:r w:rsidRPr="007347F0">
        <w:rPr>
          <w:rFonts w:ascii="Verdana" w:hAnsi="Verdana"/>
          <w:sz w:val="20"/>
        </w:rPr>
        <w:t>FY 2020</w:t>
      </w:r>
      <w:r w:rsidRPr="007347F0">
        <w:rPr>
          <w:rStyle w:val="FootnoteReference"/>
          <w:rFonts w:ascii="Verdana" w:hAnsi="Verdana"/>
          <w:sz w:val="20"/>
        </w:rPr>
        <w:footnoteReference w:id="31"/>
      </w:r>
      <w:r w:rsidRPr="007347F0">
        <w:rPr>
          <w:rFonts w:ascii="Verdana" w:hAnsi="Verdana"/>
          <w:sz w:val="20"/>
        </w:rPr>
        <w:t xml:space="preserve">: </w:t>
      </w:r>
    </w:p>
    <w:p w14:paraId="1CD27991" w14:textId="076EFB1F" w:rsidR="005E63D8" w:rsidRPr="007347F0" w:rsidRDefault="005E63D8" w:rsidP="00D17B64">
      <w:pPr>
        <w:pStyle w:val="ListParagraph"/>
        <w:numPr>
          <w:ilvl w:val="1"/>
          <w:numId w:val="51"/>
        </w:numPr>
        <w:jc w:val="both"/>
        <w:rPr>
          <w:rFonts w:ascii="Verdana" w:hAnsi="Verdana"/>
          <w:sz w:val="20"/>
        </w:rPr>
      </w:pPr>
      <w:r w:rsidRPr="007347F0">
        <w:rPr>
          <w:rFonts w:ascii="Verdana" w:hAnsi="Verdana"/>
          <w:sz w:val="20"/>
        </w:rPr>
        <w:t>If the CPT code is identified as an anesthesia code and the MEPRS 3 Code is in DFA then the units of service is representing the minutes of service. Anesthesia codes are identified as CPT Codes with substr(proc,1,1) in ('0') and substr(proc,5,1) ~in('T' 'F' 'M' 'U').The Calculation for the RVUs will be: Work RVU+(Units of Service*0.05).</w:t>
      </w:r>
    </w:p>
    <w:p w14:paraId="47A492D4" w14:textId="15C27D51" w:rsidR="00D17B64" w:rsidRPr="007347F0" w:rsidRDefault="00D17B64" w:rsidP="004D4392">
      <w:pPr>
        <w:pStyle w:val="ListParagraph"/>
        <w:numPr>
          <w:ilvl w:val="1"/>
          <w:numId w:val="51"/>
        </w:numPr>
        <w:jc w:val="both"/>
        <w:rPr>
          <w:rFonts w:ascii="Verdana" w:hAnsi="Verdana"/>
          <w:sz w:val="20"/>
        </w:rPr>
      </w:pPr>
      <w:r w:rsidRPr="007347F0">
        <w:rPr>
          <w:rFonts w:ascii="Verdana" w:hAnsi="Verdana"/>
          <w:sz w:val="20"/>
        </w:rPr>
        <w:t xml:space="preserve">If the CPT code is identified as an anesthesia code and the MEPRS 1 Code is in </w:t>
      </w:r>
      <w:r w:rsidR="00865E1F" w:rsidRPr="007347F0">
        <w:rPr>
          <w:rFonts w:ascii="Verdana" w:hAnsi="Verdana"/>
          <w:sz w:val="20"/>
        </w:rPr>
        <w:t xml:space="preserve">A or </w:t>
      </w:r>
      <w:r w:rsidRPr="007347F0">
        <w:rPr>
          <w:rFonts w:ascii="Verdana" w:hAnsi="Verdana"/>
          <w:sz w:val="20"/>
        </w:rPr>
        <w:t>B then the units of service is representing the minutes of service. Anesthesia codes are identified as CPT Codes with substr(proc,1,1) in ('0') and substr(proc,5,1) ~in('T' 'F' 'M' 'U').</w:t>
      </w:r>
      <w:r w:rsidR="004D4392" w:rsidRPr="007347F0">
        <w:rPr>
          <w:rFonts w:ascii="Verdana" w:hAnsi="Verdana"/>
          <w:sz w:val="20"/>
        </w:rPr>
        <w:t xml:space="preserve"> </w:t>
      </w:r>
      <w:r w:rsidRPr="007347F0">
        <w:rPr>
          <w:rFonts w:ascii="Verdana" w:hAnsi="Verdana"/>
          <w:sz w:val="20"/>
        </w:rPr>
        <w:t xml:space="preserve">If the CPTUNITS_J &gt; 52 then </w:t>
      </w:r>
      <w:r w:rsidR="004D4392" w:rsidRPr="007347F0">
        <w:rPr>
          <w:rFonts w:ascii="Verdana" w:hAnsi="Verdana"/>
          <w:sz w:val="20"/>
        </w:rPr>
        <w:t>CPTUOS_J</w:t>
      </w:r>
      <w:r w:rsidRPr="007347F0">
        <w:rPr>
          <w:rFonts w:ascii="Verdana" w:hAnsi="Verdana"/>
          <w:sz w:val="20"/>
        </w:rPr>
        <w:t>=53.</w:t>
      </w:r>
      <w:r w:rsidR="004D4392" w:rsidRPr="007347F0">
        <w:rPr>
          <w:rFonts w:ascii="Verdana" w:hAnsi="Verdana"/>
          <w:sz w:val="20"/>
        </w:rPr>
        <w:t xml:space="preserve"> The Calculation for the RVUs will be: Work RVU+(Units of Service*0.05).</w:t>
      </w:r>
    </w:p>
    <w:p w14:paraId="518E62B4" w14:textId="77777777" w:rsidR="005E63D8" w:rsidRPr="004666B7" w:rsidRDefault="005E63D8" w:rsidP="005E63D8">
      <w:pPr>
        <w:jc w:val="both"/>
        <w:rPr>
          <w:rFonts w:ascii="Verdana" w:hAnsi="Verdana"/>
          <w:sz w:val="20"/>
          <w:highlight w:val="green"/>
        </w:rPr>
      </w:pPr>
    </w:p>
    <w:p w14:paraId="5E6D619D" w14:textId="77777777" w:rsidR="005E63D8" w:rsidRPr="00D17B64" w:rsidRDefault="005E63D8" w:rsidP="005E63D8">
      <w:pPr>
        <w:pStyle w:val="ListParagraph"/>
        <w:numPr>
          <w:ilvl w:val="0"/>
          <w:numId w:val="51"/>
        </w:numPr>
        <w:ind w:left="360"/>
        <w:jc w:val="both"/>
        <w:rPr>
          <w:rFonts w:ascii="Verdana" w:hAnsi="Verdana"/>
          <w:sz w:val="20"/>
        </w:rPr>
      </w:pPr>
      <w:r w:rsidRPr="00D17B64">
        <w:rPr>
          <w:rFonts w:ascii="Verdana" w:hAnsi="Verdana"/>
          <w:sz w:val="20"/>
        </w:rPr>
        <w:t>FY 2018-2019: If the CPT code is identified as an anesthesia code then the units of service is representing the minutes of service. Anesthesia codes are identified as CPT Codes with substr(CPT_J,1,1) in ('0') and substr(CPT_J,5,1) ~in('T' 'F' 'M' 'U') or CPT_J=4255F. The Calculation for the RVUs will be: Work RVU+(Units of Service*0.05).</w:t>
      </w:r>
    </w:p>
    <w:p w14:paraId="588E5F8A" w14:textId="77777777" w:rsidR="004666B7" w:rsidRPr="0025385A" w:rsidRDefault="004666B7" w:rsidP="006F67E8">
      <w:pPr>
        <w:pStyle w:val="ListParagraph"/>
        <w:ind w:left="360"/>
        <w:rPr>
          <w:rFonts w:ascii="Verdana" w:hAnsi="Verdana"/>
          <w:sz w:val="20"/>
        </w:rPr>
      </w:pPr>
    </w:p>
    <w:p w14:paraId="68F40B32" w14:textId="77777777" w:rsidR="004666B7" w:rsidRPr="0025385A" w:rsidRDefault="004666B7" w:rsidP="006F67E8">
      <w:pPr>
        <w:numPr>
          <w:ilvl w:val="0"/>
          <w:numId w:val="61"/>
        </w:numPr>
        <w:tabs>
          <w:tab w:val="clear" w:pos="720"/>
          <w:tab w:val="num" w:pos="360"/>
        </w:tabs>
        <w:ind w:left="360"/>
        <w:jc w:val="both"/>
        <w:outlineLvl w:val="1"/>
        <w:rPr>
          <w:rFonts w:ascii="Verdana" w:hAnsi="Verdana"/>
          <w:sz w:val="20"/>
        </w:rPr>
      </w:pPr>
      <w:bookmarkStart w:id="259" w:name="_Toc523225487"/>
      <w:r w:rsidRPr="0025385A">
        <w:rPr>
          <w:rFonts w:ascii="Verdana" w:hAnsi="Verdana"/>
          <w:sz w:val="20"/>
        </w:rPr>
        <w:t>Interprofessional Telephone/Internet Consultation</w:t>
      </w:r>
      <w:bookmarkEnd w:id="259"/>
    </w:p>
    <w:p w14:paraId="43AA9063" w14:textId="4CEE836C" w:rsidR="004666B7" w:rsidRPr="0025385A" w:rsidRDefault="00AC797F" w:rsidP="006F67E8">
      <w:pPr>
        <w:jc w:val="both"/>
        <w:rPr>
          <w:rFonts w:ascii="Verdana" w:hAnsi="Verdana"/>
          <w:sz w:val="20"/>
        </w:rPr>
      </w:pPr>
      <w:r w:rsidRPr="0025385A">
        <w:rPr>
          <w:rFonts w:ascii="Verdana" w:hAnsi="Verdana"/>
          <w:sz w:val="20"/>
        </w:rPr>
        <w:t xml:space="preserve">FY 2017+: </w:t>
      </w:r>
      <w:r w:rsidR="004666B7" w:rsidRPr="0025385A">
        <w:rPr>
          <w:rFonts w:ascii="Verdana" w:hAnsi="Verdana"/>
          <w:sz w:val="20"/>
        </w:rPr>
        <w:t xml:space="preserve">If CPT_1-CPT_3 contain CPT Codes </w:t>
      </w:r>
      <w:r w:rsidR="004666B7" w:rsidRPr="0025385A">
        <w:rPr>
          <w:rFonts w:asciiTheme="minorHAnsi" w:hAnsiTheme="minorHAnsi" w:cstheme="minorHAnsi"/>
          <w:szCs w:val="24"/>
        </w:rPr>
        <w:t>99446, 99447, 99448, or 99449 then those records must be codes by a provider with a specific HIPAA Taxonomy Code by application of a SAS format file, IntprofCon.txt.  (See Table A5.5). If the above CPT codes are coded but the HIPAA Taxonomy code is not in the list then set RVUs to zero.</w:t>
      </w:r>
    </w:p>
    <w:p w14:paraId="028CBE61" w14:textId="70E7C41B" w:rsidR="00CF2825" w:rsidRPr="0025385A" w:rsidRDefault="00CF2825" w:rsidP="00CF2825">
      <w:pPr>
        <w:jc w:val="both"/>
        <w:rPr>
          <w:rFonts w:ascii="Verdana" w:hAnsi="Verdana"/>
          <w:sz w:val="20"/>
        </w:rPr>
      </w:pPr>
      <w:r w:rsidRPr="0025385A">
        <w:rPr>
          <w:rFonts w:ascii="Verdana" w:hAnsi="Verdana"/>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26C83A2B" w14:textId="77777777" w:rsidTr="00CF2825">
        <w:trPr>
          <w:jc w:val="center"/>
        </w:trPr>
        <w:tc>
          <w:tcPr>
            <w:tcW w:w="8856" w:type="dxa"/>
            <w:shd w:val="clear" w:color="auto" w:fill="C0C0C0"/>
          </w:tcPr>
          <w:p w14:paraId="6C702F01" w14:textId="77777777" w:rsidR="00CF2825" w:rsidRPr="0025385A" w:rsidRDefault="00CF2825" w:rsidP="008429B3">
            <w:pPr>
              <w:autoSpaceDE w:val="0"/>
              <w:autoSpaceDN w:val="0"/>
              <w:adjustRightInd w:val="0"/>
              <w:jc w:val="center"/>
              <w:rPr>
                <w:rFonts w:ascii="Verdana" w:hAnsi="Verdana"/>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.3b: Facility/Non-Facility Flag Format Excerpt, mdr/ref/caper.facflag_IPfy</w:t>
            </w:r>
            <w:r w:rsidRPr="0025385A">
              <w:rPr>
                <w:rFonts w:ascii="Verdana" w:hAnsi="Verdana"/>
                <w:b/>
                <w:i/>
                <w:sz w:val="18"/>
                <w:szCs w:val="18"/>
              </w:rPr>
              <w:t>fy</w:t>
            </w:r>
            <w:r w:rsidRPr="0025385A">
              <w:rPr>
                <w:rFonts w:ascii="Verdana" w:hAnsi="Verdana"/>
                <w:b/>
                <w:sz w:val="18"/>
                <w:szCs w:val="18"/>
              </w:rPr>
              <w:t>.txt</w:t>
            </w:r>
          </w:p>
        </w:tc>
      </w:tr>
      <w:tr w:rsidR="00CF2825" w:rsidRPr="0025385A" w14:paraId="3415B58D" w14:textId="77777777" w:rsidTr="00CF2825">
        <w:trPr>
          <w:trHeight w:val="440"/>
          <w:jc w:val="center"/>
        </w:trPr>
        <w:tc>
          <w:tcPr>
            <w:tcW w:w="8856" w:type="dxa"/>
          </w:tcPr>
          <w:p w14:paraId="6A6C5750"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**For FY</w:t>
            </w:r>
            <w:r w:rsidRPr="0025385A">
              <w:rPr>
                <w:rFonts w:ascii="Verdana" w:hAnsi="Verdana" w:cs="Courier New"/>
                <w:i/>
                <w:sz w:val="18"/>
                <w:szCs w:val="18"/>
              </w:rPr>
              <w:t>fy</w:t>
            </w:r>
            <w:r w:rsidRPr="0025385A">
              <w:rPr>
                <w:rFonts w:ascii="Verdana" w:hAnsi="Verdana" w:cs="Courier New"/>
                <w:sz w:val="18"/>
                <w:szCs w:val="18"/>
              </w:rPr>
              <w:t>;</w:t>
            </w:r>
          </w:p>
          <w:p w14:paraId="595E9424" w14:textId="77777777" w:rsidR="00CF2825" w:rsidRPr="0025385A" w:rsidRDefault="00CF2825" w:rsidP="00CF2825">
            <w:pPr>
              <w:autoSpaceDE w:val="0"/>
              <w:autoSpaceDN w:val="0"/>
              <w:adjustRightInd w:val="0"/>
              <w:rPr>
                <w:rFonts w:ascii="Verdana" w:hAnsi="Verdana" w:cs="Courier New"/>
                <w:sz w:val="18"/>
                <w:szCs w:val="18"/>
              </w:rPr>
            </w:pPr>
          </w:p>
          <w:p w14:paraId="1C66217E"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**FAC_FLAG='R' for the following:</w:t>
            </w:r>
          </w:p>
          <w:p w14:paraId="151F8E48"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external resource sharing or VA DMISID</w:t>
            </w:r>
          </w:p>
          <w:p w14:paraId="76A219C6" w14:textId="77777777" w:rsidR="00CF2825" w:rsidRPr="0025385A" w:rsidRDefault="00CF2825" w:rsidP="00CF2825">
            <w:pPr>
              <w:autoSpaceDE w:val="0"/>
              <w:autoSpaceDN w:val="0"/>
              <w:adjustRightInd w:val="0"/>
              <w:rPr>
                <w:rFonts w:ascii="Verdana" w:hAnsi="Verdana" w:cs="Courier New"/>
                <w:sz w:val="18"/>
                <w:szCs w:val="18"/>
              </w:rPr>
            </w:pPr>
          </w:p>
          <w:p w14:paraId="43C3B4EB"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**FAC_FLAG='F' for any of the following:</w:t>
            </w:r>
          </w:p>
          <w:p w14:paraId="46007C1A"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 xml:space="preserve">all A MEPRS </w:t>
            </w:r>
          </w:p>
          <w:p w14:paraId="1BA5DE65"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B**5/7</w:t>
            </w:r>
          </w:p>
          <w:p w14:paraId="45518037"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BIA</w:t>
            </w:r>
          </w:p>
          <w:p w14:paraId="62B0884F"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0124 and B**6</w:t>
            </w:r>
          </w:p>
          <w:p w14:paraId="296A1FBC"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At least one CPT_</w:t>
            </w:r>
            <w:r w:rsidRPr="0025385A">
              <w:rPr>
                <w:rFonts w:ascii="Verdana" w:hAnsi="Verdana" w:cs="Courier New"/>
                <w:i/>
                <w:sz w:val="18"/>
                <w:szCs w:val="18"/>
              </w:rPr>
              <w:t>J</w:t>
            </w:r>
            <w:r w:rsidRPr="0025385A">
              <w:rPr>
                <w:rFonts w:ascii="Verdana" w:hAnsi="Verdana" w:cs="Courier New"/>
                <w:sz w:val="18"/>
                <w:szCs w:val="18"/>
              </w:rPr>
              <w:t xml:space="preserve"> (</w:t>
            </w:r>
            <w:r w:rsidRPr="0025385A">
              <w:rPr>
                <w:rFonts w:ascii="Verdana" w:hAnsi="Verdana" w:cs="Courier New"/>
                <w:i/>
                <w:sz w:val="18"/>
                <w:szCs w:val="18"/>
              </w:rPr>
              <w:t>J</w:t>
            </w:r>
            <w:r w:rsidRPr="0025385A">
              <w:rPr>
                <w:rFonts w:ascii="Verdana" w:hAnsi="Verdana" w:cs="Courier New"/>
                <w:sz w:val="18"/>
                <w:szCs w:val="18"/>
              </w:rPr>
              <w:t>=4-13) on Facility List</w:t>
            </w:r>
          </w:p>
          <w:p w14:paraId="67502B63" w14:textId="77777777" w:rsidR="00CF2825" w:rsidRPr="0025385A" w:rsidRDefault="00CF2825" w:rsidP="00CF2825">
            <w:pPr>
              <w:autoSpaceDE w:val="0"/>
              <w:autoSpaceDN w:val="0"/>
              <w:adjustRightInd w:val="0"/>
              <w:rPr>
                <w:rFonts w:ascii="Verdana" w:hAnsi="Verdana" w:cs="Courier New"/>
                <w:sz w:val="18"/>
                <w:szCs w:val="18"/>
              </w:rPr>
            </w:pPr>
          </w:p>
          <w:p w14:paraId="099D68BC"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**FAC_FLAG='N' for everything else;</w:t>
            </w:r>
          </w:p>
          <w:p w14:paraId="76C799C2" w14:textId="77777777" w:rsidR="00CF2825" w:rsidRPr="0025385A" w:rsidRDefault="00CF2825" w:rsidP="00CF2825">
            <w:pPr>
              <w:ind w:left="360"/>
              <w:rPr>
                <w:rFonts w:ascii="Verdana" w:hAnsi="Verdana" w:cs="Courier New"/>
                <w:sz w:val="18"/>
                <w:szCs w:val="18"/>
              </w:rPr>
            </w:pPr>
          </w:p>
          <w:p w14:paraId="6262A0C9"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DMISID (external resource sharing or VA facilities);</w:t>
            </w:r>
          </w:p>
          <w:p w14:paraId="7CBF1BD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***FAC_FLAG='R' if input(dmisid,FDMIS&amp;fy.a.)=1 ;</w:t>
            </w:r>
          </w:p>
          <w:p w14:paraId="4A9C7C6C" w14:textId="77777777" w:rsidR="00CF2825" w:rsidRPr="0025385A" w:rsidRDefault="00CF2825" w:rsidP="00CF2825">
            <w:pPr>
              <w:ind w:left="360"/>
              <w:rPr>
                <w:rFonts w:ascii="Verdana" w:hAnsi="Verdana" w:cs="Courier New"/>
                <w:sz w:val="18"/>
                <w:szCs w:val="18"/>
              </w:rPr>
            </w:pPr>
          </w:p>
          <w:p w14:paraId="705E0962"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sz w:val="18"/>
                <w:szCs w:val="18"/>
                <w:lang w:val="fr-FR"/>
              </w:rPr>
              <w:t>***Source DMIS ID Resource Page - http://www.dmisid.com/cgi-dmis/download;</w:t>
            </w:r>
          </w:p>
          <w:p w14:paraId="629ADFB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***All DMIS IDs with Branch of Service/Authority Code in ('B' 'G' 'R' 'V' '1' '2' '3') </w:t>
            </w:r>
          </w:p>
          <w:p w14:paraId="6A8698F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are considered "Facility" and will have Facility PE RVUs applied but not APCs;</w:t>
            </w:r>
          </w:p>
          <w:p w14:paraId="48A85D15"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 </w:t>
            </w:r>
          </w:p>
          <w:p w14:paraId="7E07BE6D"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**FY</w:t>
            </w:r>
            <w:r w:rsidRPr="0025385A">
              <w:rPr>
                <w:rFonts w:ascii="Verdana" w:hAnsi="Verdana" w:cs="Courier New"/>
                <w:i/>
                <w:sz w:val="18"/>
                <w:szCs w:val="18"/>
              </w:rPr>
              <w:t>yy</w:t>
            </w:r>
            <w:r w:rsidRPr="0025385A">
              <w:rPr>
                <w:rFonts w:ascii="Verdana" w:hAnsi="Verdana" w:cs="Courier New"/>
                <w:sz w:val="18"/>
                <w:szCs w:val="18"/>
              </w:rPr>
              <w:t xml:space="preserve"> (from FY</w:t>
            </w:r>
            <w:r w:rsidRPr="0025385A">
              <w:rPr>
                <w:rFonts w:ascii="Verdana" w:hAnsi="Verdana" w:cs="Courier New"/>
                <w:i/>
                <w:sz w:val="18"/>
                <w:szCs w:val="18"/>
              </w:rPr>
              <w:t>yy</w:t>
            </w:r>
            <w:r w:rsidRPr="0025385A">
              <w:rPr>
                <w:rFonts w:ascii="Verdana" w:hAnsi="Verdana" w:cs="Courier New"/>
                <w:sz w:val="18"/>
                <w:szCs w:val="18"/>
              </w:rPr>
              <w:t xml:space="preserve"> Historical Year-End File); </w:t>
            </w:r>
            <w:r w:rsidRPr="0025385A">
              <w:rPr>
                <w:rFonts w:ascii="Verdana" w:hAnsi="Verdana" w:cs="Courier New"/>
                <w:sz w:val="18"/>
                <w:szCs w:val="18"/>
              </w:rPr>
              <w:tab/>
            </w:r>
          </w:p>
          <w:p w14:paraId="0A214699"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399E1DB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invalue FDMIS</w:t>
            </w:r>
            <w:r w:rsidRPr="0025385A">
              <w:rPr>
                <w:rFonts w:ascii="Verdana" w:hAnsi="Verdana" w:cs="Courier New"/>
                <w:i/>
                <w:sz w:val="18"/>
                <w:szCs w:val="18"/>
              </w:rPr>
              <w:t>yy</w:t>
            </w:r>
            <w:r w:rsidRPr="0025385A">
              <w:rPr>
                <w:rFonts w:ascii="Verdana" w:hAnsi="Verdana" w:cs="Courier New"/>
                <w:sz w:val="18"/>
                <w:szCs w:val="18"/>
              </w:rPr>
              <w:t>a</w:t>
            </w:r>
          </w:p>
          <w:p w14:paraId="01E7EAC7"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'0660'=</w:t>
            </w:r>
            <w:r w:rsidRPr="0025385A">
              <w:rPr>
                <w:rFonts w:ascii="Verdana" w:hAnsi="Verdana" w:cs="Courier New"/>
                <w:bCs/>
                <w:sz w:val="18"/>
                <w:szCs w:val="18"/>
              </w:rPr>
              <w:t>1</w:t>
            </w:r>
          </w:p>
          <w:p w14:paraId="39268539"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'0661'=</w:t>
            </w:r>
            <w:r w:rsidRPr="0025385A">
              <w:rPr>
                <w:rFonts w:ascii="Verdana" w:hAnsi="Verdana" w:cs="Courier New"/>
                <w:bCs/>
                <w:sz w:val="18"/>
                <w:szCs w:val="18"/>
              </w:rPr>
              <w:t>1</w:t>
            </w:r>
          </w:p>
          <w:p w14:paraId="15D1A6A4"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'2001'=</w:t>
            </w:r>
            <w:r w:rsidRPr="0025385A">
              <w:rPr>
                <w:rFonts w:ascii="Verdana" w:hAnsi="Verdana" w:cs="Courier New"/>
                <w:bCs/>
                <w:sz w:val="18"/>
                <w:szCs w:val="18"/>
              </w:rPr>
              <w:t>1</w:t>
            </w:r>
          </w:p>
          <w:p w14:paraId="26F29E46"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'2002'=</w:t>
            </w:r>
            <w:r w:rsidRPr="0025385A">
              <w:rPr>
                <w:rFonts w:ascii="Verdana" w:hAnsi="Verdana" w:cs="Courier New"/>
                <w:bCs/>
                <w:sz w:val="18"/>
                <w:szCs w:val="18"/>
              </w:rPr>
              <w:t>1</w:t>
            </w:r>
          </w:p>
          <w:p w14:paraId="44AE9BD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'5401'=</w:t>
            </w:r>
            <w:r w:rsidRPr="0025385A">
              <w:rPr>
                <w:rFonts w:ascii="Verdana" w:hAnsi="Verdana" w:cs="Courier New"/>
                <w:bCs/>
                <w:sz w:val="18"/>
                <w:szCs w:val="18"/>
              </w:rPr>
              <w:t>1</w:t>
            </w:r>
          </w:p>
          <w:p w14:paraId="799DCB6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'5402'=</w:t>
            </w:r>
            <w:r w:rsidRPr="0025385A">
              <w:rPr>
                <w:rFonts w:ascii="Verdana" w:hAnsi="Verdana" w:cs="Courier New"/>
                <w:bCs/>
                <w:sz w:val="18"/>
                <w:szCs w:val="18"/>
              </w:rPr>
              <w:t>1</w:t>
            </w:r>
          </w:p>
          <w:p w14:paraId="35919DD1"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'5404'=</w:t>
            </w:r>
            <w:r w:rsidRPr="0025385A">
              <w:rPr>
                <w:rFonts w:ascii="Verdana" w:hAnsi="Verdana" w:cs="Courier New"/>
                <w:bCs/>
                <w:sz w:val="18"/>
                <w:szCs w:val="18"/>
              </w:rPr>
              <w:t>1</w:t>
            </w:r>
          </w:p>
          <w:p w14:paraId="2E601B97" w14:textId="77777777" w:rsidR="00CF2825" w:rsidRPr="0025385A" w:rsidRDefault="00CF2825" w:rsidP="00CF2825">
            <w:pPr>
              <w:ind w:left="720"/>
              <w:rPr>
                <w:rFonts w:ascii="Verdana" w:hAnsi="Verdana" w:cs="Courier New"/>
                <w:sz w:val="18"/>
                <w:szCs w:val="18"/>
              </w:rPr>
            </w:pPr>
            <w:r w:rsidRPr="0025385A">
              <w:rPr>
                <w:rFonts w:ascii="Verdana" w:hAnsi="Verdana" w:cs="Courier New"/>
                <w:sz w:val="18"/>
                <w:szCs w:val="18"/>
              </w:rPr>
              <w:t>.</w:t>
            </w:r>
          </w:p>
          <w:p w14:paraId="380F4054" w14:textId="77777777" w:rsidR="00CF2825" w:rsidRPr="0025385A" w:rsidRDefault="00CF2825" w:rsidP="00CF2825">
            <w:pPr>
              <w:ind w:left="720"/>
              <w:rPr>
                <w:rFonts w:ascii="Verdana" w:hAnsi="Verdana" w:cs="Courier New"/>
                <w:sz w:val="18"/>
                <w:szCs w:val="18"/>
              </w:rPr>
            </w:pPr>
            <w:r w:rsidRPr="0025385A">
              <w:rPr>
                <w:rFonts w:ascii="Verdana" w:hAnsi="Verdana" w:cs="Courier New"/>
                <w:sz w:val="18"/>
                <w:szCs w:val="18"/>
              </w:rPr>
              <w:t>.</w:t>
            </w:r>
          </w:p>
          <w:p w14:paraId="3C23B381" w14:textId="77777777" w:rsidR="00CF2825" w:rsidRPr="0025385A" w:rsidRDefault="00CF2825" w:rsidP="00CF2825">
            <w:pPr>
              <w:ind w:left="720"/>
              <w:rPr>
                <w:rFonts w:ascii="Verdana" w:hAnsi="Verdana" w:cs="Courier New"/>
                <w:sz w:val="18"/>
                <w:szCs w:val="18"/>
              </w:rPr>
            </w:pPr>
            <w:r w:rsidRPr="0025385A">
              <w:rPr>
                <w:rFonts w:ascii="Verdana" w:hAnsi="Verdana" w:cs="Courier New"/>
                <w:sz w:val="18"/>
                <w:szCs w:val="18"/>
              </w:rPr>
              <w:t>.</w:t>
            </w:r>
          </w:p>
          <w:p w14:paraId="40AA1F4D"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597F92BB" w14:textId="77777777" w:rsidR="00CF2825" w:rsidRPr="0025385A" w:rsidRDefault="00CF2825" w:rsidP="00CF2825">
            <w:pPr>
              <w:ind w:left="360"/>
              <w:rPr>
                <w:rFonts w:ascii="Verdana" w:hAnsi="Verdana" w:cs="Courier New"/>
                <w:sz w:val="18"/>
                <w:szCs w:val="18"/>
              </w:rPr>
            </w:pPr>
          </w:p>
          <w:p w14:paraId="0E2CEDE6" w14:textId="77777777" w:rsidR="00CF2825" w:rsidRPr="0025385A" w:rsidRDefault="00CF2825" w:rsidP="00CF2825">
            <w:pPr>
              <w:ind w:left="360"/>
              <w:rPr>
                <w:rFonts w:ascii="Verdana" w:hAnsi="Verdana" w:cs="Courier New"/>
                <w:sz w:val="18"/>
                <w:szCs w:val="18"/>
              </w:rPr>
            </w:pPr>
          </w:p>
          <w:p w14:paraId="6CAF3B7C"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****Facility care identified by any A MEPRS or B**5/7);  </w:t>
            </w:r>
          </w:p>
          <w:p w14:paraId="198A0753"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***FAC_FLAG='F' if input(mepr1,fm1_&amp;fy.a.)=2 or (input(mepr1,fm1_&amp;fy.a.)=1 and input(substr(meprscd,4,1),fm4_&amp;fy.a.)=1);</w:t>
            </w:r>
          </w:p>
          <w:p w14:paraId="5F47B79E" w14:textId="77777777" w:rsidR="00CF2825" w:rsidRPr="0025385A" w:rsidRDefault="00CF2825" w:rsidP="00CF2825">
            <w:pPr>
              <w:ind w:left="360"/>
              <w:rPr>
                <w:rFonts w:ascii="Verdana" w:hAnsi="Verdana" w:cs="Courier New"/>
                <w:bCs/>
                <w:sz w:val="18"/>
                <w:szCs w:val="18"/>
              </w:rPr>
            </w:pPr>
          </w:p>
          <w:p w14:paraId="5D5C18A4"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312A292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invalue FM1_09a</w:t>
            </w:r>
          </w:p>
          <w:p w14:paraId="397A0514"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'A'=</w:t>
            </w:r>
            <w:r w:rsidRPr="0025385A">
              <w:rPr>
                <w:rFonts w:ascii="Verdana" w:hAnsi="Verdana" w:cs="Courier New"/>
                <w:bCs/>
                <w:sz w:val="18"/>
                <w:szCs w:val="18"/>
              </w:rPr>
              <w:t>2</w:t>
            </w:r>
          </w:p>
          <w:p w14:paraId="19219B6C"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'B'=</w:t>
            </w:r>
            <w:r w:rsidRPr="0025385A">
              <w:rPr>
                <w:rFonts w:ascii="Verdana" w:hAnsi="Verdana" w:cs="Courier New"/>
                <w:bCs/>
                <w:sz w:val="18"/>
                <w:szCs w:val="18"/>
              </w:rPr>
              <w:t>1</w:t>
            </w:r>
          </w:p>
          <w:p w14:paraId="395438D4"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6F14F880" w14:textId="77777777" w:rsidR="00CF2825" w:rsidRPr="0025385A" w:rsidRDefault="00CF2825" w:rsidP="00CF2825">
            <w:pPr>
              <w:ind w:left="360"/>
              <w:rPr>
                <w:rFonts w:ascii="Verdana" w:hAnsi="Verdana" w:cs="Courier New"/>
                <w:sz w:val="18"/>
                <w:szCs w:val="18"/>
              </w:rPr>
            </w:pPr>
          </w:p>
          <w:p w14:paraId="128E3E63"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75FC276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invalue FM4_09a</w:t>
            </w:r>
          </w:p>
          <w:p w14:paraId="65810A56"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w:t>
            </w:r>
            <w:r w:rsidRPr="0025385A">
              <w:rPr>
                <w:rFonts w:ascii="Verdana" w:hAnsi="Verdana" w:cs="Courier New"/>
                <w:bCs/>
                <w:sz w:val="18"/>
                <w:szCs w:val="18"/>
              </w:rPr>
              <w:t>1</w:t>
            </w:r>
          </w:p>
          <w:p w14:paraId="227676C3"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'7'=</w:t>
            </w:r>
            <w:r w:rsidRPr="0025385A">
              <w:rPr>
                <w:rFonts w:ascii="Verdana" w:hAnsi="Verdana" w:cs="Courier New"/>
                <w:bCs/>
                <w:sz w:val="18"/>
                <w:szCs w:val="18"/>
              </w:rPr>
              <w:t>1</w:t>
            </w:r>
          </w:p>
          <w:p w14:paraId="35B6D16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'6'=</w:t>
            </w:r>
            <w:r w:rsidRPr="0025385A">
              <w:rPr>
                <w:rFonts w:ascii="Verdana" w:hAnsi="Verdana" w:cs="Courier New"/>
                <w:bCs/>
                <w:sz w:val="18"/>
                <w:szCs w:val="18"/>
              </w:rPr>
              <w:t>2</w:t>
            </w:r>
          </w:p>
          <w:p w14:paraId="418D6AD0"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69477F15" w14:textId="77777777" w:rsidR="00CF2825" w:rsidRPr="0025385A" w:rsidRDefault="00CF2825" w:rsidP="00CF2825">
            <w:pPr>
              <w:ind w:left="360"/>
              <w:rPr>
                <w:rFonts w:ascii="Verdana" w:hAnsi="Verdana" w:cs="Courier New"/>
                <w:sz w:val="18"/>
                <w:szCs w:val="18"/>
              </w:rPr>
            </w:pPr>
          </w:p>
          <w:p w14:paraId="76E33A71"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BIA*;</w:t>
            </w:r>
          </w:p>
          <w:p w14:paraId="0645FDE3"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***FAC_FLAG ='F' if input(mepr3,FM3_&amp;fya.)=1;</w:t>
            </w:r>
          </w:p>
          <w:p w14:paraId="46299241"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43DCA892"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lastRenderedPageBreak/>
              <w:t>invalue FM3_09a</w:t>
            </w:r>
          </w:p>
          <w:p w14:paraId="033BC488"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'BIA'=</w:t>
            </w:r>
            <w:r w:rsidRPr="0025385A">
              <w:rPr>
                <w:rFonts w:ascii="Verdana" w:hAnsi="Verdana" w:cs="Courier New"/>
                <w:bCs/>
                <w:sz w:val="18"/>
                <w:szCs w:val="18"/>
              </w:rPr>
              <w:t>1</w:t>
            </w:r>
          </w:p>
          <w:p w14:paraId="26EF4091"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p>
          <w:p w14:paraId="438CC622"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w:t>
            </w:r>
          </w:p>
          <w:p w14:paraId="0A99CD76" w14:textId="77777777" w:rsidR="00CF2825" w:rsidRPr="0025385A" w:rsidRDefault="00CF2825" w:rsidP="00CF2825">
            <w:pPr>
              <w:ind w:left="360"/>
              <w:rPr>
                <w:rFonts w:ascii="Verdana" w:hAnsi="Verdana" w:cs="Courier New"/>
                <w:sz w:val="18"/>
                <w:szCs w:val="18"/>
              </w:rPr>
            </w:pPr>
          </w:p>
          <w:p w14:paraId="496BE9CE"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 NMC Portsmouth(0124) and B**6;</w:t>
            </w:r>
          </w:p>
          <w:p w14:paraId="4BF557AE"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***FAC_FLAG='F' if input(dmisid,fdmis&amp;fy.b.)=1 and input(mepr1,fm1_&amp;fy.a.)=1 and input(substr(meprscd,4,1),fm4_&amp;fy.a.)=2;</w:t>
            </w:r>
          </w:p>
          <w:p w14:paraId="1E3191DE" w14:textId="77777777" w:rsidR="00CF2825" w:rsidRPr="0025385A" w:rsidRDefault="00CF2825" w:rsidP="00CF2825">
            <w:pPr>
              <w:ind w:left="360"/>
              <w:rPr>
                <w:rFonts w:ascii="Verdana" w:hAnsi="Verdana" w:cs="Courier New"/>
                <w:sz w:val="18"/>
                <w:szCs w:val="18"/>
              </w:rPr>
            </w:pPr>
          </w:p>
          <w:p w14:paraId="6EB5BB73"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bCs/>
                <w:sz w:val="18"/>
                <w:szCs w:val="18"/>
                <w:lang w:val="fr-FR"/>
              </w:rPr>
              <w:t>PROC</w:t>
            </w:r>
            <w:r w:rsidRPr="0025385A">
              <w:rPr>
                <w:rFonts w:ascii="Verdana" w:hAnsi="Verdana" w:cs="Courier New"/>
                <w:sz w:val="18"/>
                <w:szCs w:val="18"/>
                <w:lang w:val="fr-FR"/>
              </w:rPr>
              <w:t xml:space="preserve"> </w:t>
            </w:r>
            <w:r w:rsidRPr="0025385A">
              <w:rPr>
                <w:rFonts w:ascii="Verdana" w:hAnsi="Verdana" w:cs="Courier New"/>
                <w:bCs/>
                <w:sz w:val="18"/>
                <w:szCs w:val="18"/>
                <w:lang w:val="fr-FR"/>
              </w:rPr>
              <w:t>FORMAT</w:t>
            </w:r>
            <w:r w:rsidRPr="0025385A">
              <w:rPr>
                <w:rFonts w:ascii="Verdana" w:hAnsi="Verdana" w:cs="Courier New"/>
                <w:sz w:val="18"/>
                <w:szCs w:val="18"/>
                <w:lang w:val="fr-FR"/>
              </w:rPr>
              <w:t>;</w:t>
            </w:r>
          </w:p>
          <w:p w14:paraId="4CE527C2"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sz w:val="18"/>
                <w:szCs w:val="18"/>
                <w:lang w:val="fr-FR"/>
              </w:rPr>
              <w:t>invalue FDMIS09b</w:t>
            </w:r>
          </w:p>
          <w:p w14:paraId="0E33166B"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sz w:val="18"/>
                <w:szCs w:val="18"/>
                <w:lang w:val="fr-FR"/>
              </w:rPr>
              <w:t>'0124'=</w:t>
            </w:r>
            <w:r w:rsidRPr="0025385A">
              <w:rPr>
                <w:rFonts w:ascii="Verdana" w:hAnsi="Verdana" w:cs="Courier New"/>
                <w:bCs/>
                <w:sz w:val="18"/>
                <w:szCs w:val="18"/>
                <w:lang w:val="fr-FR"/>
              </w:rPr>
              <w:t>1</w:t>
            </w:r>
          </w:p>
          <w:p w14:paraId="58EFD1A6"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034AB1CA" w14:textId="77777777" w:rsidR="00CF2825" w:rsidRPr="0025385A" w:rsidRDefault="00CF2825" w:rsidP="00CF2825">
            <w:pPr>
              <w:ind w:left="360"/>
              <w:rPr>
                <w:rFonts w:ascii="Verdana" w:hAnsi="Verdana" w:cs="Courier New"/>
                <w:sz w:val="18"/>
                <w:szCs w:val="18"/>
              </w:rPr>
            </w:pPr>
          </w:p>
          <w:p w14:paraId="639335B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CPT Code;</w:t>
            </w:r>
          </w:p>
          <w:p w14:paraId="2181D667"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***FAC_FLAG=’F’ if for any of the 10 procedure positions, input(CPT_</w:t>
            </w:r>
            <w:r w:rsidRPr="0025385A">
              <w:rPr>
                <w:rFonts w:ascii="Verdana" w:hAnsi="Verdana" w:cs="Courier New"/>
                <w:i/>
                <w:sz w:val="18"/>
                <w:szCs w:val="18"/>
              </w:rPr>
              <w:t>J</w:t>
            </w:r>
            <w:r w:rsidRPr="0025385A">
              <w:rPr>
                <w:rFonts w:ascii="Verdana" w:hAnsi="Verdana" w:cs="Courier New"/>
                <w:sz w:val="18"/>
                <w:szCs w:val="18"/>
              </w:rPr>
              <w:t>,FCPT&amp;fy.b.)=1 (</w:t>
            </w:r>
            <w:r w:rsidRPr="0025385A">
              <w:rPr>
                <w:rFonts w:ascii="Verdana" w:hAnsi="Verdana" w:cs="Courier New"/>
                <w:i/>
                <w:sz w:val="18"/>
                <w:szCs w:val="18"/>
              </w:rPr>
              <w:t>J</w:t>
            </w:r>
            <w:r w:rsidRPr="0025385A">
              <w:rPr>
                <w:rFonts w:ascii="Verdana" w:hAnsi="Verdana" w:cs="Courier New"/>
                <w:sz w:val="18"/>
                <w:szCs w:val="18"/>
              </w:rPr>
              <w:t xml:space="preserve">=4-13). </w:t>
            </w:r>
          </w:p>
          <w:p w14:paraId="0D0AFB1F" w14:textId="77777777" w:rsidR="00CF2825" w:rsidRPr="0025385A" w:rsidRDefault="00CF2825" w:rsidP="00CF2825">
            <w:pPr>
              <w:ind w:left="360"/>
              <w:rPr>
                <w:rFonts w:ascii="Courier New" w:hAnsi="Courier New" w:cs="Courier New"/>
                <w:sz w:val="20"/>
                <w:shd w:val="clear" w:color="auto" w:fill="FFFFFF"/>
              </w:rPr>
            </w:pPr>
          </w:p>
          <w:p w14:paraId="79509599"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PROC FORMAT:</w:t>
            </w:r>
          </w:p>
          <w:p w14:paraId="2387F769"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invalue FCPT09b</w:t>
            </w:r>
          </w:p>
          <w:p w14:paraId="322B2F1E"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'36557'=1</w:t>
            </w:r>
          </w:p>
          <w:p w14:paraId="3DBB5FAD"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'36558'=1</w:t>
            </w:r>
          </w:p>
          <w:p w14:paraId="58523827"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'36560'=1</w:t>
            </w:r>
          </w:p>
          <w:p w14:paraId="654114DF"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'36561'=1</w:t>
            </w:r>
          </w:p>
          <w:p w14:paraId="0CCA8DA6"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'36563'=1</w:t>
            </w:r>
          </w:p>
          <w:p w14:paraId="51A8DC97"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'36565'=1</w:t>
            </w:r>
          </w:p>
          <w:p w14:paraId="56236B0A"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'36566'=1</w:t>
            </w:r>
          </w:p>
          <w:p w14:paraId="27CE44D6"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'36568'=1</w:t>
            </w:r>
          </w:p>
          <w:p w14:paraId="2F33964B" w14:textId="77777777" w:rsidR="00CF2825" w:rsidRPr="0025385A" w:rsidRDefault="00CF2825" w:rsidP="00CF2825">
            <w:pPr>
              <w:autoSpaceDE w:val="0"/>
              <w:autoSpaceDN w:val="0"/>
              <w:adjustRightInd w:val="0"/>
              <w:ind w:left="720"/>
              <w:rPr>
                <w:rFonts w:ascii="Verdana" w:hAnsi="Verdana" w:cs="Courier New"/>
                <w:bCs/>
                <w:sz w:val="18"/>
                <w:szCs w:val="18"/>
              </w:rPr>
            </w:pPr>
            <w:r w:rsidRPr="0025385A">
              <w:rPr>
                <w:rFonts w:ascii="Verdana" w:hAnsi="Verdana" w:cs="Courier New"/>
                <w:bCs/>
                <w:sz w:val="18"/>
                <w:szCs w:val="18"/>
              </w:rPr>
              <w:t>.</w:t>
            </w:r>
          </w:p>
          <w:p w14:paraId="691978D6" w14:textId="77777777" w:rsidR="00CF2825" w:rsidRPr="0025385A" w:rsidRDefault="00CF2825" w:rsidP="00CF2825">
            <w:pPr>
              <w:autoSpaceDE w:val="0"/>
              <w:autoSpaceDN w:val="0"/>
              <w:adjustRightInd w:val="0"/>
              <w:ind w:left="720"/>
              <w:rPr>
                <w:rFonts w:ascii="Verdana" w:hAnsi="Verdana" w:cs="Courier New"/>
                <w:bCs/>
                <w:sz w:val="18"/>
                <w:szCs w:val="18"/>
              </w:rPr>
            </w:pPr>
            <w:r w:rsidRPr="0025385A">
              <w:rPr>
                <w:rFonts w:ascii="Verdana" w:hAnsi="Verdana" w:cs="Courier New"/>
                <w:bCs/>
                <w:sz w:val="18"/>
                <w:szCs w:val="18"/>
              </w:rPr>
              <w:t>.</w:t>
            </w:r>
          </w:p>
          <w:p w14:paraId="113D8F6C" w14:textId="77777777" w:rsidR="00CF2825" w:rsidRPr="0025385A" w:rsidRDefault="00CF2825" w:rsidP="00CF2825">
            <w:pPr>
              <w:autoSpaceDE w:val="0"/>
              <w:autoSpaceDN w:val="0"/>
              <w:adjustRightInd w:val="0"/>
              <w:ind w:left="720"/>
              <w:rPr>
                <w:rFonts w:ascii="Verdana" w:hAnsi="Verdana" w:cs="Courier New"/>
                <w:bCs/>
                <w:sz w:val="18"/>
                <w:szCs w:val="18"/>
              </w:rPr>
            </w:pPr>
            <w:r w:rsidRPr="0025385A">
              <w:rPr>
                <w:rFonts w:ascii="Verdana" w:hAnsi="Verdana" w:cs="Courier New"/>
                <w:bCs/>
                <w:sz w:val="18"/>
                <w:szCs w:val="18"/>
              </w:rPr>
              <w:t>.</w:t>
            </w:r>
          </w:p>
          <w:p w14:paraId="01B3E85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OTHER=0;</w:t>
            </w:r>
          </w:p>
          <w:p w14:paraId="6DE63896" w14:textId="77777777" w:rsidR="00CF2825" w:rsidRPr="0025385A" w:rsidRDefault="00CF2825" w:rsidP="00CF2825">
            <w:pPr>
              <w:ind w:left="360"/>
              <w:rPr>
                <w:rFonts w:ascii="Verdana" w:hAnsi="Verdana"/>
                <w:sz w:val="18"/>
                <w:szCs w:val="18"/>
              </w:rPr>
            </w:pPr>
            <w:r w:rsidRPr="0025385A">
              <w:rPr>
                <w:rFonts w:ascii="Verdana" w:hAnsi="Verdana" w:cs="Courier New"/>
                <w:bCs/>
                <w:sz w:val="18"/>
                <w:szCs w:val="18"/>
              </w:rPr>
              <w:t>run</w:t>
            </w:r>
            <w:r w:rsidRPr="0025385A">
              <w:rPr>
                <w:rFonts w:ascii="Verdana" w:hAnsi="Verdana" w:cs="Courier New"/>
                <w:sz w:val="18"/>
                <w:szCs w:val="18"/>
              </w:rPr>
              <w:t>;</w:t>
            </w:r>
          </w:p>
        </w:tc>
      </w:tr>
    </w:tbl>
    <w:p w14:paraId="3FE2B1B9" w14:textId="77777777" w:rsidR="00CF2825" w:rsidRPr="0025385A" w:rsidRDefault="00CF2825" w:rsidP="00CF2825">
      <w:pPr>
        <w:outlineLvl w:val="0"/>
        <w:rPr>
          <w:rFonts w:ascii="Verdana" w:hAnsi="Verdana"/>
          <w:sz w:val="20"/>
        </w:rPr>
      </w:pPr>
      <w:r w:rsidRPr="0025385A">
        <w:rPr>
          <w:rFonts w:ascii="Verdana" w:hAnsi="Verdana"/>
          <w:sz w:val="20"/>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F2825" w:rsidRPr="0025385A" w14:paraId="32942C02" w14:textId="77777777" w:rsidTr="00BA01D1">
        <w:trPr>
          <w:tblHeader/>
        </w:trPr>
        <w:tc>
          <w:tcPr>
            <w:tcW w:w="8820" w:type="dxa"/>
            <w:shd w:val="clear" w:color="auto" w:fill="B3B3B3"/>
          </w:tcPr>
          <w:p w14:paraId="11ACF087" w14:textId="60D533F7" w:rsidR="00CF2825" w:rsidRPr="0025385A" w:rsidRDefault="00CF2825" w:rsidP="00BA01D1">
            <w:pPr>
              <w:autoSpaceDE w:val="0"/>
              <w:autoSpaceDN w:val="0"/>
              <w:adjustRightInd w:val="0"/>
              <w:jc w:val="center"/>
              <w:rPr>
                <w:rFonts w:ascii="Verdana" w:hAnsi="Verdana"/>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.3c: Derive CPT Mod Key for the CPT Table Match</w:t>
            </w:r>
          </w:p>
        </w:tc>
      </w:tr>
      <w:tr w:rsidR="00CF2825" w:rsidRPr="0025385A" w14:paraId="23B96EB5" w14:textId="77777777" w:rsidTr="00CF2825">
        <w:trPr>
          <w:trHeight w:val="1790"/>
        </w:trPr>
        <w:tc>
          <w:tcPr>
            <w:tcW w:w="8820" w:type="dxa"/>
          </w:tcPr>
          <w:p w14:paraId="79690EB5" w14:textId="77777777" w:rsidR="00CF2825" w:rsidRPr="0025385A" w:rsidRDefault="00CF2825" w:rsidP="00CF2825">
            <w:pPr>
              <w:ind w:left="360"/>
              <w:rPr>
                <w:rFonts w:ascii="Verdana" w:hAnsi="Verdana" w:cs="Courier New"/>
                <w:sz w:val="18"/>
                <w:szCs w:val="18"/>
              </w:rPr>
            </w:pPr>
          </w:p>
          <w:p w14:paraId="4E66289E"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r w:rsidRPr="0025385A">
              <w:rPr>
                <w:rFonts w:ascii="Verdana" w:hAnsi="Verdana" w:cs="Courier New"/>
                <w:b/>
                <w:sz w:val="18"/>
                <w:szCs w:val="18"/>
                <w:shd w:val="clear" w:color="auto" w:fill="FFFFFF"/>
              </w:rPr>
              <w:t>For CY03-CY05 (the only modifiers in these tables are 26 and TC on lab/rad codes):</w:t>
            </w:r>
          </w:p>
          <w:p w14:paraId="403120C5"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the CPT is not lab/rad (does not begin with 7 or 8), use base level code (CPT appended with 2 blanks, e.g., '99211  ') for match.</w:t>
            </w:r>
          </w:p>
          <w:p w14:paraId="37C30A9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5079572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CPT begins with 7 or 8 and either both 26 and TC or neither 26 nor TC are in any of the modifier positions, use the base level (CPT appended with 2 blanks, e.g., '75710  ').  If 26 is in any of the modifier positions (and no TC), use CPT appended with 26, e.g., '7571026'.  If TC is in any of the modifier positions (and no 26), use CPT appended with TC, e.g., '75710TC'. </w:t>
            </w:r>
          </w:p>
          <w:p w14:paraId="5A127F3D"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12A826D9"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r w:rsidRPr="0025385A">
              <w:rPr>
                <w:rFonts w:ascii="Verdana" w:hAnsi="Verdana" w:cs="Courier New"/>
                <w:b/>
                <w:sz w:val="18"/>
                <w:szCs w:val="18"/>
                <w:shd w:val="clear" w:color="auto" w:fill="FFFFFF"/>
              </w:rPr>
              <w:t>For FY06 encounters that use the CY06 CPT table (encounter dates Jan 06-Sep 06 only):</w:t>
            </w:r>
          </w:p>
          <w:p w14:paraId="57E70495"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p>
          <w:p w14:paraId="54A7B95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Starting in CY06, all modifiers in the MDR Master CPT table will be included in the CAPER RVU and CPT formats; however, the additional modifiers beyond lab/rad are only used for encounters in FY07 and forward.  Since there are CPT codes that do not have a blank modifier row in the MDR Master CPT table, they must be assigned a modifier that will allow an appropriate match to the CAPER formats for the 9-month period prior to the start of FY07. The MODMATCH field is used to identify which modifier is appropriate for the CPT code in order to create the key. The values for MODMATCH describe the available modifiers for matching to the CPT table:</w:t>
            </w:r>
          </w:p>
          <w:p w14:paraId="417E506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A=Only base level (blank) modifier is available</w:t>
            </w:r>
          </w:p>
          <w:p w14:paraId="25DFDE7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B=Blank and modifiers 26 and TC are available</w:t>
            </w:r>
          </w:p>
          <w:p w14:paraId="1866E4B6"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C=NU, UE, and RR modifiers are available (but not blank)</w:t>
            </w:r>
          </w:p>
          <w:p w14:paraId="3E60CD4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D=NU and UE modifiers are available (but not RR or blank)</w:t>
            </w:r>
          </w:p>
          <w:p w14:paraId="22B09269"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E=Only modifier RR is available</w:t>
            </w:r>
          </w:p>
          <w:p w14:paraId="6AED89A7"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F=Blank and modifier 53 are available</w:t>
            </w:r>
          </w:p>
          <w:p w14:paraId="35C6BEC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2490F251"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MODMATCH =’B’ and CPT is lab/rad (begins with 7 or 8) and either both 26 and TC or neither 26 nor TC are in any of the modifier positions, use the base level (CPT appended with 2 blanks, e.g., '75710  ').  If 26 is in any of the modifier positions (and no TC), use CPT appended with 26, e.g., '7571026'.  If TC is in any of the modifier positions (and no 26), use CPT appended with TC, e.g., '75710TC'. </w:t>
            </w:r>
          </w:p>
          <w:p w14:paraId="67ACDF1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6DF79B7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Else if MODMATCH in (‘A’ ‘F’) or (MODMATCH=’B’ and CPT is not lab/rad) use base level code (CPT appended with 2 blanks, e.g., '99211  ') for the key. </w:t>
            </w:r>
          </w:p>
          <w:p w14:paraId="4F143F2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56C8B9D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 in ('C' 'D'), use CPT appended with NU, e.g., 'E0114NU' for the key.</w:t>
            </w:r>
          </w:p>
          <w:p w14:paraId="6D8DC5F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Else if MODMATCH =’E’, use CPT appended with RR, e.g., 'E0371RR'. </w:t>
            </w:r>
          </w:p>
          <w:p w14:paraId="72F1822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361B0D20"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r w:rsidRPr="0025385A">
              <w:rPr>
                <w:rFonts w:ascii="Verdana" w:hAnsi="Verdana" w:cs="Courier New"/>
                <w:b/>
                <w:sz w:val="18"/>
                <w:szCs w:val="18"/>
                <w:shd w:val="clear" w:color="auto" w:fill="FFFFFF"/>
              </w:rPr>
              <w:t>For FY07+:</w:t>
            </w:r>
          </w:p>
          <w:p w14:paraId="46D3615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Create a 7-character CPT||modifier key for the CPT Table match using the modifier matching code (MODMATCH) when the CPT Table has all available modifiers. </w:t>
            </w:r>
          </w:p>
          <w:p w14:paraId="364907FD"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2AC44B2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MODMATCH=’A’ use base level code (CPT appended with 2 blanks, e.g., '99211  ') for the key</w:t>
            </w:r>
          </w:p>
          <w:p w14:paraId="4783F3A1"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2C2646E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MODMATCH=’B’</w:t>
            </w:r>
          </w:p>
          <w:p w14:paraId="5379BB9E"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--and either both 26 and TC or neither 26 nor TC are in any of the modifier</w:t>
            </w:r>
          </w:p>
          <w:p w14:paraId="001F77BE"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positions, use the base level (CPT appended with 2 blanks, e.g., '75710  ').</w:t>
            </w:r>
          </w:p>
          <w:p w14:paraId="5241513F"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--If 26 is in any of the modifier positions (and no TC), use CPT appended with 26,</w:t>
            </w:r>
          </w:p>
          <w:p w14:paraId="2ED6B196"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e.g., '7571026'.</w:t>
            </w:r>
          </w:p>
          <w:p w14:paraId="7D67853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--If TC is in any of the modifier positions (and no 26), use CPT appended with TC,</w:t>
            </w:r>
          </w:p>
          <w:p w14:paraId="076F1C0D"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e.g., '75710TC'.</w:t>
            </w:r>
          </w:p>
          <w:p w14:paraId="4C93DCB0"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p>
          <w:p w14:paraId="5F862E1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MODMATCH=C</w:t>
            </w:r>
          </w:p>
          <w:p w14:paraId="39A3269C"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--and NU, UE or RR is present in one of the modifier positions, use that modifier</w:t>
            </w:r>
          </w:p>
          <w:p w14:paraId="430D0AFC"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(e.g., 'E0114NU' or 'E0371RR') for the key.</w:t>
            </w:r>
          </w:p>
          <w:p w14:paraId="666B36FE"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--If more than one of these modifiers (NU, UE, RR) is present, append a modifier for</w:t>
            </w:r>
          </w:p>
          <w:p w14:paraId="3A29991F"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the key in that order of priority (if UE and RR are both present, use UE).</w:t>
            </w:r>
          </w:p>
          <w:p w14:paraId="68E414D9"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--If none of these modifiers are present, append ‘NU’ for the key, e.g., 'E0114NU'.</w:t>
            </w:r>
          </w:p>
          <w:p w14:paraId="1100B9D4"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p>
          <w:p w14:paraId="63E5AA31"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 ='D'</w:t>
            </w:r>
          </w:p>
          <w:p w14:paraId="7CBF1222"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--and NU or UE is present in one of the modifier positions, use that modifier (e.g.,</w:t>
            </w:r>
          </w:p>
          <w:p w14:paraId="4927979D"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'E0114NU' or 'E0371UE') for the key.</w:t>
            </w:r>
          </w:p>
          <w:p w14:paraId="0EF04638"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--If both of these modifiers (NU, UE) are present, append a modifier for the key in</w:t>
            </w:r>
          </w:p>
          <w:p w14:paraId="32C28033"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that order of priority (if NU and UE are both present, use NU).</w:t>
            </w:r>
          </w:p>
          <w:p w14:paraId="6ABD04A8"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--If none of these modifiers are present, append ‘NU’ for the key, e.g., 'E0114NU'.</w:t>
            </w:r>
          </w:p>
          <w:p w14:paraId="7068A2F4" w14:textId="77777777" w:rsidR="00CF2825" w:rsidRPr="0025385A" w:rsidRDefault="00CF2825" w:rsidP="00CF2825">
            <w:pPr>
              <w:rPr>
                <w:rFonts w:ascii="Verdana" w:hAnsi="Verdana" w:cs="Courier New"/>
                <w:sz w:val="18"/>
                <w:szCs w:val="18"/>
                <w:shd w:val="clear" w:color="auto" w:fill="FFFFFF"/>
              </w:rPr>
            </w:pPr>
          </w:p>
          <w:p w14:paraId="7940697E"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MODMATCH=’E’ then use CPT appended with ‘RR’ (e.g., ‘E0114RR’)</w:t>
            </w:r>
          </w:p>
          <w:p w14:paraId="371BF48B" w14:textId="77777777" w:rsidR="00CF2825" w:rsidRPr="0025385A" w:rsidRDefault="00CF2825" w:rsidP="00CF2825">
            <w:pPr>
              <w:rPr>
                <w:rFonts w:ascii="Verdana" w:hAnsi="Verdana" w:cs="Courier New"/>
                <w:sz w:val="18"/>
                <w:szCs w:val="18"/>
                <w:shd w:val="clear" w:color="auto" w:fill="FFFFFF"/>
              </w:rPr>
            </w:pPr>
          </w:p>
          <w:p w14:paraId="46815662"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MODMATCH=’F’</w:t>
            </w:r>
          </w:p>
          <w:p w14:paraId="6ADBB7EE" w14:textId="77777777" w:rsidR="00CF2825" w:rsidRPr="0025385A" w:rsidRDefault="00CF2825" w:rsidP="00CF2825">
            <w:pPr>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--and 53 is present in one of the modifier positions, append the CPT with ‘53’ (e.g.,</w:t>
            </w:r>
          </w:p>
          <w:p w14:paraId="0A2C067F" w14:textId="77777777" w:rsidR="00CF2825" w:rsidRPr="0025385A" w:rsidRDefault="00CF2825" w:rsidP="00CF2825">
            <w:pPr>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‘4537853’</w:t>
            </w:r>
          </w:p>
          <w:p w14:paraId="5601F24E" w14:textId="77777777" w:rsidR="00CF2825" w:rsidRPr="0025385A" w:rsidRDefault="00CF2825" w:rsidP="00CF2825">
            <w:pPr>
              <w:ind w:left="792"/>
              <w:rPr>
                <w:rFonts w:ascii="Verdana" w:hAnsi="Verdana"/>
                <w:sz w:val="18"/>
                <w:szCs w:val="18"/>
              </w:rPr>
            </w:pPr>
            <w:r w:rsidRPr="0025385A">
              <w:rPr>
                <w:rFonts w:ascii="Verdana" w:hAnsi="Verdana" w:cs="Courier New"/>
                <w:sz w:val="18"/>
                <w:szCs w:val="18"/>
                <w:shd w:val="clear" w:color="auto" w:fill="FFFFFF"/>
              </w:rPr>
              <w:t>--if 53 is not present, append with 2 blanks (e.g., ‘45378  ‘)</w:t>
            </w:r>
          </w:p>
        </w:tc>
      </w:tr>
    </w:tbl>
    <w:p w14:paraId="1BD8DD76" w14:textId="77777777" w:rsidR="00CF2825" w:rsidRPr="0025385A" w:rsidRDefault="00CF2825" w:rsidP="00CF2825">
      <w:pPr>
        <w:outlineLvl w:val="0"/>
        <w:rPr>
          <w:rFonts w:ascii="Verdana" w:hAnsi="Verdana"/>
          <w:sz w:val="20"/>
        </w:rPr>
      </w:pPr>
    </w:p>
    <w:p w14:paraId="69B4CB2F"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58BCD880" w14:textId="77777777" w:rsidTr="00CF2825">
        <w:trPr>
          <w:jc w:val="center"/>
        </w:trPr>
        <w:tc>
          <w:tcPr>
            <w:tcW w:w="8856" w:type="dxa"/>
            <w:shd w:val="clear" w:color="auto" w:fill="C0C0C0"/>
          </w:tcPr>
          <w:p w14:paraId="57E3C9AD" w14:textId="77777777" w:rsidR="00CF2825" w:rsidRPr="0025385A" w:rsidRDefault="00CF2825" w:rsidP="008429B3">
            <w:pPr>
              <w:autoSpaceDE w:val="0"/>
              <w:autoSpaceDN w:val="0"/>
              <w:adjustRightInd w:val="0"/>
              <w:jc w:val="center"/>
              <w:rPr>
                <w:rFonts w:ascii="Verdana" w:hAnsi="Verdana"/>
                <w:sz w:val="18"/>
                <w:szCs w:val="18"/>
              </w:rPr>
            </w:pPr>
            <w:r w:rsidRPr="0025385A">
              <w:rPr>
                <w:rFonts w:ascii="Verdana" w:hAnsi="Verdana"/>
                <w:b/>
                <w:sz w:val="18"/>
                <w:szCs w:val="18"/>
              </w:rPr>
              <w:t xml:space="preserve">Table </w:t>
            </w:r>
            <w:r w:rsidR="008429B3" w:rsidRPr="0025385A">
              <w:rPr>
                <w:rFonts w:ascii="Verdana" w:hAnsi="Verdana"/>
                <w:b/>
                <w:sz w:val="18"/>
                <w:szCs w:val="18"/>
              </w:rPr>
              <w:t>A4</w:t>
            </w:r>
            <w:r w:rsidRPr="0025385A">
              <w:rPr>
                <w:rFonts w:ascii="Verdana" w:hAnsi="Verdana"/>
                <w:b/>
                <w:sz w:val="18"/>
                <w:szCs w:val="18"/>
              </w:rPr>
              <w:t>.3d: Modifications to CPTs and RVUs</w:t>
            </w:r>
          </w:p>
        </w:tc>
      </w:tr>
      <w:tr w:rsidR="00CF2825" w:rsidRPr="0025385A" w14:paraId="11D30080" w14:textId="77777777" w:rsidTr="00CF2825">
        <w:trPr>
          <w:trHeight w:val="1160"/>
          <w:jc w:val="center"/>
        </w:trPr>
        <w:tc>
          <w:tcPr>
            <w:tcW w:w="8856" w:type="dxa"/>
          </w:tcPr>
          <w:p w14:paraId="5FCA7A7E" w14:textId="77777777" w:rsidR="00CF2825" w:rsidRPr="0025385A" w:rsidRDefault="00CF2825" w:rsidP="00CF2825">
            <w:pPr>
              <w:rPr>
                <w:rFonts w:ascii="Verdana" w:hAnsi="Verdana" w:cs="Courier New"/>
                <w:sz w:val="18"/>
                <w:szCs w:val="18"/>
                <w:shd w:val="clear" w:color="auto" w:fill="FFFFFF"/>
              </w:rPr>
            </w:pPr>
          </w:p>
          <w:p w14:paraId="75CA255D" w14:textId="77777777" w:rsidR="00CF2825" w:rsidRPr="0025385A" w:rsidRDefault="00CF2825" w:rsidP="00CF2825">
            <w:pPr>
              <w:rPr>
                <w:rFonts w:ascii="Verdana" w:hAnsi="Verdana"/>
                <w:sz w:val="20"/>
              </w:rPr>
            </w:pPr>
            <w:r w:rsidRPr="0025385A">
              <w:rPr>
                <w:rFonts w:ascii="Verdana" w:hAnsi="Verdana"/>
                <w:sz w:val="20"/>
              </w:rPr>
              <w:t xml:space="preserve">These modifications to RVU Values are applied as directed in Table </w:t>
            </w:r>
            <w:r w:rsidR="0087368C" w:rsidRPr="0025385A">
              <w:rPr>
                <w:rFonts w:ascii="Verdana" w:hAnsi="Verdana"/>
                <w:sz w:val="20"/>
              </w:rPr>
              <w:t>A4</w:t>
            </w:r>
            <w:r w:rsidRPr="0025385A">
              <w:rPr>
                <w:rFonts w:ascii="Verdana" w:hAnsi="Verdana"/>
                <w:sz w:val="20"/>
              </w:rPr>
              <w:t>.3:</w:t>
            </w:r>
          </w:p>
          <w:p w14:paraId="670848B5" w14:textId="77777777" w:rsidR="00CF2825" w:rsidRPr="0025385A" w:rsidRDefault="00CF2825" w:rsidP="00CF2825">
            <w:pPr>
              <w:rPr>
                <w:rFonts w:ascii="Verdana" w:hAnsi="Verdana" w:cs="Courier New"/>
                <w:sz w:val="18"/>
                <w:szCs w:val="18"/>
              </w:rPr>
            </w:pPr>
          </w:p>
          <w:p w14:paraId="43DA458F" w14:textId="77777777" w:rsidR="00CF2825" w:rsidRPr="0025385A" w:rsidRDefault="00CF2825" w:rsidP="00CF2825">
            <w:pPr>
              <w:rPr>
                <w:rFonts w:ascii="Verdana" w:hAnsi="Verdana" w:cs="Courier New"/>
                <w:sz w:val="20"/>
              </w:rPr>
            </w:pPr>
            <w:r w:rsidRPr="0025385A">
              <w:rPr>
                <w:rFonts w:ascii="Verdana" w:hAnsi="Verdana" w:cs="Courier New"/>
                <w:sz w:val="20"/>
              </w:rPr>
              <w:t xml:space="preserve">MOD1. For CPT 66999, this RVU has a value of 0 for the period 1 Jan 07 - 30 Jun 07. </w:t>
            </w:r>
          </w:p>
          <w:p w14:paraId="27AB57D1" w14:textId="77777777" w:rsidR="00CF2825" w:rsidRPr="0025385A" w:rsidRDefault="00CF2825" w:rsidP="00CF2825">
            <w:pPr>
              <w:rPr>
                <w:rFonts w:ascii="Verdana" w:hAnsi="Verdana"/>
                <w:sz w:val="20"/>
              </w:rPr>
            </w:pPr>
          </w:p>
          <w:p w14:paraId="7354B0BC" w14:textId="77777777" w:rsidR="00CF2825" w:rsidRPr="0025385A" w:rsidRDefault="00CF2825" w:rsidP="00CF2825">
            <w:pPr>
              <w:rPr>
                <w:rFonts w:ascii="Verdana" w:hAnsi="Verdana"/>
                <w:sz w:val="20"/>
              </w:rPr>
            </w:pPr>
            <w:r w:rsidRPr="0025385A">
              <w:rPr>
                <w:rFonts w:ascii="Verdana" w:hAnsi="Verdana"/>
                <w:sz w:val="20"/>
              </w:rPr>
              <w:t>MOD2. The E&amp;M codes on a record do not receive weight in the presence of a weighted procedure code unless one of the following is true:</w:t>
            </w:r>
          </w:p>
          <w:p w14:paraId="130D04E6" w14:textId="77777777" w:rsidR="00CF2825" w:rsidRPr="0025385A" w:rsidRDefault="00CF2825" w:rsidP="00CF2825">
            <w:pPr>
              <w:ind w:left="240"/>
              <w:rPr>
                <w:rFonts w:ascii="Verdana" w:hAnsi="Verdana"/>
                <w:sz w:val="20"/>
              </w:rPr>
            </w:pPr>
            <w:r w:rsidRPr="0025385A">
              <w:rPr>
                <w:rFonts w:ascii="Verdana" w:hAnsi="Verdana"/>
                <w:sz w:val="20"/>
              </w:rPr>
              <w:t xml:space="preserve">a. The E&amp;M code is valued at least 20% of the time in the presence of specific CPT codes based on claims data. These CPT codes are identified in a format file (see Table </w:t>
            </w:r>
            <w:r w:rsidR="0087368C" w:rsidRPr="0025385A">
              <w:rPr>
                <w:rFonts w:ascii="Verdana" w:hAnsi="Verdana"/>
                <w:sz w:val="20"/>
              </w:rPr>
              <w:t>A4</w:t>
            </w:r>
            <w:r w:rsidRPr="0025385A">
              <w:rPr>
                <w:rFonts w:ascii="Verdana" w:hAnsi="Verdana"/>
                <w:sz w:val="20"/>
              </w:rPr>
              <w:t>.3d1). If any of the 4 procedure codes is on the list, the E&amp;M codes are valued.</w:t>
            </w:r>
          </w:p>
          <w:p w14:paraId="7581B4E8" w14:textId="77777777" w:rsidR="00CF2825" w:rsidRPr="0025385A" w:rsidRDefault="00CF2825" w:rsidP="00CF2825">
            <w:pPr>
              <w:ind w:left="240"/>
              <w:rPr>
                <w:rFonts w:ascii="Verdana" w:hAnsi="Verdana"/>
                <w:sz w:val="20"/>
              </w:rPr>
            </w:pPr>
            <w:r w:rsidRPr="0025385A">
              <w:rPr>
                <w:rFonts w:ascii="Verdana" w:hAnsi="Verdana"/>
                <w:sz w:val="20"/>
              </w:rPr>
              <w:t>b. All of the other procedure codes (CPT_4 – CPT_7) on the record are HCPCs or procedure codes that begin with "9".</w:t>
            </w:r>
          </w:p>
          <w:p w14:paraId="0C0621D2" w14:textId="77777777" w:rsidR="00CF2825" w:rsidRPr="0025385A" w:rsidRDefault="00CF2825" w:rsidP="00CF2825">
            <w:pPr>
              <w:rPr>
                <w:rFonts w:ascii="Verdana" w:hAnsi="Verdana"/>
                <w:sz w:val="20"/>
              </w:rPr>
            </w:pPr>
          </w:p>
          <w:p w14:paraId="624C1A60" w14:textId="77777777" w:rsidR="00CF2825" w:rsidRPr="0025385A" w:rsidRDefault="00CF2825" w:rsidP="00CF2825">
            <w:pPr>
              <w:rPr>
                <w:rFonts w:ascii="Verdana" w:hAnsi="Verdana"/>
                <w:sz w:val="20"/>
              </w:rPr>
            </w:pPr>
            <w:r w:rsidRPr="0025385A">
              <w:rPr>
                <w:rFonts w:ascii="Verdana" w:hAnsi="Verdana"/>
                <w:sz w:val="20"/>
              </w:rPr>
              <w:t xml:space="preserve">MOD3.  Residents and interns are not considered MDs in the multiple provider calculation. The provider specialty codes that are considered MDs are provided in Table </w:t>
            </w:r>
            <w:r w:rsidR="0087368C" w:rsidRPr="0025385A">
              <w:rPr>
                <w:rFonts w:ascii="Verdana" w:hAnsi="Verdana"/>
                <w:sz w:val="20"/>
              </w:rPr>
              <w:t>A4</w:t>
            </w:r>
            <w:r w:rsidRPr="0025385A">
              <w:rPr>
                <w:rFonts w:ascii="Verdana" w:hAnsi="Verdana"/>
                <w:sz w:val="20"/>
              </w:rPr>
              <w:t>.3d2.</w:t>
            </w:r>
          </w:p>
          <w:p w14:paraId="1C9CD1B5" w14:textId="77777777" w:rsidR="00CF2825" w:rsidRPr="0025385A" w:rsidRDefault="00CF2825" w:rsidP="00CF2825">
            <w:pPr>
              <w:rPr>
                <w:rFonts w:ascii="Verdana" w:hAnsi="Verdana"/>
                <w:sz w:val="20"/>
              </w:rPr>
            </w:pPr>
          </w:p>
          <w:p w14:paraId="4725D7C2" w14:textId="77777777" w:rsidR="00CF2825" w:rsidRPr="0025385A" w:rsidRDefault="00CF2825" w:rsidP="00CF2825">
            <w:pPr>
              <w:rPr>
                <w:rFonts w:ascii="Verdana" w:hAnsi="Verdana"/>
                <w:sz w:val="20"/>
              </w:rPr>
            </w:pPr>
            <w:r w:rsidRPr="0025385A">
              <w:rPr>
                <w:rFonts w:ascii="Verdana" w:hAnsi="Verdana"/>
                <w:sz w:val="20"/>
              </w:rPr>
              <w:t>MOD4. Generic provider specialty codes (provspec &gt;= 910 or blank) do not receive weight.</w:t>
            </w:r>
          </w:p>
        </w:tc>
      </w:tr>
    </w:tbl>
    <w:p w14:paraId="66C6EBDD" w14:textId="77777777" w:rsidR="00CF2825" w:rsidRPr="0025385A" w:rsidRDefault="00CF2825" w:rsidP="00CF2825">
      <w:pPr>
        <w:outlineLvl w:val="0"/>
        <w:rPr>
          <w:rFonts w:ascii="Verdana" w:hAnsi="Verdana"/>
          <w:sz w:val="20"/>
        </w:rPr>
      </w:pPr>
    </w:p>
    <w:p w14:paraId="7853746B"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65025052" w14:textId="77777777" w:rsidTr="00CF2825">
        <w:trPr>
          <w:jc w:val="center"/>
        </w:trPr>
        <w:tc>
          <w:tcPr>
            <w:tcW w:w="8856" w:type="dxa"/>
            <w:shd w:val="clear" w:color="auto" w:fill="C0C0C0"/>
          </w:tcPr>
          <w:p w14:paraId="34A625BB" w14:textId="77777777" w:rsidR="00CF2825" w:rsidRPr="0025385A" w:rsidRDefault="00CF2825" w:rsidP="0087368C">
            <w:pPr>
              <w:autoSpaceDE w:val="0"/>
              <w:autoSpaceDN w:val="0"/>
              <w:adjustRightInd w:val="0"/>
              <w:jc w:val="center"/>
              <w:rPr>
                <w:rFonts w:ascii="Verdana" w:hAnsi="Verdana"/>
                <w:sz w:val="18"/>
                <w:szCs w:val="18"/>
              </w:rPr>
            </w:pPr>
            <w:r w:rsidRPr="0025385A">
              <w:rPr>
                <w:rFonts w:ascii="Verdana" w:hAnsi="Verdana"/>
                <w:b/>
                <w:sz w:val="18"/>
                <w:szCs w:val="18"/>
              </w:rPr>
              <w:t xml:space="preserve">Table </w:t>
            </w:r>
            <w:r w:rsidR="0087368C" w:rsidRPr="0025385A">
              <w:rPr>
                <w:rFonts w:ascii="Verdana" w:hAnsi="Verdana"/>
                <w:b/>
                <w:sz w:val="18"/>
                <w:szCs w:val="18"/>
              </w:rPr>
              <w:t>A4</w:t>
            </w:r>
            <w:r w:rsidRPr="0025385A">
              <w:rPr>
                <w:rFonts w:ascii="Verdana" w:hAnsi="Verdana"/>
                <w:b/>
                <w:sz w:val="18"/>
                <w:szCs w:val="18"/>
              </w:rPr>
              <w:t>.3d1: Format File Excerpt CPT Codes for which E&amp;M Codes are Valued  /mdr/ref/sadr.cptlist.txt</w:t>
            </w:r>
          </w:p>
        </w:tc>
      </w:tr>
      <w:tr w:rsidR="00CF2825" w:rsidRPr="0025385A" w14:paraId="42A5BE33" w14:textId="77777777" w:rsidTr="00CF2825">
        <w:trPr>
          <w:trHeight w:val="1520"/>
          <w:jc w:val="center"/>
        </w:trPr>
        <w:tc>
          <w:tcPr>
            <w:tcW w:w="8856" w:type="dxa"/>
          </w:tcPr>
          <w:p w14:paraId="24D04E61" w14:textId="77777777" w:rsidR="00CF2825" w:rsidRPr="0025385A" w:rsidRDefault="00CF2825" w:rsidP="00CF2825">
            <w:pPr>
              <w:rPr>
                <w:rFonts w:ascii="Verdana" w:hAnsi="Verdana" w:cs="Courier New"/>
                <w:sz w:val="18"/>
                <w:szCs w:val="18"/>
                <w:shd w:val="clear" w:color="auto" w:fill="FFFFFF"/>
              </w:rPr>
            </w:pPr>
          </w:p>
          <w:p w14:paraId="665BAAFD"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PROC FORMAT;</w:t>
            </w:r>
          </w:p>
          <w:p w14:paraId="65BB9E40"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VALUE $CPTIN</w:t>
            </w:r>
          </w:p>
          <w:p w14:paraId="69B2DE21"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'10080'='Y'</w:t>
            </w:r>
          </w:p>
          <w:p w14:paraId="0E0092E0"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'10081'='Y'</w:t>
            </w:r>
          </w:p>
          <w:p w14:paraId="470F4AA8"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'11010'='Y'</w:t>
            </w:r>
          </w:p>
          <w:p w14:paraId="30AFDA1C"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'11011'='Y'</w:t>
            </w:r>
          </w:p>
          <w:p w14:paraId="654F3E2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'11012'='Y'</w:t>
            </w:r>
          </w:p>
          <w:p w14:paraId="2C108A81"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'11740'='Y'</w:t>
            </w:r>
          </w:p>
          <w:p w14:paraId="119E4804"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'11760'='Y'</w:t>
            </w:r>
          </w:p>
          <w:p w14:paraId="003D6A12"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'11981'='Y'</w:t>
            </w:r>
          </w:p>
          <w:p w14:paraId="4F1AD2E2"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lastRenderedPageBreak/>
              <w:t>'12001'='Y'</w:t>
            </w:r>
          </w:p>
          <w:p w14:paraId="53191798"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'12002'='Y'</w:t>
            </w:r>
          </w:p>
          <w:p w14:paraId="04AB153D"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'12004'='Y'</w:t>
            </w:r>
          </w:p>
          <w:p w14:paraId="325A71AB" w14:textId="77777777" w:rsidR="00CF2825" w:rsidRPr="0025385A" w:rsidRDefault="00CF2825" w:rsidP="00CF2825">
            <w:pPr>
              <w:ind w:left="630"/>
              <w:rPr>
                <w:rFonts w:ascii="Verdana" w:hAnsi="Verdana" w:cs="Courier New"/>
                <w:sz w:val="18"/>
                <w:szCs w:val="18"/>
              </w:rPr>
            </w:pPr>
            <w:r w:rsidRPr="0025385A">
              <w:rPr>
                <w:rFonts w:ascii="Verdana" w:hAnsi="Verdana" w:cs="Courier New"/>
                <w:sz w:val="18"/>
                <w:szCs w:val="18"/>
              </w:rPr>
              <w:t>.</w:t>
            </w:r>
          </w:p>
          <w:p w14:paraId="52C782EA" w14:textId="77777777" w:rsidR="00CF2825" w:rsidRPr="0025385A" w:rsidRDefault="00CF2825" w:rsidP="00CF2825">
            <w:pPr>
              <w:ind w:left="630"/>
              <w:rPr>
                <w:rFonts w:ascii="Verdana" w:hAnsi="Verdana" w:cs="Courier New"/>
                <w:sz w:val="18"/>
                <w:szCs w:val="18"/>
              </w:rPr>
            </w:pPr>
            <w:r w:rsidRPr="0025385A">
              <w:rPr>
                <w:rFonts w:ascii="Verdana" w:hAnsi="Verdana" w:cs="Courier New"/>
                <w:sz w:val="18"/>
                <w:szCs w:val="18"/>
              </w:rPr>
              <w:t>.</w:t>
            </w:r>
          </w:p>
          <w:p w14:paraId="4AF62406" w14:textId="77777777" w:rsidR="00CF2825" w:rsidRPr="0025385A" w:rsidRDefault="00CF2825" w:rsidP="00CF2825">
            <w:pPr>
              <w:ind w:left="630"/>
              <w:rPr>
                <w:rFonts w:ascii="Verdana" w:hAnsi="Verdana" w:cs="Courier New"/>
                <w:sz w:val="18"/>
                <w:szCs w:val="18"/>
              </w:rPr>
            </w:pPr>
            <w:r w:rsidRPr="0025385A">
              <w:rPr>
                <w:rFonts w:ascii="Verdana" w:hAnsi="Verdana" w:cs="Courier New"/>
                <w:sz w:val="18"/>
                <w:szCs w:val="18"/>
              </w:rPr>
              <w:t>.</w:t>
            </w:r>
          </w:p>
          <w:p w14:paraId="5FD0CBED"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'69000'='Y'</w:t>
            </w:r>
          </w:p>
          <w:p w14:paraId="682C2374"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'69200'='Y'</w:t>
            </w:r>
          </w:p>
          <w:p w14:paraId="0059099D"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OTHER ='N';</w:t>
            </w:r>
          </w:p>
          <w:p w14:paraId="72D271CC"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Run;</w:t>
            </w:r>
          </w:p>
          <w:p w14:paraId="0E648DEF" w14:textId="77777777" w:rsidR="00CF2825" w:rsidRPr="0025385A" w:rsidRDefault="00CF2825" w:rsidP="00CF2825">
            <w:pPr>
              <w:rPr>
                <w:rFonts w:ascii="Verdana" w:hAnsi="Verdana" w:cs="Courier New"/>
                <w:sz w:val="18"/>
                <w:szCs w:val="18"/>
              </w:rPr>
            </w:pPr>
          </w:p>
        </w:tc>
      </w:tr>
    </w:tbl>
    <w:p w14:paraId="6B7E8317" w14:textId="77777777" w:rsidR="00CF2825" w:rsidRPr="0025385A" w:rsidRDefault="00CF2825" w:rsidP="00CF2825">
      <w:pPr>
        <w:outlineLvl w:val="0"/>
        <w:rPr>
          <w:rFonts w:ascii="Verdana" w:hAnsi="Verdana"/>
          <w:sz w:val="20"/>
        </w:rPr>
      </w:pPr>
    </w:p>
    <w:p w14:paraId="6F77FE04"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107ACDF0" w14:textId="77777777" w:rsidTr="00CF2825">
        <w:trPr>
          <w:jc w:val="center"/>
        </w:trPr>
        <w:tc>
          <w:tcPr>
            <w:tcW w:w="8856" w:type="dxa"/>
            <w:shd w:val="clear" w:color="auto" w:fill="C0C0C0"/>
          </w:tcPr>
          <w:p w14:paraId="6958D89C" w14:textId="77777777" w:rsidR="00CF2825" w:rsidRPr="0025385A" w:rsidRDefault="00CF2825" w:rsidP="00CF2825">
            <w:pPr>
              <w:autoSpaceDE w:val="0"/>
              <w:autoSpaceDN w:val="0"/>
              <w:adjustRightInd w:val="0"/>
              <w:jc w:val="center"/>
              <w:rPr>
                <w:rFonts w:ascii="Verdana" w:hAnsi="Verdana"/>
                <w:sz w:val="18"/>
                <w:szCs w:val="18"/>
              </w:rPr>
            </w:pPr>
            <w:r w:rsidRPr="0025385A">
              <w:rPr>
                <w:rFonts w:ascii="Verdana" w:hAnsi="Verdana"/>
                <w:b/>
                <w:sz w:val="18"/>
                <w:szCs w:val="18"/>
              </w:rPr>
              <w:t>Table A</w:t>
            </w:r>
            <w:r w:rsidR="0087368C" w:rsidRPr="0025385A">
              <w:rPr>
                <w:rFonts w:ascii="Verdana" w:hAnsi="Verdana"/>
                <w:b/>
                <w:sz w:val="18"/>
                <w:szCs w:val="18"/>
              </w:rPr>
              <w:t>4</w:t>
            </w:r>
            <w:r w:rsidRPr="0025385A">
              <w:rPr>
                <w:rFonts w:ascii="Verdana" w:hAnsi="Verdana"/>
                <w:b/>
                <w:sz w:val="18"/>
                <w:szCs w:val="18"/>
              </w:rPr>
              <w:t>.3d2: Format File Excerpt for Identifying Qualifying Providers, mdr/ref/sadr.prov.txt</w:t>
            </w:r>
          </w:p>
        </w:tc>
      </w:tr>
      <w:tr w:rsidR="00CF2825" w:rsidRPr="0025385A" w14:paraId="47B7354E" w14:textId="77777777" w:rsidTr="00CF2825">
        <w:trPr>
          <w:trHeight w:val="620"/>
          <w:jc w:val="center"/>
        </w:trPr>
        <w:tc>
          <w:tcPr>
            <w:tcW w:w="8856" w:type="dxa"/>
          </w:tcPr>
          <w:p w14:paraId="523B2DED" w14:textId="77777777" w:rsidR="00CF2825" w:rsidRPr="0025385A" w:rsidRDefault="00CF2825" w:rsidP="00CF2825">
            <w:pPr>
              <w:rPr>
                <w:rFonts w:ascii="Verdana" w:hAnsi="Verdana"/>
                <w:sz w:val="20"/>
              </w:rPr>
            </w:pPr>
            <w:r w:rsidRPr="0025385A">
              <w:rPr>
                <w:rFonts w:ascii="Verdana" w:hAnsi="Verdana"/>
                <w:sz w:val="20"/>
              </w:rPr>
              <w:t>Residents and interns are not considered MDs in the multiple provider calculation. The provider specialty codes that are considered MDs are provided in this format file.</w:t>
            </w:r>
          </w:p>
          <w:p w14:paraId="435DD0B6"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011CBA6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*These provider specialty codes qualify for Organizational Work RVU credit;</w:t>
            </w:r>
          </w:p>
          <w:p w14:paraId="4626A9B3"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PROC FORMAT;</w:t>
            </w:r>
          </w:p>
          <w:p w14:paraId="5449140A"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INVALUE PROV</w:t>
            </w:r>
          </w:p>
          <w:p w14:paraId="1292AB0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'000'= 1</w:t>
            </w:r>
          </w:p>
          <w:p w14:paraId="1FB8453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'001'= 1</w:t>
            </w:r>
          </w:p>
          <w:p w14:paraId="7B446416"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'002'= 1</w:t>
            </w:r>
          </w:p>
          <w:p w14:paraId="09C08BAB"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'004'= 1</w:t>
            </w:r>
          </w:p>
          <w:p w14:paraId="3ABAD35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'008'= 1</w:t>
            </w:r>
          </w:p>
          <w:p w14:paraId="2C4AC7F6"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'011'= 1</w:t>
            </w:r>
          </w:p>
          <w:p w14:paraId="4BE5FEE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'012'= 1</w:t>
            </w:r>
          </w:p>
          <w:p w14:paraId="5171029E"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'013'= 1</w:t>
            </w:r>
          </w:p>
          <w:p w14:paraId="777E364B"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'014'= 1</w:t>
            </w:r>
          </w:p>
          <w:p w14:paraId="3FF5E5B7"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'015'= 1</w:t>
            </w:r>
            <w:r w:rsidRPr="0025385A">
              <w:rPr>
                <w:rFonts w:ascii="Verdana" w:hAnsi="Verdana" w:cs="Courier New"/>
                <w:sz w:val="18"/>
                <w:szCs w:val="18"/>
              </w:rPr>
              <w:tab/>
              <w:t>.</w:t>
            </w:r>
          </w:p>
          <w:p w14:paraId="577A6ABB" w14:textId="77777777" w:rsidR="00CF2825" w:rsidRPr="0025385A" w:rsidRDefault="00CF2825" w:rsidP="00CF2825">
            <w:pPr>
              <w:ind w:left="540"/>
              <w:rPr>
                <w:rFonts w:ascii="Verdana" w:hAnsi="Verdana" w:cs="Courier New"/>
                <w:sz w:val="18"/>
                <w:szCs w:val="18"/>
              </w:rPr>
            </w:pPr>
            <w:r w:rsidRPr="0025385A">
              <w:rPr>
                <w:rFonts w:ascii="Verdana" w:hAnsi="Verdana" w:cs="Courier New"/>
                <w:sz w:val="18"/>
                <w:szCs w:val="18"/>
              </w:rPr>
              <w:t>.</w:t>
            </w:r>
          </w:p>
          <w:p w14:paraId="0E5D6C31" w14:textId="77777777" w:rsidR="00CF2825" w:rsidRPr="0025385A" w:rsidRDefault="00CF2825" w:rsidP="00CF2825">
            <w:pPr>
              <w:ind w:left="540"/>
              <w:rPr>
                <w:rFonts w:ascii="Verdana" w:hAnsi="Verdana" w:cs="Courier New"/>
                <w:sz w:val="18"/>
                <w:szCs w:val="18"/>
              </w:rPr>
            </w:pPr>
            <w:r w:rsidRPr="0025385A">
              <w:rPr>
                <w:rFonts w:ascii="Verdana" w:hAnsi="Verdana" w:cs="Courier New"/>
                <w:sz w:val="18"/>
                <w:szCs w:val="18"/>
              </w:rPr>
              <w:t>.</w:t>
            </w:r>
          </w:p>
          <w:p w14:paraId="310C48A0"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'814'= 1</w:t>
            </w:r>
          </w:p>
          <w:p w14:paraId="3F4AFE23"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'815'= 1</w:t>
            </w:r>
          </w:p>
          <w:p w14:paraId="3B0460A7"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OTHER = 0;</w:t>
            </w:r>
          </w:p>
          <w:p w14:paraId="31FCBBA3"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Run;</w:t>
            </w:r>
          </w:p>
        </w:tc>
      </w:tr>
    </w:tbl>
    <w:p w14:paraId="5A84CA0D" w14:textId="77777777" w:rsidR="00CF2825" w:rsidRPr="0025385A" w:rsidRDefault="00CF2825" w:rsidP="00CF2825">
      <w:pPr>
        <w:outlineLvl w:val="0"/>
        <w:rPr>
          <w:rFonts w:ascii="Verdana" w:hAnsi="Verdana"/>
          <w:sz w:val="20"/>
        </w:rPr>
      </w:pPr>
    </w:p>
    <w:p w14:paraId="334830F6"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4530AAFA" w14:textId="77777777" w:rsidTr="00CF2825">
        <w:trPr>
          <w:jc w:val="center"/>
        </w:trPr>
        <w:tc>
          <w:tcPr>
            <w:tcW w:w="8856" w:type="dxa"/>
            <w:shd w:val="clear" w:color="auto" w:fill="C0C0C0"/>
          </w:tcPr>
          <w:p w14:paraId="738B17D8" w14:textId="77777777" w:rsidR="00CF2825" w:rsidRPr="0025385A" w:rsidRDefault="00CF2825" w:rsidP="00CF2825">
            <w:pPr>
              <w:autoSpaceDE w:val="0"/>
              <w:autoSpaceDN w:val="0"/>
              <w:adjustRightInd w:val="0"/>
              <w:jc w:val="center"/>
              <w:rPr>
                <w:rFonts w:ascii="Verdana" w:hAnsi="Verdana"/>
                <w:b/>
                <w:sz w:val="18"/>
                <w:szCs w:val="18"/>
              </w:rPr>
            </w:pPr>
            <w:r w:rsidRPr="0025385A">
              <w:rPr>
                <w:rFonts w:ascii="Verdana" w:hAnsi="Verdana"/>
                <w:b/>
                <w:sz w:val="18"/>
                <w:szCs w:val="18"/>
              </w:rPr>
              <w:t xml:space="preserve">Table </w:t>
            </w:r>
            <w:r w:rsidR="0087368C" w:rsidRPr="0025385A">
              <w:rPr>
                <w:rFonts w:ascii="Verdana" w:hAnsi="Verdana"/>
                <w:b/>
                <w:sz w:val="18"/>
                <w:szCs w:val="18"/>
              </w:rPr>
              <w:t>A4</w:t>
            </w:r>
            <w:r w:rsidRPr="0025385A">
              <w:rPr>
                <w:rFonts w:ascii="Verdana" w:hAnsi="Verdana"/>
                <w:b/>
                <w:sz w:val="18"/>
                <w:szCs w:val="18"/>
              </w:rPr>
              <w:t>.3e: Format File Excerpt Skill Type</w:t>
            </w:r>
          </w:p>
          <w:p w14:paraId="3A1EA870" w14:textId="77777777" w:rsidR="00CF2825" w:rsidRPr="0025385A" w:rsidRDefault="00CF2825" w:rsidP="00CF2825">
            <w:pPr>
              <w:autoSpaceDE w:val="0"/>
              <w:autoSpaceDN w:val="0"/>
              <w:adjustRightInd w:val="0"/>
              <w:jc w:val="center"/>
              <w:rPr>
                <w:rFonts w:ascii="Verdana" w:hAnsi="Verdana"/>
                <w:sz w:val="18"/>
                <w:szCs w:val="18"/>
              </w:rPr>
            </w:pPr>
            <w:r w:rsidRPr="0025385A">
              <w:rPr>
                <w:rFonts w:ascii="Verdana" w:hAnsi="Verdana"/>
                <w:b/>
                <w:sz w:val="18"/>
                <w:szCs w:val="18"/>
              </w:rPr>
              <w:t>/mdr/ref/caper.skilltype.txt</w:t>
            </w:r>
          </w:p>
        </w:tc>
      </w:tr>
      <w:tr w:rsidR="00CF2825" w:rsidRPr="0025385A" w14:paraId="726369FB" w14:textId="77777777" w:rsidTr="00CF2825">
        <w:trPr>
          <w:trHeight w:val="620"/>
          <w:jc w:val="center"/>
        </w:trPr>
        <w:tc>
          <w:tcPr>
            <w:tcW w:w="8856" w:type="dxa"/>
          </w:tcPr>
          <w:p w14:paraId="771C0DF0" w14:textId="77777777" w:rsidR="00CF2825" w:rsidRPr="0025385A" w:rsidRDefault="00CF2825" w:rsidP="00CF2825">
            <w:pPr>
              <w:rPr>
                <w:rFonts w:ascii="Verdana" w:hAnsi="Verdana" w:cs="Courier New"/>
                <w:sz w:val="18"/>
                <w:szCs w:val="18"/>
                <w:shd w:val="clear" w:color="auto" w:fill="FFFFFF"/>
              </w:rPr>
            </w:pPr>
          </w:p>
          <w:p w14:paraId="0A4F973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***CHCS-based Skill Type Map - CHCS provspec to Skill Type;</w:t>
            </w:r>
          </w:p>
          <w:p w14:paraId="2A68E98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15D3C40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*-Residents/Interns =1R</w:t>
            </w:r>
          </w:p>
          <w:p w14:paraId="7812F35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*-Generic = G</w:t>
            </w:r>
          </w:p>
          <w:p w14:paraId="0A0D309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*-Inactive = N</w:t>
            </w:r>
          </w:p>
          <w:p w14:paraId="370CB86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*-Only Skill Types 1-5, G and 1R on the list;</w:t>
            </w:r>
          </w:p>
          <w:p w14:paraId="7E0A9104"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766A4B9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66E3243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proc</w:t>
            </w:r>
            <w:r w:rsidRPr="0025385A">
              <w:rPr>
                <w:rFonts w:ascii="Verdana" w:hAnsi="Verdana" w:cs="Courier New"/>
                <w:sz w:val="18"/>
                <w:szCs w:val="18"/>
                <w:shd w:val="clear" w:color="auto" w:fill="FFFFFF"/>
              </w:rPr>
              <w:t xml:space="preserve"> </w:t>
            </w:r>
            <w:r w:rsidRPr="0025385A">
              <w:rPr>
                <w:rFonts w:ascii="Verdana" w:hAnsi="Verdana" w:cs="Courier New"/>
                <w:b/>
                <w:bCs/>
                <w:sz w:val="18"/>
                <w:szCs w:val="18"/>
                <w:shd w:val="clear" w:color="auto" w:fill="FFFFFF"/>
              </w:rPr>
              <w:t>format</w:t>
            </w:r>
            <w:r w:rsidRPr="0025385A">
              <w:rPr>
                <w:rFonts w:ascii="Verdana" w:hAnsi="Verdana" w:cs="Courier New"/>
                <w:sz w:val="18"/>
                <w:szCs w:val="18"/>
                <w:shd w:val="clear" w:color="auto" w:fill="FFFFFF"/>
              </w:rPr>
              <w:t>;</w:t>
            </w:r>
          </w:p>
          <w:p w14:paraId="32F23B8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value $SKILLTYPE</w:t>
            </w:r>
          </w:p>
          <w:p w14:paraId="11E1D40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'000'='1'</w:t>
            </w:r>
          </w:p>
          <w:p w14:paraId="1F8FD64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'001'='1'</w:t>
            </w:r>
          </w:p>
          <w:p w14:paraId="6C1D25E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'002'='N'</w:t>
            </w:r>
          </w:p>
          <w:p w14:paraId="3545131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'003'='1R'</w:t>
            </w:r>
          </w:p>
          <w:p w14:paraId="35FB694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'004'='1'</w:t>
            </w:r>
          </w:p>
          <w:p w14:paraId="09017FB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'005'='1R'</w:t>
            </w:r>
          </w:p>
          <w:p w14:paraId="198C48B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'006'='4'</w:t>
            </w:r>
          </w:p>
          <w:p w14:paraId="35CDB2A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'007'='4'</w:t>
            </w:r>
          </w:p>
          <w:p w14:paraId="2F4A756C"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'008'='1'</w:t>
            </w:r>
          </w:p>
          <w:p w14:paraId="56878D25"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293EA746"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63A3F24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'900'='4'</w:t>
            </w:r>
          </w:p>
          <w:p w14:paraId="23939E4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'901'='2'</w:t>
            </w:r>
          </w:p>
          <w:p w14:paraId="712C2B56"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'902'='4'</w:t>
            </w:r>
          </w:p>
          <w:p w14:paraId="468773C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'905'='4'</w:t>
            </w:r>
          </w:p>
          <w:p w14:paraId="5570BA8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'910'='G'</w:t>
            </w:r>
          </w:p>
          <w:p w14:paraId="60AFEFAE"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588AD9F9"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61D917A5"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shd w:val="clear" w:color="auto" w:fill="FFFFFF"/>
              </w:rPr>
              <w:t>'</w:t>
            </w:r>
            <w:r w:rsidRPr="0025385A">
              <w:rPr>
                <w:rFonts w:ascii="Verdana" w:hAnsi="Verdana" w:cs="Courier New"/>
                <w:sz w:val="18"/>
                <w:szCs w:val="18"/>
              </w:rPr>
              <w:t>999</w:t>
            </w:r>
            <w:r w:rsidRPr="0025385A">
              <w:rPr>
                <w:rFonts w:ascii="Verdana" w:hAnsi="Verdana" w:cs="Courier New"/>
                <w:sz w:val="18"/>
                <w:szCs w:val="18"/>
                <w:shd w:val="clear" w:color="auto" w:fill="FFFFFF"/>
              </w:rPr>
              <w:t>'</w:t>
            </w:r>
            <w:r w:rsidRPr="0025385A">
              <w:rPr>
                <w:rFonts w:ascii="Verdana" w:hAnsi="Verdana" w:cs="Courier New"/>
                <w:sz w:val="18"/>
                <w:szCs w:val="18"/>
              </w:rPr>
              <w:t>=</w:t>
            </w:r>
            <w:r w:rsidRPr="0025385A">
              <w:rPr>
                <w:rFonts w:ascii="Verdana" w:hAnsi="Verdana" w:cs="Courier New"/>
                <w:sz w:val="18"/>
                <w:szCs w:val="18"/>
                <w:shd w:val="clear" w:color="auto" w:fill="FFFFFF"/>
              </w:rPr>
              <w:t>'</w:t>
            </w:r>
            <w:r w:rsidRPr="0025385A">
              <w:rPr>
                <w:rFonts w:ascii="Verdana" w:hAnsi="Verdana" w:cs="Courier New"/>
                <w:sz w:val="18"/>
                <w:szCs w:val="18"/>
              </w:rPr>
              <w:t>G</w:t>
            </w:r>
            <w:r w:rsidRPr="0025385A">
              <w:rPr>
                <w:rFonts w:ascii="Verdana" w:hAnsi="Verdana" w:cs="Courier New"/>
                <w:sz w:val="18"/>
                <w:szCs w:val="18"/>
                <w:shd w:val="clear" w:color="auto" w:fill="FFFFFF"/>
              </w:rPr>
              <w:t>'</w:t>
            </w:r>
          </w:p>
          <w:p w14:paraId="606D0E40"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other=' ';  </w:t>
            </w:r>
          </w:p>
          <w:p w14:paraId="52C88A03" w14:textId="77777777" w:rsidR="00CF2825" w:rsidRPr="0025385A" w:rsidRDefault="00CF2825" w:rsidP="00CF2825">
            <w:pPr>
              <w:rPr>
                <w:rFonts w:ascii="Verdana" w:hAnsi="Verdana" w:cs="Courier New"/>
                <w:sz w:val="18"/>
                <w:szCs w:val="18"/>
              </w:rPr>
            </w:pPr>
            <w:r w:rsidRPr="0025385A">
              <w:rPr>
                <w:rFonts w:ascii="Verdana" w:hAnsi="Verdana" w:cs="Courier New"/>
                <w:b/>
                <w:bCs/>
                <w:sz w:val="18"/>
                <w:szCs w:val="18"/>
                <w:shd w:val="clear" w:color="auto" w:fill="FFFFFF"/>
              </w:rPr>
              <w:t>run</w:t>
            </w:r>
            <w:r w:rsidRPr="0025385A">
              <w:rPr>
                <w:rFonts w:ascii="Verdana" w:hAnsi="Verdana" w:cs="Courier New"/>
                <w:sz w:val="18"/>
                <w:szCs w:val="18"/>
                <w:shd w:val="clear" w:color="auto" w:fill="FFFFFF"/>
              </w:rPr>
              <w:t>;</w:t>
            </w:r>
          </w:p>
        </w:tc>
      </w:tr>
    </w:tbl>
    <w:p w14:paraId="6AE5BAAA" w14:textId="77777777" w:rsidR="00CF2825" w:rsidRPr="0025385A" w:rsidRDefault="00CF2825" w:rsidP="00CF2825">
      <w:pPr>
        <w:outlineLvl w:val="0"/>
        <w:rPr>
          <w:rFonts w:ascii="Verdana" w:hAnsi="Verdana"/>
          <w:sz w:val="20"/>
        </w:rPr>
      </w:pPr>
    </w:p>
    <w:p w14:paraId="0A370EF6"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608D998E" w14:textId="77777777" w:rsidTr="00CF2825">
        <w:trPr>
          <w:jc w:val="center"/>
        </w:trPr>
        <w:tc>
          <w:tcPr>
            <w:tcW w:w="8856" w:type="dxa"/>
            <w:shd w:val="clear" w:color="auto" w:fill="C0C0C0"/>
          </w:tcPr>
          <w:p w14:paraId="7D45A8F0" w14:textId="77777777" w:rsidR="00CF2825" w:rsidRPr="0025385A" w:rsidRDefault="00CF2825" w:rsidP="00CF2825">
            <w:pPr>
              <w:autoSpaceDE w:val="0"/>
              <w:autoSpaceDN w:val="0"/>
              <w:adjustRightInd w:val="0"/>
              <w:jc w:val="center"/>
              <w:rPr>
                <w:rFonts w:ascii="Verdana" w:hAnsi="Verdana"/>
                <w:b/>
                <w:sz w:val="18"/>
                <w:szCs w:val="18"/>
              </w:rPr>
            </w:pPr>
            <w:r w:rsidRPr="0025385A">
              <w:rPr>
                <w:rFonts w:ascii="Verdana" w:hAnsi="Verdana"/>
                <w:b/>
                <w:sz w:val="18"/>
                <w:szCs w:val="18"/>
              </w:rPr>
              <w:t xml:space="preserve">Table </w:t>
            </w:r>
            <w:r w:rsidR="0087368C" w:rsidRPr="0025385A">
              <w:rPr>
                <w:rFonts w:ascii="Verdana" w:hAnsi="Verdana"/>
                <w:b/>
                <w:sz w:val="18"/>
                <w:szCs w:val="18"/>
              </w:rPr>
              <w:t>A4</w:t>
            </w:r>
            <w:r w:rsidRPr="0025385A">
              <w:rPr>
                <w:rFonts w:ascii="Verdana" w:hAnsi="Verdana"/>
                <w:b/>
                <w:sz w:val="18"/>
                <w:szCs w:val="18"/>
              </w:rPr>
              <w:t>.3f: Format File Excerpt CAPER Skill Level</w:t>
            </w:r>
          </w:p>
          <w:p w14:paraId="746EFA84" w14:textId="77777777" w:rsidR="00CF2825" w:rsidRPr="0025385A" w:rsidRDefault="00CF2825" w:rsidP="00CF2825">
            <w:pPr>
              <w:autoSpaceDE w:val="0"/>
              <w:autoSpaceDN w:val="0"/>
              <w:adjustRightInd w:val="0"/>
              <w:jc w:val="center"/>
              <w:rPr>
                <w:rFonts w:ascii="Verdana" w:hAnsi="Verdana"/>
                <w:sz w:val="18"/>
                <w:szCs w:val="18"/>
              </w:rPr>
            </w:pPr>
            <w:r w:rsidRPr="0025385A">
              <w:rPr>
                <w:rFonts w:ascii="Verdana" w:hAnsi="Verdana"/>
                <w:b/>
                <w:sz w:val="18"/>
                <w:szCs w:val="18"/>
              </w:rPr>
              <w:t>/mdr/ref/caper.hskilltype</w:t>
            </w:r>
            <w:r w:rsidRPr="0025385A">
              <w:rPr>
                <w:rFonts w:ascii="Verdana" w:hAnsi="Verdana"/>
                <w:b/>
                <w:i/>
                <w:sz w:val="18"/>
                <w:szCs w:val="18"/>
              </w:rPr>
              <w:t>fy</w:t>
            </w:r>
            <w:r w:rsidRPr="0025385A">
              <w:rPr>
                <w:rFonts w:ascii="Verdana" w:hAnsi="Verdana"/>
                <w:b/>
                <w:sz w:val="18"/>
                <w:szCs w:val="18"/>
              </w:rPr>
              <w:t>.txt</w:t>
            </w:r>
          </w:p>
        </w:tc>
      </w:tr>
      <w:tr w:rsidR="00CF2825" w:rsidRPr="0025385A" w14:paraId="362AAAC9" w14:textId="77777777" w:rsidTr="00CF2825">
        <w:trPr>
          <w:trHeight w:val="620"/>
          <w:jc w:val="center"/>
        </w:trPr>
        <w:tc>
          <w:tcPr>
            <w:tcW w:w="8856" w:type="dxa"/>
          </w:tcPr>
          <w:p w14:paraId="3348C350" w14:textId="77777777" w:rsidR="00CF2825" w:rsidRPr="0025385A" w:rsidRDefault="00CF2825" w:rsidP="00CF2825">
            <w:pPr>
              <w:rPr>
                <w:rFonts w:ascii="Verdana" w:hAnsi="Verdana" w:cs="Courier New"/>
                <w:sz w:val="18"/>
                <w:szCs w:val="18"/>
                <w:shd w:val="clear" w:color="auto" w:fill="FFFFFF"/>
              </w:rPr>
            </w:pPr>
          </w:p>
          <w:p w14:paraId="0979AF0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Provider HIPAA Taxonomy Code to CAPER Skill Level;</w:t>
            </w:r>
          </w:p>
          <w:p w14:paraId="1C3C66A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**format by FY (because codes can be deactivated);</w:t>
            </w:r>
          </w:p>
          <w:p w14:paraId="543AD69B"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7047CC2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*-Inactive = N</w:t>
            </w:r>
          </w:p>
          <w:p w14:paraId="0D6FD7D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*-Only Skill Types 1-5 and N on the list;</w:t>
            </w:r>
          </w:p>
          <w:p w14:paraId="16B7839C"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1940B5DD"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628DAFFB"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proc</w:t>
            </w:r>
            <w:r w:rsidRPr="0025385A">
              <w:rPr>
                <w:rFonts w:ascii="Verdana" w:hAnsi="Verdana" w:cs="Courier New"/>
                <w:sz w:val="18"/>
                <w:szCs w:val="18"/>
                <w:shd w:val="clear" w:color="auto" w:fill="FFFFFF"/>
              </w:rPr>
              <w:t xml:space="preserve"> </w:t>
            </w:r>
            <w:r w:rsidRPr="0025385A">
              <w:rPr>
                <w:rFonts w:ascii="Verdana" w:hAnsi="Verdana" w:cs="Courier New"/>
                <w:b/>
                <w:bCs/>
                <w:sz w:val="18"/>
                <w:szCs w:val="18"/>
                <w:shd w:val="clear" w:color="auto" w:fill="FFFFFF"/>
              </w:rPr>
              <w:t>format</w:t>
            </w:r>
            <w:r w:rsidRPr="0025385A">
              <w:rPr>
                <w:rFonts w:ascii="Verdana" w:hAnsi="Verdana" w:cs="Courier New"/>
                <w:sz w:val="18"/>
                <w:szCs w:val="18"/>
                <w:shd w:val="clear" w:color="auto" w:fill="FFFFFF"/>
              </w:rPr>
              <w:t>;</w:t>
            </w:r>
          </w:p>
          <w:p w14:paraId="70A5221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value $SKILLTYPE12H</w:t>
            </w:r>
          </w:p>
          <w:p w14:paraId="0A19105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‘101Y00000X’='2’</w:t>
            </w:r>
          </w:p>
          <w:p w14:paraId="7E94A08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‘101YA0400X’='4'</w:t>
            </w:r>
          </w:p>
          <w:p w14:paraId="26E08EA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‘101YM0800X’=’4’</w:t>
            </w:r>
          </w:p>
          <w:p w14:paraId="0FCE5F16"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‘101YP1600X’=’5’</w:t>
            </w:r>
          </w:p>
          <w:p w14:paraId="7B229978"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79667F8F"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6C389199"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other=' ';  </w:t>
            </w:r>
          </w:p>
          <w:p w14:paraId="51369623" w14:textId="77777777" w:rsidR="00CF2825" w:rsidRPr="0025385A" w:rsidRDefault="00CF2825" w:rsidP="00CF2825">
            <w:pPr>
              <w:rPr>
                <w:rFonts w:ascii="Verdana" w:hAnsi="Verdana" w:cs="Courier New"/>
                <w:sz w:val="18"/>
                <w:szCs w:val="18"/>
              </w:rPr>
            </w:pPr>
            <w:r w:rsidRPr="0025385A">
              <w:rPr>
                <w:rFonts w:ascii="Verdana" w:hAnsi="Verdana" w:cs="Courier New"/>
                <w:b/>
                <w:bCs/>
                <w:sz w:val="18"/>
                <w:szCs w:val="18"/>
                <w:shd w:val="clear" w:color="auto" w:fill="FFFFFF"/>
              </w:rPr>
              <w:t>run</w:t>
            </w:r>
            <w:r w:rsidRPr="0025385A">
              <w:rPr>
                <w:rFonts w:ascii="Verdana" w:hAnsi="Verdana" w:cs="Courier New"/>
                <w:sz w:val="18"/>
                <w:szCs w:val="18"/>
                <w:shd w:val="clear" w:color="auto" w:fill="FFFFFF"/>
              </w:rPr>
              <w:t>;</w:t>
            </w:r>
          </w:p>
        </w:tc>
      </w:tr>
    </w:tbl>
    <w:p w14:paraId="1DE6B458" w14:textId="77777777" w:rsidR="00CF2825" w:rsidRPr="0025385A" w:rsidRDefault="00CF2825" w:rsidP="00CF2825">
      <w:pPr>
        <w:jc w:val="center"/>
        <w:rPr>
          <w:rFonts w:ascii="Verdana" w:hAnsi="Verdana"/>
          <w:b/>
          <w:sz w:val="20"/>
        </w:rPr>
      </w:pPr>
    </w:p>
    <w:p w14:paraId="36A146D9" w14:textId="77777777" w:rsidR="00CF2825" w:rsidRPr="0025385A" w:rsidRDefault="00CF2825" w:rsidP="00CF2825">
      <w:pPr>
        <w:jc w:val="center"/>
        <w:rPr>
          <w:rFonts w:ascii="Verdana" w:hAnsi="Verdana"/>
          <w:b/>
          <w:sz w:val="20"/>
        </w:rPr>
      </w:pPr>
    </w:p>
    <w:p w14:paraId="6427B31E" w14:textId="77777777" w:rsidR="00CF2825" w:rsidRPr="0025385A" w:rsidRDefault="00CF2825" w:rsidP="00CF2825">
      <w:pPr>
        <w:jc w:val="center"/>
        <w:rPr>
          <w:rFonts w:ascii="Verdana" w:hAnsi="Verdana"/>
          <w:b/>
          <w:sz w:val="20"/>
        </w:rPr>
        <w:sectPr w:rsidR="00CF2825" w:rsidRPr="0025385A" w:rsidSect="00D75C9E">
          <w:pgSz w:w="12240" w:h="15840"/>
          <w:pgMar w:top="1440" w:right="1440" w:bottom="1440" w:left="1440" w:header="720" w:footer="720" w:gutter="0"/>
          <w:cols w:space="720"/>
        </w:sectPr>
      </w:pPr>
    </w:p>
    <w:p w14:paraId="620F8041" w14:textId="77777777" w:rsidR="003A431E" w:rsidRPr="0025385A" w:rsidRDefault="003A431E" w:rsidP="002B69DE">
      <w:pPr>
        <w:jc w:val="center"/>
        <w:outlineLvl w:val="0"/>
        <w:rPr>
          <w:rFonts w:ascii="Verdana" w:hAnsi="Verdana"/>
          <w:b/>
          <w:sz w:val="20"/>
        </w:rPr>
      </w:pPr>
      <w:bookmarkStart w:id="260" w:name="_Toc523225488"/>
      <w:r w:rsidRPr="0025385A">
        <w:rPr>
          <w:rFonts w:ascii="Verdana" w:hAnsi="Verdana"/>
          <w:b/>
          <w:sz w:val="20"/>
        </w:rPr>
        <w:lastRenderedPageBreak/>
        <w:t xml:space="preserve">APPENDIX </w:t>
      </w:r>
      <w:r w:rsidR="00F47A45" w:rsidRPr="0025385A">
        <w:rPr>
          <w:rFonts w:ascii="Verdana" w:hAnsi="Verdana"/>
          <w:b/>
          <w:sz w:val="20"/>
        </w:rPr>
        <w:t>5</w:t>
      </w:r>
      <w:r w:rsidRPr="0025385A">
        <w:rPr>
          <w:rFonts w:ascii="Verdana" w:hAnsi="Verdana"/>
          <w:b/>
          <w:sz w:val="20"/>
        </w:rPr>
        <w:t>:  Analytic Processing and Field Additions to the</w:t>
      </w:r>
      <w:bookmarkEnd w:id="243"/>
      <w:bookmarkEnd w:id="244"/>
      <w:bookmarkEnd w:id="245"/>
      <w:bookmarkEnd w:id="246"/>
      <w:r w:rsidRPr="0025385A">
        <w:rPr>
          <w:rFonts w:ascii="Verdana" w:hAnsi="Verdana"/>
          <w:b/>
          <w:sz w:val="20"/>
        </w:rPr>
        <w:t xml:space="preserve"> </w:t>
      </w:r>
      <w:bookmarkStart w:id="261" w:name="_Toc275512810"/>
      <w:bookmarkStart w:id="262" w:name="_Toc275524131"/>
      <w:bookmarkStart w:id="263" w:name="_Toc275524303"/>
      <w:bookmarkStart w:id="264" w:name="_Toc276638851"/>
      <w:bookmarkStart w:id="265" w:name="_Toc276639048"/>
      <w:r w:rsidRPr="0025385A">
        <w:rPr>
          <w:rFonts w:ascii="Verdana" w:hAnsi="Verdana"/>
          <w:b/>
          <w:sz w:val="20"/>
        </w:rPr>
        <w:t xml:space="preserve">CAPER-Enhanced </w:t>
      </w:r>
      <w:r w:rsidR="00CE3EF3" w:rsidRPr="0025385A">
        <w:rPr>
          <w:rFonts w:ascii="Verdana" w:hAnsi="Verdana"/>
          <w:b/>
          <w:sz w:val="20"/>
        </w:rPr>
        <w:t>(</w:t>
      </w:r>
      <w:r w:rsidR="00513135" w:rsidRPr="0025385A">
        <w:rPr>
          <w:rFonts w:ascii="Verdana" w:hAnsi="Verdana"/>
          <w:b/>
          <w:sz w:val="20"/>
        </w:rPr>
        <w:t>Update</w:t>
      </w:r>
      <w:r w:rsidR="00BB5665" w:rsidRPr="0025385A">
        <w:rPr>
          <w:rFonts w:ascii="Verdana" w:hAnsi="Verdana"/>
          <w:b/>
          <w:sz w:val="20"/>
        </w:rPr>
        <w:t>d</w:t>
      </w:r>
      <w:r w:rsidR="00CE3EF3" w:rsidRPr="0025385A">
        <w:rPr>
          <w:rFonts w:ascii="Verdana" w:hAnsi="Verdana"/>
          <w:b/>
          <w:sz w:val="20"/>
        </w:rPr>
        <w:t>)</w:t>
      </w:r>
      <w:bookmarkEnd w:id="260"/>
      <w:bookmarkEnd w:id="261"/>
      <w:bookmarkEnd w:id="262"/>
      <w:bookmarkEnd w:id="263"/>
      <w:bookmarkEnd w:id="264"/>
      <w:bookmarkEnd w:id="265"/>
    </w:p>
    <w:p w14:paraId="3FF7C5D1" w14:textId="77777777" w:rsidR="0037351A" w:rsidRPr="0025385A" w:rsidRDefault="0037351A" w:rsidP="002B69DE">
      <w:pPr>
        <w:jc w:val="center"/>
        <w:outlineLvl w:val="0"/>
        <w:rPr>
          <w:rFonts w:ascii="Verdana" w:hAnsi="Verdana"/>
          <w:b/>
          <w:sz w:val="20"/>
        </w:rPr>
      </w:pPr>
    </w:p>
    <w:p w14:paraId="1F6CBA4B" w14:textId="77777777" w:rsidR="00FF2808" w:rsidRPr="0025385A" w:rsidRDefault="00FF2808" w:rsidP="00C63C2D">
      <w:pPr>
        <w:jc w:val="both"/>
        <w:rPr>
          <w:rFonts w:ascii="Verdana" w:hAnsi="Verdana"/>
          <w:sz w:val="20"/>
        </w:rPr>
      </w:pPr>
      <w:bookmarkStart w:id="266" w:name="_Toc275334065"/>
      <w:bookmarkStart w:id="267" w:name="_Toc275364194"/>
      <w:bookmarkStart w:id="268" w:name="_Toc275364583"/>
      <w:bookmarkStart w:id="269" w:name="_Toc275512811"/>
      <w:bookmarkStart w:id="270" w:name="_Toc275524132"/>
      <w:bookmarkStart w:id="271" w:name="_Toc275524304"/>
      <w:bookmarkStart w:id="272" w:name="_Toc276638852"/>
      <w:bookmarkStart w:id="273" w:name="_Toc276639049"/>
      <w:r w:rsidRPr="0025385A">
        <w:rPr>
          <w:rFonts w:ascii="Verdana" w:hAnsi="Verdana"/>
          <w:sz w:val="20"/>
        </w:rPr>
        <w:t xml:space="preserve">Once the data are clean and ready for analytic processing, the processor applies raw </w:t>
      </w:r>
      <w:r w:rsidR="00D05262" w:rsidRPr="0025385A">
        <w:rPr>
          <w:rFonts w:ascii="Verdana" w:hAnsi="Verdana"/>
          <w:sz w:val="20"/>
        </w:rPr>
        <w:t xml:space="preserve">workload, completes </w:t>
      </w:r>
      <w:r w:rsidRPr="0025385A">
        <w:rPr>
          <w:rFonts w:ascii="Verdana" w:hAnsi="Verdana"/>
          <w:sz w:val="20"/>
        </w:rPr>
        <w:t>non-provider affected and provider affected workload arrays</w:t>
      </w:r>
      <w:r w:rsidR="00D05262" w:rsidRPr="0025385A">
        <w:rPr>
          <w:rFonts w:ascii="Verdana" w:hAnsi="Verdana"/>
          <w:sz w:val="20"/>
        </w:rPr>
        <w:t>, and calculates aggregate RVUs and APC weights</w:t>
      </w:r>
      <w:r w:rsidR="002355EA" w:rsidRPr="0025385A">
        <w:rPr>
          <w:rFonts w:ascii="Verdana" w:hAnsi="Verdana"/>
          <w:sz w:val="20"/>
          <w:vertAlign w:val="superscript"/>
        </w:rPr>
        <w:footnoteReference w:id="32"/>
      </w:r>
      <w:r w:rsidR="00D05262" w:rsidRPr="0025385A">
        <w:rPr>
          <w:rFonts w:ascii="Verdana" w:hAnsi="Verdana"/>
          <w:sz w:val="20"/>
          <w:vertAlign w:val="superscript"/>
        </w:rPr>
        <w:t>.</w:t>
      </w:r>
      <w:bookmarkEnd w:id="266"/>
      <w:r w:rsidRPr="0025385A">
        <w:rPr>
          <w:rFonts w:ascii="Verdana" w:hAnsi="Verdana"/>
          <w:sz w:val="20"/>
        </w:rPr>
        <w:t xml:space="preserve"> The steps</w:t>
      </w:r>
      <w:r w:rsidR="00D05262" w:rsidRPr="0025385A">
        <w:rPr>
          <w:rFonts w:ascii="Verdana" w:hAnsi="Verdana"/>
          <w:sz w:val="20"/>
        </w:rPr>
        <w:t>,</w:t>
      </w:r>
      <w:r w:rsidR="003D69FD" w:rsidRPr="0025385A">
        <w:rPr>
          <w:rFonts w:ascii="Verdana" w:hAnsi="Verdana"/>
          <w:sz w:val="20"/>
        </w:rPr>
        <w:t xml:space="preserve"> applied to CAPERs FY07 and forward,</w:t>
      </w:r>
      <w:r w:rsidRPr="0025385A">
        <w:rPr>
          <w:rFonts w:ascii="Verdana" w:hAnsi="Verdana"/>
          <w:sz w:val="20"/>
        </w:rPr>
        <w:t xml:space="preserve"> are as follows:</w:t>
      </w:r>
      <w:bookmarkEnd w:id="267"/>
      <w:bookmarkEnd w:id="268"/>
      <w:bookmarkEnd w:id="269"/>
      <w:bookmarkEnd w:id="270"/>
      <w:bookmarkEnd w:id="271"/>
      <w:bookmarkEnd w:id="272"/>
      <w:bookmarkEnd w:id="273"/>
    </w:p>
    <w:p w14:paraId="2933A125" w14:textId="77777777" w:rsidR="00FF2808" w:rsidRPr="0025385A" w:rsidRDefault="00FF2808" w:rsidP="00FF2808">
      <w:pPr>
        <w:outlineLvl w:val="0"/>
        <w:rPr>
          <w:rFonts w:ascii="Verdana" w:hAnsi="Verdana"/>
          <w:sz w:val="20"/>
        </w:rPr>
      </w:pPr>
    </w:p>
    <w:p w14:paraId="3CB9D060" w14:textId="77777777" w:rsidR="001679AB" w:rsidRPr="0025385A" w:rsidRDefault="00FF2808">
      <w:pPr>
        <w:numPr>
          <w:ilvl w:val="0"/>
          <w:numId w:val="31"/>
        </w:numPr>
        <w:jc w:val="both"/>
        <w:outlineLvl w:val="1"/>
        <w:rPr>
          <w:rFonts w:ascii="Verdana" w:hAnsi="Verdana"/>
          <w:sz w:val="20"/>
        </w:rPr>
      </w:pPr>
      <w:bookmarkStart w:id="274" w:name="_Toc275364195"/>
      <w:bookmarkStart w:id="275" w:name="_Toc275364584"/>
      <w:bookmarkStart w:id="276" w:name="_Toc275512812"/>
      <w:bookmarkStart w:id="277" w:name="_Toc275524133"/>
      <w:bookmarkStart w:id="278" w:name="_Toc275524305"/>
      <w:bookmarkStart w:id="279" w:name="_Toc523225489"/>
      <w:r w:rsidRPr="0025385A">
        <w:rPr>
          <w:rFonts w:ascii="Verdana" w:hAnsi="Verdana"/>
          <w:sz w:val="20"/>
        </w:rPr>
        <w:t>RVU Reapplication.</w:t>
      </w:r>
      <w:bookmarkEnd w:id="274"/>
      <w:bookmarkEnd w:id="275"/>
      <w:bookmarkEnd w:id="276"/>
      <w:bookmarkEnd w:id="277"/>
      <w:bookmarkEnd w:id="278"/>
      <w:bookmarkEnd w:id="279"/>
    </w:p>
    <w:p w14:paraId="3F7BB4BD" w14:textId="77777777" w:rsidR="00FF2808" w:rsidRPr="0025385A" w:rsidRDefault="00FF2808" w:rsidP="00FF2808">
      <w:pPr>
        <w:ind w:left="360"/>
        <w:jc w:val="both"/>
        <w:rPr>
          <w:rFonts w:ascii="Verdana" w:hAnsi="Verdana"/>
          <w:sz w:val="20"/>
        </w:rPr>
      </w:pPr>
      <w:r w:rsidRPr="0025385A">
        <w:rPr>
          <w:rFonts w:ascii="Verdana" w:hAnsi="Verdana"/>
          <w:sz w:val="20"/>
        </w:rPr>
        <w:t xml:space="preserve">Raw RVUs (Work, Facility, and Non-Facility) </w:t>
      </w:r>
      <w:r w:rsidR="00560FE7" w:rsidRPr="0025385A">
        <w:rPr>
          <w:rFonts w:ascii="Verdana" w:hAnsi="Verdana"/>
          <w:sz w:val="20"/>
        </w:rPr>
        <w:t xml:space="preserve">and other CPT-related fields used to derive RVUs </w:t>
      </w:r>
      <w:r w:rsidRPr="0025385A">
        <w:rPr>
          <w:rFonts w:ascii="Verdana" w:hAnsi="Verdana"/>
          <w:sz w:val="20"/>
        </w:rPr>
        <w:t>are re-applied based on CPTs and modif</w:t>
      </w:r>
      <w:r w:rsidR="00D75150" w:rsidRPr="0025385A">
        <w:rPr>
          <w:rFonts w:ascii="Verdana" w:hAnsi="Verdana"/>
          <w:sz w:val="20"/>
        </w:rPr>
        <w:t>i</w:t>
      </w:r>
      <w:r w:rsidRPr="0025385A">
        <w:rPr>
          <w:rFonts w:ascii="Verdana" w:hAnsi="Verdana"/>
          <w:sz w:val="20"/>
        </w:rPr>
        <w:t>ers as they exist in the CAPER after cleaning</w:t>
      </w:r>
      <w:r w:rsidR="001219FA" w:rsidRPr="0025385A">
        <w:rPr>
          <w:rFonts w:ascii="Verdana" w:hAnsi="Verdana"/>
          <w:sz w:val="20"/>
        </w:rPr>
        <w:t>. The calendar year of the encounter date determines the weight table to use. All records receive RVUs regardless of MEPRS code</w:t>
      </w:r>
      <w:r w:rsidRPr="0025385A">
        <w:rPr>
          <w:rFonts w:ascii="Verdana" w:hAnsi="Verdana"/>
          <w:sz w:val="20"/>
        </w:rPr>
        <w:t>.</w:t>
      </w:r>
    </w:p>
    <w:p w14:paraId="07D1838A" w14:textId="77777777" w:rsidR="00FF2808" w:rsidRPr="0025385A" w:rsidRDefault="00FF2808" w:rsidP="00FF2808">
      <w:pPr>
        <w:jc w:val="both"/>
        <w:rPr>
          <w:rFonts w:ascii="Verdana" w:hAnsi="Verdana"/>
          <w:sz w:val="20"/>
        </w:rPr>
      </w:pPr>
    </w:p>
    <w:p w14:paraId="0BB0068C" w14:textId="77777777" w:rsidR="001679AB" w:rsidRPr="0025385A" w:rsidRDefault="00FF2808" w:rsidP="00D66336">
      <w:pPr>
        <w:numPr>
          <w:ilvl w:val="0"/>
          <w:numId w:val="31"/>
        </w:numPr>
        <w:jc w:val="both"/>
        <w:outlineLvl w:val="1"/>
        <w:rPr>
          <w:rFonts w:ascii="Verdana" w:hAnsi="Verdana"/>
          <w:sz w:val="20"/>
        </w:rPr>
      </w:pPr>
      <w:bookmarkStart w:id="280" w:name="_Toc275364196"/>
      <w:bookmarkStart w:id="281" w:name="_Toc275364585"/>
      <w:bookmarkStart w:id="282" w:name="_Toc275512813"/>
      <w:bookmarkStart w:id="283" w:name="_Toc275524134"/>
      <w:bookmarkStart w:id="284" w:name="_Toc275524306"/>
      <w:bookmarkStart w:id="285" w:name="_Toc523225490"/>
      <w:r w:rsidRPr="0025385A">
        <w:rPr>
          <w:rFonts w:ascii="Verdana" w:hAnsi="Verdana"/>
          <w:sz w:val="20"/>
        </w:rPr>
        <w:t>APC Weight Application.</w:t>
      </w:r>
      <w:bookmarkEnd w:id="280"/>
      <w:bookmarkEnd w:id="281"/>
      <w:bookmarkEnd w:id="282"/>
      <w:bookmarkEnd w:id="283"/>
      <w:bookmarkEnd w:id="284"/>
      <w:bookmarkEnd w:id="285"/>
    </w:p>
    <w:p w14:paraId="7AF7F249" w14:textId="77777777" w:rsidR="00FF2808" w:rsidRPr="0025385A" w:rsidRDefault="00B04D2A" w:rsidP="00FF2808">
      <w:pPr>
        <w:ind w:left="360"/>
        <w:jc w:val="both"/>
        <w:rPr>
          <w:rFonts w:ascii="Verdana" w:hAnsi="Verdana"/>
          <w:sz w:val="20"/>
        </w:rPr>
      </w:pPr>
      <w:r w:rsidRPr="0025385A">
        <w:rPr>
          <w:rFonts w:ascii="Verdana" w:hAnsi="Verdana"/>
          <w:sz w:val="20"/>
        </w:rPr>
        <w:t>For FY11+, after APC grouping (and prior to applying APC weights), MHS-specific APC codes and associated fields are updated by format (see Tables A5</w:t>
      </w:r>
      <w:r w:rsidR="0068137C" w:rsidRPr="0025385A">
        <w:rPr>
          <w:rFonts w:ascii="Verdana" w:hAnsi="Verdana"/>
          <w:sz w:val="20"/>
        </w:rPr>
        <w:t>.2</w:t>
      </w:r>
      <w:r w:rsidRPr="0025385A">
        <w:rPr>
          <w:rFonts w:ascii="Verdana" w:hAnsi="Verdana"/>
          <w:sz w:val="20"/>
        </w:rPr>
        <w:t xml:space="preserve"> and A5.</w:t>
      </w:r>
      <w:r w:rsidR="0068137C" w:rsidRPr="0025385A">
        <w:rPr>
          <w:rFonts w:ascii="Verdana" w:hAnsi="Verdana"/>
          <w:sz w:val="20"/>
        </w:rPr>
        <w:t>2c</w:t>
      </w:r>
      <w:r w:rsidRPr="0025385A">
        <w:rPr>
          <w:rFonts w:ascii="Verdana" w:hAnsi="Verdana"/>
          <w:sz w:val="20"/>
        </w:rPr>
        <w:t xml:space="preserve">). </w:t>
      </w:r>
      <w:r w:rsidR="00FF2808" w:rsidRPr="0025385A">
        <w:rPr>
          <w:rFonts w:ascii="Verdana" w:hAnsi="Verdana"/>
          <w:sz w:val="20"/>
        </w:rPr>
        <w:t>Raw APC weights are applied to</w:t>
      </w:r>
      <w:r w:rsidR="00D05262" w:rsidRPr="0025385A">
        <w:rPr>
          <w:rFonts w:ascii="Verdana" w:hAnsi="Verdana"/>
          <w:sz w:val="20"/>
        </w:rPr>
        <w:t xml:space="preserve"> </w:t>
      </w:r>
      <w:r w:rsidR="00434B10" w:rsidRPr="0025385A">
        <w:rPr>
          <w:rFonts w:ascii="Verdana" w:hAnsi="Verdana"/>
          <w:sz w:val="20"/>
        </w:rPr>
        <w:t xml:space="preserve">B-MEPRS </w:t>
      </w:r>
      <w:r w:rsidR="00D05262" w:rsidRPr="0025385A">
        <w:rPr>
          <w:rFonts w:ascii="Verdana" w:hAnsi="Verdana"/>
          <w:sz w:val="20"/>
        </w:rPr>
        <w:t>APCs on</w:t>
      </w:r>
      <w:r w:rsidR="00FF2808" w:rsidRPr="0025385A">
        <w:rPr>
          <w:rFonts w:ascii="Verdana" w:hAnsi="Verdana"/>
          <w:sz w:val="20"/>
        </w:rPr>
        <w:t xml:space="preserve"> Facility records (FAC_FLAG=F) as they exist in the CAPER after cleaning. </w:t>
      </w:r>
    </w:p>
    <w:p w14:paraId="1516DB06" w14:textId="77777777" w:rsidR="00FF2808" w:rsidRPr="0025385A" w:rsidRDefault="00FF2808" w:rsidP="00FF2808">
      <w:pPr>
        <w:outlineLvl w:val="0"/>
        <w:rPr>
          <w:rFonts w:ascii="Verdana" w:hAnsi="Verdana"/>
          <w:sz w:val="20"/>
        </w:rPr>
      </w:pPr>
    </w:p>
    <w:p w14:paraId="28DD3C70" w14:textId="77777777" w:rsidR="001679AB" w:rsidRPr="0025385A" w:rsidRDefault="00FF2808">
      <w:pPr>
        <w:numPr>
          <w:ilvl w:val="0"/>
          <w:numId w:val="31"/>
        </w:numPr>
        <w:jc w:val="both"/>
        <w:outlineLvl w:val="1"/>
        <w:rPr>
          <w:rFonts w:ascii="Verdana" w:hAnsi="Verdana"/>
          <w:sz w:val="20"/>
        </w:rPr>
      </w:pPr>
      <w:bookmarkStart w:id="286" w:name="_Toc275364197"/>
      <w:bookmarkStart w:id="287" w:name="_Toc275364586"/>
      <w:bookmarkStart w:id="288" w:name="_Toc275512814"/>
      <w:bookmarkStart w:id="289" w:name="_Toc275524135"/>
      <w:bookmarkStart w:id="290" w:name="_Toc275524307"/>
      <w:bookmarkStart w:id="291" w:name="_Toc523225491"/>
      <w:r w:rsidRPr="0025385A">
        <w:rPr>
          <w:rFonts w:ascii="Verdana" w:hAnsi="Verdana"/>
          <w:sz w:val="20"/>
        </w:rPr>
        <w:t>Working Array</w:t>
      </w:r>
      <w:bookmarkEnd w:id="286"/>
      <w:bookmarkEnd w:id="287"/>
      <w:bookmarkEnd w:id="288"/>
      <w:bookmarkEnd w:id="289"/>
      <w:bookmarkEnd w:id="290"/>
      <w:bookmarkEnd w:id="291"/>
    </w:p>
    <w:p w14:paraId="4A646490" w14:textId="77777777" w:rsidR="00FF2808" w:rsidRPr="0025385A" w:rsidRDefault="00FF2808" w:rsidP="00FF2808">
      <w:pPr>
        <w:ind w:left="360"/>
        <w:jc w:val="both"/>
        <w:rPr>
          <w:rFonts w:ascii="Verdana" w:hAnsi="Verdana"/>
          <w:sz w:val="20"/>
        </w:rPr>
      </w:pPr>
      <w:r w:rsidRPr="0025385A">
        <w:rPr>
          <w:rFonts w:ascii="Verdana" w:hAnsi="Verdana"/>
          <w:sz w:val="20"/>
        </w:rPr>
        <w:t xml:space="preserve">The working array </w:t>
      </w:r>
      <w:r w:rsidR="005B61D3" w:rsidRPr="0025385A">
        <w:rPr>
          <w:rFonts w:ascii="Verdana" w:hAnsi="Verdana"/>
          <w:sz w:val="20"/>
        </w:rPr>
        <w:t xml:space="preserve">(see Figure A5.1: Working Array Example) </w:t>
      </w:r>
      <w:r w:rsidRPr="0025385A">
        <w:rPr>
          <w:rFonts w:ascii="Verdana" w:hAnsi="Verdana"/>
          <w:sz w:val="20"/>
        </w:rPr>
        <w:t xml:space="preserve">consists of all fields necessary to calculate RVU and APC workload associated with each of the 13 CPT codes on the CAPER. It contains the cleaned CPT code, modifiers, and UOS, raw RVUs and APC weights, and CPT related variables, e.g. </w:t>
      </w:r>
      <w:r w:rsidR="008C02B0" w:rsidRPr="0025385A">
        <w:rPr>
          <w:rFonts w:ascii="Verdana" w:hAnsi="Verdana"/>
          <w:sz w:val="20"/>
        </w:rPr>
        <w:t>APC</w:t>
      </w:r>
      <w:r w:rsidRPr="0025385A">
        <w:rPr>
          <w:rFonts w:ascii="Verdana" w:hAnsi="Verdana"/>
          <w:sz w:val="20"/>
        </w:rPr>
        <w:t xml:space="preserve">PSI, from earlier steps. It also contains a set of impact factors calculated based on the CPT code’s relationship to other CPT codes on the record. The application of these impact factors to the raw RVUs for any one CPT code is the basis for calculating the RVUs ultimately associated with that one CPT code, or when viewed for all procedures for the CAPER, with that record. This workload, unaffected by any information associated with the care providers, is referred to as non-provider affected workload. </w:t>
      </w:r>
    </w:p>
    <w:p w14:paraId="0872B3EB" w14:textId="77777777" w:rsidR="00FF2808" w:rsidRPr="0025385A" w:rsidRDefault="00FF2808" w:rsidP="00FF2808">
      <w:pPr>
        <w:ind w:left="360"/>
        <w:jc w:val="both"/>
        <w:rPr>
          <w:rFonts w:ascii="Verdana" w:hAnsi="Verdana"/>
          <w:sz w:val="20"/>
        </w:rPr>
      </w:pPr>
    </w:p>
    <w:p w14:paraId="336CFC6A" w14:textId="77777777" w:rsidR="00FF2808" w:rsidRPr="0025385A" w:rsidRDefault="00FF2808" w:rsidP="00B44C88">
      <w:pPr>
        <w:ind w:left="360"/>
        <w:jc w:val="both"/>
        <w:rPr>
          <w:rFonts w:ascii="Verdana" w:hAnsi="Verdana"/>
          <w:sz w:val="20"/>
        </w:rPr>
      </w:pPr>
      <w:r w:rsidRPr="0025385A">
        <w:rPr>
          <w:rFonts w:ascii="Verdana" w:hAnsi="Verdana"/>
          <w:sz w:val="20"/>
        </w:rPr>
        <w:t xml:space="preserve">Using the non-provider affected workload as a starting point, the processor then considers the provider(s) associated with each procedure, their </w:t>
      </w:r>
      <w:r w:rsidR="00DC63E3" w:rsidRPr="0025385A">
        <w:rPr>
          <w:rFonts w:ascii="Verdana" w:hAnsi="Verdana"/>
          <w:sz w:val="20"/>
        </w:rPr>
        <w:t xml:space="preserve">CHCS-based </w:t>
      </w:r>
      <w:r w:rsidR="00F84859" w:rsidRPr="0025385A">
        <w:rPr>
          <w:rFonts w:ascii="Verdana" w:hAnsi="Verdana"/>
          <w:sz w:val="20"/>
        </w:rPr>
        <w:t>S</w:t>
      </w:r>
      <w:r w:rsidRPr="0025385A">
        <w:rPr>
          <w:rFonts w:ascii="Verdana" w:hAnsi="Verdana"/>
          <w:sz w:val="20"/>
        </w:rPr>
        <w:t xml:space="preserve">kill </w:t>
      </w:r>
      <w:r w:rsidR="00F84859" w:rsidRPr="0025385A">
        <w:rPr>
          <w:rFonts w:ascii="Verdana" w:hAnsi="Verdana"/>
          <w:sz w:val="20"/>
        </w:rPr>
        <w:t>T</w:t>
      </w:r>
      <w:r w:rsidRPr="0025385A">
        <w:rPr>
          <w:rFonts w:ascii="Verdana" w:hAnsi="Verdana"/>
          <w:sz w:val="20"/>
        </w:rPr>
        <w:t>ype and role</w:t>
      </w:r>
      <w:r w:rsidR="00D05262" w:rsidRPr="0025385A">
        <w:rPr>
          <w:rFonts w:ascii="Verdana" w:hAnsi="Verdana"/>
          <w:sz w:val="20"/>
        </w:rPr>
        <w:t>,</w:t>
      </w:r>
      <w:r w:rsidRPr="0025385A">
        <w:rPr>
          <w:rFonts w:ascii="Verdana" w:hAnsi="Verdana"/>
          <w:sz w:val="20"/>
        </w:rPr>
        <w:t xml:space="preserve"> and assigns workload by CPT by provider accordingly. The resulting provider affected components are used to calculate aggregates by provider, CPT and for the overall encounter. </w:t>
      </w:r>
    </w:p>
    <w:p w14:paraId="771C3144" w14:textId="77777777" w:rsidR="00946B2C" w:rsidRPr="0025385A" w:rsidRDefault="00946B2C" w:rsidP="00946B2C">
      <w:pPr>
        <w:ind w:left="360"/>
        <w:jc w:val="both"/>
        <w:rPr>
          <w:rFonts w:ascii="Verdana" w:hAnsi="Verdana"/>
          <w:sz w:val="20"/>
        </w:rPr>
      </w:pPr>
    </w:p>
    <w:p w14:paraId="0F9AF7D7" w14:textId="77777777" w:rsidR="00FF2808" w:rsidRPr="0025385A" w:rsidRDefault="00946B2C" w:rsidP="0099716C">
      <w:pPr>
        <w:ind w:left="360"/>
        <w:jc w:val="both"/>
      </w:pPr>
      <w:r w:rsidRPr="0025385A">
        <w:rPr>
          <w:rFonts w:ascii="Verdana" w:hAnsi="Verdana"/>
          <w:sz w:val="20"/>
        </w:rPr>
        <w:t>Establish the working array to house all variables in Table A5.1. At this point some variables exist and some will be created as described in Table A5.2.</w:t>
      </w:r>
      <w:r w:rsidR="00612DB7" w:rsidRPr="0025385A">
        <w:rPr>
          <w:rFonts w:ascii="Verdana" w:hAnsi="Verdana"/>
          <w:sz w:val="20"/>
        </w:rPr>
        <w:t xml:space="preserve"> All numeric arrays will be</w:t>
      </w:r>
      <w:r w:rsidR="006E6797" w:rsidRPr="0025385A">
        <w:rPr>
          <w:rFonts w:ascii="Verdana" w:hAnsi="Verdana"/>
          <w:sz w:val="20"/>
        </w:rPr>
        <w:t xml:space="preserve"> left</w:t>
      </w:r>
      <w:r w:rsidR="00612DB7" w:rsidRPr="0025385A">
        <w:rPr>
          <w:rFonts w:ascii="Verdana" w:hAnsi="Verdana"/>
          <w:sz w:val="20"/>
        </w:rPr>
        <w:t xml:space="preserve"> </w:t>
      </w:r>
      <w:r w:rsidR="006E6797" w:rsidRPr="0025385A">
        <w:rPr>
          <w:rFonts w:ascii="Verdana" w:hAnsi="Verdana"/>
          <w:sz w:val="20"/>
        </w:rPr>
        <w:t xml:space="preserve">missing </w:t>
      </w:r>
      <w:r w:rsidR="00612DB7" w:rsidRPr="0025385A">
        <w:rPr>
          <w:rFonts w:ascii="Verdana" w:hAnsi="Verdana"/>
          <w:sz w:val="20"/>
        </w:rPr>
        <w:t>when created</w:t>
      </w:r>
      <w:r w:rsidR="006E6797" w:rsidRPr="0025385A">
        <w:rPr>
          <w:rFonts w:ascii="Verdana" w:hAnsi="Verdana"/>
          <w:sz w:val="20"/>
        </w:rPr>
        <w:t xml:space="preserve"> and not set to zero</w:t>
      </w:r>
      <w:r w:rsidR="006E6797" w:rsidRPr="0025385A">
        <w:rPr>
          <w:rStyle w:val="FootnoteReference"/>
          <w:rFonts w:ascii="Verdana" w:hAnsi="Verdana"/>
          <w:sz w:val="20"/>
        </w:rPr>
        <w:footnoteReference w:id="33"/>
      </w:r>
      <w:r w:rsidR="00612DB7" w:rsidRPr="0025385A">
        <w:rPr>
          <w:rFonts w:ascii="Verdana" w:hAnsi="Verdana"/>
          <w:sz w:val="20"/>
        </w:rPr>
        <w:t>.</w:t>
      </w:r>
      <w:r w:rsidR="008C5821" w:rsidRPr="0025385A">
        <w:rPr>
          <w:rFonts w:ascii="Verdana" w:hAnsi="Verdana"/>
          <w:sz w:val="20"/>
        </w:rPr>
        <w:t xml:space="preserve">  Final aggregate measures on non-inferred CAPERs, however, will be set to zero if missing</w:t>
      </w:r>
      <w:r w:rsidR="00C97D47" w:rsidRPr="0025385A">
        <w:rPr>
          <w:rFonts w:ascii="Verdana" w:hAnsi="Verdana"/>
          <w:sz w:val="20"/>
        </w:rPr>
        <w:t xml:space="preserve"> (as noted in Table A5.2)</w:t>
      </w:r>
      <w:r w:rsidR="008C5821" w:rsidRPr="0025385A">
        <w:rPr>
          <w:rFonts w:ascii="Verdana" w:hAnsi="Verdana"/>
          <w:sz w:val="20"/>
        </w:rPr>
        <w:t>.</w:t>
      </w:r>
      <w:r w:rsidR="0099716C" w:rsidRPr="0025385A">
        <w:t xml:space="preserve"> </w:t>
      </w:r>
    </w:p>
    <w:p w14:paraId="4722A994" w14:textId="77777777" w:rsidR="00D862A5" w:rsidRPr="0025385A" w:rsidRDefault="00D00FA4" w:rsidP="00B44C88">
      <w:r w:rsidRPr="0025385A">
        <w:rPr>
          <w:noProof/>
        </w:rPr>
        <w:lastRenderedPageBreak/>
        <w:drawing>
          <wp:inline distT="0" distB="0" distL="0" distR="0" wp14:anchorId="0554AD8B" wp14:editId="1C9264DF">
            <wp:extent cx="5939790" cy="3283585"/>
            <wp:effectExtent l="0" t="0" r="3810" b="0"/>
            <wp:docPr id="1" name="Picture 1" descr="Table columns include Array Elements, SAS Names, DIM, and Procedures 1 throug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39790" cy="3283585"/>
                    </a:xfrm>
                    <a:prstGeom prst="rect">
                      <a:avLst/>
                    </a:prstGeom>
                    <a:noFill/>
                    <a:ln w="9525">
                      <a:noFill/>
                      <a:miter lim="800000"/>
                      <a:headEnd/>
                      <a:tailEnd/>
                    </a:ln>
                  </pic:spPr>
                </pic:pic>
              </a:graphicData>
            </a:graphic>
          </wp:inline>
        </w:drawing>
      </w:r>
    </w:p>
    <w:p w14:paraId="17D06EA1" w14:textId="77777777" w:rsidR="00D862A5" w:rsidRPr="0025385A" w:rsidRDefault="00D862A5" w:rsidP="003E070D">
      <w:pPr>
        <w:jc w:val="both"/>
        <w:rPr>
          <w:rFonts w:ascii="Verdana" w:hAnsi="Verdana"/>
          <w:sz w:val="20"/>
        </w:rPr>
      </w:pPr>
    </w:p>
    <w:p w14:paraId="3230E47D" w14:textId="77777777" w:rsidR="00D62A6F" w:rsidRPr="0025385A" w:rsidRDefault="00F55557" w:rsidP="003E070D">
      <w:pPr>
        <w:jc w:val="both"/>
        <w:rPr>
          <w:rFonts w:ascii="Verdana" w:hAnsi="Verdana"/>
          <w:sz w:val="20"/>
        </w:rPr>
      </w:pPr>
      <w:r w:rsidRPr="0025385A">
        <w:rPr>
          <w:rFonts w:ascii="Verdana" w:hAnsi="Verdana"/>
          <w:sz w:val="20"/>
        </w:rPr>
        <w:t>Note: Bold, italicized SAS names indicate fields already present at this point in processing.</w:t>
      </w:r>
    </w:p>
    <w:p w14:paraId="18BA6CA0" w14:textId="77777777" w:rsidR="005B61D3" w:rsidRPr="0025385A" w:rsidRDefault="005B61D3" w:rsidP="0037351A">
      <w:pPr>
        <w:jc w:val="both"/>
        <w:outlineLvl w:val="0"/>
        <w:rPr>
          <w:rFonts w:ascii="Verdana" w:hAnsi="Verdana"/>
          <w:b/>
          <w:sz w:val="20"/>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251"/>
        <w:gridCol w:w="1350"/>
        <w:gridCol w:w="3386"/>
      </w:tblGrid>
      <w:tr w:rsidR="00F43B8A" w:rsidRPr="0025385A" w14:paraId="09060D35" w14:textId="77777777" w:rsidTr="0033119B">
        <w:trPr>
          <w:trHeight w:val="512"/>
          <w:tblHeader/>
        </w:trPr>
        <w:tc>
          <w:tcPr>
            <w:tcW w:w="9695" w:type="dxa"/>
            <w:gridSpan w:val="4"/>
            <w:shd w:val="clear" w:color="auto" w:fill="C0C0C0"/>
            <w:vAlign w:val="center"/>
          </w:tcPr>
          <w:p w14:paraId="42E5E81A" w14:textId="77777777" w:rsidR="00F43B8A" w:rsidRPr="0025385A" w:rsidRDefault="00F43B8A" w:rsidP="0033119B">
            <w:pPr>
              <w:jc w:val="center"/>
              <w:rPr>
                <w:rFonts w:ascii="Verdana" w:hAnsi="Verdana"/>
                <w:b/>
                <w:sz w:val="18"/>
                <w:szCs w:val="18"/>
              </w:rPr>
            </w:pPr>
            <w:r w:rsidRPr="0025385A">
              <w:rPr>
                <w:rFonts w:ascii="Verdana" w:hAnsi="Verdana"/>
                <w:b/>
                <w:sz w:val="18"/>
                <w:szCs w:val="18"/>
              </w:rPr>
              <w:t>Table A5.1: Elements of the Working Array</w:t>
            </w:r>
          </w:p>
        </w:tc>
      </w:tr>
      <w:tr w:rsidR="00FB218F" w:rsidRPr="0025385A" w14:paraId="7976F531" w14:textId="77777777" w:rsidTr="0033119B">
        <w:trPr>
          <w:trHeight w:val="530"/>
          <w:tblHeader/>
        </w:trPr>
        <w:tc>
          <w:tcPr>
            <w:tcW w:w="3708" w:type="dxa"/>
            <w:shd w:val="clear" w:color="auto" w:fill="C0C0C0"/>
            <w:vAlign w:val="center"/>
          </w:tcPr>
          <w:p w14:paraId="483562F9"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Field</w:t>
            </w:r>
          </w:p>
        </w:tc>
        <w:tc>
          <w:tcPr>
            <w:tcW w:w="1251" w:type="dxa"/>
            <w:shd w:val="clear" w:color="auto" w:fill="C0C0C0"/>
            <w:vAlign w:val="center"/>
          </w:tcPr>
          <w:p w14:paraId="4322D78E"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Type</w:t>
            </w:r>
          </w:p>
        </w:tc>
        <w:tc>
          <w:tcPr>
            <w:tcW w:w="1350" w:type="dxa"/>
            <w:shd w:val="clear" w:color="auto" w:fill="C0C0C0"/>
            <w:vAlign w:val="center"/>
          </w:tcPr>
          <w:p w14:paraId="2AB4280C"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Dimension</w:t>
            </w:r>
          </w:p>
        </w:tc>
        <w:tc>
          <w:tcPr>
            <w:tcW w:w="3386" w:type="dxa"/>
            <w:shd w:val="clear" w:color="auto" w:fill="C0C0C0"/>
            <w:vAlign w:val="center"/>
          </w:tcPr>
          <w:p w14:paraId="5C711672"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SAS Name</w:t>
            </w:r>
          </w:p>
        </w:tc>
      </w:tr>
      <w:tr w:rsidR="001C2F37" w:rsidRPr="0025385A" w14:paraId="7304AA51" w14:textId="77777777" w:rsidTr="0033119B">
        <w:trPr>
          <w:trHeight w:val="530"/>
        </w:trPr>
        <w:tc>
          <w:tcPr>
            <w:tcW w:w="9695" w:type="dxa"/>
            <w:gridSpan w:val="4"/>
            <w:vAlign w:val="center"/>
          </w:tcPr>
          <w:p w14:paraId="63A95A93" w14:textId="77777777" w:rsidR="001C2F37" w:rsidRPr="0025385A" w:rsidRDefault="001C2F37" w:rsidP="0033119B">
            <w:pPr>
              <w:jc w:val="center"/>
              <w:rPr>
                <w:rFonts w:ascii="Verdana" w:hAnsi="Verdana"/>
                <w:b/>
                <w:sz w:val="20"/>
              </w:rPr>
            </w:pPr>
            <w:bookmarkStart w:id="292" w:name="_Toc275512816"/>
            <w:r w:rsidRPr="0025385A">
              <w:rPr>
                <w:rFonts w:ascii="Verdana" w:hAnsi="Verdana"/>
                <w:b/>
                <w:sz w:val="18"/>
                <w:szCs w:val="18"/>
              </w:rPr>
              <w:t>RECORD LEVEL</w:t>
            </w:r>
            <w:bookmarkEnd w:id="292"/>
          </w:p>
        </w:tc>
      </w:tr>
      <w:tr w:rsidR="002A3A25" w:rsidRPr="0025385A" w14:paraId="287EECFE" w14:textId="77777777" w:rsidTr="0033119B">
        <w:trPr>
          <w:trHeight w:val="350"/>
        </w:trPr>
        <w:tc>
          <w:tcPr>
            <w:tcW w:w="3708" w:type="dxa"/>
            <w:vAlign w:val="center"/>
          </w:tcPr>
          <w:p w14:paraId="1506DB5E" w14:textId="77777777" w:rsidR="001C2F37" w:rsidRPr="0025385A" w:rsidRDefault="001C2F37" w:rsidP="0033119B">
            <w:pPr>
              <w:jc w:val="both"/>
              <w:rPr>
                <w:rFonts w:ascii="Verdana" w:hAnsi="Verdana"/>
                <w:b/>
                <w:sz w:val="20"/>
              </w:rPr>
            </w:pPr>
            <w:bookmarkStart w:id="293" w:name="_Toc275512817"/>
            <w:r w:rsidRPr="0025385A">
              <w:rPr>
                <w:rFonts w:ascii="Verdana" w:hAnsi="Verdana"/>
                <w:sz w:val="18"/>
                <w:szCs w:val="18"/>
              </w:rPr>
              <w:t>Facility Flag</w:t>
            </w:r>
            <w:bookmarkEnd w:id="293"/>
          </w:p>
        </w:tc>
        <w:tc>
          <w:tcPr>
            <w:tcW w:w="1251" w:type="dxa"/>
            <w:vAlign w:val="center"/>
          </w:tcPr>
          <w:p w14:paraId="431A5507" w14:textId="77777777" w:rsidR="001C2F37" w:rsidRPr="0025385A" w:rsidRDefault="001C2F37" w:rsidP="0033119B">
            <w:pPr>
              <w:jc w:val="center"/>
              <w:rPr>
                <w:rFonts w:ascii="Verdana" w:hAnsi="Verdana"/>
                <w:b/>
                <w:sz w:val="20"/>
              </w:rPr>
            </w:pPr>
            <w:bookmarkStart w:id="294" w:name="_Toc275512818"/>
            <w:r w:rsidRPr="0025385A">
              <w:rPr>
                <w:rFonts w:ascii="Verdana" w:hAnsi="Verdana"/>
                <w:sz w:val="18"/>
                <w:szCs w:val="18"/>
              </w:rPr>
              <w:t>Char(1)</w:t>
            </w:r>
            <w:bookmarkEnd w:id="294"/>
          </w:p>
        </w:tc>
        <w:tc>
          <w:tcPr>
            <w:tcW w:w="1350" w:type="dxa"/>
            <w:vAlign w:val="center"/>
          </w:tcPr>
          <w:p w14:paraId="643CCA01" w14:textId="77777777" w:rsidR="001C2F37" w:rsidRPr="0025385A" w:rsidRDefault="001C2F37" w:rsidP="0033119B">
            <w:pPr>
              <w:jc w:val="center"/>
              <w:rPr>
                <w:rFonts w:ascii="Verdana" w:hAnsi="Verdana"/>
                <w:b/>
                <w:sz w:val="20"/>
              </w:rPr>
            </w:pPr>
            <w:bookmarkStart w:id="295" w:name="_Toc275512819"/>
            <w:r w:rsidRPr="0025385A">
              <w:rPr>
                <w:rFonts w:ascii="Verdana" w:hAnsi="Verdana"/>
                <w:sz w:val="18"/>
                <w:szCs w:val="18"/>
              </w:rPr>
              <w:t>1</w:t>
            </w:r>
            <w:bookmarkEnd w:id="295"/>
          </w:p>
        </w:tc>
        <w:tc>
          <w:tcPr>
            <w:tcW w:w="3386" w:type="dxa"/>
            <w:vAlign w:val="center"/>
          </w:tcPr>
          <w:p w14:paraId="0B1E67C0" w14:textId="77777777" w:rsidR="001C2F37" w:rsidRPr="0025385A" w:rsidRDefault="001C2F37" w:rsidP="0033119B">
            <w:pPr>
              <w:jc w:val="center"/>
              <w:rPr>
                <w:rFonts w:ascii="Verdana" w:hAnsi="Verdana"/>
                <w:b/>
                <w:sz w:val="20"/>
              </w:rPr>
            </w:pPr>
            <w:bookmarkStart w:id="296" w:name="_Toc275512820"/>
            <w:r w:rsidRPr="0025385A">
              <w:rPr>
                <w:rFonts w:ascii="Verdana" w:hAnsi="Verdana"/>
                <w:sz w:val="18"/>
                <w:szCs w:val="18"/>
              </w:rPr>
              <w:t>FAC_FLAG</w:t>
            </w:r>
            <w:bookmarkEnd w:id="296"/>
          </w:p>
        </w:tc>
      </w:tr>
      <w:tr w:rsidR="00EC086A" w:rsidRPr="0025385A" w14:paraId="7A986AC0" w14:textId="77777777" w:rsidTr="0033119B">
        <w:trPr>
          <w:trHeight w:val="350"/>
        </w:trPr>
        <w:tc>
          <w:tcPr>
            <w:tcW w:w="3708" w:type="dxa"/>
            <w:vAlign w:val="center"/>
          </w:tcPr>
          <w:p w14:paraId="2856A79D" w14:textId="77777777" w:rsidR="00EC086A" w:rsidRPr="0025385A" w:rsidRDefault="00EC086A" w:rsidP="0033119B">
            <w:pPr>
              <w:jc w:val="both"/>
              <w:rPr>
                <w:rFonts w:ascii="Verdana" w:hAnsi="Verdana"/>
                <w:sz w:val="18"/>
                <w:szCs w:val="18"/>
              </w:rPr>
            </w:pPr>
            <w:bookmarkStart w:id="297" w:name="_Toc275512821"/>
            <w:r w:rsidRPr="0025385A">
              <w:rPr>
                <w:rFonts w:ascii="Verdana" w:hAnsi="Verdana"/>
                <w:sz w:val="18"/>
                <w:szCs w:val="18"/>
              </w:rPr>
              <w:t>APC, Aggregate Weight</w:t>
            </w:r>
            <w:bookmarkEnd w:id="297"/>
          </w:p>
        </w:tc>
        <w:tc>
          <w:tcPr>
            <w:tcW w:w="1251" w:type="dxa"/>
            <w:vAlign w:val="center"/>
          </w:tcPr>
          <w:p w14:paraId="1F68F59F" w14:textId="77777777" w:rsidR="00EC086A" w:rsidRPr="0025385A" w:rsidRDefault="00EC086A" w:rsidP="0033119B">
            <w:pPr>
              <w:jc w:val="center"/>
              <w:rPr>
                <w:rFonts w:ascii="Verdana" w:hAnsi="Verdana"/>
                <w:sz w:val="18"/>
                <w:szCs w:val="18"/>
              </w:rPr>
            </w:pPr>
            <w:bookmarkStart w:id="298" w:name="_Toc275512822"/>
            <w:r w:rsidRPr="0025385A">
              <w:rPr>
                <w:rFonts w:ascii="Verdana" w:hAnsi="Verdana"/>
                <w:sz w:val="18"/>
                <w:szCs w:val="18"/>
              </w:rPr>
              <w:t>N(8)</w:t>
            </w:r>
            <w:bookmarkEnd w:id="298"/>
          </w:p>
        </w:tc>
        <w:tc>
          <w:tcPr>
            <w:tcW w:w="1350" w:type="dxa"/>
            <w:vAlign w:val="center"/>
          </w:tcPr>
          <w:p w14:paraId="18A3A876" w14:textId="77777777" w:rsidR="00EC086A" w:rsidRPr="0025385A" w:rsidRDefault="00EC086A" w:rsidP="0033119B">
            <w:pPr>
              <w:jc w:val="center"/>
              <w:rPr>
                <w:rFonts w:ascii="Verdana" w:hAnsi="Verdana"/>
                <w:sz w:val="18"/>
                <w:szCs w:val="18"/>
              </w:rPr>
            </w:pPr>
            <w:bookmarkStart w:id="299" w:name="_Toc275512823"/>
            <w:r w:rsidRPr="0025385A">
              <w:rPr>
                <w:rFonts w:ascii="Verdana" w:hAnsi="Verdana"/>
                <w:sz w:val="18"/>
                <w:szCs w:val="18"/>
              </w:rPr>
              <w:t>1</w:t>
            </w:r>
            <w:bookmarkEnd w:id="299"/>
          </w:p>
        </w:tc>
        <w:tc>
          <w:tcPr>
            <w:tcW w:w="3386" w:type="dxa"/>
            <w:vAlign w:val="center"/>
          </w:tcPr>
          <w:p w14:paraId="59826638" w14:textId="77777777" w:rsidR="00EC086A" w:rsidRPr="0025385A" w:rsidRDefault="00EC086A" w:rsidP="0033119B">
            <w:pPr>
              <w:jc w:val="center"/>
              <w:rPr>
                <w:rFonts w:ascii="Verdana" w:hAnsi="Verdana"/>
                <w:sz w:val="18"/>
                <w:szCs w:val="18"/>
              </w:rPr>
            </w:pPr>
            <w:bookmarkStart w:id="300" w:name="_Toc275512824"/>
            <w:r w:rsidRPr="0025385A">
              <w:rPr>
                <w:rFonts w:ascii="Verdana" w:hAnsi="Verdana"/>
                <w:sz w:val="18"/>
                <w:szCs w:val="18"/>
              </w:rPr>
              <w:t>APCAGGWT</w:t>
            </w:r>
            <w:bookmarkEnd w:id="300"/>
          </w:p>
        </w:tc>
      </w:tr>
      <w:tr w:rsidR="00C473BD" w:rsidRPr="0025385A" w14:paraId="54D242D3" w14:textId="77777777" w:rsidTr="0033119B">
        <w:trPr>
          <w:trHeight w:val="350"/>
        </w:trPr>
        <w:tc>
          <w:tcPr>
            <w:tcW w:w="3708" w:type="dxa"/>
            <w:vAlign w:val="center"/>
          </w:tcPr>
          <w:p w14:paraId="444443FB" w14:textId="77777777" w:rsidR="003E10EF" w:rsidRPr="0025385A" w:rsidRDefault="00C473BD" w:rsidP="0033119B">
            <w:pPr>
              <w:jc w:val="both"/>
              <w:rPr>
                <w:rFonts w:ascii="Verdana" w:hAnsi="Verdana"/>
                <w:sz w:val="18"/>
                <w:szCs w:val="18"/>
              </w:rPr>
            </w:pPr>
            <w:bookmarkStart w:id="301" w:name="_Toc275512829"/>
            <w:r w:rsidRPr="0025385A">
              <w:rPr>
                <w:rFonts w:ascii="Verdana" w:hAnsi="Verdana"/>
                <w:sz w:val="18"/>
                <w:szCs w:val="18"/>
              </w:rPr>
              <w:t>I</w:t>
            </w:r>
            <w:r w:rsidR="00434814" w:rsidRPr="0025385A">
              <w:rPr>
                <w:rFonts w:ascii="Verdana" w:hAnsi="Verdana"/>
                <w:sz w:val="18"/>
                <w:szCs w:val="18"/>
              </w:rPr>
              <w:t xml:space="preserve">nterim </w:t>
            </w:r>
            <w:r w:rsidRPr="0025385A">
              <w:rPr>
                <w:rFonts w:ascii="Verdana" w:hAnsi="Verdana"/>
                <w:sz w:val="18"/>
                <w:szCs w:val="18"/>
              </w:rPr>
              <w:t>P</w:t>
            </w:r>
            <w:r w:rsidR="00434814" w:rsidRPr="0025385A">
              <w:rPr>
                <w:rFonts w:ascii="Verdana" w:hAnsi="Verdana"/>
                <w:sz w:val="18"/>
                <w:szCs w:val="18"/>
              </w:rPr>
              <w:t xml:space="preserve">lus </w:t>
            </w:r>
            <w:r w:rsidRPr="0025385A">
              <w:rPr>
                <w:rFonts w:ascii="Verdana" w:hAnsi="Verdana"/>
                <w:sz w:val="18"/>
                <w:szCs w:val="18"/>
              </w:rPr>
              <w:t>Enhanced Work RVU</w:t>
            </w:r>
            <w:r w:rsidR="003E10EF" w:rsidRPr="0025385A">
              <w:rPr>
                <w:rFonts w:ascii="Verdana" w:hAnsi="Verdana"/>
                <w:sz w:val="18"/>
                <w:szCs w:val="18"/>
              </w:rPr>
              <w:t xml:space="preserve"> (Non-Provider Affected Work RVU Aggregate)</w:t>
            </w:r>
            <w:bookmarkEnd w:id="301"/>
          </w:p>
        </w:tc>
        <w:tc>
          <w:tcPr>
            <w:tcW w:w="1251" w:type="dxa"/>
            <w:vAlign w:val="center"/>
          </w:tcPr>
          <w:p w14:paraId="09F0D452" w14:textId="77777777" w:rsidR="00C473BD" w:rsidRPr="0025385A" w:rsidRDefault="00C473BD" w:rsidP="0033119B">
            <w:pPr>
              <w:jc w:val="center"/>
              <w:rPr>
                <w:rFonts w:ascii="Verdana" w:hAnsi="Verdana"/>
                <w:sz w:val="18"/>
                <w:szCs w:val="18"/>
              </w:rPr>
            </w:pPr>
            <w:bookmarkStart w:id="302" w:name="_Toc275512830"/>
            <w:r w:rsidRPr="0025385A">
              <w:rPr>
                <w:rFonts w:ascii="Verdana" w:hAnsi="Verdana"/>
                <w:sz w:val="18"/>
                <w:szCs w:val="18"/>
              </w:rPr>
              <w:t>N(8)</w:t>
            </w:r>
            <w:bookmarkEnd w:id="302"/>
          </w:p>
        </w:tc>
        <w:tc>
          <w:tcPr>
            <w:tcW w:w="1350" w:type="dxa"/>
            <w:vAlign w:val="center"/>
          </w:tcPr>
          <w:p w14:paraId="770E02FC" w14:textId="77777777" w:rsidR="00C473BD" w:rsidRPr="0025385A" w:rsidRDefault="00C473BD" w:rsidP="0033119B">
            <w:pPr>
              <w:jc w:val="center"/>
              <w:rPr>
                <w:rFonts w:ascii="Verdana" w:hAnsi="Verdana"/>
                <w:sz w:val="18"/>
                <w:szCs w:val="18"/>
              </w:rPr>
            </w:pPr>
            <w:bookmarkStart w:id="303" w:name="_Toc275512831"/>
            <w:r w:rsidRPr="0025385A">
              <w:rPr>
                <w:rFonts w:ascii="Verdana" w:hAnsi="Verdana"/>
                <w:sz w:val="18"/>
                <w:szCs w:val="18"/>
              </w:rPr>
              <w:t>1</w:t>
            </w:r>
            <w:bookmarkEnd w:id="303"/>
          </w:p>
        </w:tc>
        <w:tc>
          <w:tcPr>
            <w:tcW w:w="3386" w:type="dxa"/>
            <w:vAlign w:val="center"/>
          </w:tcPr>
          <w:p w14:paraId="6F957C66" w14:textId="77777777" w:rsidR="00C473BD" w:rsidRPr="0025385A" w:rsidRDefault="003E10EF" w:rsidP="0033119B">
            <w:pPr>
              <w:jc w:val="center"/>
              <w:rPr>
                <w:rFonts w:ascii="Verdana" w:hAnsi="Verdana"/>
                <w:sz w:val="18"/>
                <w:szCs w:val="18"/>
              </w:rPr>
            </w:pPr>
            <w:bookmarkStart w:id="304" w:name="_Toc275512832"/>
            <w:r w:rsidRPr="0025385A">
              <w:rPr>
                <w:rFonts w:ascii="Verdana" w:hAnsi="Verdana"/>
                <w:sz w:val="18"/>
                <w:szCs w:val="18"/>
              </w:rPr>
              <w:t>NWRVU</w:t>
            </w:r>
            <w:bookmarkEnd w:id="304"/>
          </w:p>
        </w:tc>
      </w:tr>
      <w:tr w:rsidR="00C473BD" w:rsidRPr="0025385A" w14:paraId="03E9E7A5" w14:textId="77777777" w:rsidTr="0033119B">
        <w:trPr>
          <w:trHeight w:val="350"/>
        </w:trPr>
        <w:tc>
          <w:tcPr>
            <w:tcW w:w="3708" w:type="dxa"/>
            <w:vAlign w:val="center"/>
          </w:tcPr>
          <w:p w14:paraId="215A768A" w14:textId="77777777" w:rsidR="00C473BD" w:rsidRPr="0025385A" w:rsidRDefault="00F55557" w:rsidP="0033119B">
            <w:pPr>
              <w:jc w:val="both"/>
              <w:rPr>
                <w:rFonts w:ascii="Verdana" w:hAnsi="Verdana"/>
                <w:sz w:val="18"/>
                <w:szCs w:val="18"/>
              </w:rPr>
            </w:pPr>
            <w:bookmarkStart w:id="305" w:name="_Toc275512833"/>
            <w:r w:rsidRPr="0025385A">
              <w:rPr>
                <w:rFonts w:ascii="Verdana" w:hAnsi="Verdana"/>
                <w:sz w:val="18"/>
                <w:szCs w:val="18"/>
              </w:rPr>
              <w:t xml:space="preserve">Interim Plus </w:t>
            </w:r>
            <w:r w:rsidR="00C473BD" w:rsidRPr="0025385A">
              <w:rPr>
                <w:rFonts w:ascii="Verdana" w:hAnsi="Verdana"/>
                <w:sz w:val="18"/>
                <w:szCs w:val="18"/>
              </w:rPr>
              <w:t>Enhanced PE RVU</w:t>
            </w:r>
            <w:r w:rsidR="003E10EF" w:rsidRPr="0025385A">
              <w:rPr>
                <w:rFonts w:ascii="Verdana" w:hAnsi="Verdana"/>
                <w:sz w:val="18"/>
                <w:szCs w:val="18"/>
              </w:rPr>
              <w:t xml:space="preserve"> (Non-Provider Affected PE RVU Aggregate)</w:t>
            </w:r>
            <w:bookmarkEnd w:id="305"/>
          </w:p>
        </w:tc>
        <w:tc>
          <w:tcPr>
            <w:tcW w:w="1251" w:type="dxa"/>
            <w:vAlign w:val="center"/>
          </w:tcPr>
          <w:p w14:paraId="26825677" w14:textId="77777777" w:rsidR="00C473BD" w:rsidRPr="0025385A" w:rsidRDefault="00C473BD" w:rsidP="0033119B">
            <w:pPr>
              <w:jc w:val="center"/>
              <w:rPr>
                <w:rFonts w:ascii="Verdana" w:hAnsi="Verdana"/>
                <w:sz w:val="18"/>
                <w:szCs w:val="18"/>
              </w:rPr>
            </w:pPr>
            <w:bookmarkStart w:id="306" w:name="_Toc275512834"/>
            <w:r w:rsidRPr="0025385A">
              <w:rPr>
                <w:rFonts w:ascii="Verdana" w:hAnsi="Verdana"/>
                <w:sz w:val="18"/>
                <w:szCs w:val="18"/>
              </w:rPr>
              <w:t>N(8)</w:t>
            </w:r>
            <w:bookmarkEnd w:id="306"/>
          </w:p>
        </w:tc>
        <w:tc>
          <w:tcPr>
            <w:tcW w:w="1350" w:type="dxa"/>
            <w:vAlign w:val="center"/>
          </w:tcPr>
          <w:p w14:paraId="713BCDE6" w14:textId="77777777" w:rsidR="00C473BD" w:rsidRPr="0025385A" w:rsidRDefault="00C473BD" w:rsidP="0033119B">
            <w:pPr>
              <w:jc w:val="center"/>
              <w:rPr>
                <w:rFonts w:ascii="Verdana" w:hAnsi="Verdana"/>
                <w:sz w:val="18"/>
                <w:szCs w:val="18"/>
              </w:rPr>
            </w:pPr>
            <w:bookmarkStart w:id="307" w:name="_Toc275512835"/>
            <w:r w:rsidRPr="0025385A">
              <w:rPr>
                <w:rFonts w:ascii="Verdana" w:hAnsi="Verdana"/>
                <w:sz w:val="18"/>
                <w:szCs w:val="18"/>
              </w:rPr>
              <w:t>1</w:t>
            </w:r>
            <w:bookmarkEnd w:id="307"/>
          </w:p>
        </w:tc>
        <w:tc>
          <w:tcPr>
            <w:tcW w:w="3386" w:type="dxa"/>
            <w:vAlign w:val="center"/>
          </w:tcPr>
          <w:p w14:paraId="1E56D303" w14:textId="77777777" w:rsidR="00C473BD" w:rsidRPr="0025385A" w:rsidRDefault="003E10EF" w:rsidP="0033119B">
            <w:pPr>
              <w:jc w:val="center"/>
              <w:rPr>
                <w:rFonts w:ascii="Verdana" w:hAnsi="Verdana"/>
                <w:sz w:val="18"/>
                <w:szCs w:val="18"/>
              </w:rPr>
            </w:pPr>
            <w:bookmarkStart w:id="308" w:name="_Toc275512836"/>
            <w:r w:rsidRPr="0025385A">
              <w:rPr>
                <w:rFonts w:ascii="Verdana" w:hAnsi="Verdana"/>
                <w:sz w:val="18"/>
                <w:szCs w:val="18"/>
              </w:rPr>
              <w:t>NPERVU</w:t>
            </w:r>
            <w:bookmarkEnd w:id="308"/>
          </w:p>
        </w:tc>
      </w:tr>
      <w:tr w:rsidR="00C473BD" w:rsidRPr="0025385A" w14:paraId="2456B3B0" w14:textId="77777777" w:rsidTr="0033119B">
        <w:trPr>
          <w:trHeight w:val="350"/>
        </w:trPr>
        <w:tc>
          <w:tcPr>
            <w:tcW w:w="3708" w:type="dxa"/>
            <w:vAlign w:val="center"/>
          </w:tcPr>
          <w:p w14:paraId="3F685858" w14:textId="77777777" w:rsidR="00C473BD" w:rsidRPr="0025385A" w:rsidRDefault="00F55557" w:rsidP="0033119B">
            <w:pPr>
              <w:jc w:val="both"/>
              <w:rPr>
                <w:rFonts w:ascii="Verdana" w:hAnsi="Verdana"/>
                <w:sz w:val="18"/>
                <w:szCs w:val="18"/>
              </w:rPr>
            </w:pPr>
            <w:bookmarkStart w:id="309" w:name="_Toc275512837"/>
            <w:r w:rsidRPr="0025385A">
              <w:rPr>
                <w:rFonts w:ascii="Verdana" w:hAnsi="Verdana"/>
                <w:sz w:val="18"/>
                <w:szCs w:val="18"/>
              </w:rPr>
              <w:t xml:space="preserve">Interim Plus </w:t>
            </w:r>
            <w:r w:rsidR="00C473BD" w:rsidRPr="0025385A">
              <w:rPr>
                <w:rFonts w:ascii="Verdana" w:hAnsi="Verdana"/>
                <w:sz w:val="18"/>
                <w:szCs w:val="18"/>
              </w:rPr>
              <w:t>Enhanced Total RVU</w:t>
            </w:r>
            <w:r w:rsidR="003E10EF" w:rsidRPr="0025385A">
              <w:rPr>
                <w:rFonts w:ascii="Verdana" w:hAnsi="Verdana"/>
                <w:sz w:val="18"/>
                <w:szCs w:val="18"/>
              </w:rPr>
              <w:t xml:space="preserve"> (Non-Provider Affected Total RVU Aggregate)</w:t>
            </w:r>
            <w:bookmarkEnd w:id="309"/>
          </w:p>
        </w:tc>
        <w:tc>
          <w:tcPr>
            <w:tcW w:w="1251" w:type="dxa"/>
            <w:vAlign w:val="center"/>
          </w:tcPr>
          <w:p w14:paraId="2111F2AD" w14:textId="77777777" w:rsidR="00C473BD" w:rsidRPr="0025385A" w:rsidRDefault="00C473BD" w:rsidP="0033119B">
            <w:pPr>
              <w:jc w:val="center"/>
              <w:rPr>
                <w:rFonts w:ascii="Verdana" w:hAnsi="Verdana"/>
                <w:sz w:val="18"/>
                <w:szCs w:val="18"/>
              </w:rPr>
            </w:pPr>
            <w:bookmarkStart w:id="310" w:name="_Toc275512838"/>
            <w:r w:rsidRPr="0025385A">
              <w:rPr>
                <w:rFonts w:ascii="Verdana" w:hAnsi="Verdana"/>
                <w:sz w:val="18"/>
                <w:szCs w:val="18"/>
              </w:rPr>
              <w:t>N(8)</w:t>
            </w:r>
            <w:bookmarkEnd w:id="310"/>
          </w:p>
        </w:tc>
        <w:tc>
          <w:tcPr>
            <w:tcW w:w="1350" w:type="dxa"/>
            <w:vAlign w:val="center"/>
          </w:tcPr>
          <w:p w14:paraId="48978DFF" w14:textId="77777777" w:rsidR="00C473BD" w:rsidRPr="0025385A" w:rsidRDefault="00C473BD" w:rsidP="0033119B">
            <w:pPr>
              <w:jc w:val="center"/>
              <w:rPr>
                <w:rFonts w:ascii="Verdana" w:hAnsi="Verdana"/>
                <w:sz w:val="18"/>
                <w:szCs w:val="18"/>
              </w:rPr>
            </w:pPr>
            <w:bookmarkStart w:id="311" w:name="_Toc275512839"/>
            <w:r w:rsidRPr="0025385A">
              <w:rPr>
                <w:rFonts w:ascii="Verdana" w:hAnsi="Verdana"/>
                <w:sz w:val="18"/>
                <w:szCs w:val="18"/>
              </w:rPr>
              <w:t>1</w:t>
            </w:r>
            <w:bookmarkEnd w:id="311"/>
          </w:p>
        </w:tc>
        <w:tc>
          <w:tcPr>
            <w:tcW w:w="3386" w:type="dxa"/>
            <w:vAlign w:val="center"/>
          </w:tcPr>
          <w:p w14:paraId="792F3D7C" w14:textId="77777777" w:rsidR="00C473BD" w:rsidRPr="0025385A" w:rsidRDefault="003E10EF" w:rsidP="0033119B">
            <w:pPr>
              <w:jc w:val="center"/>
              <w:rPr>
                <w:rFonts w:ascii="Verdana" w:hAnsi="Verdana"/>
                <w:sz w:val="18"/>
                <w:szCs w:val="18"/>
              </w:rPr>
            </w:pPr>
            <w:bookmarkStart w:id="312" w:name="_Toc275512840"/>
            <w:r w:rsidRPr="0025385A">
              <w:rPr>
                <w:rFonts w:ascii="Verdana" w:hAnsi="Verdana"/>
                <w:sz w:val="18"/>
                <w:szCs w:val="18"/>
              </w:rPr>
              <w:t>NTRVU</w:t>
            </w:r>
            <w:bookmarkEnd w:id="312"/>
          </w:p>
        </w:tc>
      </w:tr>
      <w:tr w:rsidR="003E10EF" w:rsidRPr="0025385A" w14:paraId="71CFEB2F" w14:textId="77777777" w:rsidTr="0033119B">
        <w:trPr>
          <w:trHeight w:val="350"/>
        </w:trPr>
        <w:tc>
          <w:tcPr>
            <w:tcW w:w="3708" w:type="dxa"/>
            <w:vAlign w:val="center"/>
          </w:tcPr>
          <w:p w14:paraId="2D38214F" w14:textId="77777777" w:rsidR="00643B2A" w:rsidRPr="0025385A" w:rsidRDefault="003E10EF" w:rsidP="0033119B">
            <w:pPr>
              <w:jc w:val="both"/>
              <w:rPr>
                <w:rFonts w:ascii="Verdana" w:hAnsi="Verdana"/>
                <w:sz w:val="18"/>
                <w:szCs w:val="18"/>
              </w:rPr>
            </w:pPr>
            <w:bookmarkStart w:id="313" w:name="_Toc275512853"/>
            <w:r w:rsidRPr="0025385A">
              <w:rPr>
                <w:rFonts w:ascii="Verdana" w:hAnsi="Verdana"/>
                <w:sz w:val="18"/>
                <w:szCs w:val="18"/>
              </w:rPr>
              <w:t>Aggregate Work RVU</w:t>
            </w:r>
            <w:r w:rsidR="00643B2A" w:rsidRPr="0025385A">
              <w:rPr>
                <w:rFonts w:ascii="Verdana" w:hAnsi="Verdana"/>
                <w:sz w:val="18"/>
                <w:szCs w:val="18"/>
              </w:rPr>
              <w:t xml:space="preserve"> (Provider-Affected Work RVU Aggregate)</w:t>
            </w:r>
            <w:bookmarkEnd w:id="313"/>
          </w:p>
        </w:tc>
        <w:tc>
          <w:tcPr>
            <w:tcW w:w="1251" w:type="dxa"/>
            <w:vAlign w:val="center"/>
          </w:tcPr>
          <w:p w14:paraId="5D629A48" w14:textId="77777777" w:rsidR="003E10EF" w:rsidRPr="0025385A" w:rsidRDefault="003E10EF" w:rsidP="0033119B">
            <w:pPr>
              <w:jc w:val="center"/>
              <w:rPr>
                <w:rFonts w:ascii="Verdana" w:hAnsi="Verdana"/>
                <w:sz w:val="18"/>
                <w:szCs w:val="18"/>
              </w:rPr>
            </w:pPr>
            <w:bookmarkStart w:id="314" w:name="_Toc275512854"/>
            <w:r w:rsidRPr="0025385A">
              <w:rPr>
                <w:rFonts w:ascii="Verdana" w:hAnsi="Verdana"/>
                <w:sz w:val="18"/>
                <w:szCs w:val="18"/>
              </w:rPr>
              <w:t>N(8)</w:t>
            </w:r>
            <w:bookmarkEnd w:id="314"/>
          </w:p>
        </w:tc>
        <w:tc>
          <w:tcPr>
            <w:tcW w:w="1350" w:type="dxa"/>
            <w:vAlign w:val="center"/>
          </w:tcPr>
          <w:p w14:paraId="2AC59A0B" w14:textId="77777777" w:rsidR="003E10EF" w:rsidRPr="0025385A" w:rsidRDefault="003E10EF" w:rsidP="0033119B">
            <w:pPr>
              <w:jc w:val="center"/>
              <w:rPr>
                <w:rFonts w:ascii="Verdana" w:hAnsi="Verdana"/>
                <w:sz w:val="18"/>
                <w:szCs w:val="18"/>
              </w:rPr>
            </w:pPr>
            <w:bookmarkStart w:id="315" w:name="_Toc275512855"/>
            <w:r w:rsidRPr="0025385A">
              <w:rPr>
                <w:rFonts w:ascii="Verdana" w:hAnsi="Verdana"/>
                <w:sz w:val="18"/>
                <w:szCs w:val="18"/>
              </w:rPr>
              <w:t>1</w:t>
            </w:r>
            <w:bookmarkEnd w:id="315"/>
          </w:p>
        </w:tc>
        <w:tc>
          <w:tcPr>
            <w:tcW w:w="3386" w:type="dxa"/>
            <w:vAlign w:val="center"/>
          </w:tcPr>
          <w:p w14:paraId="79B36252" w14:textId="77777777" w:rsidR="003E10EF" w:rsidRPr="0025385A" w:rsidRDefault="003E10EF" w:rsidP="0033119B">
            <w:pPr>
              <w:jc w:val="center"/>
              <w:rPr>
                <w:rFonts w:ascii="Verdana" w:hAnsi="Verdana"/>
                <w:sz w:val="18"/>
                <w:szCs w:val="18"/>
              </w:rPr>
            </w:pPr>
            <w:bookmarkStart w:id="316" w:name="_Toc275512856"/>
            <w:r w:rsidRPr="0025385A">
              <w:rPr>
                <w:rFonts w:ascii="Verdana" w:hAnsi="Verdana"/>
                <w:sz w:val="18"/>
                <w:szCs w:val="18"/>
              </w:rPr>
              <w:t>WRVUAGG</w:t>
            </w:r>
            <w:bookmarkEnd w:id="316"/>
          </w:p>
        </w:tc>
      </w:tr>
      <w:tr w:rsidR="003E10EF" w:rsidRPr="0025385A" w14:paraId="0B2ACDD2" w14:textId="77777777" w:rsidTr="0033119B">
        <w:trPr>
          <w:trHeight w:val="350"/>
        </w:trPr>
        <w:tc>
          <w:tcPr>
            <w:tcW w:w="3708" w:type="dxa"/>
            <w:vAlign w:val="center"/>
          </w:tcPr>
          <w:p w14:paraId="507E4C9B" w14:textId="77777777" w:rsidR="003E10EF" w:rsidRPr="0025385A" w:rsidRDefault="003E10EF" w:rsidP="0033119B">
            <w:pPr>
              <w:jc w:val="both"/>
              <w:rPr>
                <w:rFonts w:ascii="Verdana" w:hAnsi="Verdana"/>
                <w:sz w:val="18"/>
                <w:szCs w:val="18"/>
              </w:rPr>
            </w:pPr>
            <w:bookmarkStart w:id="317" w:name="_Toc275512857"/>
            <w:r w:rsidRPr="0025385A">
              <w:rPr>
                <w:rFonts w:ascii="Verdana" w:hAnsi="Verdana"/>
                <w:sz w:val="18"/>
                <w:szCs w:val="18"/>
              </w:rPr>
              <w:t>Aggregate PE RVU</w:t>
            </w:r>
            <w:r w:rsidR="00643B2A" w:rsidRPr="0025385A">
              <w:rPr>
                <w:rFonts w:ascii="Verdana" w:hAnsi="Verdana"/>
                <w:sz w:val="18"/>
                <w:szCs w:val="18"/>
              </w:rPr>
              <w:t xml:space="preserve"> (Provider-Affected PE RVU Aggregate)</w:t>
            </w:r>
            <w:bookmarkEnd w:id="317"/>
          </w:p>
        </w:tc>
        <w:tc>
          <w:tcPr>
            <w:tcW w:w="1251" w:type="dxa"/>
            <w:vAlign w:val="center"/>
          </w:tcPr>
          <w:p w14:paraId="184DAAC1" w14:textId="77777777" w:rsidR="003E10EF" w:rsidRPr="0025385A" w:rsidRDefault="003E10EF" w:rsidP="0033119B">
            <w:pPr>
              <w:jc w:val="center"/>
              <w:rPr>
                <w:rFonts w:ascii="Verdana" w:hAnsi="Verdana"/>
                <w:sz w:val="18"/>
                <w:szCs w:val="18"/>
              </w:rPr>
            </w:pPr>
            <w:bookmarkStart w:id="318" w:name="_Toc275512858"/>
            <w:r w:rsidRPr="0025385A">
              <w:rPr>
                <w:rFonts w:ascii="Verdana" w:hAnsi="Verdana"/>
                <w:sz w:val="18"/>
                <w:szCs w:val="18"/>
              </w:rPr>
              <w:t>N(8)</w:t>
            </w:r>
            <w:bookmarkEnd w:id="318"/>
          </w:p>
        </w:tc>
        <w:tc>
          <w:tcPr>
            <w:tcW w:w="1350" w:type="dxa"/>
            <w:vAlign w:val="center"/>
          </w:tcPr>
          <w:p w14:paraId="769C7CC9" w14:textId="77777777" w:rsidR="003E10EF" w:rsidRPr="0025385A" w:rsidRDefault="003E10EF" w:rsidP="0033119B">
            <w:pPr>
              <w:jc w:val="center"/>
              <w:rPr>
                <w:rFonts w:ascii="Verdana" w:hAnsi="Verdana"/>
                <w:sz w:val="18"/>
                <w:szCs w:val="18"/>
              </w:rPr>
            </w:pPr>
            <w:bookmarkStart w:id="319" w:name="_Toc275512859"/>
            <w:r w:rsidRPr="0025385A">
              <w:rPr>
                <w:rFonts w:ascii="Verdana" w:hAnsi="Verdana"/>
                <w:sz w:val="18"/>
                <w:szCs w:val="18"/>
              </w:rPr>
              <w:t>1</w:t>
            </w:r>
            <w:bookmarkEnd w:id="319"/>
          </w:p>
        </w:tc>
        <w:tc>
          <w:tcPr>
            <w:tcW w:w="3386" w:type="dxa"/>
            <w:vAlign w:val="center"/>
          </w:tcPr>
          <w:p w14:paraId="6C6C2094" w14:textId="77777777" w:rsidR="003E10EF" w:rsidRPr="0025385A" w:rsidRDefault="003E10EF" w:rsidP="0033119B">
            <w:pPr>
              <w:jc w:val="center"/>
              <w:rPr>
                <w:rFonts w:ascii="Verdana" w:hAnsi="Verdana"/>
                <w:sz w:val="18"/>
                <w:szCs w:val="18"/>
              </w:rPr>
            </w:pPr>
            <w:bookmarkStart w:id="320" w:name="_Toc275512860"/>
            <w:r w:rsidRPr="0025385A">
              <w:rPr>
                <w:rFonts w:ascii="Verdana" w:hAnsi="Verdana"/>
                <w:sz w:val="18"/>
                <w:szCs w:val="18"/>
              </w:rPr>
              <w:t>PERVUAGG</w:t>
            </w:r>
            <w:bookmarkEnd w:id="320"/>
          </w:p>
        </w:tc>
      </w:tr>
      <w:tr w:rsidR="003E10EF" w:rsidRPr="0025385A" w14:paraId="0FA31528" w14:textId="77777777" w:rsidTr="0033119B">
        <w:trPr>
          <w:trHeight w:val="350"/>
        </w:trPr>
        <w:tc>
          <w:tcPr>
            <w:tcW w:w="3708" w:type="dxa"/>
            <w:vAlign w:val="center"/>
          </w:tcPr>
          <w:p w14:paraId="0426B51A" w14:textId="77777777" w:rsidR="003E10EF" w:rsidRPr="0025385A" w:rsidRDefault="003E10EF" w:rsidP="0033119B">
            <w:pPr>
              <w:jc w:val="both"/>
              <w:rPr>
                <w:rFonts w:ascii="Verdana" w:hAnsi="Verdana"/>
                <w:sz w:val="18"/>
                <w:szCs w:val="18"/>
              </w:rPr>
            </w:pPr>
            <w:bookmarkStart w:id="321" w:name="_Toc275512861"/>
            <w:r w:rsidRPr="0025385A">
              <w:rPr>
                <w:rFonts w:ascii="Verdana" w:hAnsi="Verdana"/>
                <w:sz w:val="18"/>
                <w:szCs w:val="18"/>
              </w:rPr>
              <w:t>Aggregate Total RVU</w:t>
            </w:r>
            <w:r w:rsidR="00643B2A" w:rsidRPr="0025385A">
              <w:rPr>
                <w:rFonts w:ascii="Verdana" w:hAnsi="Verdana"/>
                <w:sz w:val="18"/>
                <w:szCs w:val="18"/>
              </w:rPr>
              <w:t xml:space="preserve"> (Provider-Affected Total RVU Aggregate)</w:t>
            </w:r>
            <w:bookmarkEnd w:id="321"/>
          </w:p>
        </w:tc>
        <w:tc>
          <w:tcPr>
            <w:tcW w:w="1251" w:type="dxa"/>
            <w:vAlign w:val="center"/>
          </w:tcPr>
          <w:p w14:paraId="5BFE68AE" w14:textId="77777777" w:rsidR="003E10EF" w:rsidRPr="0025385A" w:rsidRDefault="003E10EF" w:rsidP="0033119B">
            <w:pPr>
              <w:jc w:val="center"/>
              <w:rPr>
                <w:rFonts w:ascii="Verdana" w:hAnsi="Verdana"/>
                <w:sz w:val="18"/>
                <w:szCs w:val="18"/>
              </w:rPr>
            </w:pPr>
            <w:bookmarkStart w:id="322" w:name="_Toc275512862"/>
            <w:r w:rsidRPr="0025385A">
              <w:rPr>
                <w:rFonts w:ascii="Verdana" w:hAnsi="Verdana"/>
                <w:sz w:val="18"/>
                <w:szCs w:val="18"/>
              </w:rPr>
              <w:t>N(8)</w:t>
            </w:r>
            <w:bookmarkEnd w:id="322"/>
          </w:p>
        </w:tc>
        <w:tc>
          <w:tcPr>
            <w:tcW w:w="1350" w:type="dxa"/>
            <w:vAlign w:val="center"/>
          </w:tcPr>
          <w:p w14:paraId="4A02CAEE" w14:textId="77777777" w:rsidR="003E10EF" w:rsidRPr="0025385A" w:rsidRDefault="003E10EF" w:rsidP="0033119B">
            <w:pPr>
              <w:jc w:val="center"/>
              <w:rPr>
                <w:rFonts w:ascii="Verdana" w:hAnsi="Verdana"/>
                <w:sz w:val="18"/>
                <w:szCs w:val="18"/>
              </w:rPr>
            </w:pPr>
            <w:bookmarkStart w:id="323" w:name="_Toc275512863"/>
            <w:r w:rsidRPr="0025385A">
              <w:rPr>
                <w:rFonts w:ascii="Verdana" w:hAnsi="Verdana"/>
                <w:sz w:val="18"/>
                <w:szCs w:val="18"/>
              </w:rPr>
              <w:t>1</w:t>
            </w:r>
            <w:bookmarkEnd w:id="323"/>
          </w:p>
        </w:tc>
        <w:tc>
          <w:tcPr>
            <w:tcW w:w="3386" w:type="dxa"/>
            <w:vAlign w:val="center"/>
          </w:tcPr>
          <w:p w14:paraId="682FDFA1" w14:textId="77777777" w:rsidR="003E10EF" w:rsidRPr="0025385A" w:rsidRDefault="003E10EF" w:rsidP="0033119B">
            <w:pPr>
              <w:jc w:val="center"/>
              <w:rPr>
                <w:rFonts w:ascii="Verdana" w:hAnsi="Verdana"/>
                <w:sz w:val="18"/>
                <w:szCs w:val="18"/>
              </w:rPr>
            </w:pPr>
            <w:bookmarkStart w:id="324" w:name="_Toc275512864"/>
            <w:r w:rsidRPr="0025385A">
              <w:rPr>
                <w:rFonts w:ascii="Verdana" w:hAnsi="Verdana"/>
                <w:sz w:val="18"/>
                <w:szCs w:val="18"/>
              </w:rPr>
              <w:t>TRVUAGG</w:t>
            </w:r>
            <w:bookmarkEnd w:id="324"/>
          </w:p>
        </w:tc>
      </w:tr>
      <w:tr w:rsidR="003E10EF" w:rsidRPr="0025385A" w14:paraId="12F80110" w14:textId="77777777" w:rsidTr="0033119B">
        <w:trPr>
          <w:trHeight w:val="485"/>
        </w:trPr>
        <w:tc>
          <w:tcPr>
            <w:tcW w:w="9695" w:type="dxa"/>
            <w:gridSpan w:val="4"/>
            <w:vAlign w:val="center"/>
          </w:tcPr>
          <w:p w14:paraId="7E6F680F" w14:textId="77777777" w:rsidR="003E10EF" w:rsidRPr="0025385A" w:rsidRDefault="003E10EF" w:rsidP="0033119B">
            <w:pPr>
              <w:jc w:val="center"/>
              <w:rPr>
                <w:rFonts w:ascii="Verdana" w:hAnsi="Verdana"/>
                <w:sz w:val="18"/>
                <w:szCs w:val="18"/>
              </w:rPr>
            </w:pPr>
            <w:bookmarkStart w:id="325" w:name="_Toc275512877"/>
            <w:r w:rsidRPr="0025385A">
              <w:rPr>
                <w:rFonts w:ascii="Verdana" w:hAnsi="Verdana"/>
                <w:b/>
                <w:sz w:val="18"/>
                <w:szCs w:val="18"/>
              </w:rPr>
              <w:t>CPT LEVEL</w:t>
            </w:r>
            <w:bookmarkEnd w:id="325"/>
          </w:p>
        </w:tc>
      </w:tr>
      <w:tr w:rsidR="003E10EF" w:rsidRPr="0025385A" w14:paraId="50958636" w14:textId="77777777" w:rsidTr="0033119B">
        <w:trPr>
          <w:trHeight w:val="575"/>
        </w:trPr>
        <w:tc>
          <w:tcPr>
            <w:tcW w:w="3708" w:type="dxa"/>
            <w:vAlign w:val="center"/>
          </w:tcPr>
          <w:p w14:paraId="4F4D6ECB" w14:textId="77777777" w:rsidR="003E10EF" w:rsidRPr="0025385A" w:rsidRDefault="003E10EF" w:rsidP="0033119B">
            <w:pPr>
              <w:jc w:val="both"/>
              <w:rPr>
                <w:rFonts w:ascii="Verdana" w:hAnsi="Verdana"/>
                <w:b/>
                <w:sz w:val="20"/>
              </w:rPr>
            </w:pPr>
            <w:bookmarkStart w:id="326" w:name="_Toc275512878"/>
            <w:r w:rsidRPr="0025385A">
              <w:rPr>
                <w:rFonts w:ascii="Verdana" w:hAnsi="Verdana"/>
                <w:sz w:val="18"/>
                <w:szCs w:val="18"/>
              </w:rPr>
              <w:t>CPT Code, E&amp;M1–E&amp;M3 and Proc1–Proc10</w:t>
            </w:r>
            <w:bookmarkEnd w:id="326"/>
          </w:p>
        </w:tc>
        <w:tc>
          <w:tcPr>
            <w:tcW w:w="1251" w:type="dxa"/>
            <w:vAlign w:val="center"/>
          </w:tcPr>
          <w:p w14:paraId="68A0537C" w14:textId="77777777" w:rsidR="003E10EF" w:rsidRPr="0025385A" w:rsidRDefault="003E10EF" w:rsidP="0033119B">
            <w:pPr>
              <w:jc w:val="center"/>
              <w:rPr>
                <w:rFonts w:ascii="Verdana" w:hAnsi="Verdana"/>
                <w:b/>
                <w:sz w:val="20"/>
              </w:rPr>
            </w:pPr>
            <w:bookmarkStart w:id="327" w:name="_Toc275512879"/>
            <w:r w:rsidRPr="0025385A">
              <w:rPr>
                <w:rFonts w:ascii="Verdana" w:hAnsi="Verdana"/>
                <w:sz w:val="18"/>
                <w:szCs w:val="18"/>
              </w:rPr>
              <w:t>Char(5)</w:t>
            </w:r>
            <w:bookmarkEnd w:id="327"/>
          </w:p>
        </w:tc>
        <w:tc>
          <w:tcPr>
            <w:tcW w:w="1350" w:type="dxa"/>
            <w:vAlign w:val="center"/>
          </w:tcPr>
          <w:p w14:paraId="69AFB1E8" w14:textId="77777777" w:rsidR="003E10EF" w:rsidRPr="0025385A" w:rsidRDefault="003E10EF" w:rsidP="0033119B">
            <w:pPr>
              <w:jc w:val="center"/>
              <w:rPr>
                <w:rFonts w:ascii="Verdana" w:hAnsi="Verdana"/>
                <w:b/>
                <w:sz w:val="20"/>
              </w:rPr>
            </w:pPr>
            <w:bookmarkStart w:id="328" w:name="_Toc275512880"/>
            <w:r w:rsidRPr="0025385A">
              <w:rPr>
                <w:rFonts w:ascii="Verdana" w:hAnsi="Verdana"/>
                <w:sz w:val="18"/>
                <w:szCs w:val="18"/>
              </w:rPr>
              <w:t>13</w:t>
            </w:r>
            <w:bookmarkEnd w:id="328"/>
          </w:p>
        </w:tc>
        <w:tc>
          <w:tcPr>
            <w:tcW w:w="3386" w:type="dxa"/>
            <w:vAlign w:val="center"/>
          </w:tcPr>
          <w:p w14:paraId="144906C6" w14:textId="77777777" w:rsidR="003E10EF" w:rsidRPr="0025385A" w:rsidRDefault="003E10EF" w:rsidP="0033119B">
            <w:pPr>
              <w:jc w:val="center"/>
              <w:rPr>
                <w:rFonts w:ascii="Verdana" w:hAnsi="Verdana"/>
                <w:b/>
                <w:sz w:val="20"/>
              </w:rPr>
            </w:pPr>
            <w:bookmarkStart w:id="329" w:name="_Toc275512881"/>
            <w:r w:rsidRPr="0025385A">
              <w:rPr>
                <w:rFonts w:ascii="Verdana" w:hAnsi="Verdana"/>
                <w:sz w:val="18"/>
                <w:szCs w:val="18"/>
              </w:rPr>
              <w:t>CPT_1 – CPT_13</w:t>
            </w:r>
            <w:bookmarkEnd w:id="329"/>
          </w:p>
        </w:tc>
      </w:tr>
      <w:tr w:rsidR="003E10EF" w:rsidRPr="0025385A" w14:paraId="29FF2758" w14:textId="77777777" w:rsidTr="0033119B">
        <w:trPr>
          <w:trHeight w:val="620"/>
        </w:trPr>
        <w:tc>
          <w:tcPr>
            <w:tcW w:w="3708" w:type="dxa"/>
            <w:vAlign w:val="center"/>
          </w:tcPr>
          <w:p w14:paraId="134AACDF" w14:textId="77777777" w:rsidR="003E10EF" w:rsidRPr="0025385A" w:rsidRDefault="003E10EF" w:rsidP="0033119B">
            <w:pPr>
              <w:jc w:val="both"/>
              <w:rPr>
                <w:rFonts w:ascii="Verdana" w:hAnsi="Verdana"/>
                <w:b/>
                <w:sz w:val="20"/>
              </w:rPr>
            </w:pPr>
            <w:bookmarkStart w:id="330" w:name="_Toc275512882"/>
            <w:r w:rsidRPr="0025385A">
              <w:rPr>
                <w:rFonts w:ascii="Verdana" w:hAnsi="Verdana"/>
                <w:sz w:val="18"/>
                <w:szCs w:val="18"/>
              </w:rPr>
              <w:lastRenderedPageBreak/>
              <w:t>Modifier 1, E&amp;M1-E&amp;M3 and Proc1-Proc10</w:t>
            </w:r>
            <w:bookmarkEnd w:id="330"/>
          </w:p>
        </w:tc>
        <w:tc>
          <w:tcPr>
            <w:tcW w:w="1251" w:type="dxa"/>
            <w:vAlign w:val="center"/>
          </w:tcPr>
          <w:p w14:paraId="32D6A607" w14:textId="77777777" w:rsidR="003E10EF" w:rsidRPr="0025385A" w:rsidRDefault="003E10EF" w:rsidP="0033119B">
            <w:pPr>
              <w:jc w:val="center"/>
              <w:rPr>
                <w:rFonts w:ascii="Verdana" w:hAnsi="Verdana"/>
                <w:b/>
                <w:sz w:val="20"/>
              </w:rPr>
            </w:pPr>
            <w:bookmarkStart w:id="331" w:name="_Toc275512883"/>
            <w:r w:rsidRPr="0025385A">
              <w:rPr>
                <w:rFonts w:ascii="Verdana" w:hAnsi="Verdana"/>
                <w:sz w:val="18"/>
                <w:szCs w:val="18"/>
              </w:rPr>
              <w:t>Char(2)</w:t>
            </w:r>
            <w:bookmarkEnd w:id="331"/>
          </w:p>
        </w:tc>
        <w:tc>
          <w:tcPr>
            <w:tcW w:w="1350" w:type="dxa"/>
            <w:vAlign w:val="center"/>
          </w:tcPr>
          <w:p w14:paraId="6FAC2B2A" w14:textId="77777777" w:rsidR="003E10EF" w:rsidRPr="0025385A" w:rsidRDefault="003E10EF" w:rsidP="0033119B">
            <w:pPr>
              <w:jc w:val="center"/>
              <w:rPr>
                <w:rFonts w:ascii="Verdana" w:hAnsi="Verdana"/>
                <w:b/>
                <w:sz w:val="20"/>
              </w:rPr>
            </w:pPr>
            <w:bookmarkStart w:id="332" w:name="_Toc275512884"/>
            <w:r w:rsidRPr="0025385A">
              <w:rPr>
                <w:rFonts w:ascii="Verdana" w:hAnsi="Verdana"/>
                <w:snapToGrid w:val="0"/>
                <w:sz w:val="18"/>
                <w:szCs w:val="18"/>
              </w:rPr>
              <w:t>13</w:t>
            </w:r>
            <w:bookmarkEnd w:id="332"/>
          </w:p>
        </w:tc>
        <w:tc>
          <w:tcPr>
            <w:tcW w:w="3386" w:type="dxa"/>
            <w:vAlign w:val="center"/>
          </w:tcPr>
          <w:p w14:paraId="3B00D52E" w14:textId="77777777" w:rsidR="003E10EF" w:rsidRPr="0025385A" w:rsidRDefault="003E10EF" w:rsidP="0033119B">
            <w:pPr>
              <w:jc w:val="center"/>
              <w:rPr>
                <w:rFonts w:ascii="Verdana" w:hAnsi="Verdana"/>
                <w:b/>
                <w:sz w:val="20"/>
              </w:rPr>
            </w:pPr>
            <w:bookmarkStart w:id="333" w:name="_Toc275512885"/>
            <w:r w:rsidRPr="0025385A">
              <w:rPr>
                <w:rFonts w:ascii="Verdana" w:hAnsi="Verdana"/>
                <w:sz w:val="18"/>
                <w:szCs w:val="18"/>
              </w:rPr>
              <w:t>CPTMOD1_1 – CPTMOD1_13</w:t>
            </w:r>
            <w:bookmarkEnd w:id="333"/>
          </w:p>
        </w:tc>
      </w:tr>
      <w:tr w:rsidR="003E10EF" w:rsidRPr="0025385A" w14:paraId="4218E4E2" w14:textId="77777777" w:rsidTr="0033119B">
        <w:trPr>
          <w:trHeight w:val="620"/>
        </w:trPr>
        <w:tc>
          <w:tcPr>
            <w:tcW w:w="3708" w:type="dxa"/>
            <w:vAlign w:val="center"/>
          </w:tcPr>
          <w:p w14:paraId="3C952872" w14:textId="77777777" w:rsidR="003E10EF" w:rsidRPr="0025385A" w:rsidRDefault="003E10EF" w:rsidP="0033119B">
            <w:pPr>
              <w:jc w:val="both"/>
              <w:rPr>
                <w:rFonts w:ascii="Verdana" w:hAnsi="Verdana"/>
                <w:b/>
                <w:sz w:val="20"/>
              </w:rPr>
            </w:pPr>
            <w:bookmarkStart w:id="334" w:name="_Toc275512886"/>
            <w:r w:rsidRPr="0025385A">
              <w:rPr>
                <w:rFonts w:ascii="Verdana" w:hAnsi="Verdana"/>
                <w:sz w:val="18"/>
                <w:szCs w:val="18"/>
              </w:rPr>
              <w:t>Modifier 2, E&amp;M1-E&amp;M3 and Proc1-Proc10</w:t>
            </w:r>
            <w:bookmarkEnd w:id="334"/>
          </w:p>
        </w:tc>
        <w:tc>
          <w:tcPr>
            <w:tcW w:w="1251" w:type="dxa"/>
            <w:vAlign w:val="center"/>
          </w:tcPr>
          <w:p w14:paraId="413D7036" w14:textId="77777777" w:rsidR="003E10EF" w:rsidRPr="0025385A" w:rsidRDefault="003E10EF" w:rsidP="0033119B">
            <w:pPr>
              <w:jc w:val="center"/>
              <w:rPr>
                <w:rFonts w:ascii="Verdana" w:hAnsi="Verdana"/>
                <w:b/>
                <w:sz w:val="20"/>
              </w:rPr>
            </w:pPr>
            <w:bookmarkStart w:id="335" w:name="_Toc275512887"/>
            <w:r w:rsidRPr="0025385A">
              <w:rPr>
                <w:rFonts w:ascii="Verdana" w:hAnsi="Verdana"/>
                <w:sz w:val="18"/>
                <w:szCs w:val="18"/>
              </w:rPr>
              <w:t>Char(2)</w:t>
            </w:r>
            <w:bookmarkEnd w:id="335"/>
          </w:p>
        </w:tc>
        <w:tc>
          <w:tcPr>
            <w:tcW w:w="1350" w:type="dxa"/>
            <w:vAlign w:val="center"/>
          </w:tcPr>
          <w:p w14:paraId="6D069670" w14:textId="77777777" w:rsidR="003E10EF" w:rsidRPr="0025385A" w:rsidRDefault="003E10EF" w:rsidP="0033119B">
            <w:pPr>
              <w:jc w:val="center"/>
              <w:rPr>
                <w:rFonts w:ascii="Verdana" w:hAnsi="Verdana"/>
                <w:b/>
                <w:sz w:val="20"/>
              </w:rPr>
            </w:pPr>
            <w:bookmarkStart w:id="336" w:name="_Toc275512888"/>
            <w:r w:rsidRPr="0025385A">
              <w:rPr>
                <w:rFonts w:ascii="Verdana" w:hAnsi="Verdana"/>
                <w:sz w:val="18"/>
                <w:szCs w:val="18"/>
              </w:rPr>
              <w:t>13</w:t>
            </w:r>
            <w:bookmarkEnd w:id="336"/>
          </w:p>
        </w:tc>
        <w:tc>
          <w:tcPr>
            <w:tcW w:w="3386" w:type="dxa"/>
            <w:vAlign w:val="center"/>
          </w:tcPr>
          <w:p w14:paraId="30C64A30" w14:textId="77777777" w:rsidR="003E10EF" w:rsidRPr="0025385A" w:rsidRDefault="003E10EF" w:rsidP="0033119B">
            <w:pPr>
              <w:jc w:val="center"/>
              <w:rPr>
                <w:rFonts w:ascii="Verdana" w:hAnsi="Verdana"/>
                <w:b/>
                <w:sz w:val="20"/>
              </w:rPr>
            </w:pPr>
            <w:bookmarkStart w:id="337" w:name="_Toc275512889"/>
            <w:r w:rsidRPr="0025385A">
              <w:rPr>
                <w:rFonts w:ascii="Verdana" w:hAnsi="Verdana"/>
                <w:sz w:val="18"/>
                <w:szCs w:val="18"/>
              </w:rPr>
              <w:t>CPTMOD2_1 – CPTMOD2_13</w:t>
            </w:r>
            <w:bookmarkEnd w:id="337"/>
          </w:p>
        </w:tc>
      </w:tr>
      <w:tr w:rsidR="003E10EF" w:rsidRPr="0025385A" w14:paraId="7D347E36" w14:textId="77777777" w:rsidTr="0033119B">
        <w:trPr>
          <w:trHeight w:val="620"/>
        </w:trPr>
        <w:tc>
          <w:tcPr>
            <w:tcW w:w="3708" w:type="dxa"/>
            <w:vAlign w:val="center"/>
          </w:tcPr>
          <w:p w14:paraId="50119CF3" w14:textId="77777777" w:rsidR="003E10EF" w:rsidRPr="0025385A" w:rsidRDefault="003E10EF" w:rsidP="0033119B">
            <w:pPr>
              <w:jc w:val="both"/>
              <w:rPr>
                <w:rFonts w:ascii="Verdana" w:hAnsi="Verdana"/>
                <w:b/>
                <w:sz w:val="20"/>
              </w:rPr>
            </w:pPr>
            <w:bookmarkStart w:id="338" w:name="_Toc275512890"/>
            <w:r w:rsidRPr="0025385A">
              <w:rPr>
                <w:rFonts w:ascii="Verdana" w:hAnsi="Verdana"/>
                <w:sz w:val="18"/>
                <w:szCs w:val="18"/>
              </w:rPr>
              <w:t>Modifier 3, E&amp;M1-E&amp;M3 and Proc1-Proc10</w:t>
            </w:r>
            <w:bookmarkEnd w:id="338"/>
          </w:p>
        </w:tc>
        <w:tc>
          <w:tcPr>
            <w:tcW w:w="1251" w:type="dxa"/>
            <w:vAlign w:val="center"/>
          </w:tcPr>
          <w:p w14:paraId="4EBEF0DD" w14:textId="77777777" w:rsidR="003E10EF" w:rsidRPr="0025385A" w:rsidRDefault="003E10EF" w:rsidP="0033119B">
            <w:pPr>
              <w:jc w:val="center"/>
              <w:rPr>
                <w:rFonts w:ascii="Verdana" w:hAnsi="Verdana"/>
                <w:b/>
                <w:sz w:val="20"/>
              </w:rPr>
            </w:pPr>
            <w:bookmarkStart w:id="339" w:name="_Toc275512891"/>
            <w:r w:rsidRPr="0025385A">
              <w:rPr>
                <w:rFonts w:ascii="Verdana" w:hAnsi="Verdana"/>
                <w:sz w:val="18"/>
                <w:szCs w:val="18"/>
              </w:rPr>
              <w:t>Char(2)</w:t>
            </w:r>
            <w:bookmarkEnd w:id="339"/>
          </w:p>
        </w:tc>
        <w:tc>
          <w:tcPr>
            <w:tcW w:w="1350" w:type="dxa"/>
            <w:vAlign w:val="center"/>
          </w:tcPr>
          <w:p w14:paraId="0E2B3F48" w14:textId="77777777" w:rsidR="003E10EF" w:rsidRPr="0025385A" w:rsidRDefault="003E10EF" w:rsidP="0033119B">
            <w:pPr>
              <w:jc w:val="center"/>
              <w:rPr>
                <w:rFonts w:ascii="Verdana" w:hAnsi="Verdana"/>
                <w:b/>
                <w:sz w:val="20"/>
              </w:rPr>
            </w:pPr>
            <w:bookmarkStart w:id="340" w:name="_Toc275512892"/>
            <w:r w:rsidRPr="0025385A">
              <w:rPr>
                <w:rFonts w:ascii="Verdana" w:hAnsi="Verdana"/>
                <w:snapToGrid w:val="0"/>
                <w:sz w:val="18"/>
                <w:szCs w:val="18"/>
              </w:rPr>
              <w:t>13</w:t>
            </w:r>
            <w:bookmarkEnd w:id="340"/>
          </w:p>
        </w:tc>
        <w:tc>
          <w:tcPr>
            <w:tcW w:w="3386" w:type="dxa"/>
            <w:vAlign w:val="center"/>
          </w:tcPr>
          <w:p w14:paraId="2C275D56" w14:textId="77777777" w:rsidR="003E10EF" w:rsidRPr="0025385A" w:rsidRDefault="003E10EF" w:rsidP="0033119B">
            <w:pPr>
              <w:jc w:val="center"/>
              <w:rPr>
                <w:rFonts w:ascii="Verdana" w:hAnsi="Verdana"/>
                <w:b/>
                <w:sz w:val="20"/>
              </w:rPr>
            </w:pPr>
            <w:bookmarkStart w:id="341" w:name="_Toc275512893"/>
            <w:r w:rsidRPr="0025385A">
              <w:rPr>
                <w:rFonts w:ascii="Verdana" w:hAnsi="Verdana"/>
                <w:sz w:val="18"/>
                <w:szCs w:val="18"/>
              </w:rPr>
              <w:t>CPTMOD3_1 – CPTMOD3_13</w:t>
            </w:r>
            <w:bookmarkEnd w:id="341"/>
          </w:p>
        </w:tc>
      </w:tr>
      <w:tr w:rsidR="003E10EF" w:rsidRPr="0025385A" w14:paraId="2214618D" w14:textId="77777777" w:rsidTr="0033119B">
        <w:trPr>
          <w:trHeight w:val="620"/>
        </w:trPr>
        <w:tc>
          <w:tcPr>
            <w:tcW w:w="3708" w:type="dxa"/>
            <w:vAlign w:val="center"/>
          </w:tcPr>
          <w:p w14:paraId="61DAD2E1" w14:textId="77777777" w:rsidR="003E10EF" w:rsidRPr="0025385A" w:rsidRDefault="003E10EF" w:rsidP="0033119B">
            <w:pPr>
              <w:jc w:val="both"/>
              <w:rPr>
                <w:rFonts w:ascii="Verdana" w:hAnsi="Verdana"/>
                <w:b/>
                <w:sz w:val="20"/>
              </w:rPr>
            </w:pPr>
            <w:bookmarkStart w:id="342" w:name="_Toc275512894"/>
            <w:r w:rsidRPr="0025385A">
              <w:rPr>
                <w:rFonts w:ascii="Verdana" w:hAnsi="Verdana"/>
                <w:sz w:val="18"/>
                <w:szCs w:val="18"/>
              </w:rPr>
              <w:t>Units of Service, E&amp;M1-E&amp;M3 and Proc1-Proc10</w:t>
            </w:r>
            <w:bookmarkEnd w:id="342"/>
          </w:p>
        </w:tc>
        <w:tc>
          <w:tcPr>
            <w:tcW w:w="1251" w:type="dxa"/>
            <w:vAlign w:val="center"/>
          </w:tcPr>
          <w:p w14:paraId="22D8E5EB" w14:textId="77777777" w:rsidR="003E10EF" w:rsidRPr="0025385A" w:rsidRDefault="003E10EF" w:rsidP="0033119B">
            <w:pPr>
              <w:jc w:val="center"/>
              <w:rPr>
                <w:rFonts w:ascii="Verdana" w:hAnsi="Verdana"/>
                <w:b/>
                <w:sz w:val="20"/>
              </w:rPr>
            </w:pPr>
            <w:bookmarkStart w:id="343" w:name="_Toc275512895"/>
            <w:r w:rsidRPr="0025385A">
              <w:rPr>
                <w:rFonts w:ascii="Verdana" w:hAnsi="Verdana"/>
                <w:sz w:val="18"/>
                <w:szCs w:val="18"/>
              </w:rPr>
              <w:t>N(8)</w:t>
            </w:r>
            <w:bookmarkEnd w:id="343"/>
          </w:p>
        </w:tc>
        <w:tc>
          <w:tcPr>
            <w:tcW w:w="1350" w:type="dxa"/>
            <w:vAlign w:val="center"/>
          </w:tcPr>
          <w:p w14:paraId="75F93C96" w14:textId="77777777" w:rsidR="003E10EF" w:rsidRPr="0025385A" w:rsidRDefault="003E10EF" w:rsidP="0033119B">
            <w:pPr>
              <w:jc w:val="center"/>
              <w:rPr>
                <w:rFonts w:ascii="Verdana" w:hAnsi="Verdana"/>
                <w:b/>
                <w:sz w:val="20"/>
              </w:rPr>
            </w:pPr>
            <w:bookmarkStart w:id="344" w:name="_Toc275512896"/>
            <w:r w:rsidRPr="0025385A">
              <w:rPr>
                <w:rFonts w:ascii="Verdana" w:hAnsi="Verdana"/>
                <w:snapToGrid w:val="0"/>
                <w:sz w:val="18"/>
                <w:szCs w:val="18"/>
              </w:rPr>
              <w:t>13</w:t>
            </w:r>
            <w:bookmarkEnd w:id="344"/>
          </w:p>
        </w:tc>
        <w:tc>
          <w:tcPr>
            <w:tcW w:w="3386" w:type="dxa"/>
            <w:vAlign w:val="center"/>
          </w:tcPr>
          <w:p w14:paraId="75964CFC" w14:textId="77777777" w:rsidR="003E10EF" w:rsidRPr="0025385A" w:rsidRDefault="003E10EF" w:rsidP="0033119B">
            <w:pPr>
              <w:jc w:val="center"/>
              <w:rPr>
                <w:rFonts w:ascii="Verdana" w:hAnsi="Verdana"/>
                <w:b/>
                <w:sz w:val="20"/>
              </w:rPr>
            </w:pPr>
            <w:bookmarkStart w:id="345" w:name="_Toc275512897"/>
            <w:r w:rsidRPr="0025385A">
              <w:rPr>
                <w:rFonts w:ascii="Verdana" w:hAnsi="Verdana"/>
                <w:snapToGrid w:val="0"/>
                <w:sz w:val="18"/>
                <w:szCs w:val="18"/>
              </w:rPr>
              <w:t>CPTUOS_1 – CPTUOS_13</w:t>
            </w:r>
            <w:bookmarkEnd w:id="345"/>
          </w:p>
        </w:tc>
      </w:tr>
      <w:tr w:rsidR="003E10EF" w:rsidRPr="0025385A" w14:paraId="08B32F2E" w14:textId="77777777" w:rsidTr="0033119B">
        <w:trPr>
          <w:trHeight w:val="620"/>
        </w:trPr>
        <w:tc>
          <w:tcPr>
            <w:tcW w:w="3708" w:type="dxa"/>
            <w:vAlign w:val="center"/>
          </w:tcPr>
          <w:p w14:paraId="02EF1766" w14:textId="77777777" w:rsidR="003E10EF" w:rsidRPr="0025385A" w:rsidRDefault="003E10EF" w:rsidP="0033119B">
            <w:pPr>
              <w:jc w:val="both"/>
              <w:rPr>
                <w:rFonts w:ascii="Verdana" w:hAnsi="Verdana"/>
                <w:b/>
                <w:sz w:val="20"/>
              </w:rPr>
            </w:pPr>
            <w:bookmarkStart w:id="346" w:name="_Toc275512898"/>
            <w:r w:rsidRPr="0025385A">
              <w:rPr>
                <w:rFonts w:ascii="Verdana" w:hAnsi="Verdana"/>
                <w:sz w:val="18"/>
                <w:szCs w:val="18"/>
              </w:rPr>
              <w:t>APC Code, E&amp;M1–E&amp;M3 and Proc1–Proc10</w:t>
            </w:r>
            <w:bookmarkEnd w:id="346"/>
          </w:p>
        </w:tc>
        <w:tc>
          <w:tcPr>
            <w:tcW w:w="1251" w:type="dxa"/>
            <w:vAlign w:val="center"/>
          </w:tcPr>
          <w:p w14:paraId="296147DF" w14:textId="77777777" w:rsidR="003E10EF" w:rsidRPr="0025385A" w:rsidRDefault="003E10EF" w:rsidP="0033119B">
            <w:pPr>
              <w:jc w:val="center"/>
              <w:rPr>
                <w:rFonts w:ascii="Verdana" w:hAnsi="Verdana"/>
                <w:b/>
                <w:sz w:val="20"/>
              </w:rPr>
            </w:pPr>
            <w:bookmarkStart w:id="347" w:name="_Toc275512899"/>
            <w:r w:rsidRPr="0025385A">
              <w:rPr>
                <w:rFonts w:ascii="Verdana" w:hAnsi="Verdana"/>
                <w:sz w:val="18"/>
                <w:szCs w:val="18"/>
              </w:rPr>
              <w:t>Char(5)</w:t>
            </w:r>
            <w:bookmarkEnd w:id="347"/>
          </w:p>
        </w:tc>
        <w:tc>
          <w:tcPr>
            <w:tcW w:w="1350" w:type="dxa"/>
            <w:vAlign w:val="center"/>
          </w:tcPr>
          <w:p w14:paraId="140F091D" w14:textId="77777777" w:rsidR="003E10EF" w:rsidRPr="0025385A" w:rsidRDefault="003E10EF" w:rsidP="0033119B">
            <w:pPr>
              <w:jc w:val="center"/>
              <w:rPr>
                <w:rFonts w:ascii="Verdana" w:hAnsi="Verdana"/>
                <w:b/>
                <w:sz w:val="20"/>
              </w:rPr>
            </w:pPr>
            <w:bookmarkStart w:id="348" w:name="_Toc275512900"/>
            <w:r w:rsidRPr="0025385A">
              <w:rPr>
                <w:rFonts w:ascii="Verdana" w:hAnsi="Verdana"/>
                <w:snapToGrid w:val="0"/>
                <w:sz w:val="18"/>
                <w:szCs w:val="18"/>
              </w:rPr>
              <w:t>13</w:t>
            </w:r>
            <w:bookmarkEnd w:id="348"/>
          </w:p>
        </w:tc>
        <w:tc>
          <w:tcPr>
            <w:tcW w:w="3386" w:type="dxa"/>
            <w:vAlign w:val="center"/>
          </w:tcPr>
          <w:p w14:paraId="1FDD5283" w14:textId="77777777" w:rsidR="003E10EF" w:rsidRPr="0025385A" w:rsidRDefault="003E10EF" w:rsidP="0033119B">
            <w:pPr>
              <w:jc w:val="center"/>
              <w:rPr>
                <w:rFonts w:ascii="Verdana" w:hAnsi="Verdana"/>
                <w:b/>
                <w:sz w:val="20"/>
              </w:rPr>
            </w:pPr>
            <w:bookmarkStart w:id="349" w:name="_Toc275512901"/>
            <w:r w:rsidRPr="0025385A">
              <w:rPr>
                <w:rFonts w:ascii="Verdana" w:hAnsi="Verdana"/>
                <w:sz w:val="18"/>
                <w:szCs w:val="18"/>
              </w:rPr>
              <w:t>APC1 – APC13</w:t>
            </w:r>
            <w:bookmarkEnd w:id="349"/>
          </w:p>
        </w:tc>
      </w:tr>
      <w:tr w:rsidR="003E10EF" w:rsidRPr="0025385A" w14:paraId="327064A1" w14:textId="77777777" w:rsidTr="0033119B">
        <w:trPr>
          <w:trHeight w:val="620"/>
        </w:trPr>
        <w:tc>
          <w:tcPr>
            <w:tcW w:w="3708" w:type="dxa"/>
            <w:vAlign w:val="center"/>
          </w:tcPr>
          <w:p w14:paraId="5D25A50B" w14:textId="77777777" w:rsidR="003E10EF" w:rsidRPr="0025385A" w:rsidRDefault="003E10EF" w:rsidP="0033119B">
            <w:pPr>
              <w:jc w:val="both"/>
              <w:rPr>
                <w:rFonts w:ascii="Verdana" w:hAnsi="Verdana"/>
                <w:b/>
                <w:sz w:val="20"/>
              </w:rPr>
            </w:pPr>
            <w:bookmarkStart w:id="350" w:name="_Toc275512902"/>
            <w:r w:rsidRPr="0025385A">
              <w:rPr>
                <w:rFonts w:ascii="Verdana" w:hAnsi="Verdana"/>
                <w:sz w:val="18"/>
                <w:szCs w:val="18"/>
              </w:rPr>
              <w:t>PSI, E&amp;M1–E&amp;M3 and Proc1–Proc10</w:t>
            </w:r>
            <w:bookmarkEnd w:id="350"/>
          </w:p>
        </w:tc>
        <w:tc>
          <w:tcPr>
            <w:tcW w:w="1251" w:type="dxa"/>
            <w:vAlign w:val="center"/>
          </w:tcPr>
          <w:p w14:paraId="08396CB8" w14:textId="77777777" w:rsidR="003E10EF" w:rsidRPr="0025385A" w:rsidRDefault="003E10EF" w:rsidP="0033119B">
            <w:pPr>
              <w:jc w:val="center"/>
              <w:rPr>
                <w:rFonts w:ascii="Verdana" w:hAnsi="Verdana"/>
                <w:b/>
                <w:sz w:val="20"/>
              </w:rPr>
            </w:pPr>
            <w:bookmarkStart w:id="351" w:name="_Toc275512903"/>
            <w:r w:rsidRPr="0025385A">
              <w:rPr>
                <w:rFonts w:ascii="Verdana" w:hAnsi="Verdana"/>
                <w:snapToGrid w:val="0"/>
                <w:sz w:val="18"/>
                <w:szCs w:val="18"/>
              </w:rPr>
              <w:t>Char(2)</w:t>
            </w:r>
            <w:bookmarkEnd w:id="351"/>
          </w:p>
        </w:tc>
        <w:tc>
          <w:tcPr>
            <w:tcW w:w="1350" w:type="dxa"/>
            <w:vAlign w:val="center"/>
          </w:tcPr>
          <w:p w14:paraId="1E0C7A88" w14:textId="77777777" w:rsidR="003E10EF" w:rsidRPr="0025385A" w:rsidRDefault="003E10EF" w:rsidP="0033119B">
            <w:pPr>
              <w:jc w:val="center"/>
              <w:rPr>
                <w:rFonts w:ascii="Verdana" w:hAnsi="Verdana"/>
                <w:b/>
                <w:sz w:val="20"/>
              </w:rPr>
            </w:pPr>
            <w:bookmarkStart w:id="352" w:name="_Toc275512904"/>
            <w:r w:rsidRPr="0025385A">
              <w:rPr>
                <w:rFonts w:ascii="Verdana" w:hAnsi="Verdana"/>
                <w:snapToGrid w:val="0"/>
                <w:sz w:val="18"/>
                <w:szCs w:val="18"/>
              </w:rPr>
              <w:t>13</w:t>
            </w:r>
            <w:bookmarkEnd w:id="352"/>
          </w:p>
        </w:tc>
        <w:tc>
          <w:tcPr>
            <w:tcW w:w="3386" w:type="dxa"/>
            <w:vAlign w:val="center"/>
          </w:tcPr>
          <w:p w14:paraId="5FC562E9" w14:textId="77777777" w:rsidR="003E10EF" w:rsidRPr="0025385A" w:rsidRDefault="003E10EF" w:rsidP="0033119B">
            <w:pPr>
              <w:jc w:val="center"/>
              <w:rPr>
                <w:rFonts w:ascii="Verdana" w:hAnsi="Verdana"/>
                <w:b/>
                <w:sz w:val="20"/>
              </w:rPr>
            </w:pPr>
            <w:bookmarkStart w:id="353" w:name="_Toc275512905"/>
            <w:r w:rsidRPr="0025385A">
              <w:rPr>
                <w:rFonts w:ascii="Verdana" w:hAnsi="Verdana"/>
                <w:sz w:val="18"/>
                <w:szCs w:val="18"/>
              </w:rPr>
              <w:t>APCPSI1 – APCPSI13</w:t>
            </w:r>
            <w:bookmarkEnd w:id="353"/>
          </w:p>
        </w:tc>
      </w:tr>
      <w:tr w:rsidR="001E076F" w:rsidRPr="0025385A" w14:paraId="79CFEC20" w14:textId="77777777" w:rsidTr="0033119B">
        <w:trPr>
          <w:trHeight w:val="620"/>
        </w:trPr>
        <w:tc>
          <w:tcPr>
            <w:tcW w:w="3708" w:type="dxa"/>
            <w:vAlign w:val="center"/>
          </w:tcPr>
          <w:p w14:paraId="1CD1421E" w14:textId="77777777" w:rsidR="001E076F" w:rsidRPr="0025385A" w:rsidRDefault="001E076F" w:rsidP="0033119B">
            <w:pPr>
              <w:jc w:val="both"/>
              <w:rPr>
                <w:rFonts w:ascii="Verdana" w:hAnsi="Verdana"/>
                <w:sz w:val="18"/>
                <w:szCs w:val="18"/>
              </w:rPr>
            </w:pPr>
            <w:bookmarkStart w:id="354" w:name="_Toc275512906"/>
            <w:r w:rsidRPr="0025385A">
              <w:rPr>
                <w:rFonts w:ascii="Verdana" w:hAnsi="Verdana"/>
                <w:sz w:val="18"/>
                <w:szCs w:val="18"/>
              </w:rPr>
              <w:t>Discountable?</w:t>
            </w:r>
            <w:bookmarkEnd w:id="354"/>
          </w:p>
        </w:tc>
        <w:tc>
          <w:tcPr>
            <w:tcW w:w="1251" w:type="dxa"/>
            <w:vAlign w:val="center"/>
          </w:tcPr>
          <w:p w14:paraId="22E23345" w14:textId="77777777" w:rsidR="001E076F" w:rsidRPr="0025385A" w:rsidRDefault="001E076F" w:rsidP="0033119B">
            <w:pPr>
              <w:jc w:val="center"/>
              <w:rPr>
                <w:rFonts w:ascii="Verdana" w:hAnsi="Verdana"/>
                <w:snapToGrid w:val="0"/>
                <w:sz w:val="18"/>
                <w:szCs w:val="18"/>
              </w:rPr>
            </w:pPr>
            <w:bookmarkStart w:id="355" w:name="_Toc275512907"/>
            <w:r w:rsidRPr="0025385A">
              <w:rPr>
                <w:rFonts w:ascii="Verdana" w:hAnsi="Verdana"/>
                <w:snapToGrid w:val="0"/>
                <w:sz w:val="18"/>
                <w:szCs w:val="18"/>
              </w:rPr>
              <w:t>Char(1)</w:t>
            </w:r>
            <w:bookmarkEnd w:id="355"/>
          </w:p>
        </w:tc>
        <w:tc>
          <w:tcPr>
            <w:tcW w:w="1350" w:type="dxa"/>
            <w:vAlign w:val="center"/>
          </w:tcPr>
          <w:p w14:paraId="5AD5A4A6" w14:textId="77777777" w:rsidR="001E076F" w:rsidRPr="0025385A" w:rsidRDefault="001E076F" w:rsidP="0033119B">
            <w:pPr>
              <w:jc w:val="center"/>
              <w:rPr>
                <w:rFonts w:ascii="Verdana" w:hAnsi="Verdana"/>
                <w:snapToGrid w:val="0"/>
                <w:sz w:val="18"/>
                <w:szCs w:val="18"/>
              </w:rPr>
            </w:pPr>
            <w:bookmarkStart w:id="356" w:name="_Toc275512908"/>
            <w:r w:rsidRPr="0025385A">
              <w:rPr>
                <w:rFonts w:ascii="Verdana" w:hAnsi="Verdana"/>
                <w:snapToGrid w:val="0"/>
                <w:sz w:val="18"/>
                <w:szCs w:val="18"/>
              </w:rPr>
              <w:t>13</w:t>
            </w:r>
            <w:bookmarkEnd w:id="356"/>
          </w:p>
        </w:tc>
        <w:tc>
          <w:tcPr>
            <w:tcW w:w="3386" w:type="dxa"/>
            <w:vAlign w:val="center"/>
          </w:tcPr>
          <w:p w14:paraId="511A5230" w14:textId="77777777" w:rsidR="001E076F" w:rsidRPr="0025385A" w:rsidRDefault="001E076F" w:rsidP="0033119B">
            <w:pPr>
              <w:jc w:val="center"/>
              <w:rPr>
                <w:rFonts w:ascii="Verdana" w:hAnsi="Verdana"/>
                <w:sz w:val="18"/>
                <w:szCs w:val="18"/>
              </w:rPr>
            </w:pPr>
            <w:bookmarkStart w:id="357" w:name="_Toc275512909"/>
            <w:r w:rsidRPr="0025385A">
              <w:rPr>
                <w:rFonts w:ascii="Verdana" w:hAnsi="Verdana"/>
                <w:sz w:val="18"/>
                <w:szCs w:val="18"/>
              </w:rPr>
              <w:t>DISCOUNT1 – DISCOUNT13</w:t>
            </w:r>
            <w:bookmarkEnd w:id="357"/>
          </w:p>
        </w:tc>
      </w:tr>
      <w:tr w:rsidR="003E10EF" w:rsidRPr="0025385A" w14:paraId="05C89268" w14:textId="77777777" w:rsidTr="0033119B">
        <w:trPr>
          <w:trHeight w:val="620"/>
        </w:trPr>
        <w:tc>
          <w:tcPr>
            <w:tcW w:w="3708" w:type="dxa"/>
            <w:vAlign w:val="center"/>
          </w:tcPr>
          <w:p w14:paraId="38A28F05" w14:textId="77777777" w:rsidR="003E10EF" w:rsidRPr="0025385A" w:rsidRDefault="003E10EF" w:rsidP="0033119B">
            <w:pPr>
              <w:jc w:val="both"/>
              <w:rPr>
                <w:rFonts w:ascii="Verdana" w:hAnsi="Verdana"/>
                <w:b/>
                <w:sz w:val="20"/>
              </w:rPr>
            </w:pPr>
            <w:bookmarkStart w:id="358" w:name="_Toc275512910"/>
            <w:r w:rsidRPr="0025385A">
              <w:rPr>
                <w:rFonts w:ascii="Verdana" w:hAnsi="Verdana"/>
                <w:sz w:val="18"/>
                <w:szCs w:val="18"/>
              </w:rPr>
              <w:t>RVU, Raw Work, E&amp;M1-E&amp;M3 and Proc 1-Proc 10</w:t>
            </w:r>
            <w:bookmarkEnd w:id="358"/>
          </w:p>
        </w:tc>
        <w:tc>
          <w:tcPr>
            <w:tcW w:w="1251" w:type="dxa"/>
            <w:vAlign w:val="center"/>
          </w:tcPr>
          <w:p w14:paraId="4F559559" w14:textId="77777777" w:rsidR="003E10EF" w:rsidRPr="0025385A" w:rsidRDefault="003E10EF" w:rsidP="0033119B">
            <w:pPr>
              <w:jc w:val="center"/>
              <w:rPr>
                <w:rFonts w:ascii="Verdana" w:hAnsi="Verdana"/>
                <w:b/>
                <w:sz w:val="20"/>
              </w:rPr>
            </w:pPr>
            <w:bookmarkStart w:id="359" w:name="_Toc275512911"/>
            <w:r w:rsidRPr="0025385A">
              <w:rPr>
                <w:rFonts w:ascii="Verdana" w:hAnsi="Verdana"/>
                <w:snapToGrid w:val="0"/>
                <w:sz w:val="18"/>
                <w:szCs w:val="18"/>
              </w:rPr>
              <w:t>N(8)</w:t>
            </w:r>
            <w:bookmarkEnd w:id="359"/>
          </w:p>
        </w:tc>
        <w:tc>
          <w:tcPr>
            <w:tcW w:w="1350" w:type="dxa"/>
            <w:vAlign w:val="center"/>
          </w:tcPr>
          <w:p w14:paraId="214F4BB4" w14:textId="77777777" w:rsidR="003E10EF" w:rsidRPr="0025385A" w:rsidRDefault="003E10EF" w:rsidP="0033119B">
            <w:pPr>
              <w:jc w:val="center"/>
              <w:rPr>
                <w:rFonts w:ascii="Verdana" w:hAnsi="Verdana"/>
                <w:b/>
                <w:sz w:val="20"/>
              </w:rPr>
            </w:pPr>
            <w:bookmarkStart w:id="360" w:name="_Toc275512912"/>
            <w:r w:rsidRPr="0025385A">
              <w:rPr>
                <w:rFonts w:ascii="Verdana" w:hAnsi="Verdana"/>
                <w:snapToGrid w:val="0"/>
                <w:sz w:val="18"/>
                <w:szCs w:val="18"/>
              </w:rPr>
              <w:t>13</w:t>
            </w:r>
            <w:bookmarkEnd w:id="360"/>
          </w:p>
        </w:tc>
        <w:tc>
          <w:tcPr>
            <w:tcW w:w="3386" w:type="dxa"/>
            <w:vAlign w:val="center"/>
          </w:tcPr>
          <w:p w14:paraId="7A180018" w14:textId="77777777" w:rsidR="003E10EF" w:rsidRPr="0025385A" w:rsidRDefault="003E10EF" w:rsidP="0033119B">
            <w:pPr>
              <w:jc w:val="center"/>
              <w:rPr>
                <w:rFonts w:ascii="Verdana" w:hAnsi="Verdana"/>
                <w:b/>
                <w:sz w:val="20"/>
              </w:rPr>
            </w:pPr>
            <w:bookmarkStart w:id="361" w:name="_Toc275512913"/>
            <w:r w:rsidRPr="0025385A">
              <w:rPr>
                <w:rFonts w:ascii="Verdana" w:hAnsi="Verdana"/>
                <w:sz w:val="18"/>
                <w:szCs w:val="18"/>
              </w:rPr>
              <w:t>RRVU1 – RRVU13</w:t>
            </w:r>
            <w:bookmarkEnd w:id="361"/>
          </w:p>
        </w:tc>
      </w:tr>
      <w:tr w:rsidR="003E10EF" w:rsidRPr="0025385A" w14:paraId="2692EE69" w14:textId="77777777" w:rsidTr="0033119B">
        <w:tc>
          <w:tcPr>
            <w:tcW w:w="3708" w:type="dxa"/>
            <w:vAlign w:val="center"/>
          </w:tcPr>
          <w:p w14:paraId="7AA552A8" w14:textId="77777777" w:rsidR="003E10EF" w:rsidRPr="0025385A" w:rsidRDefault="003E10EF" w:rsidP="0033119B">
            <w:pPr>
              <w:jc w:val="both"/>
              <w:rPr>
                <w:rFonts w:ascii="Verdana" w:hAnsi="Verdana"/>
                <w:b/>
                <w:sz w:val="20"/>
              </w:rPr>
            </w:pPr>
            <w:bookmarkStart w:id="362" w:name="_Toc275512914"/>
            <w:r w:rsidRPr="0025385A">
              <w:rPr>
                <w:rFonts w:ascii="Verdana" w:hAnsi="Verdana"/>
                <w:sz w:val="18"/>
                <w:szCs w:val="18"/>
              </w:rPr>
              <w:t>RVU, Raw Fac Practice Expense, E&amp;M1-E&amp;M3 and Proc 1-Proc 10</w:t>
            </w:r>
            <w:bookmarkEnd w:id="362"/>
          </w:p>
        </w:tc>
        <w:tc>
          <w:tcPr>
            <w:tcW w:w="1251" w:type="dxa"/>
            <w:vAlign w:val="center"/>
          </w:tcPr>
          <w:p w14:paraId="3360DDAF" w14:textId="77777777" w:rsidR="003E10EF" w:rsidRPr="0025385A" w:rsidRDefault="003E10EF" w:rsidP="0033119B">
            <w:pPr>
              <w:jc w:val="center"/>
              <w:rPr>
                <w:rFonts w:ascii="Verdana" w:hAnsi="Verdana"/>
                <w:b/>
                <w:sz w:val="20"/>
              </w:rPr>
            </w:pPr>
            <w:bookmarkStart w:id="363" w:name="_Toc275512915"/>
            <w:r w:rsidRPr="0025385A">
              <w:rPr>
                <w:rFonts w:ascii="Verdana" w:hAnsi="Verdana"/>
                <w:snapToGrid w:val="0"/>
                <w:sz w:val="18"/>
                <w:szCs w:val="18"/>
              </w:rPr>
              <w:t>N(8)</w:t>
            </w:r>
            <w:bookmarkEnd w:id="363"/>
          </w:p>
        </w:tc>
        <w:tc>
          <w:tcPr>
            <w:tcW w:w="1350" w:type="dxa"/>
            <w:vAlign w:val="center"/>
          </w:tcPr>
          <w:p w14:paraId="262556B8" w14:textId="77777777" w:rsidR="003E10EF" w:rsidRPr="0025385A" w:rsidRDefault="003E10EF" w:rsidP="0033119B">
            <w:pPr>
              <w:jc w:val="center"/>
              <w:rPr>
                <w:rFonts w:ascii="Verdana" w:hAnsi="Verdana"/>
                <w:b/>
                <w:sz w:val="20"/>
              </w:rPr>
            </w:pPr>
            <w:bookmarkStart w:id="364" w:name="_Toc275512916"/>
            <w:r w:rsidRPr="0025385A">
              <w:rPr>
                <w:rFonts w:ascii="Verdana" w:hAnsi="Verdana"/>
                <w:snapToGrid w:val="0"/>
                <w:sz w:val="18"/>
                <w:szCs w:val="18"/>
              </w:rPr>
              <w:t>13</w:t>
            </w:r>
            <w:bookmarkEnd w:id="364"/>
          </w:p>
        </w:tc>
        <w:tc>
          <w:tcPr>
            <w:tcW w:w="3386" w:type="dxa"/>
            <w:vAlign w:val="center"/>
          </w:tcPr>
          <w:p w14:paraId="017CAA03" w14:textId="77777777" w:rsidR="003E10EF" w:rsidRPr="0025385A" w:rsidRDefault="003E10EF" w:rsidP="0033119B">
            <w:pPr>
              <w:jc w:val="center"/>
              <w:rPr>
                <w:rFonts w:ascii="Verdana" w:hAnsi="Verdana"/>
                <w:b/>
                <w:sz w:val="20"/>
              </w:rPr>
            </w:pPr>
            <w:bookmarkStart w:id="365" w:name="_Toc275512917"/>
            <w:r w:rsidRPr="0025385A">
              <w:rPr>
                <w:rFonts w:ascii="Verdana" w:hAnsi="Verdana"/>
                <w:sz w:val="18"/>
                <w:szCs w:val="18"/>
              </w:rPr>
              <w:t>FPRVU1 – FPRVU13</w:t>
            </w:r>
            <w:bookmarkEnd w:id="365"/>
          </w:p>
        </w:tc>
      </w:tr>
      <w:tr w:rsidR="003E10EF" w:rsidRPr="0025385A" w14:paraId="4889D7E8" w14:textId="77777777" w:rsidTr="0033119B">
        <w:tc>
          <w:tcPr>
            <w:tcW w:w="3708" w:type="dxa"/>
            <w:vAlign w:val="center"/>
          </w:tcPr>
          <w:p w14:paraId="6DD10A42" w14:textId="77777777" w:rsidR="003E10EF" w:rsidRPr="0025385A" w:rsidRDefault="003E10EF" w:rsidP="0033119B">
            <w:pPr>
              <w:jc w:val="both"/>
              <w:rPr>
                <w:rFonts w:ascii="Verdana" w:hAnsi="Verdana"/>
                <w:b/>
                <w:sz w:val="20"/>
              </w:rPr>
            </w:pPr>
            <w:bookmarkStart w:id="366" w:name="_Toc275512918"/>
            <w:r w:rsidRPr="0025385A">
              <w:rPr>
                <w:rFonts w:ascii="Verdana" w:hAnsi="Verdana"/>
                <w:sz w:val="18"/>
                <w:szCs w:val="18"/>
              </w:rPr>
              <w:t>RVU, Raw Non Fac Practice Expense, E&amp;M1-E&amp;M3 and Proc 1-Proc 10</w:t>
            </w:r>
            <w:bookmarkEnd w:id="366"/>
          </w:p>
        </w:tc>
        <w:tc>
          <w:tcPr>
            <w:tcW w:w="1251" w:type="dxa"/>
            <w:vAlign w:val="center"/>
          </w:tcPr>
          <w:p w14:paraId="078382B3" w14:textId="77777777" w:rsidR="003E10EF" w:rsidRPr="0025385A" w:rsidRDefault="003E10EF" w:rsidP="0033119B">
            <w:pPr>
              <w:jc w:val="center"/>
              <w:rPr>
                <w:rFonts w:ascii="Verdana" w:hAnsi="Verdana"/>
                <w:b/>
                <w:sz w:val="20"/>
              </w:rPr>
            </w:pPr>
            <w:bookmarkStart w:id="367" w:name="_Toc275512919"/>
            <w:r w:rsidRPr="0025385A">
              <w:rPr>
                <w:rFonts w:ascii="Verdana" w:hAnsi="Verdana"/>
                <w:snapToGrid w:val="0"/>
                <w:sz w:val="18"/>
                <w:szCs w:val="18"/>
              </w:rPr>
              <w:t>N(8)</w:t>
            </w:r>
            <w:bookmarkEnd w:id="367"/>
          </w:p>
        </w:tc>
        <w:tc>
          <w:tcPr>
            <w:tcW w:w="1350" w:type="dxa"/>
            <w:vAlign w:val="center"/>
          </w:tcPr>
          <w:p w14:paraId="5B39BA82" w14:textId="77777777" w:rsidR="003E10EF" w:rsidRPr="0025385A" w:rsidRDefault="003E10EF" w:rsidP="0033119B">
            <w:pPr>
              <w:jc w:val="center"/>
              <w:rPr>
                <w:rFonts w:ascii="Verdana" w:hAnsi="Verdana"/>
                <w:b/>
                <w:sz w:val="20"/>
              </w:rPr>
            </w:pPr>
            <w:bookmarkStart w:id="368" w:name="_Toc275512920"/>
            <w:r w:rsidRPr="0025385A">
              <w:rPr>
                <w:rFonts w:ascii="Verdana" w:hAnsi="Verdana"/>
                <w:snapToGrid w:val="0"/>
                <w:sz w:val="18"/>
                <w:szCs w:val="18"/>
              </w:rPr>
              <w:t>13</w:t>
            </w:r>
            <w:bookmarkEnd w:id="368"/>
          </w:p>
        </w:tc>
        <w:tc>
          <w:tcPr>
            <w:tcW w:w="3386" w:type="dxa"/>
            <w:vAlign w:val="center"/>
          </w:tcPr>
          <w:p w14:paraId="50B4F0E1" w14:textId="77777777" w:rsidR="003E10EF" w:rsidRPr="0025385A" w:rsidRDefault="003E10EF" w:rsidP="0033119B">
            <w:pPr>
              <w:jc w:val="center"/>
              <w:rPr>
                <w:rFonts w:ascii="Verdana" w:hAnsi="Verdana"/>
                <w:b/>
                <w:sz w:val="20"/>
              </w:rPr>
            </w:pPr>
            <w:bookmarkStart w:id="369" w:name="_Toc275512921"/>
            <w:r w:rsidRPr="0025385A">
              <w:rPr>
                <w:rFonts w:ascii="Verdana" w:hAnsi="Verdana"/>
                <w:sz w:val="18"/>
                <w:szCs w:val="18"/>
              </w:rPr>
              <w:t>NPRVU1 – NPRVU13</w:t>
            </w:r>
            <w:bookmarkEnd w:id="369"/>
          </w:p>
        </w:tc>
      </w:tr>
      <w:tr w:rsidR="00F64D15" w:rsidRPr="0025385A" w14:paraId="0AF52709" w14:textId="77777777" w:rsidTr="0033119B">
        <w:tc>
          <w:tcPr>
            <w:tcW w:w="3708" w:type="dxa"/>
            <w:vAlign w:val="center"/>
          </w:tcPr>
          <w:p w14:paraId="6B2CB5E5" w14:textId="77777777" w:rsidR="00F64D15" w:rsidRPr="0025385A" w:rsidRDefault="00F64D15" w:rsidP="0033119B">
            <w:pPr>
              <w:jc w:val="both"/>
              <w:rPr>
                <w:rFonts w:ascii="Verdana" w:hAnsi="Verdana"/>
                <w:sz w:val="18"/>
                <w:szCs w:val="18"/>
              </w:rPr>
            </w:pPr>
            <w:bookmarkStart w:id="370" w:name="_Toc275512922"/>
            <w:r w:rsidRPr="0025385A">
              <w:rPr>
                <w:rFonts w:ascii="Verdana" w:hAnsi="Verdana"/>
                <w:sz w:val="18"/>
                <w:szCs w:val="18"/>
              </w:rPr>
              <w:t>RVU, Raw Total for each CPT (based on FAC_FLAG)</w:t>
            </w:r>
            <w:bookmarkEnd w:id="370"/>
          </w:p>
        </w:tc>
        <w:tc>
          <w:tcPr>
            <w:tcW w:w="1251" w:type="dxa"/>
            <w:vAlign w:val="center"/>
          </w:tcPr>
          <w:p w14:paraId="2D4B117F" w14:textId="77777777" w:rsidR="00F64D15" w:rsidRPr="0025385A" w:rsidRDefault="00F64D15" w:rsidP="0033119B">
            <w:pPr>
              <w:jc w:val="center"/>
              <w:rPr>
                <w:rFonts w:ascii="Verdana" w:hAnsi="Verdana"/>
                <w:snapToGrid w:val="0"/>
                <w:sz w:val="18"/>
                <w:szCs w:val="18"/>
              </w:rPr>
            </w:pPr>
            <w:bookmarkStart w:id="371" w:name="_Toc275512923"/>
            <w:r w:rsidRPr="0025385A">
              <w:rPr>
                <w:rFonts w:ascii="Verdana" w:hAnsi="Verdana"/>
                <w:snapToGrid w:val="0"/>
                <w:sz w:val="18"/>
                <w:szCs w:val="18"/>
              </w:rPr>
              <w:t>N(8)</w:t>
            </w:r>
            <w:bookmarkEnd w:id="371"/>
          </w:p>
        </w:tc>
        <w:tc>
          <w:tcPr>
            <w:tcW w:w="1350" w:type="dxa"/>
            <w:vAlign w:val="center"/>
          </w:tcPr>
          <w:p w14:paraId="33EAFFFE" w14:textId="77777777" w:rsidR="00F64D15" w:rsidRPr="0025385A" w:rsidRDefault="00F64D15" w:rsidP="0033119B">
            <w:pPr>
              <w:jc w:val="center"/>
              <w:rPr>
                <w:rFonts w:ascii="Verdana" w:hAnsi="Verdana"/>
                <w:snapToGrid w:val="0"/>
                <w:sz w:val="18"/>
                <w:szCs w:val="18"/>
              </w:rPr>
            </w:pPr>
            <w:bookmarkStart w:id="372" w:name="_Toc275512924"/>
            <w:r w:rsidRPr="0025385A">
              <w:rPr>
                <w:rFonts w:ascii="Verdana" w:hAnsi="Verdana"/>
                <w:snapToGrid w:val="0"/>
                <w:sz w:val="18"/>
                <w:szCs w:val="18"/>
              </w:rPr>
              <w:t>13</w:t>
            </w:r>
            <w:bookmarkEnd w:id="372"/>
          </w:p>
        </w:tc>
        <w:tc>
          <w:tcPr>
            <w:tcW w:w="3386" w:type="dxa"/>
            <w:vAlign w:val="center"/>
          </w:tcPr>
          <w:p w14:paraId="596B785B" w14:textId="77777777" w:rsidR="00F64D15" w:rsidRPr="0025385A" w:rsidRDefault="00F64D15" w:rsidP="0033119B">
            <w:pPr>
              <w:jc w:val="center"/>
              <w:rPr>
                <w:rFonts w:ascii="Verdana" w:hAnsi="Verdana"/>
                <w:sz w:val="18"/>
                <w:szCs w:val="18"/>
              </w:rPr>
            </w:pPr>
            <w:bookmarkStart w:id="373" w:name="_Toc275512925"/>
            <w:r w:rsidRPr="0025385A">
              <w:rPr>
                <w:rFonts w:ascii="Verdana" w:hAnsi="Verdana"/>
                <w:sz w:val="18"/>
                <w:szCs w:val="18"/>
              </w:rPr>
              <w:t>TRVU1 – TRVU13</w:t>
            </w:r>
            <w:bookmarkEnd w:id="373"/>
          </w:p>
        </w:tc>
      </w:tr>
      <w:tr w:rsidR="003E10EF" w:rsidRPr="0025385A" w14:paraId="76DEDF2E" w14:textId="77777777" w:rsidTr="0033119B">
        <w:trPr>
          <w:trHeight w:val="638"/>
        </w:trPr>
        <w:tc>
          <w:tcPr>
            <w:tcW w:w="3708" w:type="dxa"/>
            <w:vAlign w:val="center"/>
          </w:tcPr>
          <w:p w14:paraId="79E72DED" w14:textId="77777777" w:rsidR="003E10EF" w:rsidRPr="0025385A" w:rsidRDefault="003E10EF" w:rsidP="0033119B">
            <w:pPr>
              <w:jc w:val="both"/>
              <w:rPr>
                <w:rFonts w:ascii="Verdana" w:hAnsi="Verdana"/>
                <w:b/>
                <w:sz w:val="20"/>
              </w:rPr>
            </w:pPr>
            <w:bookmarkStart w:id="374" w:name="_Toc275512926"/>
            <w:r w:rsidRPr="0025385A">
              <w:rPr>
                <w:rFonts w:ascii="Verdana" w:hAnsi="Verdana"/>
                <w:sz w:val="18"/>
                <w:szCs w:val="18"/>
              </w:rPr>
              <w:t>APC Weight, Raw, E&amp;M1-E&amp;M3 and Proc1-Proc10</w:t>
            </w:r>
            <w:bookmarkEnd w:id="374"/>
          </w:p>
        </w:tc>
        <w:tc>
          <w:tcPr>
            <w:tcW w:w="1251" w:type="dxa"/>
            <w:vAlign w:val="center"/>
          </w:tcPr>
          <w:p w14:paraId="34D9DD00" w14:textId="77777777" w:rsidR="003E10EF" w:rsidRPr="0025385A" w:rsidRDefault="003E10EF" w:rsidP="0033119B">
            <w:pPr>
              <w:jc w:val="center"/>
              <w:rPr>
                <w:rFonts w:ascii="Verdana" w:hAnsi="Verdana"/>
                <w:b/>
                <w:sz w:val="20"/>
              </w:rPr>
            </w:pPr>
            <w:bookmarkStart w:id="375" w:name="_Toc275512927"/>
            <w:r w:rsidRPr="0025385A">
              <w:rPr>
                <w:rFonts w:ascii="Verdana" w:hAnsi="Verdana"/>
                <w:snapToGrid w:val="0"/>
                <w:sz w:val="18"/>
                <w:szCs w:val="18"/>
              </w:rPr>
              <w:t>N(8)</w:t>
            </w:r>
            <w:bookmarkEnd w:id="375"/>
          </w:p>
        </w:tc>
        <w:tc>
          <w:tcPr>
            <w:tcW w:w="1350" w:type="dxa"/>
            <w:vAlign w:val="center"/>
          </w:tcPr>
          <w:p w14:paraId="2500253D" w14:textId="77777777" w:rsidR="003E10EF" w:rsidRPr="0025385A" w:rsidRDefault="003E10EF" w:rsidP="0033119B">
            <w:pPr>
              <w:jc w:val="center"/>
              <w:rPr>
                <w:rFonts w:ascii="Verdana" w:hAnsi="Verdana"/>
                <w:b/>
                <w:sz w:val="20"/>
              </w:rPr>
            </w:pPr>
            <w:bookmarkStart w:id="376" w:name="_Toc275512928"/>
            <w:r w:rsidRPr="0025385A">
              <w:rPr>
                <w:rFonts w:ascii="Verdana" w:hAnsi="Verdana"/>
                <w:snapToGrid w:val="0"/>
                <w:sz w:val="18"/>
                <w:szCs w:val="18"/>
              </w:rPr>
              <w:t>13</w:t>
            </w:r>
            <w:bookmarkEnd w:id="376"/>
          </w:p>
        </w:tc>
        <w:tc>
          <w:tcPr>
            <w:tcW w:w="3386" w:type="dxa"/>
            <w:vAlign w:val="center"/>
          </w:tcPr>
          <w:p w14:paraId="11A15FA4" w14:textId="77777777" w:rsidR="003E10EF" w:rsidRPr="0025385A" w:rsidRDefault="00475A02" w:rsidP="0033119B">
            <w:pPr>
              <w:jc w:val="center"/>
              <w:rPr>
                <w:rFonts w:ascii="Verdana" w:hAnsi="Verdana"/>
                <w:b/>
                <w:sz w:val="20"/>
              </w:rPr>
            </w:pPr>
            <w:bookmarkStart w:id="377" w:name="_Toc275512929"/>
            <w:r w:rsidRPr="0025385A">
              <w:rPr>
                <w:rFonts w:ascii="Verdana" w:hAnsi="Verdana"/>
                <w:sz w:val="18"/>
                <w:szCs w:val="18"/>
              </w:rPr>
              <w:t>R</w:t>
            </w:r>
            <w:r w:rsidR="003E10EF" w:rsidRPr="0025385A">
              <w:rPr>
                <w:rFonts w:ascii="Verdana" w:hAnsi="Verdana"/>
                <w:sz w:val="18"/>
                <w:szCs w:val="18"/>
              </w:rPr>
              <w:t xml:space="preserve">APCWT1 – </w:t>
            </w:r>
            <w:r w:rsidRPr="0025385A">
              <w:rPr>
                <w:rFonts w:ascii="Verdana" w:hAnsi="Verdana"/>
                <w:sz w:val="18"/>
                <w:szCs w:val="18"/>
              </w:rPr>
              <w:t>R</w:t>
            </w:r>
            <w:r w:rsidR="003E10EF" w:rsidRPr="0025385A">
              <w:rPr>
                <w:rFonts w:ascii="Verdana" w:hAnsi="Verdana"/>
                <w:sz w:val="18"/>
                <w:szCs w:val="18"/>
              </w:rPr>
              <w:t>APCWT13</w:t>
            </w:r>
            <w:bookmarkEnd w:id="377"/>
          </w:p>
        </w:tc>
      </w:tr>
      <w:tr w:rsidR="001E076F" w:rsidRPr="0025385A" w14:paraId="2A28FF95" w14:textId="77777777" w:rsidTr="0033119B">
        <w:trPr>
          <w:trHeight w:val="638"/>
        </w:trPr>
        <w:tc>
          <w:tcPr>
            <w:tcW w:w="3708" w:type="dxa"/>
            <w:vAlign w:val="center"/>
          </w:tcPr>
          <w:p w14:paraId="5F24E849" w14:textId="77777777" w:rsidR="001E076F" w:rsidRPr="0025385A" w:rsidRDefault="001E076F" w:rsidP="0033119B">
            <w:pPr>
              <w:jc w:val="both"/>
              <w:rPr>
                <w:rFonts w:ascii="Verdana" w:hAnsi="Verdana"/>
                <w:sz w:val="18"/>
                <w:szCs w:val="18"/>
              </w:rPr>
            </w:pPr>
            <w:bookmarkStart w:id="378" w:name="_Toc275512930"/>
            <w:r w:rsidRPr="0025385A">
              <w:rPr>
                <w:rFonts w:ascii="Verdana" w:hAnsi="Verdana"/>
                <w:sz w:val="18"/>
                <w:szCs w:val="18"/>
              </w:rPr>
              <w:t>Modifier Impact, E&amp;M1–E&amp;M3 and Proc1–Proc10</w:t>
            </w:r>
            <w:bookmarkEnd w:id="378"/>
          </w:p>
        </w:tc>
        <w:tc>
          <w:tcPr>
            <w:tcW w:w="1251" w:type="dxa"/>
            <w:vAlign w:val="center"/>
          </w:tcPr>
          <w:p w14:paraId="25F02D09" w14:textId="77777777" w:rsidR="001E076F" w:rsidRPr="0025385A" w:rsidRDefault="001E076F" w:rsidP="0033119B">
            <w:pPr>
              <w:jc w:val="center"/>
              <w:rPr>
                <w:rFonts w:ascii="Verdana" w:hAnsi="Verdana"/>
                <w:snapToGrid w:val="0"/>
                <w:sz w:val="18"/>
                <w:szCs w:val="18"/>
              </w:rPr>
            </w:pPr>
            <w:bookmarkStart w:id="379" w:name="_Toc275512931"/>
            <w:r w:rsidRPr="0025385A">
              <w:rPr>
                <w:rFonts w:ascii="Verdana" w:hAnsi="Verdana"/>
                <w:snapToGrid w:val="0"/>
                <w:sz w:val="18"/>
                <w:szCs w:val="18"/>
              </w:rPr>
              <w:t>N(8)</w:t>
            </w:r>
            <w:bookmarkEnd w:id="379"/>
          </w:p>
        </w:tc>
        <w:tc>
          <w:tcPr>
            <w:tcW w:w="1350" w:type="dxa"/>
            <w:vAlign w:val="center"/>
          </w:tcPr>
          <w:p w14:paraId="09FC770F" w14:textId="77777777" w:rsidR="001E076F" w:rsidRPr="0025385A" w:rsidRDefault="001E076F" w:rsidP="0033119B">
            <w:pPr>
              <w:jc w:val="center"/>
              <w:rPr>
                <w:rFonts w:ascii="Verdana" w:hAnsi="Verdana"/>
                <w:snapToGrid w:val="0"/>
                <w:sz w:val="18"/>
                <w:szCs w:val="18"/>
              </w:rPr>
            </w:pPr>
            <w:bookmarkStart w:id="380" w:name="_Toc275512932"/>
            <w:r w:rsidRPr="0025385A">
              <w:rPr>
                <w:rFonts w:ascii="Verdana" w:hAnsi="Verdana"/>
                <w:snapToGrid w:val="0"/>
                <w:sz w:val="18"/>
                <w:szCs w:val="18"/>
              </w:rPr>
              <w:t>13</w:t>
            </w:r>
            <w:bookmarkEnd w:id="380"/>
          </w:p>
        </w:tc>
        <w:tc>
          <w:tcPr>
            <w:tcW w:w="3386" w:type="dxa"/>
            <w:vAlign w:val="center"/>
          </w:tcPr>
          <w:p w14:paraId="3570242F" w14:textId="77777777" w:rsidR="001E076F" w:rsidRPr="0025385A" w:rsidRDefault="001E076F" w:rsidP="0033119B">
            <w:pPr>
              <w:jc w:val="center"/>
              <w:rPr>
                <w:rFonts w:ascii="Verdana" w:hAnsi="Verdana"/>
                <w:sz w:val="18"/>
                <w:szCs w:val="18"/>
              </w:rPr>
            </w:pPr>
            <w:bookmarkStart w:id="381" w:name="_Toc275512933"/>
            <w:r w:rsidRPr="0025385A">
              <w:rPr>
                <w:rFonts w:ascii="Verdana" w:hAnsi="Verdana"/>
                <w:sz w:val="18"/>
                <w:szCs w:val="18"/>
              </w:rPr>
              <w:t>MODIMPACT1 – MODIMPACT13</w:t>
            </w:r>
            <w:bookmarkEnd w:id="381"/>
          </w:p>
        </w:tc>
      </w:tr>
      <w:tr w:rsidR="001E076F" w:rsidRPr="0025385A" w14:paraId="4421F8AF" w14:textId="77777777" w:rsidTr="0033119B">
        <w:trPr>
          <w:trHeight w:val="638"/>
        </w:trPr>
        <w:tc>
          <w:tcPr>
            <w:tcW w:w="3708" w:type="dxa"/>
            <w:vAlign w:val="center"/>
          </w:tcPr>
          <w:p w14:paraId="01E1CF2C" w14:textId="77777777" w:rsidR="001E076F" w:rsidRPr="0025385A" w:rsidRDefault="001E076F" w:rsidP="0033119B">
            <w:pPr>
              <w:jc w:val="both"/>
              <w:rPr>
                <w:rFonts w:ascii="Verdana" w:hAnsi="Verdana"/>
                <w:sz w:val="18"/>
                <w:szCs w:val="18"/>
              </w:rPr>
            </w:pPr>
            <w:bookmarkStart w:id="382" w:name="_Toc275512934"/>
            <w:r w:rsidRPr="0025385A">
              <w:rPr>
                <w:rFonts w:ascii="Verdana" w:hAnsi="Verdana"/>
                <w:sz w:val="18"/>
                <w:szCs w:val="18"/>
              </w:rPr>
              <w:t xml:space="preserve">Highest of the Discountable? </w:t>
            </w:r>
            <w:r w:rsidR="00F66961" w:rsidRPr="0025385A">
              <w:rPr>
                <w:rFonts w:ascii="Verdana" w:hAnsi="Verdana"/>
                <w:sz w:val="18"/>
                <w:szCs w:val="18"/>
              </w:rPr>
              <w:t>–</w:t>
            </w:r>
            <w:r w:rsidRPr="0025385A">
              <w:rPr>
                <w:rFonts w:ascii="Verdana" w:hAnsi="Verdana"/>
                <w:sz w:val="18"/>
                <w:szCs w:val="18"/>
              </w:rPr>
              <w:t xml:space="preserve"> </w:t>
            </w:r>
            <w:bookmarkEnd w:id="382"/>
            <w:r w:rsidR="00F66961" w:rsidRPr="0025385A">
              <w:rPr>
                <w:rFonts w:ascii="Verdana" w:hAnsi="Verdana"/>
                <w:sz w:val="18"/>
                <w:szCs w:val="18"/>
              </w:rPr>
              <w:t>RVU</w:t>
            </w:r>
          </w:p>
        </w:tc>
        <w:tc>
          <w:tcPr>
            <w:tcW w:w="1251" w:type="dxa"/>
            <w:vAlign w:val="center"/>
          </w:tcPr>
          <w:p w14:paraId="4ED58EDE" w14:textId="77777777" w:rsidR="001E076F" w:rsidRPr="0025385A" w:rsidRDefault="001E076F" w:rsidP="0033119B">
            <w:pPr>
              <w:jc w:val="center"/>
              <w:rPr>
                <w:rFonts w:ascii="Verdana" w:hAnsi="Verdana"/>
                <w:snapToGrid w:val="0"/>
                <w:sz w:val="18"/>
                <w:szCs w:val="18"/>
              </w:rPr>
            </w:pPr>
            <w:bookmarkStart w:id="383" w:name="_Toc275512935"/>
            <w:r w:rsidRPr="0025385A">
              <w:rPr>
                <w:rFonts w:ascii="Verdana" w:hAnsi="Verdana"/>
                <w:snapToGrid w:val="0"/>
                <w:sz w:val="18"/>
                <w:szCs w:val="18"/>
              </w:rPr>
              <w:t>Char(1)</w:t>
            </w:r>
            <w:bookmarkEnd w:id="383"/>
          </w:p>
        </w:tc>
        <w:tc>
          <w:tcPr>
            <w:tcW w:w="1350" w:type="dxa"/>
            <w:vAlign w:val="center"/>
          </w:tcPr>
          <w:p w14:paraId="71D6CA37" w14:textId="77777777" w:rsidR="001E076F" w:rsidRPr="0025385A" w:rsidRDefault="001E076F" w:rsidP="0033119B">
            <w:pPr>
              <w:jc w:val="center"/>
              <w:rPr>
                <w:rFonts w:ascii="Verdana" w:hAnsi="Verdana"/>
                <w:snapToGrid w:val="0"/>
                <w:sz w:val="18"/>
                <w:szCs w:val="18"/>
              </w:rPr>
            </w:pPr>
            <w:bookmarkStart w:id="384" w:name="_Toc275512936"/>
            <w:r w:rsidRPr="0025385A">
              <w:rPr>
                <w:rFonts w:ascii="Verdana" w:hAnsi="Verdana"/>
                <w:snapToGrid w:val="0"/>
                <w:sz w:val="18"/>
                <w:szCs w:val="18"/>
              </w:rPr>
              <w:t>13</w:t>
            </w:r>
            <w:bookmarkEnd w:id="384"/>
          </w:p>
        </w:tc>
        <w:tc>
          <w:tcPr>
            <w:tcW w:w="3386" w:type="dxa"/>
            <w:vAlign w:val="center"/>
          </w:tcPr>
          <w:p w14:paraId="5818A294" w14:textId="77777777" w:rsidR="001E076F" w:rsidRPr="0025385A" w:rsidRDefault="00F66961" w:rsidP="0033119B">
            <w:pPr>
              <w:jc w:val="center"/>
              <w:rPr>
                <w:rFonts w:ascii="Verdana" w:hAnsi="Verdana"/>
                <w:sz w:val="18"/>
                <w:szCs w:val="18"/>
              </w:rPr>
            </w:pPr>
            <w:bookmarkStart w:id="385" w:name="_Toc275512937"/>
            <w:r w:rsidRPr="0025385A">
              <w:rPr>
                <w:rFonts w:ascii="Verdana" w:hAnsi="Verdana"/>
                <w:sz w:val="18"/>
                <w:szCs w:val="18"/>
              </w:rPr>
              <w:t>R</w:t>
            </w:r>
            <w:r w:rsidR="001E076F" w:rsidRPr="0025385A">
              <w:rPr>
                <w:rFonts w:ascii="Verdana" w:hAnsi="Verdana"/>
                <w:sz w:val="18"/>
                <w:szCs w:val="18"/>
              </w:rPr>
              <w:t xml:space="preserve">_HIGH1 – </w:t>
            </w:r>
            <w:r w:rsidRPr="0025385A">
              <w:rPr>
                <w:rFonts w:ascii="Verdana" w:hAnsi="Verdana"/>
                <w:sz w:val="18"/>
                <w:szCs w:val="18"/>
              </w:rPr>
              <w:t>R</w:t>
            </w:r>
            <w:r w:rsidR="001E076F" w:rsidRPr="0025385A">
              <w:rPr>
                <w:rFonts w:ascii="Verdana" w:hAnsi="Verdana"/>
                <w:sz w:val="18"/>
                <w:szCs w:val="18"/>
              </w:rPr>
              <w:t>_HIGH13</w:t>
            </w:r>
            <w:bookmarkEnd w:id="385"/>
          </w:p>
        </w:tc>
      </w:tr>
      <w:tr w:rsidR="001E076F" w:rsidRPr="0025385A" w14:paraId="1FCA24B0" w14:textId="77777777" w:rsidTr="0033119B">
        <w:trPr>
          <w:trHeight w:val="638"/>
        </w:trPr>
        <w:tc>
          <w:tcPr>
            <w:tcW w:w="3708" w:type="dxa"/>
            <w:vAlign w:val="center"/>
          </w:tcPr>
          <w:p w14:paraId="664E2125" w14:textId="77777777" w:rsidR="001E076F" w:rsidRPr="0025385A" w:rsidRDefault="001E076F" w:rsidP="0033119B">
            <w:pPr>
              <w:jc w:val="both"/>
              <w:rPr>
                <w:rFonts w:ascii="Verdana" w:hAnsi="Verdana"/>
                <w:sz w:val="18"/>
                <w:szCs w:val="18"/>
              </w:rPr>
            </w:pPr>
            <w:bookmarkStart w:id="386" w:name="_Toc275512938"/>
            <w:r w:rsidRPr="0025385A">
              <w:rPr>
                <w:rFonts w:ascii="Verdana" w:hAnsi="Verdana"/>
                <w:sz w:val="18"/>
                <w:szCs w:val="18"/>
              </w:rPr>
              <w:t>Discount Factor for each CPT</w:t>
            </w:r>
            <w:r w:rsidR="00F66961" w:rsidRPr="0025385A">
              <w:rPr>
                <w:rFonts w:ascii="Verdana" w:hAnsi="Verdana"/>
                <w:sz w:val="18"/>
                <w:szCs w:val="18"/>
              </w:rPr>
              <w:t xml:space="preserve"> – RVU</w:t>
            </w:r>
            <w:bookmarkEnd w:id="386"/>
          </w:p>
        </w:tc>
        <w:tc>
          <w:tcPr>
            <w:tcW w:w="1251" w:type="dxa"/>
            <w:vAlign w:val="center"/>
          </w:tcPr>
          <w:p w14:paraId="5E5A84E5" w14:textId="77777777" w:rsidR="001E076F" w:rsidRPr="0025385A" w:rsidRDefault="001E076F" w:rsidP="0033119B">
            <w:pPr>
              <w:jc w:val="center"/>
              <w:rPr>
                <w:rFonts w:ascii="Verdana" w:hAnsi="Verdana"/>
                <w:snapToGrid w:val="0"/>
                <w:sz w:val="18"/>
                <w:szCs w:val="18"/>
              </w:rPr>
            </w:pPr>
            <w:bookmarkStart w:id="387" w:name="_Toc275512939"/>
            <w:r w:rsidRPr="0025385A">
              <w:rPr>
                <w:rFonts w:ascii="Verdana" w:hAnsi="Verdana"/>
                <w:snapToGrid w:val="0"/>
                <w:sz w:val="18"/>
                <w:szCs w:val="18"/>
              </w:rPr>
              <w:t>N(8)</w:t>
            </w:r>
            <w:bookmarkEnd w:id="387"/>
          </w:p>
        </w:tc>
        <w:tc>
          <w:tcPr>
            <w:tcW w:w="1350" w:type="dxa"/>
            <w:vAlign w:val="center"/>
          </w:tcPr>
          <w:p w14:paraId="51A93A14" w14:textId="77777777" w:rsidR="001E076F" w:rsidRPr="0025385A" w:rsidRDefault="001E076F" w:rsidP="0033119B">
            <w:pPr>
              <w:jc w:val="center"/>
              <w:rPr>
                <w:rFonts w:ascii="Verdana" w:hAnsi="Verdana"/>
                <w:snapToGrid w:val="0"/>
                <w:sz w:val="18"/>
                <w:szCs w:val="18"/>
              </w:rPr>
            </w:pPr>
            <w:bookmarkStart w:id="388" w:name="_Toc275512940"/>
            <w:r w:rsidRPr="0025385A">
              <w:rPr>
                <w:rFonts w:ascii="Verdana" w:hAnsi="Verdana"/>
                <w:snapToGrid w:val="0"/>
                <w:sz w:val="18"/>
                <w:szCs w:val="18"/>
              </w:rPr>
              <w:t>13</w:t>
            </w:r>
            <w:bookmarkEnd w:id="388"/>
          </w:p>
        </w:tc>
        <w:tc>
          <w:tcPr>
            <w:tcW w:w="3386" w:type="dxa"/>
            <w:vAlign w:val="center"/>
          </w:tcPr>
          <w:p w14:paraId="6425F8E4" w14:textId="77777777" w:rsidR="001E076F" w:rsidRPr="0025385A" w:rsidRDefault="00F66961" w:rsidP="0033119B">
            <w:pPr>
              <w:jc w:val="center"/>
              <w:rPr>
                <w:rFonts w:ascii="Verdana" w:hAnsi="Verdana"/>
                <w:sz w:val="18"/>
                <w:szCs w:val="18"/>
              </w:rPr>
            </w:pPr>
            <w:bookmarkStart w:id="389" w:name="_Toc275512941"/>
            <w:r w:rsidRPr="0025385A">
              <w:rPr>
                <w:rFonts w:ascii="Verdana" w:hAnsi="Verdana"/>
                <w:sz w:val="18"/>
                <w:szCs w:val="18"/>
              </w:rPr>
              <w:t>R</w:t>
            </w:r>
            <w:r w:rsidR="001E076F" w:rsidRPr="0025385A">
              <w:rPr>
                <w:rFonts w:ascii="Verdana" w:hAnsi="Verdana"/>
                <w:sz w:val="18"/>
                <w:szCs w:val="18"/>
              </w:rPr>
              <w:t xml:space="preserve">_DISC1 – </w:t>
            </w:r>
            <w:r w:rsidRPr="0025385A">
              <w:rPr>
                <w:rFonts w:ascii="Verdana" w:hAnsi="Verdana"/>
                <w:sz w:val="18"/>
                <w:szCs w:val="18"/>
              </w:rPr>
              <w:t>R</w:t>
            </w:r>
            <w:r w:rsidR="001E076F" w:rsidRPr="0025385A">
              <w:rPr>
                <w:rFonts w:ascii="Verdana" w:hAnsi="Verdana"/>
                <w:sz w:val="18"/>
                <w:szCs w:val="18"/>
              </w:rPr>
              <w:t>_DISC13</w:t>
            </w:r>
            <w:bookmarkEnd w:id="389"/>
          </w:p>
        </w:tc>
      </w:tr>
      <w:tr w:rsidR="00B34D76" w:rsidRPr="0025385A" w14:paraId="627E0A4D" w14:textId="77777777" w:rsidTr="0033119B">
        <w:trPr>
          <w:trHeight w:val="638"/>
        </w:trPr>
        <w:tc>
          <w:tcPr>
            <w:tcW w:w="3708" w:type="dxa"/>
            <w:vAlign w:val="center"/>
          </w:tcPr>
          <w:p w14:paraId="28EE2FF5" w14:textId="77777777" w:rsidR="00B34D76" w:rsidRPr="0025385A" w:rsidRDefault="00B34D76" w:rsidP="0033119B">
            <w:pPr>
              <w:jc w:val="both"/>
              <w:rPr>
                <w:rFonts w:ascii="Verdana" w:hAnsi="Verdana"/>
                <w:sz w:val="18"/>
                <w:szCs w:val="18"/>
              </w:rPr>
            </w:pPr>
            <w:bookmarkStart w:id="390" w:name="_Toc275512942"/>
            <w:r w:rsidRPr="0025385A">
              <w:rPr>
                <w:rFonts w:ascii="Verdana" w:hAnsi="Verdana"/>
                <w:sz w:val="18"/>
                <w:szCs w:val="18"/>
              </w:rPr>
              <w:t xml:space="preserve">Applied Factor – </w:t>
            </w:r>
            <w:r w:rsidR="00F66961" w:rsidRPr="0025385A">
              <w:rPr>
                <w:rFonts w:ascii="Verdana" w:hAnsi="Verdana"/>
                <w:sz w:val="18"/>
                <w:szCs w:val="18"/>
              </w:rPr>
              <w:t>RVU</w:t>
            </w:r>
            <w:bookmarkEnd w:id="390"/>
          </w:p>
        </w:tc>
        <w:tc>
          <w:tcPr>
            <w:tcW w:w="1251" w:type="dxa"/>
            <w:vAlign w:val="center"/>
          </w:tcPr>
          <w:p w14:paraId="54B29070" w14:textId="77777777" w:rsidR="00B34D76" w:rsidRPr="0025385A" w:rsidRDefault="00B34D76" w:rsidP="0033119B">
            <w:pPr>
              <w:jc w:val="center"/>
              <w:rPr>
                <w:rFonts w:ascii="Verdana" w:hAnsi="Verdana"/>
                <w:snapToGrid w:val="0"/>
                <w:sz w:val="18"/>
                <w:szCs w:val="18"/>
              </w:rPr>
            </w:pPr>
            <w:bookmarkStart w:id="391" w:name="_Toc275512943"/>
            <w:r w:rsidRPr="0025385A">
              <w:rPr>
                <w:rFonts w:ascii="Verdana" w:hAnsi="Verdana"/>
                <w:snapToGrid w:val="0"/>
                <w:sz w:val="18"/>
                <w:szCs w:val="18"/>
              </w:rPr>
              <w:t>N(8)</w:t>
            </w:r>
            <w:bookmarkEnd w:id="391"/>
          </w:p>
        </w:tc>
        <w:tc>
          <w:tcPr>
            <w:tcW w:w="1350" w:type="dxa"/>
            <w:vAlign w:val="center"/>
          </w:tcPr>
          <w:p w14:paraId="615BE8A2" w14:textId="77777777" w:rsidR="00B34D76" w:rsidRPr="0025385A" w:rsidRDefault="00B34D76" w:rsidP="0033119B">
            <w:pPr>
              <w:jc w:val="center"/>
              <w:rPr>
                <w:rFonts w:ascii="Verdana" w:hAnsi="Verdana"/>
                <w:snapToGrid w:val="0"/>
                <w:sz w:val="18"/>
                <w:szCs w:val="18"/>
              </w:rPr>
            </w:pPr>
            <w:bookmarkStart w:id="392" w:name="_Toc275512944"/>
            <w:r w:rsidRPr="0025385A">
              <w:rPr>
                <w:rFonts w:ascii="Verdana" w:hAnsi="Verdana"/>
                <w:snapToGrid w:val="0"/>
                <w:sz w:val="18"/>
                <w:szCs w:val="18"/>
              </w:rPr>
              <w:t>13</w:t>
            </w:r>
            <w:bookmarkEnd w:id="392"/>
          </w:p>
        </w:tc>
        <w:tc>
          <w:tcPr>
            <w:tcW w:w="3386" w:type="dxa"/>
            <w:vAlign w:val="center"/>
          </w:tcPr>
          <w:p w14:paraId="1DF887CA" w14:textId="77777777" w:rsidR="00B34D76" w:rsidRPr="0025385A" w:rsidRDefault="00F66961" w:rsidP="0033119B">
            <w:pPr>
              <w:jc w:val="center"/>
              <w:rPr>
                <w:rFonts w:ascii="Verdana" w:hAnsi="Verdana"/>
                <w:sz w:val="18"/>
                <w:szCs w:val="18"/>
              </w:rPr>
            </w:pPr>
            <w:bookmarkStart w:id="393" w:name="_Toc275512945"/>
            <w:r w:rsidRPr="0025385A">
              <w:rPr>
                <w:rFonts w:ascii="Verdana" w:hAnsi="Verdana"/>
                <w:sz w:val="18"/>
                <w:szCs w:val="18"/>
              </w:rPr>
              <w:t>R</w:t>
            </w:r>
            <w:r w:rsidR="00B34D76" w:rsidRPr="0025385A">
              <w:rPr>
                <w:rFonts w:ascii="Verdana" w:hAnsi="Verdana"/>
                <w:sz w:val="18"/>
                <w:szCs w:val="18"/>
              </w:rPr>
              <w:t>_FACTOR1 –</w:t>
            </w:r>
            <w:r w:rsidRPr="0025385A">
              <w:rPr>
                <w:rFonts w:ascii="Verdana" w:hAnsi="Verdana"/>
                <w:sz w:val="18"/>
                <w:szCs w:val="18"/>
              </w:rPr>
              <w:t xml:space="preserve"> R</w:t>
            </w:r>
            <w:r w:rsidR="00B34D76" w:rsidRPr="0025385A">
              <w:rPr>
                <w:rFonts w:ascii="Verdana" w:hAnsi="Verdana"/>
                <w:sz w:val="18"/>
                <w:szCs w:val="18"/>
              </w:rPr>
              <w:t>_FACTOR13</w:t>
            </w:r>
            <w:bookmarkEnd w:id="393"/>
          </w:p>
        </w:tc>
      </w:tr>
      <w:tr w:rsidR="00B34D76" w:rsidRPr="0025385A" w14:paraId="64C3515F" w14:textId="77777777" w:rsidTr="0033119B">
        <w:trPr>
          <w:trHeight w:val="638"/>
        </w:trPr>
        <w:tc>
          <w:tcPr>
            <w:tcW w:w="3708" w:type="dxa"/>
            <w:vAlign w:val="center"/>
          </w:tcPr>
          <w:p w14:paraId="185E1579" w14:textId="77777777" w:rsidR="00B34D76" w:rsidRPr="0025385A" w:rsidRDefault="00B34D76" w:rsidP="0033119B">
            <w:pPr>
              <w:jc w:val="both"/>
              <w:rPr>
                <w:rFonts w:ascii="Verdana" w:hAnsi="Verdana"/>
                <w:sz w:val="18"/>
                <w:szCs w:val="18"/>
              </w:rPr>
            </w:pPr>
            <w:bookmarkStart w:id="394" w:name="_Toc275512958"/>
            <w:r w:rsidRPr="0025385A">
              <w:rPr>
                <w:rFonts w:ascii="Verdana" w:hAnsi="Verdana"/>
                <w:sz w:val="18"/>
                <w:szCs w:val="18"/>
              </w:rPr>
              <w:t>Highest of the Discountable? - APC</w:t>
            </w:r>
            <w:bookmarkEnd w:id="394"/>
          </w:p>
        </w:tc>
        <w:tc>
          <w:tcPr>
            <w:tcW w:w="1251" w:type="dxa"/>
            <w:vAlign w:val="center"/>
          </w:tcPr>
          <w:p w14:paraId="6C6A9334" w14:textId="77777777" w:rsidR="00B34D76" w:rsidRPr="0025385A" w:rsidRDefault="00B34D76" w:rsidP="0033119B">
            <w:pPr>
              <w:jc w:val="center"/>
              <w:rPr>
                <w:rFonts w:ascii="Verdana" w:hAnsi="Verdana"/>
                <w:snapToGrid w:val="0"/>
                <w:sz w:val="18"/>
                <w:szCs w:val="18"/>
              </w:rPr>
            </w:pPr>
            <w:bookmarkStart w:id="395" w:name="_Toc275512959"/>
            <w:r w:rsidRPr="0025385A">
              <w:rPr>
                <w:rFonts w:ascii="Verdana" w:hAnsi="Verdana"/>
                <w:snapToGrid w:val="0"/>
                <w:sz w:val="18"/>
                <w:szCs w:val="18"/>
              </w:rPr>
              <w:t>Char(1)</w:t>
            </w:r>
            <w:bookmarkEnd w:id="395"/>
          </w:p>
        </w:tc>
        <w:tc>
          <w:tcPr>
            <w:tcW w:w="1350" w:type="dxa"/>
            <w:vAlign w:val="center"/>
          </w:tcPr>
          <w:p w14:paraId="4F9E2056" w14:textId="77777777" w:rsidR="00B34D76" w:rsidRPr="0025385A" w:rsidRDefault="00B34D76" w:rsidP="0033119B">
            <w:pPr>
              <w:jc w:val="center"/>
              <w:rPr>
                <w:rFonts w:ascii="Verdana" w:hAnsi="Verdana"/>
                <w:snapToGrid w:val="0"/>
                <w:sz w:val="18"/>
                <w:szCs w:val="18"/>
              </w:rPr>
            </w:pPr>
            <w:bookmarkStart w:id="396" w:name="_Toc275512960"/>
            <w:r w:rsidRPr="0025385A">
              <w:rPr>
                <w:rFonts w:ascii="Verdana" w:hAnsi="Verdana"/>
                <w:snapToGrid w:val="0"/>
                <w:sz w:val="18"/>
                <w:szCs w:val="18"/>
              </w:rPr>
              <w:t>13</w:t>
            </w:r>
            <w:bookmarkEnd w:id="396"/>
          </w:p>
        </w:tc>
        <w:tc>
          <w:tcPr>
            <w:tcW w:w="3386" w:type="dxa"/>
            <w:vAlign w:val="center"/>
          </w:tcPr>
          <w:p w14:paraId="004B5332" w14:textId="77777777" w:rsidR="00B34D76" w:rsidRPr="0025385A" w:rsidRDefault="00B34D76" w:rsidP="0033119B">
            <w:pPr>
              <w:jc w:val="center"/>
              <w:rPr>
                <w:rFonts w:ascii="Verdana" w:hAnsi="Verdana"/>
                <w:sz w:val="18"/>
                <w:szCs w:val="18"/>
              </w:rPr>
            </w:pPr>
            <w:bookmarkStart w:id="397" w:name="_Toc275512961"/>
            <w:r w:rsidRPr="0025385A">
              <w:rPr>
                <w:rFonts w:ascii="Verdana" w:hAnsi="Verdana"/>
                <w:sz w:val="18"/>
                <w:szCs w:val="18"/>
              </w:rPr>
              <w:t>A_HIGH1 – A_HIGH13</w:t>
            </w:r>
            <w:bookmarkEnd w:id="397"/>
          </w:p>
        </w:tc>
      </w:tr>
      <w:tr w:rsidR="00B34D76" w:rsidRPr="0025385A" w14:paraId="094241FE" w14:textId="77777777" w:rsidTr="0033119B">
        <w:trPr>
          <w:trHeight w:val="638"/>
        </w:trPr>
        <w:tc>
          <w:tcPr>
            <w:tcW w:w="3708" w:type="dxa"/>
            <w:vAlign w:val="center"/>
          </w:tcPr>
          <w:p w14:paraId="341589CC" w14:textId="77777777" w:rsidR="00B34D76" w:rsidRPr="0025385A" w:rsidRDefault="00B34D76" w:rsidP="0033119B">
            <w:pPr>
              <w:jc w:val="both"/>
              <w:rPr>
                <w:rFonts w:ascii="Verdana" w:hAnsi="Verdana"/>
                <w:sz w:val="18"/>
                <w:szCs w:val="18"/>
              </w:rPr>
            </w:pPr>
            <w:bookmarkStart w:id="398" w:name="_Toc275512962"/>
            <w:r w:rsidRPr="0025385A">
              <w:rPr>
                <w:rFonts w:ascii="Verdana" w:hAnsi="Verdana"/>
                <w:sz w:val="18"/>
                <w:szCs w:val="18"/>
              </w:rPr>
              <w:t>Discount Factor for each CPT</w:t>
            </w:r>
            <w:r w:rsidR="00F66961" w:rsidRPr="0025385A">
              <w:rPr>
                <w:rFonts w:ascii="Verdana" w:hAnsi="Verdana"/>
                <w:sz w:val="18"/>
                <w:szCs w:val="18"/>
              </w:rPr>
              <w:t xml:space="preserve"> -</w:t>
            </w:r>
            <w:r w:rsidRPr="0025385A">
              <w:rPr>
                <w:rFonts w:ascii="Verdana" w:hAnsi="Verdana"/>
                <w:sz w:val="18"/>
                <w:szCs w:val="18"/>
              </w:rPr>
              <w:t xml:space="preserve"> APC</w:t>
            </w:r>
            <w:bookmarkEnd w:id="398"/>
          </w:p>
        </w:tc>
        <w:tc>
          <w:tcPr>
            <w:tcW w:w="1251" w:type="dxa"/>
            <w:vAlign w:val="center"/>
          </w:tcPr>
          <w:p w14:paraId="395428A2" w14:textId="77777777" w:rsidR="00B34D76" w:rsidRPr="0025385A" w:rsidRDefault="00B34D76" w:rsidP="0033119B">
            <w:pPr>
              <w:jc w:val="center"/>
              <w:rPr>
                <w:rFonts w:ascii="Verdana" w:hAnsi="Verdana"/>
                <w:snapToGrid w:val="0"/>
                <w:sz w:val="18"/>
                <w:szCs w:val="18"/>
              </w:rPr>
            </w:pPr>
            <w:bookmarkStart w:id="399" w:name="_Toc275512963"/>
            <w:r w:rsidRPr="0025385A">
              <w:rPr>
                <w:rFonts w:ascii="Verdana" w:hAnsi="Verdana"/>
                <w:snapToGrid w:val="0"/>
                <w:sz w:val="18"/>
                <w:szCs w:val="18"/>
              </w:rPr>
              <w:t>N(8)</w:t>
            </w:r>
            <w:bookmarkEnd w:id="399"/>
          </w:p>
        </w:tc>
        <w:tc>
          <w:tcPr>
            <w:tcW w:w="1350" w:type="dxa"/>
            <w:vAlign w:val="center"/>
          </w:tcPr>
          <w:p w14:paraId="6CA79A4D" w14:textId="77777777" w:rsidR="00B34D76" w:rsidRPr="0025385A" w:rsidRDefault="00B34D76" w:rsidP="0033119B">
            <w:pPr>
              <w:jc w:val="center"/>
              <w:rPr>
                <w:rFonts w:ascii="Verdana" w:hAnsi="Verdana"/>
                <w:snapToGrid w:val="0"/>
                <w:sz w:val="18"/>
                <w:szCs w:val="18"/>
              </w:rPr>
            </w:pPr>
            <w:bookmarkStart w:id="400" w:name="_Toc275512964"/>
            <w:r w:rsidRPr="0025385A">
              <w:rPr>
                <w:rFonts w:ascii="Verdana" w:hAnsi="Verdana"/>
                <w:snapToGrid w:val="0"/>
                <w:sz w:val="18"/>
                <w:szCs w:val="18"/>
              </w:rPr>
              <w:t>13</w:t>
            </w:r>
            <w:bookmarkEnd w:id="400"/>
          </w:p>
        </w:tc>
        <w:tc>
          <w:tcPr>
            <w:tcW w:w="3386" w:type="dxa"/>
            <w:vAlign w:val="center"/>
          </w:tcPr>
          <w:p w14:paraId="74D778CD" w14:textId="77777777" w:rsidR="00B34D76" w:rsidRPr="0025385A" w:rsidRDefault="00B34D76" w:rsidP="0033119B">
            <w:pPr>
              <w:jc w:val="center"/>
              <w:rPr>
                <w:rFonts w:ascii="Verdana" w:hAnsi="Verdana"/>
                <w:sz w:val="18"/>
                <w:szCs w:val="18"/>
              </w:rPr>
            </w:pPr>
            <w:bookmarkStart w:id="401" w:name="_Toc275512965"/>
            <w:r w:rsidRPr="0025385A">
              <w:rPr>
                <w:rFonts w:ascii="Verdana" w:hAnsi="Verdana"/>
                <w:sz w:val="18"/>
                <w:szCs w:val="18"/>
              </w:rPr>
              <w:t>A_DISC1 – A_DISC13</w:t>
            </w:r>
            <w:bookmarkEnd w:id="401"/>
          </w:p>
        </w:tc>
      </w:tr>
      <w:tr w:rsidR="00B34D76" w:rsidRPr="0025385A" w14:paraId="7DEB4EDE" w14:textId="77777777" w:rsidTr="0033119B">
        <w:trPr>
          <w:trHeight w:val="638"/>
        </w:trPr>
        <w:tc>
          <w:tcPr>
            <w:tcW w:w="3708" w:type="dxa"/>
            <w:vAlign w:val="center"/>
          </w:tcPr>
          <w:p w14:paraId="4DEA67F1" w14:textId="77777777" w:rsidR="00B34D76" w:rsidRPr="0025385A" w:rsidRDefault="00B34D76" w:rsidP="0033119B">
            <w:pPr>
              <w:jc w:val="both"/>
              <w:rPr>
                <w:rFonts w:ascii="Verdana" w:hAnsi="Verdana"/>
                <w:sz w:val="18"/>
                <w:szCs w:val="18"/>
              </w:rPr>
            </w:pPr>
            <w:bookmarkStart w:id="402" w:name="_Toc275512966"/>
            <w:r w:rsidRPr="0025385A">
              <w:rPr>
                <w:rFonts w:ascii="Verdana" w:hAnsi="Verdana"/>
                <w:sz w:val="18"/>
                <w:szCs w:val="18"/>
              </w:rPr>
              <w:t>Applied Factor – APC</w:t>
            </w:r>
            <w:bookmarkEnd w:id="402"/>
          </w:p>
        </w:tc>
        <w:tc>
          <w:tcPr>
            <w:tcW w:w="1251" w:type="dxa"/>
            <w:vAlign w:val="center"/>
          </w:tcPr>
          <w:p w14:paraId="34A26B02" w14:textId="77777777" w:rsidR="00B34D76" w:rsidRPr="0025385A" w:rsidRDefault="00B34D76" w:rsidP="0033119B">
            <w:pPr>
              <w:jc w:val="center"/>
              <w:rPr>
                <w:rFonts w:ascii="Verdana" w:hAnsi="Verdana"/>
                <w:snapToGrid w:val="0"/>
                <w:sz w:val="18"/>
                <w:szCs w:val="18"/>
              </w:rPr>
            </w:pPr>
            <w:bookmarkStart w:id="403" w:name="_Toc275512967"/>
            <w:r w:rsidRPr="0025385A">
              <w:rPr>
                <w:rFonts w:ascii="Verdana" w:hAnsi="Verdana"/>
                <w:snapToGrid w:val="0"/>
                <w:sz w:val="18"/>
                <w:szCs w:val="18"/>
              </w:rPr>
              <w:t>N(8)</w:t>
            </w:r>
            <w:bookmarkEnd w:id="403"/>
          </w:p>
        </w:tc>
        <w:tc>
          <w:tcPr>
            <w:tcW w:w="1350" w:type="dxa"/>
            <w:vAlign w:val="center"/>
          </w:tcPr>
          <w:p w14:paraId="55EFF920" w14:textId="77777777" w:rsidR="00B34D76" w:rsidRPr="0025385A" w:rsidRDefault="00B34D76" w:rsidP="0033119B">
            <w:pPr>
              <w:jc w:val="center"/>
              <w:rPr>
                <w:rFonts w:ascii="Verdana" w:hAnsi="Verdana"/>
                <w:snapToGrid w:val="0"/>
                <w:sz w:val="18"/>
                <w:szCs w:val="18"/>
              </w:rPr>
            </w:pPr>
            <w:bookmarkStart w:id="404" w:name="_Toc275512968"/>
            <w:r w:rsidRPr="0025385A">
              <w:rPr>
                <w:rFonts w:ascii="Verdana" w:hAnsi="Verdana"/>
                <w:snapToGrid w:val="0"/>
                <w:sz w:val="18"/>
                <w:szCs w:val="18"/>
              </w:rPr>
              <w:t>13</w:t>
            </w:r>
            <w:bookmarkEnd w:id="404"/>
          </w:p>
        </w:tc>
        <w:tc>
          <w:tcPr>
            <w:tcW w:w="3386" w:type="dxa"/>
            <w:vAlign w:val="center"/>
          </w:tcPr>
          <w:p w14:paraId="723532D0" w14:textId="77777777" w:rsidR="00B34D76" w:rsidRPr="0025385A" w:rsidRDefault="00B34D76" w:rsidP="0033119B">
            <w:pPr>
              <w:jc w:val="center"/>
              <w:rPr>
                <w:rFonts w:ascii="Verdana" w:hAnsi="Verdana"/>
                <w:sz w:val="18"/>
                <w:szCs w:val="18"/>
              </w:rPr>
            </w:pPr>
            <w:bookmarkStart w:id="405" w:name="_Toc275512969"/>
            <w:r w:rsidRPr="0025385A">
              <w:rPr>
                <w:rFonts w:ascii="Verdana" w:hAnsi="Verdana"/>
                <w:sz w:val="18"/>
                <w:szCs w:val="18"/>
              </w:rPr>
              <w:t>A_FACTOR1 – A_FACTOR13</w:t>
            </w:r>
            <w:bookmarkEnd w:id="405"/>
          </w:p>
        </w:tc>
      </w:tr>
      <w:tr w:rsidR="00C20EA8" w:rsidRPr="0025385A" w14:paraId="579B67A3" w14:textId="77777777" w:rsidTr="0033119B">
        <w:trPr>
          <w:trHeight w:val="638"/>
        </w:trPr>
        <w:tc>
          <w:tcPr>
            <w:tcW w:w="3708" w:type="dxa"/>
            <w:vAlign w:val="center"/>
          </w:tcPr>
          <w:p w14:paraId="473D9DD9" w14:textId="77777777" w:rsidR="00C20EA8" w:rsidRPr="0025385A" w:rsidRDefault="00C20EA8" w:rsidP="00DF6CB9">
            <w:pPr>
              <w:rPr>
                <w:rFonts w:ascii="Verdana" w:hAnsi="Verdana"/>
                <w:sz w:val="18"/>
                <w:szCs w:val="18"/>
              </w:rPr>
            </w:pPr>
            <w:bookmarkStart w:id="406" w:name="_Toc275512970"/>
            <w:r w:rsidRPr="0025385A">
              <w:rPr>
                <w:rFonts w:ascii="Verdana" w:hAnsi="Verdana"/>
                <w:sz w:val="18"/>
                <w:szCs w:val="18"/>
              </w:rPr>
              <w:lastRenderedPageBreak/>
              <w:t>APC Weight</w:t>
            </w:r>
            <w:r w:rsidR="00487D5F" w:rsidRPr="0025385A">
              <w:rPr>
                <w:rFonts w:ascii="Verdana" w:hAnsi="Verdana"/>
                <w:sz w:val="18"/>
                <w:szCs w:val="18"/>
              </w:rPr>
              <w:t xml:space="preserve"> (Discounted)</w:t>
            </w:r>
            <w:r w:rsidR="00DF6CB9" w:rsidRPr="0025385A">
              <w:rPr>
                <w:rFonts w:ascii="Verdana" w:hAnsi="Verdana"/>
                <w:sz w:val="18"/>
                <w:szCs w:val="18"/>
              </w:rPr>
              <w:t>, E&amp;M1-E&amp;M3 and Proc 1-Proc 10</w:t>
            </w:r>
            <w:bookmarkEnd w:id="406"/>
          </w:p>
        </w:tc>
        <w:tc>
          <w:tcPr>
            <w:tcW w:w="1251" w:type="dxa"/>
            <w:vAlign w:val="center"/>
          </w:tcPr>
          <w:p w14:paraId="21DD69C5" w14:textId="77777777" w:rsidR="00C20EA8" w:rsidRPr="0025385A" w:rsidRDefault="00C20EA8" w:rsidP="0033119B">
            <w:pPr>
              <w:jc w:val="center"/>
              <w:rPr>
                <w:rFonts w:ascii="Verdana" w:hAnsi="Verdana"/>
                <w:snapToGrid w:val="0"/>
                <w:sz w:val="18"/>
                <w:szCs w:val="18"/>
              </w:rPr>
            </w:pPr>
            <w:bookmarkStart w:id="407" w:name="_Toc275512971"/>
            <w:r w:rsidRPr="0025385A">
              <w:rPr>
                <w:rFonts w:ascii="Verdana" w:hAnsi="Verdana"/>
                <w:snapToGrid w:val="0"/>
                <w:sz w:val="18"/>
                <w:szCs w:val="18"/>
              </w:rPr>
              <w:t>N(8)</w:t>
            </w:r>
            <w:bookmarkEnd w:id="407"/>
          </w:p>
        </w:tc>
        <w:tc>
          <w:tcPr>
            <w:tcW w:w="1350" w:type="dxa"/>
            <w:vAlign w:val="center"/>
          </w:tcPr>
          <w:p w14:paraId="462F7F89" w14:textId="77777777" w:rsidR="00C20EA8" w:rsidRPr="0025385A" w:rsidRDefault="00C20EA8" w:rsidP="0033119B">
            <w:pPr>
              <w:jc w:val="center"/>
              <w:rPr>
                <w:rFonts w:ascii="Verdana" w:hAnsi="Verdana"/>
                <w:snapToGrid w:val="0"/>
                <w:sz w:val="18"/>
                <w:szCs w:val="18"/>
              </w:rPr>
            </w:pPr>
            <w:bookmarkStart w:id="408" w:name="_Toc275512972"/>
            <w:r w:rsidRPr="0025385A">
              <w:rPr>
                <w:rFonts w:ascii="Verdana" w:hAnsi="Verdana"/>
                <w:snapToGrid w:val="0"/>
                <w:sz w:val="18"/>
                <w:szCs w:val="18"/>
              </w:rPr>
              <w:t>13</w:t>
            </w:r>
            <w:bookmarkEnd w:id="408"/>
          </w:p>
        </w:tc>
        <w:tc>
          <w:tcPr>
            <w:tcW w:w="3386" w:type="dxa"/>
            <w:vAlign w:val="center"/>
          </w:tcPr>
          <w:p w14:paraId="273C83DC" w14:textId="77777777" w:rsidR="00C20EA8" w:rsidRPr="0025385A" w:rsidRDefault="00475A02" w:rsidP="0033119B">
            <w:pPr>
              <w:jc w:val="center"/>
              <w:rPr>
                <w:rFonts w:ascii="Verdana" w:hAnsi="Verdana"/>
                <w:sz w:val="18"/>
                <w:szCs w:val="18"/>
              </w:rPr>
            </w:pPr>
            <w:bookmarkStart w:id="409" w:name="_Toc275512973"/>
            <w:r w:rsidRPr="0025385A">
              <w:rPr>
                <w:rFonts w:ascii="Verdana" w:hAnsi="Verdana"/>
                <w:sz w:val="18"/>
                <w:szCs w:val="18"/>
              </w:rPr>
              <w:t>APCWT1 –APCWT13</w:t>
            </w:r>
            <w:bookmarkEnd w:id="409"/>
          </w:p>
        </w:tc>
      </w:tr>
      <w:tr w:rsidR="00B34D76" w:rsidRPr="0025385A" w14:paraId="6F440DB7" w14:textId="77777777" w:rsidTr="0033119B">
        <w:trPr>
          <w:trHeight w:val="638"/>
        </w:trPr>
        <w:tc>
          <w:tcPr>
            <w:tcW w:w="3708" w:type="dxa"/>
            <w:vAlign w:val="center"/>
          </w:tcPr>
          <w:p w14:paraId="7FE3B473" w14:textId="77777777" w:rsidR="00B34D76" w:rsidRPr="0025385A" w:rsidRDefault="0070638A" w:rsidP="00DF6CB9">
            <w:pPr>
              <w:rPr>
                <w:rFonts w:ascii="Verdana" w:hAnsi="Verdana"/>
                <w:sz w:val="18"/>
                <w:szCs w:val="18"/>
              </w:rPr>
            </w:pPr>
            <w:bookmarkStart w:id="410" w:name="_Toc275512974"/>
            <w:r w:rsidRPr="0025385A">
              <w:rPr>
                <w:rFonts w:ascii="Verdana" w:hAnsi="Verdana"/>
                <w:sz w:val="18"/>
                <w:szCs w:val="18"/>
              </w:rPr>
              <w:t>Non-Provider Affected W</w:t>
            </w:r>
            <w:r w:rsidR="00B34D76" w:rsidRPr="0025385A">
              <w:rPr>
                <w:rFonts w:ascii="Verdana" w:hAnsi="Verdana"/>
                <w:sz w:val="18"/>
                <w:szCs w:val="18"/>
              </w:rPr>
              <w:t>ork RVU</w:t>
            </w:r>
            <w:r w:rsidR="00DF6CB9" w:rsidRPr="0025385A">
              <w:rPr>
                <w:rFonts w:ascii="Verdana" w:hAnsi="Verdana"/>
                <w:sz w:val="18"/>
                <w:szCs w:val="18"/>
              </w:rPr>
              <w:t>, E&amp;M1-E&amp;M3 and Proc 1-Proc 10</w:t>
            </w:r>
            <w:bookmarkEnd w:id="410"/>
          </w:p>
        </w:tc>
        <w:tc>
          <w:tcPr>
            <w:tcW w:w="1251" w:type="dxa"/>
            <w:vAlign w:val="center"/>
          </w:tcPr>
          <w:p w14:paraId="5D8E909E" w14:textId="77777777" w:rsidR="00B34D76" w:rsidRPr="0025385A" w:rsidRDefault="00B34D76" w:rsidP="0033119B">
            <w:pPr>
              <w:jc w:val="center"/>
              <w:rPr>
                <w:rFonts w:ascii="Verdana" w:hAnsi="Verdana"/>
                <w:snapToGrid w:val="0"/>
                <w:sz w:val="18"/>
                <w:szCs w:val="18"/>
              </w:rPr>
            </w:pPr>
            <w:bookmarkStart w:id="411" w:name="_Toc275512975"/>
            <w:r w:rsidRPr="0025385A">
              <w:rPr>
                <w:rFonts w:ascii="Verdana" w:hAnsi="Verdana"/>
                <w:snapToGrid w:val="0"/>
                <w:sz w:val="18"/>
                <w:szCs w:val="18"/>
              </w:rPr>
              <w:t>N(8)</w:t>
            </w:r>
            <w:bookmarkEnd w:id="411"/>
          </w:p>
        </w:tc>
        <w:tc>
          <w:tcPr>
            <w:tcW w:w="1350" w:type="dxa"/>
            <w:vAlign w:val="center"/>
          </w:tcPr>
          <w:p w14:paraId="414EEC84" w14:textId="77777777" w:rsidR="00B34D76" w:rsidRPr="0025385A" w:rsidRDefault="00B34D76" w:rsidP="0033119B">
            <w:pPr>
              <w:jc w:val="center"/>
              <w:rPr>
                <w:rFonts w:ascii="Verdana" w:hAnsi="Verdana"/>
                <w:snapToGrid w:val="0"/>
                <w:sz w:val="18"/>
                <w:szCs w:val="18"/>
              </w:rPr>
            </w:pPr>
            <w:bookmarkStart w:id="412" w:name="_Toc275512976"/>
            <w:r w:rsidRPr="0025385A">
              <w:rPr>
                <w:rFonts w:ascii="Verdana" w:hAnsi="Verdana"/>
                <w:snapToGrid w:val="0"/>
                <w:sz w:val="18"/>
                <w:szCs w:val="18"/>
              </w:rPr>
              <w:t>13</w:t>
            </w:r>
            <w:bookmarkEnd w:id="412"/>
          </w:p>
        </w:tc>
        <w:tc>
          <w:tcPr>
            <w:tcW w:w="3386" w:type="dxa"/>
            <w:vAlign w:val="center"/>
          </w:tcPr>
          <w:p w14:paraId="0BD46C1B" w14:textId="77777777" w:rsidR="00B34D76" w:rsidRPr="0025385A" w:rsidRDefault="00B34D76" w:rsidP="0033119B">
            <w:pPr>
              <w:jc w:val="center"/>
              <w:rPr>
                <w:rFonts w:ascii="Verdana" w:hAnsi="Verdana"/>
                <w:sz w:val="18"/>
                <w:szCs w:val="18"/>
              </w:rPr>
            </w:pPr>
            <w:bookmarkStart w:id="413" w:name="_Toc275512977"/>
            <w:r w:rsidRPr="0025385A">
              <w:rPr>
                <w:rFonts w:ascii="Verdana" w:hAnsi="Verdana"/>
                <w:sz w:val="18"/>
                <w:szCs w:val="18"/>
              </w:rPr>
              <w:t>NWRVU1 – NWRVU13</w:t>
            </w:r>
            <w:bookmarkEnd w:id="413"/>
          </w:p>
        </w:tc>
      </w:tr>
      <w:tr w:rsidR="00B34D76" w:rsidRPr="0025385A" w14:paraId="32B77E92" w14:textId="77777777" w:rsidTr="0033119B">
        <w:trPr>
          <w:trHeight w:val="638"/>
        </w:trPr>
        <w:tc>
          <w:tcPr>
            <w:tcW w:w="3708" w:type="dxa"/>
            <w:vAlign w:val="center"/>
          </w:tcPr>
          <w:p w14:paraId="20CF1161" w14:textId="77777777" w:rsidR="00B34D76" w:rsidRPr="0025385A" w:rsidRDefault="00B34D76" w:rsidP="00DF6CB9">
            <w:pPr>
              <w:rPr>
                <w:rFonts w:ascii="Verdana" w:hAnsi="Verdana"/>
                <w:sz w:val="18"/>
                <w:szCs w:val="18"/>
              </w:rPr>
            </w:pPr>
            <w:bookmarkStart w:id="414" w:name="_Toc275512978"/>
            <w:r w:rsidRPr="0025385A">
              <w:rPr>
                <w:rFonts w:ascii="Verdana" w:hAnsi="Verdana"/>
                <w:sz w:val="18"/>
                <w:szCs w:val="18"/>
              </w:rPr>
              <w:t>Non-Provider Affected PE RVU</w:t>
            </w:r>
            <w:r w:rsidR="00DF6CB9" w:rsidRPr="0025385A">
              <w:rPr>
                <w:rFonts w:ascii="Verdana" w:hAnsi="Verdana"/>
                <w:sz w:val="18"/>
                <w:szCs w:val="18"/>
              </w:rPr>
              <w:t>, E&amp;M1-E&amp;M3 and Proc 1-Proc 10</w:t>
            </w:r>
            <w:bookmarkEnd w:id="414"/>
          </w:p>
        </w:tc>
        <w:tc>
          <w:tcPr>
            <w:tcW w:w="1251" w:type="dxa"/>
            <w:vAlign w:val="center"/>
          </w:tcPr>
          <w:p w14:paraId="42DA7F4B" w14:textId="77777777" w:rsidR="00B34D76" w:rsidRPr="0025385A" w:rsidRDefault="00B34D76" w:rsidP="0033119B">
            <w:pPr>
              <w:jc w:val="center"/>
              <w:rPr>
                <w:rFonts w:ascii="Verdana" w:hAnsi="Verdana"/>
                <w:snapToGrid w:val="0"/>
                <w:sz w:val="18"/>
                <w:szCs w:val="18"/>
              </w:rPr>
            </w:pPr>
            <w:bookmarkStart w:id="415" w:name="_Toc275512979"/>
            <w:r w:rsidRPr="0025385A">
              <w:rPr>
                <w:rFonts w:ascii="Verdana" w:hAnsi="Verdana"/>
                <w:snapToGrid w:val="0"/>
                <w:sz w:val="18"/>
                <w:szCs w:val="18"/>
              </w:rPr>
              <w:t>N(8)</w:t>
            </w:r>
            <w:bookmarkEnd w:id="415"/>
          </w:p>
        </w:tc>
        <w:tc>
          <w:tcPr>
            <w:tcW w:w="1350" w:type="dxa"/>
            <w:vAlign w:val="center"/>
          </w:tcPr>
          <w:p w14:paraId="53523DE8" w14:textId="77777777" w:rsidR="00B34D76" w:rsidRPr="0025385A" w:rsidRDefault="00B34D76" w:rsidP="0033119B">
            <w:pPr>
              <w:jc w:val="center"/>
              <w:rPr>
                <w:rFonts w:ascii="Verdana" w:hAnsi="Verdana"/>
                <w:snapToGrid w:val="0"/>
                <w:sz w:val="18"/>
                <w:szCs w:val="18"/>
              </w:rPr>
            </w:pPr>
            <w:bookmarkStart w:id="416" w:name="_Toc275512980"/>
            <w:r w:rsidRPr="0025385A">
              <w:rPr>
                <w:rFonts w:ascii="Verdana" w:hAnsi="Verdana"/>
                <w:snapToGrid w:val="0"/>
                <w:sz w:val="18"/>
                <w:szCs w:val="18"/>
              </w:rPr>
              <w:t>13</w:t>
            </w:r>
            <w:bookmarkEnd w:id="416"/>
          </w:p>
        </w:tc>
        <w:tc>
          <w:tcPr>
            <w:tcW w:w="3386" w:type="dxa"/>
            <w:vAlign w:val="center"/>
          </w:tcPr>
          <w:p w14:paraId="151DC912" w14:textId="77777777" w:rsidR="00B34D76" w:rsidRPr="0025385A" w:rsidRDefault="00B34D76" w:rsidP="0033119B">
            <w:pPr>
              <w:jc w:val="center"/>
              <w:rPr>
                <w:rFonts w:ascii="Verdana" w:hAnsi="Verdana"/>
                <w:sz w:val="18"/>
                <w:szCs w:val="18"/>
              </w:rPr>
            </w:pPr>
            <w:bookmarkStart w:id="417" w:name="_Toc275512981"/>
            <w:r w:rsidRPr="0025385A">
              <w:rPr>
                <w:rFonts w:ascii="Verdana" w:hAnsi="Verdana"/>
                <w:sz w:val="18"/>
                <w:szCs w:val="18"/>
              </w:rPr>
              <w:t>NPERVU1 – NPERVU13</w:t>
            </w:r>
            <w:bookmarkEnd w:id="417"/>
          </w:p>
        </w:tc>
      </w:tr>
      <w:tr w:rsidR="00B34D76" w:rsidRPr="0025385A" w14:paraId="14BE0E2A" w14:textId="77777777" w:rsidTr="0033119B">
        <w:trPr>
          <w:trHeight w:val="638"/>
        </w:trPr>
        <w:tc>
          <w:tcPr>
            <w:tcW w:w="3708" w:type="dxa"/>
            <w:vAlign w:val="center"/>
          </w:tcPr>
          <w:p w14:paraId="447F885F" w14:textId="77777777" w:rsidR="00B34D76" w:rsidRPr="0025385A" w:rsidRDefault="00B34D76" w:rsidP="00DF6CB9">
            <w:pPr>
              <w:rPr>
                <w:rFonts w:ascii="Verdana" w:hAnsi="Verdana"/>
                <w:sz w:val="18"/>
                <w:szCs w:val="18"/>
              </w:rPr>
            </w:pPr>
            <w:bookmarkStart w:id="418" w:name="_Toc275512982"/>
            <w:r w:rsidRPr="0025385A">
              <w:rPr>
                <w:rFonts w:ascii="Verdana" w:hAnsi="Verdana"/>
                <w:sz w:val="18"/>
                <w:szCs w:val="18"/>
              </w:rPr>
              <w:t>Non-Provider Affected Total RVU</w:t>
            </w:r>
            <w:bookmarkEnd w:id="418"/>
            <w:r w:rsidR="00DF6CB9" w:rsidRPr="0025385A">
              <w:rPr>
                <w:rFonts w:ascii="Verdana" w:hAnsi="Verdana"/>
                <w:sz w:val="18"/>
                <w:szCs w:val="18"/>
              </w:rPr>
              <w:t>, E&amp;M1-E&amp;M3 and Proc 1-Proc 10</w:t>
            </w:r>
          </w:p>
        </w:tc>
        <w:tc>
          <w:tcPr>
            <w:tcW w:w="1251" w:type="dxa"/>
            <w:vAlign w:val="center"/>
          </w:tcPr>
          <w:p w14:paraId="6B9F7C7A" w14:textId="77777777" w:rsidR="00B34D76" w:rsidRPr="0025385A" w:rsidRDefault="00B34D76" w:rsidP="0033119B">
            <w:pPr>
              <w:jc w:val="center"/>
              <w:rPr>
                <w:rFonts w:ascii="Verdana" w:hAnsi="Verdana"/>
                <w:snapToGrid w:val="0"/>
                <w:sz w:val="18"/>
                <w:szCs w:val="18"/>
              </w:rPr>
            </w:pPr>
            <w:bookmarkStart w:id="419" w:name="_Toc275512983"/>
            <w:r w:rsidRPr="0025385A">
              <w:rPr>
                <w:rFonts w:ascii="Verdana" w:hAnsi="Verdana"/>
                <w:snapToGrid w:val="0"/>
                <w:sz w:val="18"/>
                <w:szCs w:val="18"/>
              </w:rPr>
              <w:t>N(8)</w:t>
            </w:r>
            <w:bookmarkEnd w:id="419"/>
          </w:p>
        </w:tc>
        <w:tc>
          <w:tcPr>
            <w:tcW w:w="1350" w:type="dxa"/>
            <w:vAlign w:val="center"/>
          </w:tcPr>
          <w:p w14:paraId="60773799" w14:textId="77777777" w:rsidR="00B34D76" w:rsidRPr="0025385A" w:rsidRDefault="00B34D76" w:rsidP="0033119B">
            <w:pPr>
              <w:jc w:val="center"/>
              <w:rPr>
                <w:rFonts w:ascii="Verdana" w:hAnsi="Verdana"/>
                <w:snapToGrid w:val="0"/>
                <w:sz w:val="18"/>
                <w:szCs w:val="18"/>
              </w:rPr>
            </w:pPr>
            <w:bookmarkStart w:id="420" w:name="_Toc275512984"/>
            <w:r w:rsidRPr="0025385A">
              <w:rPr>
                <w:rFonts w:ascii="Verdana" w:hAnsi="Verdana"/>
                <w:snapToGrid w:val="0"/>
                <w:sz w:val="18"/>
                <w:szCs w:val="18"/>
              </w:rPr>
              <w:t>13</w:t>
            </w:r>
            <w:bookmarkEnd w:id="420"/>
          </w:p>
        </w:tc>
        <w:tc>
          <w:tcPr>
            <w:tcW w:w="3386" w:type="dxa"/>
            <w:vAlign w:val="center"/>
          </w:tcPr>
          <w:p w14:paraId="589CDC58" w14:textId="77777777" w:rsidR="00B34D76" w:rsidRPr="0025385A" w:rsidRDefault="00B34D76" w:rsidP="0033119B">
            <w:pPr>
              <w:jc w:val="center"/>
              <w:rPr>
                <w:rFonts w:ascii="Verdana" w:hAnsi="Verdana"/>
                <w:sz w:val="18"/>
                <w:szCs w:val="18"/>
              </w:rPr>
            </w:pPr>
            <w:bookmarkStart w:id="421" w:name="_Toc275512985"/>
            <w:r w:rsidRPr="0025385A">
              <w:rPr>
                <w:rFonts w:ascii="Verdana" w:hAnsi="Verdana"/>
                <w:sz w:val="18"/>
                <w:szCs w:val="18"/>
              </w:rPr>
              <w:t>NTRVU1 – NTRVU13</w:t>
            </w:r>
            <w:bookmarkEnd w:id="421"/>
          </w:p>
        </w:tc>
      </w:tr>
      <w:tr w:rsidR="00B34D76" w:rsidRPr="0025385A" w14:paraId="1D417A3D" w14:textId="77777777" w:rsidTr="0033119B">
        <w:trPr>
          <w:trHeight w:val="638"/>
        </w:trPr>
        <w:tc>
          <w:tcPr>
            <w:tcW w:w="3708" w:type="dxa"/>
            <w:vAlign w:val="center"/>
          </w:tcPr>
          <w:p w14:paraId="5A320DD7" w14:textId="77777777" w:rsidR="00B34D76" w:rsidRPr="0025385A" w:rsidRDefault="00B34D76" w:rsidP="00DF6CB9">
            <w:pPr>
              <w:rPr>
                <w:rFonts w:ascii="Verdana" w:hAnsi="Verdana"/>
                <w:sz w:val="18"/>
                <w:szCs w:val="18"/>
              </w:rPr>
            </w:pPr>
            <w:bookmarkStart w:id="422" w:name="_Toc275512998"/>
            <w:r w:rsidRPr="0025385A">
              <w:rPr>
                <w:rFonts w:ascii="Verdana" w:hAnsi="Verdana"/>
                <w:sz w:val="18"/>
                <w:szCs w:val="18"/>
              </w:rPr>
              <w:t>Provider-Affected Aggregate Work RVU</w:t>
            </w:r>
            <w:r w:rsidR="00DF6CB9" w:rsidRPr="0025385A">
              <w:rPr>
                <w:rFonts w:ascii="Verdana" w:hAnsi="Verdana"/>
                <w:sz w:val="18"/>
                <w:szCs w:val="18"/>
              </w:rPr>
              <w:t>, E&amp;M1-E&amp;M3 and Proc 1-Proc 10</w:t>
            </w:r>
            <w:bookmarkEnd w:id="422"/>
          </w:p>
        </w:tc>
        <w:tc>
          <w:tcPr>
            <w:tcW w:w="1251" w:type="dxa"/>
            <w:vAlign w:val="center"/>
          </w:tcPr>
          <w:p w14:paraId="4D49CDDE" w14:textId="77777777" w:rsidR="00B34D76" w:rsidRPr="0025385A" w:rsidRDefault="00B34D76" w:rsidP="0033119B">
            <w:pPr>
              <w:jc w:val="center"/>
              <w:rPr>
                <w:rFonts w:ascii="Verdana" w:hAnsi="Verdana"/>
                <w:snapToGrid w:val="0"/>
                <w:sz w:val="18"/>
                <w:szCs w:val="18"/>
              </w:rPr>
            </w:pPr>
            <w:bookmarkStart w:id="423" w:name="_Toc275512999"/>
            <w:r w:rsidRPr="0025385A">
              <w:rPr>
                <w:rFonts w:ascii="Verdana" w:hAnsi="Verdana"/>
                <w:snapToGrid w:val="0"/>
                <w:sz w:val="18"/>
                <w:szCs w:val="18"/>
              </w:rPr>
              <w:t>N(8)</w:t>
            </w:r>
            <w:bookmarkEnd w:id="423"/>
          </w:p>
        </w:tc>
        <w:tc>
          <w:tcPr>
            <w:tcW w:w="1350" w:type="dxa"/>
            <w:vAlign w:val="center"/>
          </w:tcPr>
          <w:p w14:paraId="236B928B" w14:textId="77777777" w:rsidR="00B34D76" w:rsidRPr="0025385A" w:rsidRDefault="00B34D76" w:rsidP="0033119B">
            <w:pPr>
              <w:jc w:val="center"/>
              <w:rPr>
                <w:rFonts w:ascii="Verdana" w:hAnsi="Verdana"/>
                <w:snapToGrid w:val="0"/>
                <w:sz w:val="18"/>
                <w:szCs w:val="18"/>
              </w:rPr>
            </w:pPr>
            <w:bookmarkStart w:id="424" w:name="_Toc275513000"/>
            <w:r w:rsidRPr="0025385A">
              <w:rPr>
                <w:rFonts w:ascii="Verdana" w:hAnsi="Verdana"/>
                <w:snapToGrid w:val="0"/>
                <w:sz w:val="18"/>
                <w:szCs w:val="18"/>
              </w:rPr>
              <w:t>13</w:t>
            </w:r>
            <w:bookmarkEnd w:id="424"/>
          </w:p>
        </w:tc>
        <w:tc>
          <w:tcPr>
            <w:tcW w:w="3386" w:type="dxa"/>
            <w:vAlign w:val="center"/>
          </w:tcPr>
          <w:p w14:paraId="70E1B09D" w14:textId="77777777" w:rsidR="00B34D76" w:rsidRPr="0025385A" w:rsidRDefault="00B34D76" w:rsidP="0033119B">
            <w:pPr>
              <w:jc w:val="center"/>
              <w:rPr>
                <w:rFonts w:ascii="Verdana" w:hAnsi="Verdana"/>
                <w:sz w:val="18"/>
                <w:szCs w:val="18"/>
              </w:rPr>
            </w:pPr>
            <w:bookmarkStart w:id="425" w:name="_Toc275513001"/>
            <w:r w:rsidRPr="0025385A">
              <w:rPr>
                <w:rFonts w:ascii="Verdana" w:hAnsi="Verdana"/>
                <w:sz w:val="18"/>
                <w:szCs w:val="18"/>
              </w:rPr>
              <w:t>PWRVU1 – PWRVU13</w:t>
            </w:r>
            <w:bookmarkEnd w:id="425"/>
          </w:p>
        </w:tc>
      </w:tr>
      <w:tr w:rsidR="00B34D76" w:rsidRPr="0025385A" w14:paraId="422643E3" w14:textId="77777777" w:rsidTr="0033119B">
        <w:trPr>
          <w:trHeight w:val="638"/>
        </w:trPr>
        <w:tc>
          <w:tcPr>
            <w:tcW w:w="3708" w:type="dxa"/>
            <w:vAlign w:val="center"/>
          </w:tcPr>
          <w:p w14:paraId="73FB2BBB" w14:textId="77777777" w:rsidR="00B34D76" w:rsidRPr="0025385A" w:rsidRDefault="00B34D76" w:rsidP="00DF6CB9">
            <w:pPr>
              <w:rPr>
                <w:rFonts w:ascii="Verdana" w:hAnsi="Verdana"/>
                <w:sz w:val="18"/>
                <w:szCs w:val="18"/>
              </w:rPr>
            </w:pPr>
            <w:bookmarkStart w:id="426" w:name="_Toc275513002"/>
            <w:r w:rsidRPr="0025385A">
              <w:rPr>
                <w:rFonts w:ascii="Verdana" w:hAnsi="Verdana"/>
                <w:sz w:val="18"/>
                <w:szCs w:val="18"/>
              </w:rPr>
              <w:t>Provider-Affected Aggregate PE RVU</w:t>
            </w:r>
            <w:r w:rsidR="00DF6CB9" w:rsidRPr="0025385A">
              <w:rPr>
                <w:rFonts w:ascii="Verdana" w:hAnsi="Verdana"/>
                <w:sz w:val="18"/>
                <w:szCs w:val="18"/>
              </w:rPr>
              <w:t>,</w:t>
            </w:r>
            <w:r w:rsidRPr="0025385A">
              <w:rPr>
                <w:rFonts w:ascii="Verdana" w:hAnsi="Verdana"/>
                <w:sz w:val="18"/>
                <w:szCs w:val="18"/>
              </w:rPr>
              <w:t xml:space="preserve"> </w:t>
            </w:r>
            <w:r w:rsidR="00DF6CB9" w:rsidRPr="0025385A">
              <w:rPr>
                <w:rFonts w:ascii="Verdana" w:hAnsi="Verdana"/>
                <w:sz w:val="18"/>
                <w:szCs w:val="18"/>
              </w:rPr>
              <w:t>E&amp;M1-E&amp;M3 and Proc 1-Proc 10</w:t>
            </w:r>
            <w:bookmarkEnd w:id="426"/>
          </w:p>
        </w:tc>
        <w:tc>
          <w:tcPr>
            <w:tcW w:w="1251" w:type="dxa"/>
            <w:vAlign w:val="center"/>
          </w:tcPr>
          <w:p w14:paraId="05C9A045" w14:textId="77777777" w:rsidR="00B34D76" w:rsidRPr="0025385A" w:rsidRDefault="00B34D76" w:rsidP="0033119B">
            <w:pPr>
              <w:jc w:val="center"/>
              <w:rPr>
                <w:rFonts w:ascii="Verdana" w:hAnsi="Verdana"/>
                <w:snapToGrid w:val="0"/>
                <w:sz w:val="18"/>
                <w:szCs w:val="18"/>
              </w:rPr>
            </w:pPr>
            <w:bookmarkStart w:id="427" w:name="_Toc275513003"/>
            <w:r w:rsidRPr="0025385A">
              <w:rPr>
                <w:rFonts w:ascii="Verdana" w:hAnsi="Verdana"/>
                <w:snapToGrid w:val="0"/>
                <w:sz w:val="18"/>
                <w:szCs w:val="18"/>
              </w:rPr>
              <w:t>N(8)</w:t>
            </w:r>
            <w:bookmarkEnd w:id="427"/>
          </w:p>
        </w:tc>
        <w:tc>
          <w:tcPr>
            <w:tcW w:w="1350" w:type="dxa"/>
            <w:vAlign w:val="center"/>
          </w:tcPr>
          <w:p w14:paraId="231629F2" w14:textId="77777777" w:rsidR="00B34D76" w:rsidRPr="0025385A" w:rsidRDefault="00B34D76" w:rsidP="0033119B">
            <w:pPr>
              <w:jc w:val="center"/>
              <w:rPr>
                <w:rFonts w:ascii="Verdana" w:hAnsi="Verdana"/>
                <w:snapToGrid w:val="0"/>
                <w:sz w:val="18"/>
                <w:szCs w:val="18"/>
              </w:rPr>
            </w:pPr>
            <w:bookmarkStart w:id="428" w:name="_Toc275513004"/>
            <w:r w:rsidRPr="0025385A">
              <w:rPr>
                <w:rFonts w:ascii="Verdana" w:hAnsi="Verdana"/>
                <w:snapToGrid w:val="0"/>
                <w:sz w:val="18"/>
                <w:szCs w:val="18"/>
              </w:rPr>
              <w:t>13</w:t>
            </w:r>
            <w:bookmarkEnd w:id="428"/>
          </w:p>
        </w:tc>
        <w:tc>
          <w:tcPr>
            <w:tcW w:w="3386" w:type="dxa"/>
            <w:vAlign w:val="center"/>
          </w:tcPr>
          <w:p w14:paraId="2453E934" w14:textId="77777777" w:rsidR="00B34D76" w:rsidRPr="0025385A" w:rsidRDefault="00B34D76" w:rsidP="0033119B">
            <w:pPr>
              <w:jc w:val="center"/>
              <w:rPr>
                <w:rFonts w:ascii="Verdana" w:hAnsi="Verdana"/>
                <w:sz w:val="18"/>
                <w:szCs w:val="18"/>
              </w:rPr>
            </w:pPr>
            <w:bookmarkStart w:id="429" w:name="_Toc275513005"/>
            <w:r w:rsidRPr="0025385A">
              <w:rPr>
                <w:rFonts w:ascii="Verdana" w:hAnsi="Verdana"/>
                <w:sz w:val="18"/>
                <w:szCs w:val="18"/>
              </w:rPr>
              <w:t>PPERVU1 – PPERVU13</w:t>
            </w:r>
            <w:bookmarkEnd w:id="429"/>
          </w:p>
        </w:tc>
      </w:tr>
      <w:tr w:rsidR="00B34D76" w:rsidRPr="0025385A" w14:paraId="41E5286C" w14:textId="77777777" w:rsidTr="0033119B">
        <w:trPr>
          <w:trHeight w:val="638"/>
        </w:trPr>
        <w:tc>
          <w:tcPr>
            <w:tcW w:w="3708" w:type="dxa"/>
            <w:vAlign w:val="center"/>
          </w:tcPr>
          <w:p w14:paraId="510726B1" w14:textId="77777777" w:rsidR="00B34D76" w:rsidRPr="0025385A" w:rsidRDefault="00B34D76" w:rsidP="00DF6CB9">
            <w:pPr>
              <w:rPr>
                <w:rFonts w:ascii="Verdana" w:hAnsi="Verdana"/>
                <w:sz w:val="18"/>
                <w:szCs w:val="18"/>
              </w:rPr>
            </w:pPr>
            <w:bookmarkStart w:id="430" w:name="_Toc275513006"/>
            <w:r w:rsidRPr="0025385A">
              <w:rPr>
                <w:rFonts w:ascii="Verdana" w:hAnsi="Verdana"/>
                <w:sz w:val="18"/>
                <w:szCs w:val="18"/>
              </w:rPr>
              <w:t>Provider-Affected Aggregate Total RVU</w:t>
            </w:r>
            <w:r w:rsidR="00DF6CB9" w:rsidRPr="0025385A">
              <w:rPr>
                <w:rFonts w:ascii="Verdana" w:hAnsi="Verdana"/>
                <w:sz w:val="18"/>
                <w:szCs w:val="18"/>
              </w:rPr>
              <w:t>,</w:t>
            </w:r>
            <w:r w:rsidRPr="0025385A">
              <w:rPr>
                <w:rFonts w:ascii="Verdana" w:hAnsi="Verdana"/>
                <w:sz w:val="18"/>
                <w:szCs w:val="18"/>
              </w:rPr>
              <w:t xml:space="preserve"> </w:t>
            </w:r>
            <w:r w:rsidR="00DF6CB9" w:rsidRPr="0025385A">
              <w:rPr>
                <w:rFonts w:ascii="Verdana" w:hAnsi="Verdana"/>
                <w:sz w:val="18"/>
                <w:szCs w:val="18"/>
              </w:rPr>
              <w:t>E&amp;M1-E&amp;M3 and Proc 1-Proc 10</w:t>
            </w:r>
            <w:bookmarkEnd w:id="430"/>
          </w:p>
        </w:tc>
        <w:tc>
          <w:tcPr>
            <w:tcW w:w="1251" w:type="dxa"/>
            <w:vAlign w:val="center"/>
          </w:tcPr>
          <w:p w14:paraId="1A643C3B" w14:textId="77777777" w:rsidR="00B34D76" w:rsidRPr="0025385A" w:rsidRDefault="00B34D76" w:rsidP="0033119B">
            <w:pPr>
              <w:jc w:val="center"/>
              <w:rPr>
                <w:rFonts w:ascii="Verdana" w:hAnsi="Verdana"/>
                <w:snapToGrid w:val="0"/>
                <w:sz w:val="18"/>
                <w:szCs w:val="18"/>
              </w:rPr>
            </w:pPr>
            <w:bookmarkStart w:id="431" w:name="_Toc275513007"/>
            <w:r w:rsidRPr="0025385A">
              <w:rPr>
                <w:rFonts w:ascii="Verdana" w:hAnsi="Verdana"/>
                <w:snapToGrid w:val="0"/>
                <w:sz w:val="18"/>
                <w:szCs w:val="18"/>
              </w:rPr>
              <w:t>N(8)</w:t>
            </w:r>
            <w:bookmarkEnd w:id="431"/>
          </w:p>
        </w:tc>
        <w:tc>
          <w:tcPr>
            <w:tcW w:w="1350" w:type="dxa"/>
            <w:vAlign w:val="center"/>
          </w:tcPr>
          <w:p w14:paraId="12675471" w14:textId="77777777" w:rsidR="00B34D76" w:rsidRPr="0025385A" w:rsidRDefault="00B34D76" w:rsidP="0033119B">
            <w:pPr>
              <w:jc w:val="center"/>
              <w:rPr>
                <w:rFonts w:ascii="Verdana" w:hAnsi="Verdana"/>
                <w:snapToGrid w:val="0"/>
                <w:sz w:val="18"/>
                <w:szCs w:val="18"/>
              </w:rPr>
            </w:pPr>
            <w:bookmarkStart w:id="432" w:name="_Toc275513008"/>
            <w:r w:rsidRPr="0025385A">
              <w:rPr>
                <w:rFonts w:ascii="Verdana" w:hAnsi="Verdana"/>
                <w:snapToGrid w:val="0"/>
                <w:sz w:val="18"/>
                <w:szCs w:val="18"/>
              </w:rPr>
              <w:t>13</w:t>
            </w:r>
            <w:bookmarkEnd w:id="432"/>
          </w:p>
        </w:tc>
        <w:tc>
          <w:tcPr>
            <w:tcW w:w="3386" w:type="dxa"/>
            <w:vAlign w:val="center"/>
          </w:tcPr>
          <w:p w14:paraId="211F1E96" w14:textId="77777777" w:rsidR="00B34D76" w:rsidRPr="0025385A" w:rsidRDefault="00B34D76" w:rsidP="0033119B">
            <w:pPr>
              <w:jc w:val="center"/>
              <w:rPr>
                <w:rFonts w:ascii="Verdana" w:hAnsi="Verdana"/>
                <w:sz w:val="18"/>
                <w:szCs w:val="18"/>
              </w:rPr>
            </w:pPr>
            <w:bookmarkStart w:id="433" w:name="_Toc275513009"/>
            <w:r w:rsidRPr="0025385A">
              <w:rPr>
                <w:rFonts w:ascii="Verdana" w:hAnsi="Verdana"/>
                <w:sz w:val="18"/>
                <w:szCs w:val="18"/>
              </w:rPr>
              <w:t>PTRVU1 – PTRVU13</w:t>
            </w:r>
            <w:bookmarkEnd w:id="433"/>
          </w:p>
        </w:tc>
      </w:tr>
      <w:tr w:rsidR="00EF389D" w:rsidRPr="0025385A" w14:paraId="58B6EB0E" w14:textId="77777777" w:rsidTr="0033119B">
        <w:trPr>
          <w:trHeight w:val="638"/>
        </w:trPr>
        <w:tc>
          <w:tcPr>
            <w:tcW w:w="3708" w:type="dxa"/>
            <w:vAlign w:val="center"/>
          </w:tcPr>
          <w:p w14:paraId="0F4C9F77" w14:textId="77777777" w:rsidR="00EF389D" w:rsidRPr="0025385A" w:rsidRDefault="00EF389D" w:rsidP="00DF6CB9">
            <w:pPr>
              <w:rPr>
                <w:rFonts w:ascii="Verdana" w:hAnsi="Verdana"/>
                <w:sz w:val="18"/>
                <w:szCs w:val="18"/>
              </w:rPr>
            </w:pPr>
            <w:r w:rsidRPr="0025385A">
              <w:rPr>
                <w:rFonts w:ascii="Verdana" w:hAnsi="Verdana"/>
                <w:sz w:val="18"/>
                <w:szCs w:val="18"/>
              </w:rPr>
              <w:t>Provider/Procedure Pointers</w:t>
            </w:r>
            <w:r w:rsidR="00DF6CB9" w:rsidRPr="0025385A">
              <w:rPr>
                <w:rFonts w:ascii="Verdana" w:hAnsi="Verdana"/>
                <w:sz w:val="18"/>
                <w:szCs w:val="18"/>
              </w:rPr>
              <w:t>, E&amp;M1-E&amp;M3 and Proc 1-Proc 10</w:t>
            </w:r>
          </w:p>
        </w:tc>
        <w:tc>
          <w:tcPr>
            <w:tcW w:w="1251" w:type="dxa"/>
            <w:vAlign w:val="center"/>
          </w:tcPr>
          <w:p w14:paraId="098E3EBF" w14:textId="77777777" w:rsidR="00EF389D" w:rsidRPr="0025385A" w:rsidRDefault="00EF389D" w:rsidP="0033119B">
            <w:pPr>
              <w:jc w:val="center"/>
              <w:rPr>
                <w:rFonts w:ascii="Verdana" w:hAnsi="Verdana"/>
                <w:snapToGrid w:val="0"/>
                <w:sz w:val="18"/>
                <w:szCs w:val="18"/>
              </w:rPr>
            </w:pPr>
            <w:r w:rsidRPr="0025385A">
              <w:rPr>
                <w:rFonts w:ascii="Verdana" w:hAnsi="Verdana"/>
                <w:sz w:val="18"/>
                <w:szCs w:val="18"/>
              </w:rPr>
              <w:t>Char(5)</w:t>
            </w:r>
          </w:p>
        </w:tc>
        <w:tc>
          <w:tcPr>
            <w:tcW w:w="1350" w:type="dxa"/>
            <w:vAlign w:val="center"/>
          </w:tcPr>
          <w:p w14:paraId="3109E6CD" w14:textId="77777777" w:rsidR="00EF389D" w:rsidRPr="0025385A" w:rsidRDefault="00EF389D" w:rsidP="0033119B">
            <w:pPr>
              <w:jc w:val="center"/>
              <w:rPr>
                <w:rFonts w:ascii="Verdana" w:hAnsi="Verdana"/>
                <w:snapToGrid w:val="0"/>
                <w:sz w:val="18"/>
                <w:szCs w:val="18"/>
              </w:rPr>
            </w:pPr>
            <w:r w:rsidRPr="0025385A">
              <w:rPr>
                <w:rFonts w:ascii="Verdana" w:hAnsi="Verdana"/>
                <w:sz w:val="18"/>
                <w:szCs w:val="18"/>
              </w:rPr>
              <w:t>13</w:t>
            </w:r>
          </w:p>
        </w:tc>
        <w:tc>
          <w:tcPr>
            <w:tcW w:w="3386" w:type="dxa"/>
            <w:vAlign w:val="center"/>
          </w:tcPr>
          <w:p w14:paraId="63E80FE7" w14:textId="77777777" w:rsidR="00EF389D" w:rsidRPr="0025385A" w:rsidRDefault="00EF389D" w:rsidP="0033119B">
            <w:pPr>
              <w:jc w:val="center"/>
              <w:rPr>
                <w:rFonts w:ascii="Verdana" w:hAnsi="Verdana"/>
                <w:sz w:val="18"/>
                <w:szCs w:val="18"/>
              </w:rPr>
            </w:pPr>
            <w:r w:rsidRPr="0025385A">
              <w:rPr>
                <w:rFonts w:ascii="Verdana" w:hAnsi="Verdana"/>
                <w:sz w:val="18"/>
                <w:szCs w:val="18"/>
              </w:rPr>
              <w:t xml:space="preserve">CPTPROV_1 – CPTPROV_13 </w:t>
            </w:r>
          </w:p>
        </w:tc>
      </w:tr>
      <w:tr w:rsidR="00EF389D" w:rsidRPr="0025385A" w14:paraId="34D53820" w14:textId="77777777" w:rsidTr="0033119B">
        <w:trPr>
          <w:trHeight w:val="638"/>
        </w:trPr>
        <w:tc>
          <w:tcPr>
            <w:tcW w:w="3708" w:type="dxa"/>
            <w:vAlign w:val="center"/>
          </w:tcPr>
          <w:p w14:paraId="7C6465A1" w14:textId="77777777" w:rsidR="00EF389D" w:rsidRPr="0025385A" w:rsidRDefault="00EF389D" w:rsidP="00DF6CB9">
            <w:pPr>
              <w:rPr>
                <w:rFonts w:ascii="Verdana" w:hAnsi="Verdana"/>
                <w:sz w:val="18"/>
                <w:szCs w:val="18"/>
              </w:rPr>
            </w:pPr>
            <w:bookmarkStart w:id="434" w:name="_Toc275513022"/>
            <w:r w:rsidRPr="0025385A">
              <w:rPr>
                <w:rFonts w:ascii="Verdana" w:hAnsi="Verdana"/>
                <w:sz w:val="18"/>
                <w:szCs w:val="18"/>
              </w:rPr>
              <w:t>Number of Providers linked</w:t>
            </w:r>
            <w:r w:rsidR="00DF6CB9" w:rsidRPr="0025385A">
              <w:rPr>
                <w:rFonts w:ascii="Verdana" w:hAnsi="Verdana"/>
                <w:sz w:val="18"/>
                <w:szCs w:val="18"/>
              </w:rPr>
              <w:t xml:space="preserve">, </w:t>
            </w:r>
            <w:r w:rsidRPr="0025385A">
              <w:rPr>
                <w:rFonts w:ascii="Verdana" w:hAnsi="Verdana"/>
                <w:sz w:val="18"/>
                <w:szCs w:val="18"/>
              </w:rPr>
              <w:t xml:space="preserve"> </w:t>
            </w:r>
            <w:r w:rsidR="00DF6CB9" w:rsidRPr="0025385A">
              <w:rPr>
                <w:rFonts w:ascii="Verdana" w:hAnsi="Verdana"/>
                <w:sz w:val="18"/>
                <w:szCs w:val="18"/>
              </w:rPr>
              <w:t>E&amp;M1-E&amp;M3 and Proc 1-Proc 10</w:t>
            </w:r>
            <w:bookmarkEnd w:id="434"/>
          </w:p>
        </w:tc>
        <w:tc>
          <w:tcPr>
            <w:tcW w:w="1251" w:type="dxa"/>
            <w:vAlign w:val="center"/>
          </w:tcPr>
          <w:p w14:paraId="329BC0C2" w14:textId="77777777" w:rsidR="00EF389D" w:rsidRPr="0025385A" w:rsidRDefault="00EF389D" w:rsidP="0033119B">
            <w:pPr>
              <w:jc w:val="center"/>
              <w:rPr>
                <w:rFonts w:ascii="Verdana" w:hAnsi="Verdana"/>
                <w:snapToGrid w:val="0"/>
                <w:sz w:val="18"/>
                <w:szCs w:val="18"/>
              </w:rPr>
            </w:pPr>
            <w:bookmarkStart w:id="435" w:name="_Toc275513023"/>
            <w:r w:rsidRPr="0025385A">
              <w:rPr>
                <w:rFonts w:ascii="Verdana" w:hAnsi="Verdana"/>
                <w:snapToGrid w:val="0"/>
                <w:sz w:val="18"/>
                <w:szCs w:val="18"/>
              </w:rPr>
              <w:t>N(3)</w:t>
            </w:r>
            <w:bookmarkEnd w:id="435"/>
          </w:p>
        </w:tc>
        <w:tc>
          <w:tcPr>
            <w:tcW w:w="1350" w:type="dxa"/>
            <w:vAlign w:val="center"/>
          </w:tcPr>
          <w:p w14:paraId="1C3EA247" w14:textId="77777777" w:rsidR="00EF389D" w:rsidRPr="0025385A" w:rsidRDefault="00EF389D" w:rsidP="0033119B">
            <w:pPr>
              <w:jc w:val="center"/>
              <w:rPr>
                <w:rFonts w:ascii="Verdana" w:hAnsi="Verdana"/>
                <w:snapToGrid w:val="0"/>
                <w:sz w:val="18"/>
                <w:szCs w:val="18"/>
              </w:rPr>
            </w:pPr>
            <w:bookmarkStart w:id="436" w:name="_Toc275513024"/>
            <w:r w:rsidRPr="0025385A">
              <w:rPr>
                <w:rFonts w:ascii="Verdana" w:hAnsi="Verdana"/>
                <w:snapToGrid w:val="0"/>
                <w:sz w:val="18"/>
                <w:szCs w:val="18"/>
              </w:rPr>
              <w:t>13</w:t>
            </w:r>
            <w:bookmarkEnd w:id="436"/>
          </w:p>
        </w:tc>
        <w:tc>
          <w:tcPr>
            <w:tcW w:w="3386" w:type="dxa"/>
            <w:vAlign w:val="center"/>
          </w:tcPr>
          <w:p w14:paraId="29E4426E" w14:textId="77777777" w:rsidR="00EF389D" w:rsidRPr="0025385A" w:rsidRDefault="00EF389D" w:rsidP="0033119B">
            <w:pPr>
              <w:jc w:val="center"/>
              <w:rPr>
                <w:rFonts w:ascii="Verdana" w:hAnsi="Verdana"/>
                <w:sz w:val="18"/>
                <w:szCs w:val="18"/>
              </w:rPr>
            </w:pPr>
            <w:bookmarkStart w:id="437" w:name="_Toc275513025"/>
            <w:r w:rsidRPr="0025385A">
              <w:rPr>
                <w:rFonts w:ascii="Verdana" w:hAnsi="Verdana"/>
                <w:sz w:val="18"/>
                <w:szCs w:val="18"/>
              </w:rPr>
              <w:t>CPTPROVSUM_1 – CPTPROVSUM_13</w:t>
            </w:r>
            <w:bookmarkEnd w:id="437"/>
          </w:p>
        </w:tc>
      </w:tr>
      <w:tr w:rsidR="00EF389D" w:rsidRPr="0025385A" w14:paraId="3942D862" w14:textId="77777777" w:rsidTr="0033119B">
        <w:trPr>
          <w:trHeight w:val="530"/>
        </w:trPr>
        <w:tc>
          <w:tcPr>
            <w:tcW w:w="9695" w:type="dxa"/>
            <w:gridSpan w:val="4"/>
            <w:vAlign w:val="center"/>
          </w:tcPr>
          <w:p w14:paraId="72D6E602" w14:textId="77777777" w:rsidR="00EF389D" w:rsidRPr="0025385A" w:rsidRDefault="00EF389D" w:rsidP="00D00FA4">
            <w:pPr>
              <w:jc w:val="center"/>
              <w:rPr>
                <w:rFonts w:ascii="Verdana" w:hAnsi="Verdana"/>
                <w:b/>
                <w:sz w:val="20"/>
              </w:rPr>
            </w:pPr>
            <w:bookmarkStart w:id="438" w:name="_Toc275513026"/>
            <w:r w:rsidRPr="0025385A">
              <w:rPr>
                <w:rFonts w:ascii="Verdana" w:hAnsi="Verdana"/>
                <w:b/>
                <w:sz w:val="20"/>
              </w:rPr>
              <w:t>PROVIDER LEVEL</w:t>
            </w:r>
            <w:bookmarkEnd w:id="438"/>
          </w:p>
        </w:tc>
      </w:tr>
      <w:tr w:rsidR="00EF389D" w:rsidRPr="0025385A" w14:paraId="1DDA3FC3" w14:textId="77777777" w:rsidTr="0033119B">
        <w:tc>
          <w:tcPr>
            <w:tcW w:w="3708" w:type="dxa"/>
            <w:vAlign w:val="center"/>
          </w:tcPr>
          <w:p w14:paraId="5473F29B" w14:textId="77777777" w:rsidR="00EF389D" w:rsidRPr="0025385A" w:rsidRDefault="00EF389D" w:rsidP="0033119B">
            <w:pPr>
              <w:jc w:val="both"/>
              <w:rPr>
                <w:rFonts w:ascii="Verdana" w:hAnsi="Verdana"/>
                <w:sz w:val="18"/>
                <w:szCs w:val="18"/>
              </w:rPr>
            </w:pPr>
            <w:bookmarkStart w:id="439" w:name="_Toc275513027"/>
            <w:r w:rsidRPr="0025385A">
              <w:rPr>
                <w:rFonts w:ascii="Verdana" w:hAnsi="Verdana"/>
                <w:sz w:val="18"/>
                <w:szCs w:val="18"/>
              </w:rPr>
              <w:t>EDIPN, Appt Prov and Additional Provs 1-4</w:t>
            </w:r>
            <w:bookmarkEnd w:id="439"/>
          </w:p>
        </w:tc>
        <w:tc>
          <w:tcPr>
            <w:tcW w:w="1251" w:type="dxa"/>
            <w:vAlign w:val="center"/>
          </w:tcPr>
          <w:p w14:paraId="7F2EF753" w14:textId="77777777" w:rsidR="00EF389D" w:rsidRPr="0025385A" w:rsidRDefault="00EF389D" w:rsidP="0033119B">
            <w:pPr>
              <w:jc w:val="center"/>
              <w:rPr>
                <w:rFonts w:ascii="Verdana" w:hAnsi="Verdana"/>
                <w:sz w:val="18"/>
                <w:szCs w:val="18"/>
              </w:rPr>
            </w:pPr>
            <w:bookmarkStart w:id="440" w:name="_Toc275513028"/>
            <w:r w:rsidRPr="0025385A">
              <w:rPr>
                <w:rFonts w:ascii="Verdana" w:hAnsi="Verdana"/>
                <w:sz w:val="18"/>
                <w:szCs w:val="18"/>
              </w:rPr>
              <w:t>Char(10)</w:t>
            </w:r>
            <w:bookmarkEnd w:id="440"/>
          </w:p>
        </w:tc>
        <w:tc>
          <w:tcPr>
            <w:tcW w:w="1350" w:type="dxa"/>
            <w:vAlign w:val="center"/>
          </w:tcPr>
          <w:p w14:paraId="47D3353F" w14:textId="77777777" w:rsidR="00EF389D" w:rsidRPr="0025385A" w:rsidRDefault="00EF389D" w:rsidP="0033119B">
            <w:pPr>
              <w:jc w:val="center"/>
              <w:rPr>
                <w:rFonts w:ascii="Verdana" w:hAnsi="Verdana"/>
                <w:sz w:val="18"/>
                <w:szCs w:val="18"/>
              </w:rPr>
            </w:pPr>
            <w:bookmarkStart w:id="441" w:name="_Toc275513029"/>
            <w:r w:rsidRPr="0025385A">
              <w:rPr>
                <w:rFonts w:ascii="Verdana" w:hAnsi="Verdana"/>
                <w:sz w:val="18"/>
                <w:szCs w:val="18"/>
              </w:rPr>
              <w:t>5</w:t>
            </w:r>
            <w:bookmarkEnd w:id="441"/>
          </w:p>
        </w:tc>
        <w:tc>
          <w:tcPr>
            <w:tcW w:w="3386" w:type="dxa"/>
            <w:vAlign w:val="center"/>
          </w:tcPr>
          <w:p w14:paraId="0CAE82BD" w14:textId="77777777" w:rsidR="00EF389D" w:rsidRPr="0025385A" w:rsidRDefault="00EF389D" w:rsidP="0033119B">
            <w:pPr>
              <w:jc w:val="center"/>
              <w:rPr>
                <w:rFonts w:ascii="Verdana" w:hAnsi="Verdana"/>
                <w:sz w:val="18"/>
                <w:szCs w:val="18"/>
              </w:rPr>
            </w:pPr>
            <w:bookmarkStart w:id="442" w:name="_Toc275513030"/>
            <w:r w:rsidRPr="0025385A">
              <w:rPr>
                <w:rFonts w:ascii="Verdana" w:hAnsi="Verdana"/>
                <w:sz w:val="18"/>
                <w:szCs w:val="18"/>
              </w:rPr>
              <w:t>PROVEDIPN1 – PROVEDIPN5</w:t>
            </w:r>
            <w:bookmarkEnd w:id="442"/>
          </w:p>
        </w:tc>
      </w:tr>
      <w:tr w:rsidR="00EF389D" w:rsidRPr="0025385A" w14:paraId="584DBAE0" w14:textId="77777777" w:rsidTr="0033119B">
        <w:tc>
          <w:tcPr>
            <w:tcW w:w="3708" w:type="dxa"/>
            <w:vAlign w:val="center"/>
          </w:tcPr>
          <w:p w14:paraId="58CCF108" w14:textId="77777777" w:rsidR="00EF389D" w:rsidRPr="0025385A" w:rsidRDefault="00EF389D" w:rsidP="0033119B">
            <w:pPr>
              <w:jc w:val="both"/>
              <w:rPr>
                <w:rFonts w:ascii="Verdana" w:hAnsi="Verdana"/>
                <w:sz w:val="18"/>
                <w:szCs w:val="18"/>
              </w:rPr>
            </w:pPr>
            <w:bookmarkStart w:id="443" w:name="_Toc275513031"/>
            <w:r w:rsidRPr="0025385A">
              <w:rPr>
                <w:rFonts w:ascii="Verdana" w:hAnsi="Verdana"/>
                <w:sz w:val="18"/>
                <w:szCs w:val="18"/>
              </w:rPr>
              <w:t>NPI, Appt Prov and Additional Provs 1-4</w:t>
            </w:r>
            <w:bookmarkEnd w:id="443"/>
          </w:p>
        </w:tc>
        <w:tc>
          <w:tcPr>
            <w:tcW w:w="1251" w:type="dxa"/>
            <w:vAlign w:val="center"/>
          </w:tcPr>
          <w:p w14:paraId="4947ADE7" w14:textId="77777777" w:rsidR="00EF389D" w:rsidRPr="0025385A" w:rsidRDefault="00EF389D" w:rsidP="0033119B">
            <w:pPr>
              <w:jc w:val="center"/>
              <w:rPr>
                <w:rFonts w:ascii="Verdana" w:hAnsi="Verdana"/>
                <w:sz w:val="18"/>
                <w:szCs w:val="18"/>
              </w:rPr>
            </w:pPr>
            <w:bookmarkStart w:id="444" w:name="_Toc275513032"/>
            <w:r w:rsidRPr="0025385A">
              <w:rPr>
                <w:rFonts w:ascii="Verdana" w:hAnsi="Verdana"/>
                <w:sz w:val="18"/>
                <w:szCs w:val="18"/>
              </w:rPr>
              <w:t>Char(10)</w:t>
            </w:r>
            <w:bookmarkEnd w:id="444"/>
          </w:p>
        </w:tc>
        <w:tc>
          <w:tcPr>
            <w:tcW w:w="1350" w:type="dxa"/>
            <w:vAlign w:val="center"/>
          </w:tcPr>
          <w:p w14:paraId="5DE74345" w14:textId="77777777" w:rsidR="00EF389D" w:rsidRPr="0025385A" w:rsidRDefault="00EF389D" w:rsidP="0033119B">
            <w:pPr>
              <w:jc w:val="center"/>
              <w:rPr>
                <w:rFonts w:ascii="Verdana" w:hAnsi="Verdana"/>
                <w:sz w:val="18"/>
                <w:szCs w:val="18"/>
              </w:rPr>
            </w:pPr>
            <w:bookmarkStart w:id="445" w:name="_Toc275513033"/>
            <w:r w:rsidRPr="0025385A">
              <w:rPr>
                <w:rFonts w:ascii="Verdana" w:hAnsi="Verdana"/>
                <w:sz w:val="18"/>
                <w:szCs w:val="18"/>
              </w:rPr>
              <w:t>5</w:t>
            </w:r>
            <w:bookmarkEnd w:id="445"/>
          </w:p>
        </w:tc>
        <w:tc>
          <w:tcPr>
            <w:tcW w:w="3386" w:type="dxa"/>
            <w:vAlign w:val="center"/>
          </w:tcPr>
          <w:p w14:paraId="0C0C8B6E" w14:textId="77777777" w:rsidR="00EF389D" w:rsidRPr="0025385A" w:rsidRDefault="00EF389D" w:rsidP="0033119B">
            <w:pPr>
              <w:jc w:val="center"/>
              <w:rPr>
                <w:rFonts w:ascii="Verdana" w:hAnsi="Verdana"/>
                <w:sz w:val="18"/>
                <w:szCs w:val="18"/>
              </w:rPr>
            </w:pPr>
            <w:bookmarkStart w:id="446" w:name="_Toc275513034"/>
            <w:r w:rsidRPr="0025385A">
              <w:rPr>
                <w:rFonts w:ascii="Verdana" w:hAnsi="Verdana"/>
                <w:sz w:val="18"/>
                <w:szCs w:val="18"/>
              </w:rPr>
              <w:t>PROVNPI1 – PROVNPI5</w:t>
            </w:r>
            <w:bookmarkEnd w:id="446"/>
          </w:p>
        </w:tc>
      </w:tr>
      <w:tr w:rsidR="00EF389D" w:rsidRPr="0025385A" w14:paraId="1BD0152A" w14:textId="77777777" w:rsidTr="0033119B">
        <w:tc>
          <w:tcPr>
            <w:tcW w:w="3708" w:type="dxa"/>
            <w:vAlign w:val="center"/>
          </w:tcPr>
          <w:p w14:paraId="3906FAE4" w14:textId="77777777" w:rsidR="00EF389D" w:rsidRPr="0025385A" w:rsidRDefault="00EF389D" w:rsidP="0033119B">
            <w:pPr>
              <w:jc w:val="both"/>
              <w:rPr>
                <w:rFonts w:ascii="Verdana" w:hAnsi="Verdana"/>
                <w:sz w:val="18"/>
                <w:szCs w:val="18"/>
              </w:rPr>
            </w:pPr>
            <w:bookmarkStart w:id="447" w:name="_Toc275513035"/>
            <w:r w:rsidRPr="0025385A">
              <w:rPr>
                <w:rFonts w:ascii="Verdana" w:hAnsi="Verdana"/>
                <w:sz w:val="18"/>
                <w:szCs w:val="18"/>
              </w:rPr>
              <w:t>Skill Type</w:t>
            </w:r>
            <w:r w:rsidR="00DC63E3" w:rsidRPr="0025385A">
              <w:rPr>
                <w:rFonts w:ascii="Verdana" w:hAnsi="Verdana"/>
                <w:sz w:val="18"/>
                <w:szCs w:val="18"/>
              </w:rPr>
              <w:t xml:space="preserve"> (CHCS-based)</w:t>
            </w:r>
            <w:r w:rsidRPr="0025385A">
              <w:rPr>
                <w:rFonts w:ascii="Verdana" w:hAnsi="Verdana"/>
                <w:sz w:val="18"/>
                <w:szCs w:val="18"/>
              </w:rPr>
              <w:t>, Appt Prov and Additional Provs 1-4</w:t>
            </w:r>
            <w:bookmarkEnd w:id="447"/>
          </w:p>
        </w:tc>
        <w:tc>
          <w:tcPr>
            <w:tcW w:w="1251" w:type="dxa"/>
            <w:vAlign w:val="center"/>
          </w:tcPr>
          <w:p w14:paraId="5BD3DCA9" w14:textId="77777777" w:rsidR="00EF389D" w:rsidRPr="0025385A" w:rsidRDefault="00EF389D" w:rsidP="0033119B">
            <w:pPr>
              <w:jc w:val="center"/>
              <w:rPr>
                <w:rFonts w:ascii="Verdana" w:hAnsi="Verdana"/>
                <w:sz w:val="18"/>
                <w:szCs w:val="18"/>
              </w:rPr>
            </w:pPr>
            <w:bookmarkStart w:id="448" w:name="_Toc275513036"/>
            <w:r w:rsidRPr="0025385A">
              <w:rPr>
                <w:rFonts w:ascii="Verdana" w:hAnsi="Verdana"/>
                <w:sz w:val="18"/>
                <w:szCs w:val="18"/>
              </w:rPr>
              <w:t>Char(2)</w:t>
            </w:r>
            <w:bookmarkEnd w:id="448"/>
          </w:p>
        </w:tc>
        <w:tc>
          <w:tcPr>
            <w:tcW w:w="1350" w:type="dxa"/>
            <w:vAlign w:val="center"/>
          </w:tcPr>
          <w:p w14:paraId="69C52572" w14:textId="77777777" w:rsidR="00EF389D" w:rsidRPr="0025385A" w:rsidRDefault="00EF389D" w:rsidP="0033119B">
            <w:pPr>
              <w:jc w:val="center"/>
              <w:rPr>
                <w:rFonts w:ascii="Verdana" w:hAnsi="Verdana"/>
                <w:sz w:val="18"/>
                <w:szCs w:val="18"/>
              </w:rPr>
            </w:pPr>
            <w:bookmarkStart w:id="449" w:name="_Toc275513037"/>
            <w:r w:rsidRPr="0025385A">
              <w:rPr>
                <w:rFonts w:ascii="Verdana" w:hAnsi="Verdana"/>
                <w:sz w:val="18"/>
                <w:szCs w:val="18"/>
              </w:rPr>
              <w:t>5</w:t>
            </w:r>
            <w:bookmarkEnd w:id="449"/>
          </w:p>
        </w:tc>
        <w:tc>
          <w:tcPr>
            <w:tcW w:w="3386" w:type="dxa"/>
            <w:vAlign w:val="center"/>
          </w:tcPr>
          <w:p w14:paraId="4B3A6F63" w14:textId="77777777" w:rsidR="00EF389D" w:rsidRPr="0025385A" w:rsidRDefault="00EF389D" w:rsidP="0033119B">
            <w:pPr>
              <w:jc w:val="center"/>
              <w:rPr>
                <w:rFonts w:ascii="Verdana" w:hAnsi="Verdana"/>
                <w:sz w:val="18"/>
                <w:szCs w:val="18"/>
              </w:rPr>
            </w:pPr>
            <w:bookmarkStart w:id="450" w:name="_Toc275513038"/>
            <w:r w:rsidRPr="0025385A">
              <w:rPr>
                <w:rFonts w:ascii="Verdana" w:hAnsi="Verdana"/>
                <w:sz w:val="18"/>
                <w:szCs w:val="18"/>
              </w:rPr>
              <w:t>SKILL1 – SKILL5</w:t>
            </w:r>
            <w:bookmarkEnd w:id="450"/>
          </w:p>
        </w:tc>
      </w:tr>
      <w:tr w:rsidR="00EF389D" w:rsidRPr="0025385A" w14:paraId="5EDFDDCB" w14:textId="77777777" w:rsidTr="0033119B">
        <w:tc>
          <w:tcPr>
            <w:tcW w:w="3708" w:type="dxa"/>
            <w:vAlign w:val="center"/>
          </w:tcPr>
          <w:p w14:paraId="18C8AAD3" w14:textId="77777777" w:rsidR="00EF389D" w:rsidRPr="0025385A" w:rsidRDefault="00EF389D" w:rsidP="0033119B">
            <w:pPr>
              <w:jc w:val="both"/>
              <w:rPr>
                <w:rFonts w:ascii="Verdana" w:hAnsi="Verdana"/>
                <w:sz w:val="18"/>
                <w:szCs w:val="18"/>
              </w:rPr>
            </w:pPr>
            <w:bookmarkStart w:id="451" w:name="_Toc275513039"/>
            <w:r w:rsidRPr="0025385A">
              <w:rPr>
                <w:rFonts w:ascii="Verdana" w:hAnsi="Verdana"/>
                <w:sz w:val="18"/>
                <w:szCs w:val="18"/>
              </w:rPr>
              <w:t>Provider Role, Appt Prov and Additional Provs 1-4</w:t>
            </w:r>
            <w:bookmarkEnd w:id="451"/>
          </w:p>
        </w:tc>
        <w:tc>
          <w:tcPr>
            <w:tcW w:w="1251" w:type="dxa"/>
            <w:vAlign w:val="center"/>
          </w:tcPr>
          <w:p w14:paraId="654E2DD4" w14:textId="77777777" w:rsidR="00EF389D" w:rsidRPr="0025385A" w:rsidRDefault="00EF389D" w:rsidP="0033119B">
            <w:pPr>
              <w:jc w:val="center"/>
              <w:rPr>
                <w:rFonts w:ascii="Verdana" w:hAnsi="Verdana"/>
                <w:sz w:val="18"/>
                <w:szCs w:val="18"/>
              </w:rPr>
            </w:pPr>
            <w:bookmarkStart w:id="452" w:name="_Toc275513040"/>
            <w:r w:rsidRPr="0025385A">
              <w:rPr>
                <w:rFonts w:ascii="Verdana" w:hAnsi="Verdana"/>
                <w:sz w:val="18"/>
                <w:szCs w:val="18"/>
              </w:rPr>
              <w:t>Char(1)</w:t>
            </w:r>
            <w:bookmarkEnd w:id="452"/>
          </w:p>
        </w:tc>
        <w:tc>
          <w:tcPr>
            <w:tcW w:w="1350" w:type="dxa"/>
            <w:vAlign w:val="center"/>
          </w:tcPr>
          <w:p w14:paraId="0340FB4E" w14:textId="77777777" w:rsidR="00EF389D" w:rsidRPr="0025385A" w:rsidRDefault="00EF389D" w:rsidP="0033119B">
            <w:pPr>
              <w:jc w:val="center"/>
              <w:rPr>
                <w:rFonts w:ascii="Verdana" w:hAnsi="Verdana"/>
                <w:sz w:val="18"/>
                <w:szCs w:val="18"/>
              </w:rPr>
            </w:pPr>
            <w:bookmarkStart w:id="453" w:name="_Toc275513041"/>
            <w:r w:rsidRPr="0025385A">
              <w:rPr>
                <w:rFonts w:ascii="Verdana" w:hAnsi="Verdana"/>
                <w:sz w:val="18"/>
                <w:szCs w:val="18"/>
              </w:rPr>
              <w:t>5</w:t>
            </w:r>
            <w:bookmarkEnd w:id="453"/>
          </w:p>
        </w:tc>
        <w:tc>
          <w:tcPr>
            <w:tcW w:w="3386" w:type="dxa"/>
            <w:vAlign w:val="center"/>
          </w:tcPr>
          <w:p w14:paraId="6EF59847" w14:textId="77777777" w:rsidR="00EF389D" w:rsidRPr="0025385A" w:rsidRDefault="00EF389D" w:rsidP="0033119B">
            <w:pPr>
              <w:jc w:val="center"/>
              <w:rPr>
                <w:rFonts w:ascii="Verdana" w:hAnsi="Verdana"/>
                <w:sz w:val="18"/>
                <w:szCs w:val="18"/>
              </w:rPr>
            </w:pPr>
            <w:bookmarkStart w:id="454" w:name="_Toc275513042"/>
            <w:r w:rsidRPr="0025385A">
              <w:rPr>
                <w:rFonts w:ascii="Verdana" w:hAnsi="Verdana"/>
                <w:sz w:val="18"/>
                <w:szCs w:val="18"/>
              </w:rPr>
              <w:t>PROVROLE1 – PROVROLE5</w:t>
            </w:r>
            <w:bookmarkEnd w:id="454"/>
          </w:p>
        </w:tc>
      </w:tr>
      <w:tr w:rsidR="00EF389D" w:rsidRPr="0025385A" w14:paraId="1AF4701E" w14:textId="77777777" w:rsidTr="0033119B">
        <w:tc>
          <w:tcPr>
            <w:tcW w:w="3708" w:type="dxa"/>
            <w:vAlign w:val="center"/>
          </w:tcPr>
          <w:p w14:paraId="4D4CAB35" w14:textId="77777777" w:rsidR="00EF389D" w:rsidRPr="0025385A" w:rsidRDefault="00EF389D" w:rsidP="0033119B">
            <w:pPr>
              <w:jc w:val="both"/>
              <w:rPr>
                <w:rFonts w:ascii="Verdana" w:hAnsi="Verdana"/>
                <w:sz w:val="18"/>
                <w:szCs w:val="18"/>
              </w:rPr>
            </w:pPr>
            <w:bookmarkStart w:id="455" w:name="_Toc275513047"/>
            <w:r w:rsidRPr="0025385A">
              <w:rPr>
                <w:rFonts w:ascii="Verdana" w:hAnsi="Verdana"/>
                <w:sz w:val="18"/>
                <w:szCs w:val="18"/>
              </w:rPr>
              <w:t>Provider-Affected Agg Work RVU for each Provider</w:t>
            </w:r>
            <w:bookmarkEnd w:id="455"/>
          </w:p>
        </w:tc>
        <w:tc>
          <w:tcPr>
            <w:tcW w:w="1251" w:type="dxa"/>
            <w:vAlign w:val="center"/>
          </w:tcPr>
          <w:p w14:paraId="1150F0C4" w14:textId="77777777" w:rsidR="00EF389D" w:rsidRPr="0025385A" w:rsidRDefault="00EF389D" w:rsidP="0033119B">
            <w:pPr>
              <w:jc w:val="center"/>
              <w:rPr>
                <w:rFonts w:ascii="Verdana" w:hAnsi="Verdana"/>
                <w:sz w:val="18"/>
                <w:szCs w:val="18"/>
              </w:rPr>
            </w:pPr>
            <w:bookmarkStart w:id="456" w:name="_Toc275513048"/>
            <w:r w:rsidRPr="0025385A">
              <w:rPr>
                <w:rFonts w:ascii="Verdana" w:hAnsi="Verdana"/>
                <w:sz w:val="18"/>
                <w:szCs w:val="18"/>
              </w:rPr>
              <w:t>N(8)</w:t>
            </w:r>
            <w:bookmarkEnd w:id="456"/>
          </w:p>
        </w:tc>
        <w:tc>
          <w:tcPr>
            <w:tcW w:w="1350" w:type="dxa"/>
            <w:vAlign w:val="center"/>
          </w:tcPr>
          <w:p w14:paraId="693140E1" w14:textId="77777777" w:rsidR="00EF389D" w:rsidRPr="0025385A" w:rsidRDefault="00EF389D" w:rsidP="0033119B">
            <w:pPr>
              <w:jc w:val="center"/>
              <w:rPr>
                <w:rFonts w:ascii="Verdana" w:hAnsi="Verdana"/>
                <w:sz w:val="18"/>
                <w:szCs w:val="18"/>
              </w:rPr>
            </w:pPr>
            <w:bookmarkStart w:id="457" w:name="_Toc275513049"/>
            <w:r w:rsidRPr="0025385A">
              <w:rPr>
                <w:rFonts w:ascii="Verdana" w:hAnsi="Verdana"/>
                <w:sz w:val="18"/>
                <w:szCs w:val="18"/>
              </w:rPr>
              <w:t>5</w:t>
            </w:r>
            <w:bookmarkEnd w:id="457"/>
          </w:p>
        </w:tc>
        <w:tc>
          <w:tcPr>
            <w:tcW w:w="3386" w:type="dxa"/>
            <w:vAlign w:val="center"/>
          </w:tcPr>
          <w:p w14:paraId="2192E1FD" w14:textId="77777777" w:rsidR="00EF389D" w:rsidRPr="0025385A" w:rsidRDefault="00EF389D" w:rsidP="0033119B">
            <w:pPr>
              <w:jc w:val="center"/>
              <w:rPr>
                <w:rFonts w:ascii="Verdana" w:hAnsi="Verdana"/>
                <w:sz w:val="18"/>
                <w:szCs w:val="18"/>
              </w:rPr>
            </w:pPr>
            <w:bookmarkStart w:id="458" w:name="_Toc275513050"/>
            <w:r w:rsidRPr="0025385A">
              <w:rPr>
                <w:rFonts w:ascii="Verdana" w:hAnsi="Verdana"/>
                <w:sz w:val="18"/>
                <w:szCs w:val="18"/>
              </w:rPr>
              <w:t>P1WRVU – P5WRVU</w:t>
            </w:r>
            <w:bookmarkEnd w:id="458"/>
          </w:p>
        </w:tc>
      </w:tr>
      <w:tr w:rsidR="00EF389D" w:rsidRPr="0025385A" w14:paraId="5A162186" w14:textId="77777777" w:rsidTr="0033119B">
        <w:tc>
          <w:tcPr>
            <w:tcW w:w="3708" w:type="dxa"/>
            <w:vAlign w:val="center"/>
          </w:tcPr>
          <w:p w14:paraId="2E7DF422" w14:textId="77777777" w:rsidR="00EF389D" w:rsidRPr="0025385A" w:rsidRDefault="00EF389D" w:rsidP="0033119B">
            <w:pPr>
              <w:jc w:val="both"/>
              <w:rPr>
                <w:rFonts w:ascii="Verdana" w:hAnsi="Verdana"/>
                <w:sz w:val="18"/>
                <w:szCs w:val="18"/>
              </w:rPr>
            </w:pPr>
            <w:bookmarkStart w:id="459" w:name="_Toc275513051"/>
            <w:r w:rsidRPr="0025385A">
              <w:rPr>
                <w:rFonts w:ascii="Verdana" w:hAnsi="Verdana"/>
                <w:sz w:val="18"/>
                <w:szCs w:val="18"/>
              </w:rPr>
              <w:t>Provider-Affected Agg PE RVU for each Provider</w:t>
            </w:r>
            <w:bookmarkEnd w:id="459"/>
          </w:p>
        </w:tc>
        <w:tc>
          <w:tcPr>
            <w:tcW w:w="1251" w:type="dxa"/>
            <w:vAlign w:val="center"/>
          </w:tcPr>
          <w:p w14:paraId="310B8FE6" w14:textId="77777777" w:rsidR="00EF389D" w:rsidRPr="0025385A" w:rsidRDefault="00EF389D" w:rsidP="0033119B">
            <w:pPr>
              <w:jc w:val="center"/>
              <w:rPr>
                <w:rFonts w:ascii="Verdana" w:hAnsi="Verdana"/>
                <w:sz w:val="18"/>
                <w:szCs w:val="18"/>
              </w:rPr>
            </w:pPr>
            <w:bookmarkStart w:id="460" w:name="_Toc275513052"/>
            <w:r w:rsidRPr="0025385A">
              <w:rPr>
                <w:rFonts w:ascii="Verdana" w:hAnsi="Verdana"/>
                <w:sz w:val="18"/>
                <w:szCs w:val="18"/>
              </w:rPr>
              <w:t>N(8)</w:t>
            </w:r>
            <w:bookmarkEnd w:id="460"/>
          </w:p>
        </w:tc>
        <w:tc>
          <w:tcPr>
            <w:tcW w:w="1350" w:type="dxa"/>
            <w:vAlign w:val="center"/>
          </w:tcPr>
          <w:p w14:paraId="239C3257" w14:textId="77777777" w:rsidR="00EF389D" w:rsidRPr="0025385A" w:rsidRDefault="00EF389D" w:rsidP="0033119B">
            <w:pPr>
              <w:jc w:val="center"/>
              <w:rPr>
                <w:rFonts w:ascii="Verdana" w:hAnsi="Verdana"/>
                <w:sz w:val="18"/>
                <w:szCs w:val="18"/>
              </w:rPr>
            </w:pPr>
            <w:bookmarkStart w:id="461" w:name="_Toc275513053"/>
            <w:r w:rsidRPr="0025385A">
              <w:rPr>
                <w:rFonts w:ascii="Verdana" w:hAnsi="Verdana"/>
                <w:sz w:val="18"/>
                <w:szCs w:val="18"/>
              </w:rPr>
              <w:t>5</w:t>
            </w:r>
            <w:bookmarkEnd w:id="461"/>
          </w:p>
        </w:tc>
        <w:tc>
          <w:tcPr>
            <w:tcW w:w="3386" w:type="dxa"/>
            <w:vAlign w:val="center"/>
          </w:tcPr>
          <w:p w14:paraId="3A43E788" w14:textId="77777777" w:rsidR="00EF389D" w:rsidRPr="0025385A" w:rsidRDefault="00EF389D" w:rsidP="0033119B">
            <w:pPr>
              <w:jc w:val="center"/>
              <w:rPr>
                <w:rFonts w:ascii="Verdana" w:hAnsi="Verdana"/>
                <w:sz w:val="18"/>
                <w:szCs w:val="18"/>
              </w:rPr>
            </w:pPr>
            <w:bookmarkStart w:id="462" w:name="_Toc275513054"/>
            <w:r w:rsidRPr="0025385A">
              <w:rPr>
                <w:rFonts w:ascii="Verdana" w:hAnsi="Verdana"/>
                <w:sz w:val="18"/>
                <w:szCs w:val="18"/>
              </w:rPr>
              <w:t>P1PERVU – P5PERVU</w:t>
            </w:r>
            <w:bookmarkEnd w:id="462"/>
          </w:p>
        </w:tc>
      </w:tr>
      <w:tr w:rsidR="00EF389D" w:rsidRPr="0025385A" w14:paraId="349B2A39" w14:textId="77777777" w:rsidTr="0033119B">
        <w:tc>
          <w:tcPr>
            <w:tcW w:w="3708" w:type="dxa"/>
            <w:vAlign w:val="center"/>
          </w:tcPr>
          <w:p w14:paraId="1E10F8B5" w14:textId="77777777" w:rsidR="00EF389D" w:rsidRPr="0025385A" w:rsidRDefault="00EF389D" w:rsidP="0033119B">
            <w:pPr>
              <w:jc w:val="both"/>
              <w:rPr>
                <w:rFonts w:ascii="Verdana" w:hAnsi="Verdana"/>
                <w:sz w:val="18"/>
                <w:szCs w:val="18"/>
              </w:rPr>
            </w:pPr>
            <w:bookmarkStart w:id="463" w:name="_Toc275513055"/>
            <w:r w:rsidRPr="0025385A">
              <w:rPr>
                <w:rFonts w:ascii="Verdana" w:hAnsi="Verdana"/>
                <w:sz w:val="18"/>
                <w:szCs w:val="18"/>
              </w:rPr>
              <w:t>Provider-Affected Agg Total RVU for each Provider</w:t>
            </w:r>
            <w:bookmarkEnd w:id="463"/>
          </w:p>
        </w:tc>
        <w:tc>
          <w:tcPr>
            <w:tcW w:w="1251" w:type="dxa"/>
            <w:vAlign w:val="center"/>
          </w:tcPr>
          <w:p w14:paraId="0C22083B" w14:textId="77777777" w:rsidR="00EF389D" w:rsidRPr="0025385A" w:rsidRDefault="00EF389D" w:rsidP="0033119B">
            <w:pPr>
              <w:jc w:val="center"/>
              <w:rPr>
                <w:rFonts w:ascii="Verdana" w:hAnsi="Verdana"/>
                <w:sz w:val="18"/>
                <w:szCs w:val="18"/>
              </w:rPr>
            </w:pPr>
            <w:bookmarkStart w:id="464" w:name="_Toc275513056"/>
            <w:r w:rsidRPr="0025385A">
              <w:rPr>
                <w:rFonts w:ascii="Verdana" w:hAnsi="Verdana"/>
                <w:sz w:val="18"/>
                <w:szCs w:val="18"/>
              </w:rPr>
              <w:t>N(8)</w:t>
            </w:r>
            <w:bookmarkEnd w:id="464"/>
          </w:p>
        </w:tc>
        <w:tc>
          <w:tcPr>
            <w:tcW w:w="1350" w:type="dxa"/>
            <w:vAlign w:val="center"/>
          </w:tcPr>
          <w:p w14:paraId="10A2760F" w14:textId="77777777" w:rsidR="00EF389D" w:rsidRPr="0025385A" w:rsidRDefault="00EF389D" w:rsidP="0033119B">
            <w:pPr>
              <w:jc w:val="center"/>
              <w:rPr>
                <w:rFonts w:ascii="Verdana" w:hAnsi="Verdana"/>
                <w:sz w:val="18"/>
                <w:szCs w:val="18"/>
              </w:rPr>
            </w:pPr>
            <w:bookmarkStart w:id="465" w:name="_Toc275513057"/>
            <w:r w:rsidRPr="0025385A">
              <w:rPr>
                <w:rFonts w:ascii="Verdana" w:hAnsi="Verdana"/>
                <w:sz w:val="18"/>
                <w:szCs w:val="18"/>
              </w:rPr>
              <w:t>5</w:t>
            </w:r>
            <w:bookmarkEnd w:id="465"/>
          </w:p>
        </w:tc>
        <w:tc>
          <w:tcPr>
            <w:tcW w:w="3386" w:type="dxa"/>
            <w:vAlign w:val="center"/>
          </w:tcPr>
          <w:p w14:paraId="4397E0E3" w14:textId="77777777" w:rsidR="00EF389D" w:rsidRPr="0025385A" w:rsidRDefault="00EF389D" w:rsidP="0033119B">
            <w:pPr>
              <w:jc w:val="center"/>
              <w:rPr>
                <w:rFonts w:ascii="Verdana" w:hAnsi="Verdana"/>
                <w:sz w:val="18"/>
                <w:szCs w:val="18"/>
              </w:rPr>
            </w:pPr>
            <w:bookmarkStart w:id="466" w:name="_Toc275513058"/>
            <w:r w:rsidRPr="0025385A">
              <w:rPr>
                <w:rFonts w:ascii="Verdana" w:hAnsi="Verdana"/>
                <w:sz w:val="18"/>
                <w:szCs w:val="18"/>
              </w:rPr>
              <w:t>P1TRVU – P5TRVU</w:t>
            </w:r>
            <w:bookmarkEnd w:id="466"/>
          </w:p>
        </w:tc>
      </w:tr>
      <w:tr w:rsidR="00EF389D" w:rsidRPr="0025385A" w14:paraId="5133336B" w14:textId="77777777" w:rsidTr="0033119B">
        <w:trPr>
          <w:trHeight w:val="548"/>
        </w:trPr>
        <w:tc>
          <w:tcPr>
            <w:tcW w:w="9695" w:type="dxa"/>
            <w:gridSpan w:val="4"/>
            <w:vAlign w:val="center"/>
          </w:tcPr>
          <w:p w14:paraId="3FAFAAAB" w14:textId="77777777" w:rsidR="00EF389D" w:rsidRPr="0025385A" w:rsidRDefault="00EF389D" w:rsidP="00882A46">
            <w:pPr>
              <w:jc w:val="center"/>
              <w:rPr>
                <w:rFonts w:ascii="Verdana" w:hAnsi="Verdana"/>
                <w:b/>
                <w:sz w:val="20"/>
              </w:rPr>
            </w:pPr>
            <w:bookmarkStart w:id="467" w:name="_Toc275513071"/>
            <w:r w:rsidRPr="0025385A">
              <w:rPr>
                <w:rFonts w:ascii="Verdana" w:hAnsi="Verdana"/>
                <w:b/>
                <w:sz w:val="20"/>
              </w:rPr>
              <w:t>PROVIDER/PROCEDURE LEVEL</w:t>
            </w:r>
            <w:bookmarkEnd w:id="467"/>
          </w:p>
        </w:tc>
      </w:tr>
      <w:tr w:rsidR="00EF389D" w:rsidRPr="0025385A" w14:paraId="237D547D" w14:textId="77777777" w:rsidTr="0033119B">
        <w:trPr>
          <w:trHeight w:val="710"/>
        </w:trPr>
        <w:tc>
          <w:tcPr>
            <w:tcW w:w="3708" w:type="dxa"/>
            <w:vAlign w:val="center"/>
          </w:tcPr>
          <w:p w14:paraId="34486CC9" w14:textId="77777777" w:rsidR="00EF389D" w:rsidRPr="0025385A" w:rsidRDefault="00EF389D" w:rsidP="0033119B">
            <w:pPr>
              <w:jc w:val="both"/>
              <w:rPr>
                <w:rFonts w:ascii="Verdana" w:hAnsi="Verdana"/>
                <w:sz w:val="18"/>
                <w:szCs w:val="18"/>
              </w:rPr>
            </w:pPr>
            <w:bookmarkStart w:id="468" w:name="_Toc275513076"/>
            <w:r w:rsidRPr="0025385A">
              <w:rPr>
                <w:rFonts w:ascii="Verdana" w:hAnsi="Verdana"/>
                <w:sz w:val="18"/>
                <w:szCs w:val="18"/>
              </w:rPr>
              <w:t xml:space="preserve">Provider </w:t>
            </w:r>
            <w:r w:rsidRPr="0025385A">
              <w:rPr>
                <w:rFonts w:ascii="Verdana" w:hAnsi="Verdana"/>
                <w:i/>
                <w:sz w:val="18"/>
                <w:szCs w:val="18"/>
              </w:rPr>
              <w:t>K</w:t>
            </w:r>
            <w:r w:rsidRPr="0025385A">
              <w:rPr>
                <w:rFonts w:ascii="Verdana" w:hAnsi="Verdana"/>
                <w:sz w:val="18"/>
                <w:szCs w:val="18"/>
              </w:rPr>
              <w:t xml:space="preserve"> associated with Procedure </w:t>
            </w:r>
            <w:r w:rsidRPr="0025385A">
              <w:rPr>
                <w:rFonts w:ascii="Verdana" w:hAnsi="Verdana"/>
                <w:i/>
                <w:sz w:val="18"/>
                <w:szCs w:val="18"/>
              </w:rPr>
              <w:t>J</w:t>
            </w:r>
            <w:r w:rsidRPr="0025385A">
              <w:rPr>
                <w:rFonts w:ascii="Verdana" w:hAnsi="Verdana"/>
                <w:sz w:val="18"/>
                <w:szCs w:val="18"/>
              </w:rPr>
              <w:t>?</w:t>
            </w:r>
            <w:bookmarkEnd w:id="468"/>
          </w:p>
        </w:tc>
        <w:tc>
          <w:tcPr>
            <w:tcW w:w="1251" w:type="dxa"/>
            <w:vAlign w:val="center"/>
          </w:tcPr>
          <w:p w14:paraId="5982177C" w14:textId="77777777" w:rsidR="00EF389D" w:rsidRPr="0025385A" w:rsidRDefault="00EF389D" w:rsidP="0033119B">
            <w:pPr>
              <w:jc w:val="center"/>
              <w:rPr>
                <w:rFonts w:ascii="Verdana" w:hAnsi="Verdana"/>
                <w:sz w:val="18"/>
                <w:szCs w:val="18"/>
              </w:rPr>
            </w:pPr>
            <w:bookmarkStart w:id="469" w:name="_Toc275513077"/>
            <w:r w:rsidRPr="0025385A">
              <w:rPr>
                <w:rFonts w:ascii="Verdana" w:hAnsi="Verdana"/>
                <w:sz w:val="18"/>
                <w:szCs w:val="18"/>
              </w:rPr>
              <w:t>N(3)</w:t>
            </w:r>
            <w:bookmarkEnd w:id="469"/>
          </w:p>
        </w:tc>
        <w:tc>
          <w:tcPr>
            <w:tcW w:w="1350" w:type="dxa"/>
            <w:vAlign w:val="center"/>
          </w:tcPr>
          <w:p w14:paraId="6ECBE049" w14:textId="77777777" w:rsidR="00EF389D" w:rsidRPr="0025385A" w:rsidRDefault="00EF389D" w:rsidP="0033119B">
            <w:pPr>
              <w:jc w:val="center"/>
              <w:rPr>
                <w:rFonts w:ascii="Verdana" w:hAnsi="Verdana"/>
                <w:sz w:val="18"/>
                <w:szCs w:val="18"/>
              </w:rPr>
            </w:pPr>
            <w:bookmarkStart w:id="470" w:name="_Toc275513078"/>
            <w:r w:rsidRPr="0025385A">
              <w:rPr>
                <w:rFonts w:ascii="Verdana" w:hAnsi="Verdana"/>
                <w:sz w:val="18"/>
                <w:szCs w:val="18"/>
              </w:rPr>
              <w:t>5 x 13</w:t>
            </w:r>
            <w:bookmarkEnd w:id="470"/>
          </w:p>
        </w:tc>
        <w:tc>
          <w:tcPr>
            <w:tcW w:w="3386" w:type="dxa"/>
            <w:vAlign w:val="center"/>
          </w:tcPr>
          <w:p w14:paraId="1E685478" w14:textId="77777777" w:rsidR="00EF389D" w:rsidRPr="0025385A" w:rsidRDefault="00EF389D" w:rsidP="0033119B">
            <w:pPr>
              <w:jc w:val="center"/>
              <w:rPr>
                <w:rFonts w:ascii="Verdana" w:hAnsi="Verdana"/>
                <w:sz w:val="18"/>
                <w:szCs w:val="18"/>
              </w:rPr>
            </w:pPr>
            <w:bookmarkStart w:id="471" w:name="_Toc275513079"/>
            <w:r w:rsidRPr="0025385A">
              <w:rPr>
                <w:rFonts w:ascii="Verdana" w:hAnsi="Verdana"/>
                <w:sz w:val="18"/>
                <w:szCs w:val="18"/>
              </w:rPr>
              <w:t>CPTPROV1_1 – CPTPROV5_13</w:t>
            </w:r>
            <w:bookmarkEnd w:id="471"/>
          </w:p>
        </w:tc>
      </w:tr>
      <w:tr w:rsidR="00EF389D" w:rsidRPr="0025385A" w14:paraId="142A04F2" w14:textId="77777777" w:rsidTr="0033119B">
        <w:trPr>
          <w:trHeight w:val="710"/>
        </w:trPr>
        <w:tc>
          <w:tcPr>
            <w:tcW w:w="3708" w:type="dxa"/>
            <w:vAlign w:val="center"/>
          </w:tcPr>
          <w:p w14:paraId="1A1F1189" w14:textId="77777777" w:rsidR="00EF389D" w:rsidRPr="0025385A" w:rsidRDefault="00EF389D" w:rsidP="0033119B">
            <w:pPr>
              <w:jc w:val="both"/>
              <w:rPr>
                <w:rFonts w:ascii="Verdana" w:hAnsi="Verdana"/>
                <w:sz w:val="18"/>
                <w:szCs w:val="18"/>
              </w:rPr>
            </w:pPr>
            <w:bookmarkStart w:id="472" w:name="_Toc275513080"/>
            <w:r w:rsidRPr="0025385A">
              <w:rPr>
                <w:rFonts w:ascii="Verdana" w:hAnsi="Verdana"/>
                <w:sz w:val="18"/>
                <w:szCs w:val="18"/>
              </w:rPr>
              <w:t xml:space="preserve">Credit Factor for Provider </w:t>
            </w:r>
            <w:r w:rsidRPr="0025385A">
              <w:rPr>
                <w:rFonts w:ascii="Verdana" w:hAnsi="Verdana"/>
                <w:i/>
                <w:sz w:val="18"/>
                <w:szCs w:val="18"/>
              </w:rPr>
              <w:t>K</w:t>
            </w:r>
            <w:r w:rsidRPr="0025385A">
              <w:rPr>
                <w:rFonts w:ascii="Verdana" w:hAnsi="Verdana"/>
                <w:sz w:val="18"/>
                <w:szCs w:val="18"/>
              </w:rPr>
              <w:t xml:space="preserve"> on CPT </w:t>
            </w:r>
            <w:r w:rsidRPr="0025385A">
              <w:rPr>
                <w:rFonts w:ascii="Verdana" w:hAnsi="Verdana"/>
                <w:i/>
                <w:sz w:val="18"/>
                <w:szCs w:val="18"/>
              </w:rPr>
              <w:t>J</w:t>
            </w:r>
            <w:bookmarkEnd w:id="472"/>
          </w:p>
        </w:tc>
        <w:tc>
          <w:tcPr>
            <w:tcW w:w="1251" w:type="dxa"/>
            <w:vAlign w:val="center"/>
          </w:tcPr>
          <w:p w14:paraId="34F06B3E" w14:textId="77777777" w:rsidR="00EF389D" w:rsidRPr="0025385A" w:rsidRDefault="00EF389D" w:rsidP="0033119B">
            <w:pPr>
              <w:jc w:val="center"/>
              <w:rPr>
                <w:rFonts w:ascii="Verdana" w:hAnsi="Verdana"/>
                <w:sz w:val="18"/>
                <w:szCs w:val="18"/>
              </w:rPr>
            </w:pPr>
            <w:bookmarkStart w:id="473" w:name="_Toc275513081"/>
            <w:r w:rsidRPr="0025385A">
              <w:rPr>
                <w:rFonts w:ascii="Verdana" w:hAnsi="Verdana"/>
                <w:snapToGrid w:val="0"/>
                <w:sz w:val="18"/>
                <w:szCs w:val="18"/>
              </w:rPr>
              <w:t>N(8)</w:t>
            </w:r>
            <w:bookmarkEnd w:id="473"/>
          </w:p>
        </w:tc>
        <w:tc>
          <w:tcPr>
            <w:tcW w:w="1350" w:type="dxa"/>
            <w:vAlign w:val="center"/>
          </w:tcPr>
          <w:p w14:paraId="064F0564" w14:textId="77777777" w:rsidR="00EF389D" w:rsidRPr="0025385A" w:rsidRDefault="00EF389D" w:rsidP="0033119B">
            <w:pPr>
              <w:jc w:val="center"/>
              <w:rPr>
                <w:rFonts w:ascii="Verdana" w:hAnsi="Verdana"/>
                <w:sz w:val="18"/>
                <w:szCs w:val="18"/>
              </w:rPr>
            </w:pPr>
            <w:bookmarkStart w:id="474" w:name="_Toc275513082"/>
            <w:r w:rsidRPr="0025385A">
              <w:rPr>
                <w:rFonts w:ascii="Verdana" w:hAnsi="Verdana"/>
                <w:sz w:val="18"/>
                <w:szCs w:val="18"/>
              </w:rPr>
              <w:t>5 x 13</w:t>
            </w:r>
            <w:bookmarkEnd w:id="474"/>
          </w:p>
        </w:tc>
        <w:tc>
          <w:tcPr>
            <w:tcW w:w="3386" w:type="dxa"/>
            <w:vAlign w:val="center"/>
          </w:tcPr>
          <w:p w14:paraId="208E74F8" w14:textId="77777777" w:rsidR="00EF389D" w:rsidRPr="0025385A" w:rsidRDefault="00EF389D" w:rsidP="0033119B">
            <w:pPr>
              <w:jc w:val="center"/>
              <w:rPr>
                <w:rFonts w:ascii="Verdana" w:hAnsi="Verdana"/>
                <w:sz w:val="18"/>
                <w:szCs w:val="18"/>
              </w:rPr>
            </w:pPr>
            <w:bookmarkStart w:id="475" w:name="_Toc275513083"/>
            <w:r w:rsidRPr="0025385A">
              <w:rPr>
                <w:rFonts w:ascii="Verdana" w:hAnsi="Verdana"/>
                <w:sz w:val="18"/>
                <w:szCs w:val="18"/>
              </w:rPr>
              <w:t>PROVFACT1_1 – PROVFACT5_13</w:t>
            </w:r>
            <w:bookmarkEnd w:id="475"/>
          </w:p>
        </w:tc>
      </w:tr>
      <w:tr w:rsidR="00EF389D" w:rsidRPr="0025385A" w14:paraId="3E9C63F5" w14:textId="77777777" w:rsidTr="0033119B">
        <w:tc>
          <w:tcPr>
            <w:tcW w:w="3708" w:type="dxa"/>
            <w:vAlign w:val="center"/>
          </w:tcPr>
          <w:p w14:paraId="2B0C69E5" w14:textId="77777777" w:rsidR="00EF389D" w:rsidRPr="0025385A" w:rsidRDefault="00EF389D" w:rsidP="0033119B">
            <w:pPr>
              <w:jc w:val="both"/>
              <w:rPr>
                <w:rFonts w:ascii="Verdana" w:hAnsi="Verdana"/>
                <w:sz w:val="18"/>
                <w:szCs w:val="18"/>
              </w:rPr>
            </w:pPr>
            <w:bookmarkStart w:id="476" w:name="_Toc275513084"/>
            <w:r w:rsidRPr="0025385A">
              <w:rPr>
                <w:rFonts w:ascii="Verdana" w:hAnsi="Verdana"/>
                <w:sz w:val="18"/>
                <w:szCs w:val="18"/>
              </w:rPr>
              <w:lastRenderedPageBreak/>
              <w:t>Provider-Affected Work RVU for each Provider</w:t>
            </w:r>
            <w:r w:rsidR="00DF6CB9" w:rsidRPr="0025385A">
              <w:rPr>
                <w:rFonts w:ascii="Verdana" w:hAnsi="Verdana"/>
                <w:sz w:val="18"/>
                <w:szCs w:val="18"/>
              </w:rPr>
              <w:t>, E&amp;M1-E&amp;M3 and Proc 1-Proc 10</w:t>
            </w:r>
            <w:bookmarkEnd w:id="476"/>
          </w:p>
        </w:tc>
        <w:tc>
          <w:tcPr>
            <w:tcW w:w="1251" w:type="dxa"/>
            <w:vAlign w:val="center"/>
          </w:tcPr>
          <w:p w14:paraId="16472F97" w14:textId="77777777" w:rsidR="00EF389D" w:rsidRPr="0025385A" w:rsidRDefault="00EF389D" w:rsidP="0033119B">
            <w:pPr>
              <w:jc w:val="center"/>
              <w:rPr>
                <w:rFonts w:ascii="Verdana" w:hAnsi="Verdana"/>
                <w:sz w:val="18"/>
                <w:szCs w:val="18"/>
              </w:rPr>
            </w:pPr>
            <w:bookmarkStart w:id="477" w:name="_Toc275513085"/>
            <w:r w:rsidRPr="0025385A">
              <w:rPr>
                <w:rFonts w:ascii="Verdana" w:hAnsi="Verdana"/>
                <w:sz w:val="18"/>
                <w:szCs w:val="18"/>
              </w:rPr>
              <w:t>N(8)</w:t>
            </w:r>
            <w:bookmarkEnd w:id="477"/>
          </w:p>
        </w:tc>
        <w:tc>
          <w:tcPr>
            <w:tcW w:w="1350" w:type="dxa"/>
            <w:vAlign w:val="center"/>
          </w:tcPr>
          <w:p w14:paraId="43F96C94" w14:textId="77777777" w:rsidR="00EF389D" w:rsidRPr="0025385A" w:rsidRDefault="00EF389D" w:rsidP="0033119B">
            <w:pPr>
              <w:jc w:val="center"/>
              <w:rPr>
                <w:rFonts w:ascii="Verdana" w:hAnsi="Verdana"/>
                <w:sz w:val="18"/>
                <w:szCs w:val="18"/>
              </w:rPr>
            </w:pPr>
            <w:bookmarkStart w:id="478" w:name="_Toc275513086"/>
            <w:r w:rsidRPr="0025385A">
              <w:rPr>
                <w:rFonts w:ascii="Verdana" w:hAnsi="Verdana"/>
                <w:sz w:val="18"/>
                <w:szCs w:val="18"/>
              </w:rPr>
              <w:t>5 x 13</w:t>
            </w:r>
            <w:bookmarkEnd w:id="478"/>
          </w:p>
        </w:tc>
        <w:tc>
          <w:tcPr>
            <w:tcW w:w="3386" w:type="dxa"/>
            <w:vAlign w:val="center"/>
          </w:tcPr>
          <w:p w14:paraId="52C7307F" w14:textId="77777777" w:rsidR="00EF389D" w:rsidRPr="0025385A" w:rsidRDefault="00EF389D" w:rsidP="0033119B">
            <w:pPr>
              <w:jc w:val="center"/>
              <w:rPr>
                <w:rFonts w:ascii="Verdana" w:hAnsi="Verdana"/>
                <w:sz w:val="18"/>
                <w:szCs w:val="18"/>
              </w:rPr>
            </w:pPr>
            <w:bookmarkStart w:id="479" w:name="_Toc275513087"/>
            <w:r w:rsidRPr="0025385A">
              <w:rPr>
                <w:rFonts w:ascii="Verdana" w:hAnsi="Verdana"/>
                <w:sz w:val="18"/>
                <w:szCs w:val="18"/>
              </w:rPr>
              <w:t>P1WRVU1 – P5WRVU13</w:t>
            </w:r>
            <w:bookmarkEnd w:id="479"/>
          </w:p>
        </w:tc>
      </w:tr>
      <w:tr w:rsidR="00EF389D" w:rsidRPr="0025385A" w14:paraId="32122AFF" w14:textId="77777777" w:rsidTr="0033119B">
        <w:tc>
          <w:tcPr>
            <w:tcW w:w="3708" w:type="dxa"/>
            <w:vAlign w:val="center"/>
          </w:tcPr>
          <w:p w14:paraId="10B39675" w14:textId="77777777" w:rsidR="00EF389D" w:rsidRPr="0025385A" w:rsidRDefault="00EF389D" w:rsidP="0033119B">
            <w:pPr>
              <w:jc w:val="both"/>
              <w:rPr>
                <w:rFonts w:ascii="Verdana" w:hAnsi="Verdana"/>
                <w:sz w:val="18"/>
                <w:szCs w:val="18"/>
              </w:rPr>
            </w:pPr>
            <w:bookmarkStart w:id="480" w:name="_Toc275513088"/>
            <w:r w:rsidRPr="0025385A">
              <w:rPr>
                <w:rFonts w:ascii="Verdana" w:hAnsi="Verdana"/>
                <w:sz w:val="18"/>
                <w:szCs w:val="18"/>
              </w:rPr>
              <w:t>Provider-Affected PE RVU for each Provider</w:t>
            </w:r>
            <w:r w:rsidR="00DF6CB9" w:rsidRPr="0025385A">
              <w:rPr>
                <w:rFonts w:ascii="Verdana" w:hAnsi="Verdana"/>
                <w:sz w:val="18"/>
                <w:szCs w:val="18"/>
              </w:rPr>
              <w:t>, E&amp;M1-E&amp;M3 and Proc 1-Proc 10</w:t>
            </w:r>
            <w:bookmarkEnd w:id="480"/>
          </w:p>
        </w:tc>
        <w:tc>
          <w:tcPr>
            <w:tcW w:w="1251" w:type="dxa"/>
            <w:vAlign w:val="center"/>
          </w:tcPr>
          <w:p w14:paraId="549FC1EC" w14:textId="77777777" w:rsidR="00EF389D" w:rsidRPr="0025385A" w:rsidRDefault="00EF389D" w:rsidP="0033119B">
            <w:pPr>
              <w:jc w:val="center"/>
              <w:rPr>
                <w:rFonts w:ascii="Verdana" w:hAnsi="Verdana"/>
                <w:sz w:val="18"/>
                <w:szCs w:val="18"/>
              </w:rPr>
            </w:pPr>
            <w:bookmarkStart w:id="481" w:name="_Toc275513089"/>
            <w:r w:rsidRPr="0025385A">
              <w:rPr>
                <w:rFonts w:ascii="Verdana" w:hAnsi="Verdana"/>
                <w:sz w:val="18"/>
                <w:szCs w:val="18"/>
              </w:rPr>
              <w:t>N(8)</w:t>
            </w:r>
            <w:bookmarkEnd w:id="481"/>
          </w:p>
        </w:tc>
        <w:tc>
          <w:tcPr>
            <w:tcW w:w="1350" w:type="dxa"/>
            <w:vAlign w:val="center"/>
          </w:tcPr>
          <w:p w14:paraId="0FDF5626" w14:textId="77777777" w:rsidR="00EF389D" w:rsidRPr="0025385A" w:rsidRDefault="00EF389D" w:rsidP="0033119B">
            <w:pPr>
              <w:jc w:val="center"/>
              <w:rPr>
                <w:rFonts w:ascii="Verdana" w:hAnsi="Verdana"/>
                <w:sz w:val="18"/>
                <w:szCs w:val="18"/>
              </w:rPr>
            </w:pPr>
            <w:bookmarkStart w:id="482" w:name="_Toc275513090"/>
            <w:r w:rsidRPr="0025385A">
              <w:rPr>
                <w:rFonts w:ascii="Verdana" w:hAnsi="Verdana"/>
                <w:sz w:val="18"/>
                <w:szCs w:val="18"/>
              </w:rPr>
              <w:t>5 x 13</w:t>
            </w:r>
            <w:bookmarkEnd w:id="482"/>
          </w:p>
        </w:tc>
        <w:tc>
          <w:tcPr>
            <w:tcW w:w="3386" w:type="dxa"/>
            <w:vAlign w:val="center"/>
          </w:tcPr>
          <w:p w14:paraId="05F8BA5D" w14:textId="77777777" w:rsidR="00EF389D" w:rsidRPr="0025385A" w:rsidRDefault="00EF389D" w:rsidP="0033119B">
            <w:pPr>
              <w:jc w:val="center"/>
              <w:rPr>
                <w:rFonts w:ascii="Verdana" w:hAnsi="Verdana"/>
                <w:sz w:val="18"/>
                <w:szCs w:val="18"/>
              </w:rPr>
            </w:pPr>
            <w:bookmarkStart w:id="483" w:name="_Toc275513091"/>
            <w:r w:rsidRPr="0025385A">
              <w:rPr>
                <w:rFonts w:ascii="Verdana" w:hAnsi="Verdana"/>
                <w:sz w:val="18"/>
                <w:szCs w:val="18"/>
              </w:rPr>
              <w:t>P1PERVU1 – P5PERVU13</w:t>
            </w:r>
            <w:bookmarkEnd w:id="483"/>
          </w:p>
        </w:tc>
      </w:tr>
      <w:tr w:rsidR="00EF389D" w:rsidRPr="0025385A" w14:paraId="0F24A9DA" w14:textId="77777777" w:rsidTr="0033119B">
        <w:tc>
          <w:tcPr>
            <w:tcW w:w="3708" w:type="dxa"/>
            <w:vAlign w:val="center"/>
          </w:tcPr>
          <w:p w14:paraId="7E084EBA" w14:textId="77777777" w:rsidR="00EF389D" w:rsidRPr="0025385A" w:rsidRDefault="00EF389D" w:rsidP="0033119B">
            <w:pPr>
              <w:jc w:val="both"/>
              <w:rPr>
                <w:rFonts w:ascii="Verdana" w:hAnsi="Verdana"/>
                <w:sz w:val="18"/>
                <w:szCs w:val="18"/>
              </w:rPr>
            </w:pPr>
            <w:bookmarkStart w:id="484" w:name="_Toc275513092"/>
            <w:r w:rsidRPr="0025385A">
              <w:rPr>
                <w:rFonts w:ascii="Verdana" w:hAnsi="Verdana"/>
                <w:sz w:val="18"/>
                <w:szCs w:val="18"/>
              </w:rPr>
              <w:t>Provider-Affected Total RVU for each Provider</w:t>
            </w:r>
            <w:r w:rsidR="00DF6CB9" w:rsidRPr="0025385A">
              <w:rPr>
                <w:rFonts w:ascii="Verdana" w:hAnsi="Verdana"/>
                <w:sz w:val="18"/>
                <w:szCs w:val="18"/>
              </w:rPr>
              <w:t>, E&amp;M1-E&amp;M3 and Proc 1-Proc 10</w:t>
            </w:r>
            <w:bookmarkEnd w:id="484"/>
          </w:p>
        </w:tc>
        <w:tc>
          <w:tcPr>
            <w:tcW w:w="1251" w:type="dxa"/>
            <w:vAlign w:val="center"/>
          </w:tcPr>
          <w:p w14:paraId="1FC12A76" w14:textId="77777777" w:rsidR="00EF389D" w:rsidRPr="0025385A" w:rsidRDefault="00EF389D" w:rsidP="0033119B">
            <w:pPr>
              <w:jc w:val="center"/>
              <w:rPr>
                <w:rFonts w:ascii="Verdana" w:hAnsi="Verdana"/>
                <w:sz w:val="18"/>
                <w:szCs w:val="18"/>
              </w:rPr>
            </w:pPr>
            <w:bookmarkStart w:id="485" w:name="_Toc275513093"/>
            <w:r w:rsidRPr="0025385A">
              <w:rPr>
                <w:rFonts w:ascii="Verdana" w:hAnsi="Verdana"/>
                <w:sz w:val="18"/>
                <w:szCs w:val="18"/>
              </w:rPr>
              <w:t>N(8)</w:t>
            </w:r>
            <w:bookmarkEnd w:id="485"/>
          </w:p>
        </w:tc>
        <w:tc>
          <w:tcPr>
            <w:tcW w:w="1350" w:type="dxa"/>
            <w:vAlign w:val="center"/>
          </w:tcPr>
          <w:p w14:paraId="5086B221" w14:textId="77777777" w:rsidR="00EF389D" w:rsidRPr="0025385A" w:rsidRDefault="00EF389D" w:rsidP="0033119B">
            <w:pPr>
              <w:jc w:val="center"/>
              <w:rPr>
                <w:rFonts w:ascii="Verdana" w:hAnsi="Verdana"/>
                <w:sz w:val="18"/>
                <w:szCs w:val="18"/>
              </w:rPr>
            </w:pPr>
            <w:bookmarkStart w:id="486" w:name="_Toc275513094"/>
            <w:r w:rsidRPr="0025385A">
              <w:rPr>
                <w:rFonts w:ascii="Verdana" w:hAnsi="Verdana"/>
                <w:sz w:val="18"/>
                <w:szCs w:val="18"/>
              </w:rPr>
              <w:t>5 x 13</w:t>
            </w:r>
            <w:bookmarkEnd w:id="486"/>
          </w:p>
        </w:tc>
        <w:tc>
          <w:tcPr>
            <w:tcW w:w="3386" w:type="dxa"/>
            <w:vAlign w:val="center"/>
          </w:tcPr>
          <w:p w14:paraId="5A6C7DD8" w14:textId="77777777" w:rsidR="00EF389D" w:rsidRPr="0025385A" w:rsidRDefault="00EF389D" w:rsidP="0033119B">
            <w:pPr>
              <w:jc w:val="center"/>
              <w:rPr>
                <w:rFonts w:ascii="Verdana" w:hAnsi="Verdana"/>
                <w:sz w:val="18"/>
                <w:szCs w:val="18"/>
              </w:rPr>
            </w:pPr>
            <w:bookmarkStart w:id="487" w:name="_Toc275513095"/>
            <w:r w:rsidRPr="0025385A">
              <w:rPr>
                <w:rFonts w:ascii="Verdana" w:hAnsi="Verdana"/>
                <w:sz w:val="18"/>
                <w:szCs w:val="18"/>
              </w:rPr>
              <w:t>P1TRVU1 – P5TRVU13</w:t>
            </w:r>
            <w:bookmarkEnd w:id="487"/>
          </w:p>
        </w:tc>
      </w:tr>
    </w:tbl>
    <w:p w14:paraId="0C94D6A2" w14:textId="77777777" w:rsidR="00F43B8A" w:rsidRPr="0025385A" w:rsidRDefault="00F43B8A" w:rsidP="0037351A">
      <w:pPr>
        <w:jc w:val="both"/>
        <w:outlineLvl w:val="0"/>
        <w:rPr>
          <w:rFonts w:ascii="Verdana" w:hAnsi="Verdana"/>
          <w:b/>
          <w:sz w:val="20"/>
        </w:rPr>
      </w:pPr>
    </w:p>
    <w:p w14:paraId="44FAAE70" w14:textId="77777777" w:rsidR="00F43B8A" w:rsidRPr="0025385A" w:rsidRDefault="00F43B8A" w:rsidP="0037351A">
      <w:pPr>
        <w:jc w:val="both"/>
        <w:outlineLvl w:val="0"/>
        <w:rPr>
          <w:rFonts w:ascii="Verdana" w:hAnsi="Verdana"/>
          <w:b/>
          <w:sz w:val="20"/>
        </w:rPr>
      </w:pPr>
    </w:p>
    <w:p w14:paraId="6002D142" w14:textId="77777777" w:rsidR="001679AB" w:rsidRPr="0025385A" w:rsidRDefault="000813F1">
      <w:pPr>
        <w:numPr>
          <w:ilvl w:val="0"/>
          <w:numId w:val="31"/>
        </w:numPr>
        <w:jc w:val="both"/>
        <w:outlineLvl w:val="1"/>
        <w:rPr>
          <w:rFonts w:ascii="Verdana" w:hAnsi="Verdana"/>
          <w:sz w:val="20"/>
        </w:rPr>
      </w:pPr>
      <w:bookmarkStart w:id="488" w:name="_Toc275364491"/>
      <w:bookmarkStart w:id="489" w:name="_Toc275364587"/>
      <w:bookmarkStart w:id="490" w:name="_Toc275524136"/>
      <w:bookmarkStart w:id="491" w:name="_Toc275524308"/>
      <w:bookmarkStart w:id="492" w:name="_Toc523225492"/>
      <w:r w:rsidRPr="0025385A">
        <w:rPr>
          <w:rFonts w:ascii="Verdana" w:hAnsi="Verdana"/>
          <w:sz w:val="20"/>
        </w:rPr>
        <w:t>Policy Application to Calculate Non-Provider Affected Workload</w:t>
      </w:r>
      <w:bookmarkEnd w:id="488"/>
      <w:bookmarkEnd w:id="489"/>
      <w:bookmarkEnd w:id="490"/>
      <w:bookmarkEnd w:id="491"/>
      <w:bookmarkEnd w:id="492"/>
    </w:p>
    <w:p w14:paraId="6722B142" w14:textId="77777777" w:rsidR="000813F1" w:rsidRPr="0025385A" w:rsidRDefault="00946B2C" w:rsidP="000813F1">
      <w:pPr>
        <w:ind w:left="360"/>
        <w:jc w:val="both"/>
        <w:rPr>
          <w:rFonts w:ascii="Verdana" w:hAnsi="Verdana"/>
          <w:sz w:val="20"/>
        </w:rPr>
      </w:pPr>
      <w:r w:rsidRPr="0025385A">
        <w:rPr>
          <w:rFonts w:ascii="Verdana" w:hAnsi="Verdana"/>
          <w:sz w:val="20"/>
        </w:rPr>
        <w:t>For FY07 and forward,</w:t>
      </w:r>
      <w:r w:rsidR="005B60FC" w:rsidRPr="0025385A">
        <w:rPr>
          <w:rFonts w:ascii="Verdana" w:hAnsi="Verdana"/>
          <w:sz w:val="20"/>
        </w:rPr>
        <w:t xml:space="preserve"> non-inferred CAPERs</w:t>
      </w:r>
      <w:r w:rsidR="005B60FC" w:rsidRPr="0025385A">
        <w:rPr>
          <w:rStyle w:val="FootnoteReference"/>
          <w:rFonts w:ascii="Verdana" w:hAnsi="Verdana"/>
          <w:sz w:val="20"/>
        </w:rPr>
        <w:footnoteReference w:id="34"/>
      </w:r>
      <w:r w:rsidR="005B60FC" w:rsidRPr="0025385A">
        <w:rPr>
          <w:rFonts w:ascii="Verdana" w:hAnsi="Verdana"/>
          <w:sz w:val="20"/>
        </w:rPr>
        <w:t>,</w:t>
      </w:r>
      <w:r w:rsidRPr="0025385A">
        <w:rPr>
          <w:rFonts w:ascii="Verdana" w:hAnsi="Verdana"/>
          <w:sz w:val="20"/>
        </w:rPr>
        <w:t xml:space="preserve"> a</w:t>
      </w:r>
      <w:r w:rsidR="000813F1" w:rsidRPr="0025385A">
        <w:rPr>
          <w:rFonts w:ascii="Verdana" w:hAnsi="Verdana"/>
          <w:sz w:val="20"/>
        </w:rPr>
        <w:t xml:space="preserve">pply MHS policies and calculate non-provider affected workload according to Table A5.2: Fields Added to </w:t>
      </w:r>
      <w:r w:rsidR="0083115F" w:rsidRPr="0025385A">
        <w:rPr>
          <w:rFonts w:ascii="Verdana" w:hAnsi="Verdana"/>
          <w:sz w:val="20"/>
        </w:rPr>
        <w:t xml:space="preserve">Cleaned </w:t>
      </w:r>
      <w:r w:rsidR="000813F1" w:rsidRPr="0025385A">
        <w:rPr>
          <w:rFonts w:ascii="Verdana" w:hAnsi="Verdana"/>
          <w:sz w:val="20"/>
        </w:rPr>
        <w:t>CAPER through Analytic Processing and incorporating the following:</w:t>
      </w:r>
    </w:p>
    <w:p w14:paraId="38F71A7A" w14:textId="77777777" w:rsidR="000813F1" w:rsidRPr="0025385A" w:rsidRDefault="000813F1" w:rsidP="000813F1">
      <w:pPr>
        <w:ind w:left="360"/>
        <w:jc w:val="both"/>
        <w:rPr>
          <w:rFonts w:ascii="Verdana" w:hAnsi="Verdana"/>
          <w:sz w:val="20"/>
        </w:rPr>
      </w:pPr>
    </w:p>
    <w:p w14:paraId="7ABF8A91" w14:textId="77777777" w:rsidR="001679AB" w:rsidRPr="0025385A" w:rsidRDefault="000813F1">
      <w:pPr>
        <w:numPr>
          <w:ilvl w:val="1"/>
          <w:numId w:val="31"/>
        </w:numPr>
        <w:jc w:val="both"/>
        <w:rPr>
          <w:rFonts w:ascii="Verdana" w:hAnsi="Verdana"/>
          <w:sz w:val="20"/>
        </w:rPr>
      </w:pPr>
      <w:r w:rsidRPr="0025385A">
        <w:rPr>
          <w:rFonts w:ascii="Verdana" w:hAnsi="Verdana"/>
          <w:sz w:val="20"/>
        </w:rPr>
        <w:t xml:space="preserve">Modifier impact, including E&amp;M RVU weight adjustments based on modifiers. Modifier impact is a percent that indicates the portion of workload weight that is retained based on the presence of a particular modifier. Modifier impact </w:t>
      </w:r>
      <w:r w:rsidR="00B46B14" w:rsidRPr="0025385A">
        <w:rPr>
          <w:rFonts w:ascii="Verdana" w:hAnsi="Verdana"/>
          <w:sz w:val="20"/>
        </w:rPr>
        <w:t>(MODIMPACT</w:t>
      </w:r>
      <w:r w:rsidR="00B46B14" w:rsidRPr="0025385A">
        <w:rPr>
          <w:rFonts w:ascii="Verdana" w:hAnsi="Verdana"/>
          <w:i/>
          <w:sz w:val="20"/>
        </w:rPr>
        <w:t>J</w:t>
      </w:r>
      <w:r w:rsidR="00B46B14" w:rsidRPr="0025385A">
        <w:rPr>
          <w:rFonts w:ascii="Verdana" w:hAnsi="Verdana"/>
          <w:sz w:val="20"/>
        </w:rPr>
        <w:t xml:space="preserve">) </w:t>
      </w:r>
      <w:r w:rsidRPr="0025385A">
        <w:rPr>
          <w:rFonts w:ascii="Verdana" w:hAnsi="Verdana"/>
          <w:sz w:val="20"/>
        </w:rPr>
        <w:t>is assigned based on a table of modifier to modifier percentages</w:t>
      </w:r>
      <w:r w:rsidR="00AF74E3" w:rsidRPr="0025385A">
        <w:rPr>
          <w:rFonts w:ascii="Verdana" w:hAnsi="Verdana"/>
          <w:sz w:val="20"/>
        </w:rPr>
        <w:t xml:space="preserve"> (see Table A5.2a)</w:t>
      </w:r>
      <w:r w:rsidRPr="0025385A">
        <w:rPr>
          <w:rFonts w:ascii="Verdana" w:hAnsi="Verdana"/>
          <w:sz w:val="20"/>
        </w:rPr>
        <w:t>.</w:t>
      </w:r>
    </w:p>
    <w:p w14:paraId="2133CB1F" w14:textId="77777777" w:rsidR="000813F1" w:rsidRPr="0025385A" w:rsidRDefault="000813F1" w:rsidP="000813F1">
      <w:pPr>
        <w:ind w:left="720"/>
        <w:jc w:val="both"/>
        <w:rPr>
          <w:rFonts w:ascii="Verdana" w:hAnsi="Verdana"/>
          <w:sz w:val="20"/>
        </w:rPr>
      </w:pPr>
    </w:p>
    <w:p w14:paraId="5B043435" w14:textId="77777777" w:rsidR="001679AB" w:rsidRPr="0025385A" w:rsidRDefault="000813F1">
      <w:pPr>
        <w:numPr>
          <w:ilvl w:val="1"/>
          <w:numId w:val="31"/>
        </w:numPr>
        <w:jc w:val="both"/>
        <w:rPr>
          <w:rFonts w:ascii="Verdana" w:hAnsi="Verdana"/>
          <w:sz w:val="20"/>
        </w:rPr>
      </w:pPr>
      <w:r w:rsidRPr="0025385A">
        <w:rPr>
          <w:rFonts w:ascii="Verdana" w:hAnsi="Verdana"/>
          <w:sz w:val="20"/>
        </w:rPr>
        <w:t xml:space="preserve">Discounting for multiple surgical procedures.  </w:t>
      </w:r>
    </w:p>
    <w:p w14:paraId="4B53CE30" w14:textId="77777777" w:rsidR="000813F1" w:rsidRPr="0025385A" w:rsidRDefault="00B10947" w:rsidP="000813F1">
      <w:pPr>
        <w:ind w:left="1080"/>
        <w:jc w:val="both"/>
        <w:rPr>
          <w:rFonts w:ascii="Verdana" w:hAnsi="Verdana"/>
          <w:sz w:val="20"/>
        </w:rPr>
      </w:pPr>
      <w:r w:rsidRPr="0025385A">
        <w:rPr>
          <w:rFonts w:ascii="Verdana" w:hAnsi="Verdana"/>
          <w:sz w:val="20"/>
        </w:rPr>
        <w:t>APC and RVU</w:t>
      </w:r>
      <w:r w:rsidR="00062666" w:rsidRPr="0025385A">
        <w:rPr>
          <w:rFonts w:ascii="Verdana" w:hAnsi="Verdana"/>
          <w:sz w:val="20"/>
        </w:rPr>
        <w:t xml:space="preserve"> </w:t>
      </w:r>
      <w:r w:rsidR="000813F1" w:rsidRPr="0025385A">
        <w:rPr>
          <w:rFonts w:ascii="Verdana" w:hAnsi="Verdana"/>
          <w:sz w:val="20"/>
        </w:rPr>
        <w:t xml:space="preserve">discounting factors are calculated based on the procedure’s eligibility for discounting and the relationship of its weights to that of other discountable procedures on the CAPER. Only procedures with </w:t>
      </w:r>
      <w:r w:rsidR="008C02B0" w:rsidRPr="0025385A">
        <w:rPr>
          <w:rFonts w:ascii="Verdana" w:hAnsi="Verdana"/>
          <w:sz w:val="20"/>
        </w:rPr>
        <w:t>APC</w:t>
      </w:r>
      <w:r w:rsidR="000813F1" w:rsidRPr="0025385A">
        <w:rPr>
          <w:rFonts w:ascii="Verdana" w:hAnsi="Verdana"/>
          <w:sz w:val="20"/>
        </w:rPr>
        <w:t xml:space="preserve">PSI=T are discountable.  All but the highest weighted are discounted. If the highest weighted is reported with multiple units of service, only the first is given full credit; the rest are discounted.  </w:t>
      </w:r>
      <w:r w:rsidR="00B46B14" w:rsidRPr="0025385A">
        <w:rPr>
          <w:rFonts w:ascii="Verdana" w:hAnsi="Verdana"/>
          <w:sz w:val="20"/>
        </w:rPr>
        <w:t>M</w:t>
      </w:r>
      <w:r w:rsidR="000813F1" w:rsidRPr="0025385A">
        <w:rPr>
          <w:rFonts w:ascii="Verdana" w:hAnsi="Verdana"/>
          <w:sz w:val="20"/>
        </w:rPr>
        <w:t>easures are discounted as follows:</w:t>
      </w:r>
    </w:p>
    <w:p w14:paraId="6919E7B8" w14:textId="77777777" w:rsidR="001679AB" w:rsidRPr="0025385A" w:rsidRDefault="000813F1">
      <w:pPr>
        <w:numPr>
          <w:ilvl w:val="2"/>
          <w:numId w:val="31"/>
        </w:numPr>
        <w:jc w:val="both"/>
        <w:rPr>
          <w:rFonts w:ascii="Verdana" w:hAnsi="Verdana"/>
          <w:sz w:val="20"/>
        </w:rPr>
      </w:pPr>
      <w:r w:rsidRPr="0025385A">
        <w:rPr>
          <w:rFonts w:ascii="Verdana" w:hAnsi="Verdana"/>
          <w:sz w:val="20"/>
        </w:rPr>
        <w:t>APCs – 100% for highest weighted APC, 50% for all other discountable procedures (A_DISC</w:t>
      </w:r>
      <w:r w:rsidRPr="0025385A">
        <w:rPr>
          <w:rFonts w:ascii="Verdana" w:hAnsi="Verdana"/>
          <w:i/>
          <w:sz w:val="20"/>
        </w:rPr>
        <w:t>J</w:t>
      </w:r>
      <w:r w:rsidRPr="0025385A">
        <w:rPr>
          <w:rFonts w:ascii="Verdana" w:hAnsi="Verdana"/>
          <w:sz w:val="20"/>
        </w:rPr>
        <w:t>)</w:t>
      </w:r>
    </w:p>
    <w:p w14:paraId="21DB6758" w14:textId="77777777" w:rsidR="001679AB" w:rsidRPr="0025385A" w:rsidRDefault="000813F1">
      <w:pPr>
        <w:numPr>
          <w:ilvl w:val="2"/>
          <w:numId w:val="31"/>
        </w:numPr>
        <w:jc w:val="both"/>
        <w:rPr>
          <w:rFonts w:ascii="Verdana" w:hAnsi="Verdana"/>
          <w:sz w:val="20"/>
        </w:rPr>
      </w:pPr>
      <w:r w:rsidRPr="0025385A">
        <w:rPr>
          <w:rFonts w:ascii="Verdana" w:hAnsi="Verdana"/>
          <w:sz w:val="20"/>
        </w:rPr>
        <w:t>RVUs – 100% for highest weighted Total (Work + PE) RVU, 50% for all other discountable procedures</w:t>
      </w:r>
      <w:r w:rsidR="00B46B14" w:rsidRPr="0025385A">
        <w:rPr>
          <w:rFonts w:ascii="Verdana" w:hAnsi="Verdana"/>
          <w:sz w:val="20"/>
        </w:rPr>
        <w:t xml:space="preserve"> (</w:t>
      </w:r>
      <w:r w:rsidR="00B136E2" w:rsidRPr="0025385A">
        <w:rPr>
          <w:rFonts w:ascii="Verdana" w:hAnsi="Verdana"/>
          <w:sz w:val="20"/>
        </w:rPr>
        <w:t>R_</w:t>
      </w:r>
      <w:r w:rsidR="00B46B14" w:rsidRPr="0025385A">
        <w:rPr>
          <w:rFonts w:ascii="Verdana" w:hAnsi="Verdana"/>
          <w:sz w:val="20"/>
        </w:rPr>
        <w:t>DISC</w:t>
      </w:r>
      <w:r w:rsidR="00B46B14" w:rsidRPr="0025385A">
        <w:rPr>
          <w:rFonts w:ascii="Verdana" w:hAnsi="Verdana"/>
          <w:i/>
          <w:sz w:val="20"/>
        </w:rPr>
        <w:t>J</w:t>
      </w:r>
      <w:r w:rsidR="00B46B14" w:rsidRPr="0025385A">
        <w:rPr>
          <w:rFonts w:ascii="Verdana" w:hAnsi="Verdana"/>
          <w:sz w:val="20"/>
        </w:rPr>
        <w:t>)</w:t>
      </w:r>
      <w:r w:rsidRPr="0025385A">
        <w:rPr>
          <w:rFonts w:ascii="Verdana" w:hAnsi="Verdana"/>
          <w:sz w:val="20"/>
        </w:rPr>
        <w:t>.</w:t>
      </w:r>
    </w:p>
    <w:p w14:paraId="79186B37" w14:textId="77777777" w:rsidR="00B46B14" w:rsidRPr="0025385A" w:rsidRDefault="00B46B14" w:rsidP="00B46B14">
      <w:pPr>
        <w:ind w:left="1080"/>
        <w:jc w:val="both"/>
        <w:rPr>
          <w:rFonts w:ascii="Verdana" w:hAnsi="Verdana"/>
          <w:sz w:val="20"/>
        </w:rPr>
      </w:pPr>
      <w:r w:rsidRPr="0025385A">
        <w:rPr>
          <w:rFonts w:ascii="Verdana" w:hAnsi="Verdana"/>
          <w:sz w:val="20"/>
        </w:rPr>
        <w:t>See also DISCOUNT</w:t>
      </w:r>
      <w:r w:rsidRPr="0025385A">
        <w:rPr>
          <w:rFonts w:ascii="Verdana" w:hAnsi="Verdana"/>
          <w:i/>
          <w:sz w:val="20"/>
        </w:rPr>
        <w:t>J</w:t>
      </w:r>
      <w:r w:rsidRPr="0025385A">
        <w:rPr>
          <w:rFonts w:ascii="Verdana" w:hAnsi="Verdana"/>
          <w:sz w:val="20"/>
        </w:rPr>
        <w:t>, A_HIGH</w:t>
      </w:r>
      <w:r w:rsidRPr="0025385A">
        <w:rPr>
          <w:rFonts w:ascii="Verdana" w:hAnsi="Verdana"/>
          <w:i/>
          <w:sz w:val="20"/>
        </w:rPr>
        <w:t>J</w:t>
      </w:r>
      <w:r w:rsidRPr="0025385A">
        <w:rPr>
          <w:rFonts w:ascii="Verdana" w:hAnsi="Verdana"/>
          <w:sz w:val="20"/>
        </w:rPr>
        <w:t>,</w:t>
      </w:r>
      <w:r w:rsidR="00B136E2" w:rsidRPr="0025385A">
        <w:rPr>
          <w:rFonts w:ascii="Verdana" w:hAnsi="Verdana"/>
          <w:sz w:val="20"/>
        </w:rPr>
        <w:t xml:space="preserve"> and</w:t>
      </w:r>
      <w:r w:rsidRPr="0025385A">
        <w:rPr>
          <w:rFonts w:ascii="Verdana" w:hAnsi="Verdana"/>
          <w:sz w:val="20"/>
        </w:rPr>
        <w:t xml:space="preserve"> </w:t>
      </w:r>
      <w:r w:rsidR="00B136E2" w:rsidRPr="0025385A">
        <w:rPr>
          <w:rFonts w:ascii="Verdana" w:hAnsi="Verdana"/>
          <w:sz w:val="20"/>
        </w:rPr>
        <w:t>R</w:t>
      </w:r>
      <w:r w:rsidRPr="0025385A">
        <w:rPr>
          <w:rFonts w:ascii="Verdana" w:hAnsi="Verdana"/>
          <w:sz w:val="20"/>
        </w:rPr>
        <w:t>_HIGH</w:t>
      </w:r>
      <w:r w:rsidRPr="0025385A">
        <w:rPr>
          <w:rFonts w:ascii="Verdana" w:hAnsi="Verdana"/>
          <w:i/>
          <w:sz w:val="20"/>
        </w:rPr>
        <w:t>J</w:t>
      </w:r>
      <w:r w:rsidRPr="0025385A">
        <w:rPr>
          <w:rFonts w:ascii="Verdana" w:hAnsi="Verdana"/>
          <w:sz w:val="20"/>
        </w:rPr>
        <w:t>.</w:t>
      </w:r>
    </w:p>
    <w:p w14:paraId="38D60B6D" w14:textId="77777777" w:rsidR="000813F1" w:rsidRPr="0025385A" w:rsidRDefault="000813F1" w:rsidP="003A74B4">
      <w:pPr>
        <w:jc w:val="both"/>
        <w:rPr>
          <w:rFonts w:ascii="Verdana" w:hAnsi="Verdana"/>
          <w:sz w:val="20"/>
        </w:rPr>
      </w:pPr>
    </w:p>
    <w:p w14:paraId="0681248D" w14:textId="77777777" w:rsidR="001679AB" w:rsidRPr="0025385A" w:rsidRDefault="000813F1">
      <w:pPr>
        <w:numPr>
          <w:ilvl w:val="1"/>
          <w:numId w:val="31"/>
        </w:numPr>
        <w:jc w:val="both"/>
        <w:rPr>
          <w:rFonts w:ascii="Verdana" w:hAnsi="Verdana"/>
          <w:sz w:val="20"/>
        </w:rPr>
      </w:pPr>
      <w:r w:rsidRPr="0025385A">
        <w:rPr>
          <w:rFonts w:ascii="Verdana" w:hAnsi="Verdana"/>
          <w:sz w:val="20"/>
        </w:rPr>
        <w:t>The Applied Factor</w:t>
      </w:r>
      <w:r w:rsidR="00B46B14" w:rsidRPr="0025385A">
        <w:rPr>
          <w:rFonts w:ascii="Verdana" w:hAnsi="Verdana"/>
          <w:sz w:val="20"/>
        </w:rPr>
        <w:t>s</w:t>
      </w:r>
      <w:r w:rsidRPr="0025385A">
        <w:rPr>
          <w:rFonts w:ascii="Verdana" w:hAnsi="Verdana"/>
          <w:sz w:val="20"/>
        </w:rPr>
        <w:t xml:space="preserve"> </w:t>
      </w:r>
      <w:r w:rsidR="00B46B14" w:rsidRPr="0025385A">
        <w:rPr>
          <w:rFonts w:ascii="Verdana" w:hAnsi="Verdana"/>
          <w:sz w:val="20"/>
        </w:rPr>
        <w:t xml:space="preserve">are </w:t>
      </w:r>
      <w:r w:rsidRPr="0025385A">
        <w:rPr>
          <w:rFonts w:ascii="Verdana" w:hAnsi="Verdana"/>
          <w:sz w:val="20"/>
        </w:rPr>
        <w:t xml:space="preserve">calculated </w:t>
      </w:r>
      <w:r w:rsidR="00B46B14" w:rsidRPr="0025385A">
        <w:rPr>
          <w:rFonts w:ascii="Verdana" w:hAnsi="Verdana"/>
          <w:sz w:val="20"/>
        </w:rPr>
        <w:t>(A_FACTOR</w:t>
      </w:r>
      <w:r w:rsidR="00B46B14" w:rsidRPr="0025385A">
        <w:rPr>
          <w:rFonts w:ascii="Verdana" w:hAnsi="Verdana"/>
          <w:i/>
          <w:sz w:val="20"/>
        </w:rPr>
        <w:t>J</w:t>
      </w:r>
      <w:r w:rsidR="00B46B14" w:rsidRPr="0025385A">
        <w:rPr>
          <w:rFonts w:ascii="Verdana" w:hAnsi="Verdana"/>
          <w:sz w:val="20"/>
        </w:rPr>
        <w:t xml:space="preserve"> and </w:t>
      </w:r>
      <w:r w:rsidR="001D6174" w:rsidRPr="0025385A">
        <w:rPr>
          <w:rFonts w:ascii="Verdana" w:hAnsi="Verdana"/>
          <w:sz w:val="20"/>
        </w:rPr>
        <w:t>R</w:t>
      </w:r>
      <w:r w:rsidR="00B46B14" w:rsidRPr="0025385A">
        <w:rPr>
          <w:rFonts w:ascii="Verdana" w:hAnsi="Verdana"/>
          <w:sz w:val="20"/>
        </w:rPr>
        <w:t>_FACTOR</w:t>
      </w:r>
      <w:r w:rsidR="00B46B14" w:rsidRPr="0025385A">
        <w:rPr>
          <w:rFonts w:ascii="Verdana" w:hAnsi="Verdana"/>
          <w:i/>
          <w:sz w:val="20"/>
        </w:rPr>
        <w:t>J</w:t>
      </w:r>
      <w:r w:rsidR="00B46B14" w:rsidRPr="0025385A">
        <w:rPr>
          <w:rFonts w:ascii="Verdana" w:hAnsi="Verdana"/>
          <w:sz w:val="20"/>
        </w:rPr>
        <w:t xml:space="preserve">) </w:t>
      </w:r>
      <w:r w:rsidRPr="0025385A">
        <w:rPr>
          <w:rFonts w:ascii="Verdana" w:hAnsi="Verdana"/>
          <w:sz w:val="20"/>
        </w:rPr>
        <w:t>as a product of the Units of Service, Modifier Impact and Discou</w:t>
      </w:r>
      <w:r w:rsidR="005E3086" w:rsidRPr="0025385A">
        <w:rPr>
          <w:rFonts w:ascii="Verdana" w:hAnsi="Verdana"/>
          <w:sz w:val="20"/>
        </w:rPr>
        <w:t>nt</w:t>
      </w:r>
      <w:r w:rsidRPr="0025385A">
        <w:rPr>
          <w:rFonts w:ascii="Verdana" w:hAnsi="Verdana"/>
          <w:sz w:val="20"/>
        </w:rPr>
        <w:t xml:space="preserve"> Factor</w:t>
      </w:r>
      <w:r w:rsidR="005E3086" w:rsidRPr="0025385A">
        <w:rPr>
          <w:rFonts w:ascii="Verdana" w:hAnsi="Verdana"/>
          <w:sz w:val="20"/>
        </w:rPr>
        <w:t>.</w:t>
      </w:r>
    </w:p>
    <w:p w14:paraId="2363E16F" w14:textId="77777777" w:rsidR="000813F1" w:rsidRPr="0025385A" w:rsidRDefault="000813F1" w:rsidP="000813F1">
      <w:pPr>
        <w:ind w:left="720"/>
        <w:jc w:val="both"/>
        <w:rPr>
          <w:rFonts w:ascii="Verdana" w:hAnsi="Verdana"/>
          <w:sz w:val="20"/>
        </w:rPr>
      </w:pPr>
    </w:p>
    <w:p w14:paraId="49CC193E" w14:textId="77777777" w:rsidR="001679AB" w:rsidRPr="0025385A" w:rsidRDefault="003A74B4">
      <w:pPr>
        <w:numPr>
          <w:ilvl w:val="1"/>
          <w:numId w:val="31"/>
        </w:numPr>
        <w:jc w:val="both"/>
        <w:rPr>
          <w:rFonts w:ascii="Verdana" w:hAnsi="Verdana"/>
          <w:sz w:val="20"/>
        </w:rPr>
      </w:pPr>
      <w:r w:rsidRPr="0025385A">
        <w:rPr>
          <w:rFonts w:ascii="Verdana" w:hAnsi="Verdana"/>
          <w:sz w:val="20"/>
        </w:rPr>
        <w:t>Raw measures are multiplied by the Applied F</w:t>
      </w:r>
      <w:r w:rsidR="000813F1" w:rsidRPr="0025385A">
        <w:rPr>
          <w:rFonts w:ascii="Verdana" w:hAnsi="Verdana"/>
          <w:sz w:val="20"/>
        </w:rPr>
        <w:t>actor to calculate APCs and non-provider affected RVUs as listed in Table A5.2</w:t>
      </w:r>
      <w:r w:rsidR="00B46B14" w:rsidRPr="0025385A">
        <w:rPr>
          <w:rFonts w:ascii="Verdana" w:hAnsi="Verdana"/>
          <w:sz w:val="20"/>
        </w:rPr>
        <w:t xml:space="preserve"> </w:t>
      </w:r>
      <w:r w:rsidR="0026213A" w:rsidRPr="0025385A">
        <w:rPr>
          <w:rFonts w:ascii="Verdana" w:hAnsi="Verdana"/>
          <w:sz w:val="20"/>
        </w:rPr>
        <w:t>(</w:t>
      </w:r>
      <w:r w:rsidR="0026213A" w:rsidRPr="0025385A">
        <w:rPr>
          <w:rFonts w:ascii="Verdana" w:hAnsi="Verdana"/>
          <w:snapToGrid w:val="0"/>
          <w:sz w:val="20"/>
        </w:rPr>
        <w:t>APCWT</w:t>
      </w:r>
      <w:r w:rsidR="0026213A" w:rsidRPr="0025385A">
        <w:rPr>
          <w:rFonts w:ascii="Verdana" w:hAnsi="Verdana"/>
          <w:i/>
          <w:snapToGrid w:val="0"/>
          <w:sz w:val="20"/>
        </w:rPr>
        <w:t>J</w:t>
      </w:r>
      <w:r w:rsidR="0026213A" w:rsidRPr="0025385A">
        <w:rPr>
          <w:rFonts w:ascii="Verdana" w:hAnsi="Verdana"/>
          <w:snapToGrid w:val="0"/>
          <w:sz w:val="20"/>
        </w:rPr>
        <w:t>, NWRVU</w:t>
      </w:r>
      <w:r w:rsidR="0026213A" w:rsidRPr="0025385A">
        <w:rPr>
          <w:rFonts w:ascii="Verdana" w:hAnsi="Verdana"/>
          <w:i/>
          <w:snapToGrid w:val="0"/>
          <w:sz w:val="20"/>
        </w:rPr>
        <w:t xml:space="preserve">J, </w:t>
      </w:r>
      <w:r w:rsidR="0026213A" w:rsidRPr="0025385A">
        <w:rPr>
          <w:rFonts w:ascii="Verdana" w:hAnsi="Verdana"/>
          <w:snapToGrid w:val="0"/>
          <w:sz w:val="20"/>
        </w:rPr>
        <w:t>NPERVU</w:t>
      </w:r>
      <w:r w:rsidR="0026213A" w:rsidRPr="0025385A">
        <w:rPr>
          <w:rFonts w:ascii="Verdana" w:hAnsi="Verdana"/>
          <w:i/>
          <w:snapToGrid w:val="0"/>
          <w:sz w:val="20"/>
        </w:rPr>
        <w:t xml:space="preserve">J, </w:t>
      </w:r>
      <w:r w:rsidR="0026213A" w:rsidRPr="0025385A">
        <w:rPr>
          <w:rFonts w:ascii="Verdana" w:hAnsi="Verdana"/>
          <w:snapToGrid w:val="0"/>
          <w:sz w:val="20"/>
        </w:rPr>
        <w:t>NTRVU</w:t>
      </w:r>
      <w:r w:rsidR="0026213A" w:rsidRPr="0025385A">
        <w:rPr>
          <w:rFonts w:ascii="Verdana" w:hAnsi="Verdana"/>
          <w:i/>
          <w:snapToGrid w:val="0"/>
          <w:sz w:val="20"/>
        </w:rPr>
        <w:t xml:space="preserve">J, </w:t>
      </w:r>
      <w:r w:rsidR="0026213A" w:rsidRPr="0025385A">
        <w:rPr>
          <w:rFonts w:ascii="Verdana" w:hAnsi="Verdana"/>
          <w:snapToGrid w:val="0"/>
          <w:sz w:val="20"/>
        </w:rPr>
        <w:t>APCAGGWT</w:t>
      </w:r>
      <w:r w:rsidR="00A53151" w:rsidRPr="0025385A">
        <w:rPr>
          <w:rFonts w:ascii="Verdana" w:hAnsi="Verdana"/>
          <w:sz w:val="20"/>
        </w:rPr>
        <w:t xml:space="preserve">, </w:t>
      </w:r>
      <w:r w:rsidR="0026213A" w:rsidRPr="0025385A">
        <w:rPr>
          <w:rFonts w:ascii="Verdana" w:hAnsi="Verdana"/>
          <w:sz w:val="20"/>
        </w:rPr>
        <w:t>NWRVU, NPERVU, NTRVU).</w:t>
      </w:r>
    </w:p>
    <w:p w14:paraId="35F14906" w14:textId="77777777" w:rsidR="001B1E65" w:rsidRPr="0025385A" w:rsidRDefault="001B1E65" w:rsidP="001B1E65">
      <w:pPr>
        <w:jc w:val="both"/>
        <w:rPr>
          <w:rFonts w:ascii="Verdana" w:hAnsi="Verdana"/>
          <w:sz w:val="20"/>
        </w:rPr>
      </w:pPr>
    </w:p>
    <w:p w14:paraId="048B3B6F" w14:textId="77777777" w:rsidR="001679AB" w:rsidRPr="0025385A" w:rsidRDefault="000813F1">
      <w:pPr>
        <w:numPr>
          <w:ilvl w:val="0"/>
          <w:numId w:val="31"/>
        </w:numPr>
        <w:jc w:val="both"/>
        <w:outlineLvl w:val="1"/>
        <w:rPr>
          <w:rFonts w:ascii="Verdana" w:hAnsi="Verdana"/>
          <w:sz w:val="20"/>
        </w:rPr>
      </w:pPr>
      <w:bookmarkStart w:id="493" w:name="_Toc275364492"/>
      <w:bookmarkStart w:id="494" w:name="_Toc275364588"/>
      <w:bookmarkStart w:id="495" w:name="_Toc275524137"/>
      <w:bookmarkStart w:id="496" w:name="_Toc275524309"/>
      <w:bookmarkStart w:id="497" w:name="_Toc523225493"/>
      <w:r w:rsidRPr="0025385A">
        <w:rPr>
          <w:rFonts w:ascii="Verdana" w:hAnsi="Verdana"/>
          <w:sz w:val="20"/>
        </w:rPr>
        <w:t>Policy Application to Calculate Provider Affected Workload</w:t>
      </w:r>
      <w:bookmarkEnd w:id="493"/>
      <w:bookmarkEnd w:id="494"/>
      <w:bookmarkEnd w:id="495"/>
      <w:bookmarkEnd w:id="496"/>
      <w:bookmarkEnd w:id="497"/>
    </w:p>
    <w:p w14:paraId="6C73B30A" w14:textId="626F97C8" w:rsidR="000813F1" w:rsidRPr="0025385A" w:rsidRDefault="000813F1" w:rsidP="000813F1">
      <w:pPr>
        <w:ind w:left="360"/>
        <w:jc w:val="both"/>
        <w:rPr>
          <w:rFonts w:ascii="Verdana" w:hAnsi="Verdana"/>
          <w:sz w:val="20"/>
        </w:rPr>
      </w:pPr>
      <w:r w:rsidRPr="0025385A">
        <w:rPr>
          <w:rFonts w:ascii="Verdana" w:hAnsi="Verdana"/>
          <w:sz w:val="20"/>
        </w:rPr>
        <w:t>Apply MHS policies and calculate provider-affected workload for FY0</w:t>
      </w:r>
      <w:r w:rsidR="003578E4" w:rsidRPr="0025385A">
        <w:rPr>
          <w:rFonts w:ascii="Verdana" w:hAnsi="Verdana"/>
          <w:sz w:val="20"/>
        </w:rPr>
        <w:t xml:space="preserve">7 </w:t>
      </w:r>
      <w:r w:rsidRPr="0025385A">
        <w:rPr>
          <w:rFonts w:ascii="Verdana" w:hAnsi="Verdana"/>
          <w:sz w:val="20"/>
        </w:rPr>
        <w:t xml:space="preserve">and forward.  Measures will </w:t>
      </w:r>
      <w:r w:rsidR="003578E4" w:rsidRPr="0025385A">
        <w:rPr>
          <w:rFonts w:ascii="Verdana" w:hAnsi="Verdana"/>
          <w:sz w:val="20"/>
        </w:rPr>
        <w:t>be</w:t>
      </w:r>
      <w:r w:rsidRPr="0025385A">
        <w:rPr>
          <w:rFonts w:ascii="Verdana" w:hAnsi="Verdana"/>
          <w:sz w:val="20"/>
        </w:rPr>
        <w:t xml:space="preserve"> derived according to Table A5.2: Fields Added to </w:t>
      </w:r>
      <w:r w:rsidR="005E3086" w:rsidRPr="0025385A">
        <w:rPr>
          <w:rFonts w:ascii="Verdana" w:hAnsi="Verdana"/>
          <w:sz w:val="20"/>
        </w:rPr>
        <w:t xml:space="preserve">Cleaned </w:t>
      </w:r>
      <w:r w:rsidRPr="0025385A">
        <w:rPr>
          <w:rFonts w:ascii="Verdana" w:hAnsi="Verdana"/>
          <w:sz w:val="20"/>
        </w:rPr>
        <w:t xml:space="preserve">CAPER through </w:t>
      </w:r>
      <w:r w:rsidRPr="0025385A">
        <w:rPr>
          <w:rFonts w:ascii="Verdana" w:hAnsi="Verdana"/>
          <w:sz w:val="20"/>
        </w:rPr>
        <w:lastRenderedPageBreak/>
        <w:t xml:space="preserve">Analytic Processing. These measures reflect how the number and </w:t>
      </w:r>
      <w:r w:rsidR="00F84859" w:rsidRPr="0025385A">
        <w:rPr>
          <w:rFonts w:ascii="Verdana" w:hAnsi="Verdana"/>
          <w:sz w:val="20"/>
        </w:rPr>
        <w:t>S</w:t>
      </w:r>
      <w:r w:rsidRPr="0025385A">
        <w:rPr>
          <w:rFonts w:ascii="Verdana" w:hAnsi="Verdana"/>
          <w:sz w:val="20"/>
        </w:rPr>
        <w:t xml:space="preserve">kill </w:t>
      </w:r>
      <w:r w:rsidR="00F84859" w:rsidRPr="0025385A">
        <w:rPr>
          <w:rFonts w:ascii="Verdana" w:hAnsi="Verdana"/>
          <w:sz w:val="20"/>
        </w:rPr>
        <w:t>T</w:t>
      </w:r>
      <w:r w:rsidRPr="0025385A">
        <w:rPr>
          <w:rFonts w:ascii="Verdana" w:hAnsi="Verdana"/>
          <w:sz w:val="20"/>
        </w:rPr>
        <w:t>ype of providers associated with individual procedures on a CAPER affect the workload measures.</w:t>
      </w:r>
    </w:p>
    <w:p w14:paraId="6E1EB0A4" w14:textId="376D92B6" w:rsidR="00790B1B" w:rsidRPr="0025385A" w:rsidRDefault="00790B1B" w:rsidP="000813F1">
      <w:pPr>
        <w:ind w:left="360"/>
        <w:jc w:val="both"/>
        <w:rPr>
          <w:rFonts w:ascii="Verdana" w:hAnsi="Verdana"/>
          <w:sz w:val="20"/>
        </w:rPr>
      </w:pPr>
    </w:p>
    <w:p w14:paraId="38F311BB" w14:textId="790A1BA7" w:rsidR="006933EA" w:rsidRPr="0025385A" w:rsidRDefault="006933EA" w:rsidP="006933EA">
      <w:pPr>
        <w:ind w:left="360"/>
        <w:jc w:val="both"/>
        <w:rPr>
          <w:rFonts w:ascii="Verdana" w:hAnsi="Verdana"/>
          <w:sz w:val="20"/>
        </w:rPr>
      </w:pPr>
      <w:r w:rsidRPr="0025385A">
        <w:rPr>
          <w:rFonts w:ascii="Verdana" w:hAnsi="Verdana"/>
          <w:sz w:val="20"/>
        </w:rPr>
        <w:t>Fo</w:t>
      </w:r>
      <w:r w:rsidR="002A09E9" w:rsidRPr="0025385A">
        <w:rPr>
          <w:rFonts w:ascii="Verdana" w:hAnsi="Verdana"/>
          <w:sz w:val="20"/>
        </w:rPr>
        <w:t>r F</w:t>
      </w:r>
      <w:r w:rsidRPr="0025385A">
        <w:rPr>
          <w:rFonts w:ascii="Verdana" w:hAnsi="Verdana"/>
          <w:sz w:val="20"/>
        </w:rPr>
        <w:t>Y18+: The following describes whether a CPT procedure is considered to have single or multiple provider status and the circumstances under which the provider receives “credit”.</w:t>
      </w:r>
    </w:p>
    <w:p w14:paraId="5FFBFF82" w14:textId="77777777" w:rsidR="006933EA" w:rsidRPr="0025385A" w:rsidRDefault="006933EA" w:rsidP="006933EA">
      <w:pPr>
        <w:jc w:val="both"/>
        <w:rPr>
          <w:rFonts w:ascii="Verdana" w:hAnsi="Verdana"/>
          <w:sz w:val="20"/>
        </w:rPr>
      </w:pPr>
    </w:p>
    <w:p w14:paraId="6186107E" w14:textId="0112AA40" w:rsidR="006933EA" w:rsidRPr="0025385A" w:rsidRDefault="006933EA" w:rsidP="0036378D">
      <w:pPr>
        <w:numPr>
          <w:ilvl w:val="0"/>
          <w:numId w:val="52"/>
        </w:numPr>
        <w:jc w:val="both"/>
        <w:rPr>
          <w:rFonts w:ascii="Verdana" w:hAnsi="Verdana"/>
          <w:sz w:val="20"/>
        </w:rPr>
      </w:pPr>
      <w:r w:rsidRPr="0025385A">
        <w:rPr>
          <w:rFonts w:ascii="Verdana" w:hAnsi="Verdana"/>
          <w:sz w:val="20"/>
        </w:rPr>
        <w:t xml:space="preserve">If there is only one provider (PROVHIPAA1 not blank, PROVHIPAA2- PROVHIPAA5 blank) listed on the CAPER, then all CPT are Single Provider.  If PROVHIPAA1 is blank then check if there is only one provider (PROVSPEC1 not blank, PROVSPEC2-PROVSPEC5 blank) listed on the CAPER, then all CPT are Single Provider.  </w:t>
      </w:r>
    </w:p>
    <w:p w14:paraId="6F338BAF"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If more than one provider is listed (PROVHIPAA</w:t>
      </w:r>
      <w:r w:rsidRPr="0025385A">
        <w:rPr>
          <w:rFonts w:ascii="Verdana" w:hAnsi="Verdana"/>
          <w:i/>
          <w:sz w:val="20"/>
        </w:rPr>
        <w:t>K</w:t>
      </w:r>
      <w:r w:rsidRPr="0025385A">
        <w:rPr>
          <w:rFonts w:ascii="Verdana" w:hAnsi="Verdana"/>
          <w:sz w:val="20"/>
        </w:rPr>
        <w:t xml:space="preserve"> or PROVSPECK is not blank), then for each CPT, calculate CPTPROVSUM_</w:t>
      </w:r>
      <w:r w:rsidRPr="0025385A">
        <w:rPr>
          <w:rFonts w:ascii="Verdana" w:hAnsi="Verdana"/>
          <w:i/>
          <w:sz w:val="20"/>
        </w:rPr>
        <w:t>J</w:t>
      </w:r>
      <w:r w:rsidRPr="0025385A">
        <w:rPr>
          <w:rFonts w:ascii="Verdana" w:hAnsi="Verdana"/>
          <w:sz w:val="20"/>
        </w:rPr>
        <w:t xml:space="preserve"> to indicate if Single (CPT is linked to only one provider) or Multiple Provider (CPT is linked to more than one provider) </w:t>
      </w:r>
    </w:p>
    <w:p w14:paraId="2782B794"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At the CPT level, if single provider (only one provider on CAPER or CPTPROVSUM_</w:t>
      </w:r>
      <w:r w:rsidRPr="0025385A">
        <w:rPr>
          <w:rFonts w:ascii="Verdana" w:hAnsi="Verdana"/>
          <w:i/>
          <w:sz w:val="20"/>
        </w:rPr>
        <w:t>J</w:t>
      </w:r>
      <w:r w:rsidRPr="0025385A">
        <w:rPr>
          <w:rFonts w:ascii="Verdana" w:hAnsi="Verdana"/>
          <w:sz w:val="20"/>
        </w:rPr>
        <w:t>=1):</w:t>
      </w:r>
    </w:p>
    <w:p w14:paraId="5CC97E1C" w14:textId="50043F09" w:rsidR="006933EA" w:rsidRPr="0025385A" w:rsidRDefault="006933EA" w:rsidP="006933EA">
      <w:pPr>
        <w:numPr>
          <w:ilvl w:val="2"/>
          <w:numId w:val="31"/>
        </w:numPr>
        <w:jc w:val="both"/>
        <w:rPr>
          <w:rFonts w:ascii="Verdana" w:hAnsi="Verdana"/>
          <w:sz w:val="20"/>
        </w:rPr>
      </w:pPr>
      <w:r w:rsidRPr="0025385A">
        <w:rPr>
          <w:rFonts w:ascii="Verdana" w:hAnsi="Verdana"/>
          <w:sz w:val="20"/>
        </w:rPr>
        <w:t>If substr(</w:t>
      </w:r>
      <w:r w:rsidR="008F402E" w:rsidRPr="0025385A">
        <w:rPr>
          <w:rFonts w:ascii="Verdana" w:hAnsi="Verdana"/>
          <w:sz w:val="20"/>
        </w:rPr>
        <w:t>SKILLH</w:t>
      </w:r>
      <w:r w:rsidR="008F402E" w:rsidRPr="0025385A">
        <w:rPr>
          <w:rFonts w:ascii="Verdana" w:hAnsi="Verdana"/>
          <w:i/>
          <w:sz w:val="20"/>
        </w:rPr>
        <w:t>K</w:t>
      </w:r>
      <w:r w:rsidRPr="0025385A">
        <w:rPr>
          <w:rFonts w:ascii="Verdana" w:hAnsi="Verdana"/>
          <w:sz w:val="20"/>
        </w:rPr>
        <w:t>,1,1) in(‘1’ ‘2’), assign 100% of non-provider affected credit to the provider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 If PROVHIPAAK is blank then use the substr(SKILL</w:t>
      </w:r>
      <w:r w:rsidRPr="0025385A">
        <w:rPr>
          <w:rFonts w:ascii="Verdana" w:hAnsi="Verdana"/>
          <w:i/>
          <w:sz w:val="20"/>
        </w:rPr>
        <w:t>K</w:t>
      </w:r>
      <w:r w:rsidRPr="0025385A">
        <w:rPr>
          <w:rFonts w:ascii="Verdana" w:hAnsi="Verdana"/>
          <w:sz w:val="20"/>
        </w:rPr>
        <w:t>,1,1) in(‘1’ ‘2’), assign 100% of non-provider affected credit to the provider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=1.0). </w:t>
      </w:r>
    </w:p>
    <w:p w14:paraId="38F7CDBE" w14:textId="318A1E49" w:rsidR="006933EA" w:rsidRPr="0025385A" w:rsidRDefault="006933EA" w:rsidP="006933EA">
      <w:pPr>
        <w:numPr>
          <w:ilvl w:val="2"/>
          <w:numId w:val="31"/>
        </w:numPr>
        <w:jc w:val="both"/>
        <w:rPr>
          <w:rFonts w:ascii="Verdana" w:hAnsi="Verdana"/>
          <w:sz w:val="20"/>
        </w:rPr>
      </w:pPr>
      <w:r w:rsidRPr="0025385A">
        <w:rPr>
          <w:rFonts w:ascii="Verdana" w:hAnsi="Verdana"/>
          <w:sz w:val="20"/>
        </w:rPr>
        <w:t>If substr(</w:t>
      </w:r>
      <w:r w:rsidR="008F402E" w:rsidRPr="0025385A">
        <w:rPr>
          <w:rFonts w:ascii="Verdana" w:hAnsi="Verdana"/>
          <w:sz w:val="20"/>
        </w:rPr>
        <w:t>SKILLH</w:t>
      </w:r>
      <w:r w:rsidR="008F402E" w:rsidRPr="0025385A">
        <w:rPr>
          <w:rFonts w:ascii="Verdana" w:hAnsi="Verdana"/>
          <w:i/>
          <w:sz w:val="20"/>
        </w:rPr>
        <w:t>K</w:t>
      </w:r>
      <w:r w:rsidRPr="0025385A">
        <w:rPr>
          <w:rFonts w:ascii="Verdana" w:hAnsi="Verdana"/>
          <w:sz w:val="20"/>
        </w:rPr>
        <w:t>,1,1) in(‘3’ ‘4’), use the Nurse crediting field (NURSE</w:t>
      </w:r>
      <w:r w:rsidRPr="0025385A">
        <w:rPr>
          <w:rFonts w:ascii="Verdana" w:hAnsi="Verdana"/>
          <w:i/>
          <w:sz w:val="20"/>
        </w:rPr>
        <w:t>J</w:t>
      </w:r>
      <w:r w:rsidRPr="0025385A">
        <w:rPr>
          <w:rFonts w:ascii="Verdana" w:hAnsi="Verdana"/>
          <w:sz w:val="20"/>
        </w:rPr>
        <w:t>) to determine whether the provider is eligible for work and PE RVUs. If PROV</w:t>
      </w:r>
      <w:r w:rsidR="00F31D2B" w:rsidRPr="0025385A">
        <w:rPr>
          <w:rFonts w:ascii="Verdana" w:hAnsi="Verdana"/>
          <w:sz w:val="20"/>
        </w:rPr>
        <w:t>HIPAA</w:t>
      </w:r>
      <w:r w:rsidRPr="0025385A">
        <w:rPr>
          <w:rFonts w:ascii="Verdana" w:hAnsi="Verdana"/>
          <w:sz w:val="20"/>
        </w:rPr>
        <w:t>K is blank then use substr(SKILL</w:t>
      </w:r>
      <w:r w:rsidRPr="0025385A">
        <w:rPr>
          <w:rFonts w:ascii="Verdana" w:hAnsi="Verdana"/>
          <w:i/>
          <w:sz w:val="20"/>
        </w:rPr>
        <w:t>K</w:t>
      </w:r>
      <w:r w:rsidRPr="0025385A">
        <w:rPr>
          <w:rFonts w:ascii="Verdana" w:hAnsi="Verdana"/>
          <w:sz w:val="20"/>
        </w:rPr>
        <w:t>,1,1) in(‘3’ ‘4’), use the Nurse crediting field (NURSE</w:t>
      </w:r>
      <w:r w:rsidRPr="0025385A">
        <w:rPr>
          <w:rFonts w:ascii="Verdana" w:hAnsi="Verdana"/>
          <w:i/>
          <w:sz w:val="20"/>
        </w:rPr>
        <w:t>J</w:t>
      </w:r>
      <w:r w:rsidRPr="0025385A">
        <w:rPr>
          <w:rFonts w:ascii="Verdana" w:hAnsi="Verdana"/>
          <w:sz w:val="20"/>
        </w:rPr>
        <w:t>) to determine whether the provider is eligible for work and PE RVUs. The values for NURSE</w:t>
      </w:r>
      <w:r w:rsidRPr="0025385A">
        <w:rPr>
          <w:rFonts w:ascii="Verdana" w:hAnsi="Verdana"/>
          <w:i/>
          <w:sz w:val="20"/>
        </w:rPr>
        <w:t>J</w:t>
      </w:r>
      <w:r w:rsidRPr="0025385A">
        <w:rPr>
          <w:rFonts w:ascii="Verdana" w:hAnsi="Verdana"/>
          <w:sz w:val="20"/>
        </w:rPr>
        <w:t xml:space="preserve"> are:</w:t>
      </w:r>
    </w:p>
    <w:p w14:paraId="159CB623"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 xml:space="preserve">Y – Yes  </w:t>
      </w:r>
    </w:p>
    <w:p w14:paraId="38041476"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Q – Yes, with Modifier QW</w:t>
      </w:r>
    </w:p>
    <w:p w14:paraId="0F91D21B"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C – Yes, in Case Management (by MEPRS code: ELAN, ELA2, FAZ2, FCG2)</w:t>
      </w:r>
    </w:p>
    <w:p w14:paraId="6836041D"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 xml:space="preserve">N – No </w:t>
      </w:r>
    </w:p>
    <w:p w14:paraId="7B48B01D" w14:textId="77777777" w:rsidR="006933EA" w:rsidRPr="0025385A" w:rsidRDefault="006933EA" w:rsidP="006933EA">
      <w:pPr>
        <w:ind w:left="1080" w:firstLine="360"/>
        <w:jc w:val="both"/>
        <w:rPr>
          <w:rFonts w:ascii="Verdana" w:hAnsi="Verdana"/>
          <w:sz w:val="20"/>
        </w:rPr>
      </w:pPr>
    </w:p>
    <w:p w14:paraId="2E9931BC" w14:textId="77777777" w:rsidR="006933EA" w:rsidRPr="0025385A" w:rsidRDefault="006933EA" w:rsidP="006933EA">
      <w:pPr>
        <w:ind w:left="1440" w:firstLine="360"/>
        <w:jc w:val="both"/>
        <w:rPr>
          <w:rFonts w:ascii="Verdana" w:hAnsi="Verdana"/>
          <w:sz w:val="20"/>
        </w:rPr>
      </w:pPr>
      <w:r w:rsidRPr="0025385A">
        <w:rPr>
          <w:rFonts w:ascii="Verdana" w:hAnsi="Verdana"/>
          <w:sz w:val="20"/>
        </w:rPr>
        <w:t>If substr(SKILLH</w:t>
      </w:r>
      <w:r w:rsidRPr="0025385A">
        <w:rPr>
          <w:rFonts w:ascii="Verdana" w:hAnsi="Verdana"/>
          <w:i/>
          <w:sz w:val="20"/>
        </w:rPr>
        <w:t>K</w:t>
      </w:r>
      <w:r w:rsidRPr="0025385A">
        <w:rPr>
          <w:rFonts w:ascii="Verdana" w:hAnsi="Verdana"/>
          <w:sz w:val="20"/>
        </w:rPr>
        <w:t>,1,1) in(‘3’ ‘4’) and:</w:t>
      </w:r>
    </w:p>
    <w:p w14:paraId="4615D409"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=Y or</w:t>
      </w:r>
    </w:p>
    <w:p w14:paraId="4E7435D6"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=Q and one of the 3 modifiers is QW or</w:t>
      </w:r>
    </w:p>
    <w:p w14:paraId="5B42210A"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 xml:space="preserve">=C and MEPR4 in(‘ELAN’ ‘ELA2’ ‘FAZ2’ ‘FCG2’) </w:t>
      </w:r>
    </w:p>
    <w:p w14:paraId="12FA75B8" w14:textId="77777777" w:rsidR="006933EA" w:rsidRPr="0025385A" w:rsidRDefault="006933EA" w:rsidP="006933EA">
      <w:pPr>
        <w:ind w:left="1440" w:firstLine="720"/>
        <w:jc w:val="both"/>
        <w:rPr>
          <w:rFonts w:ascii="Verdana" w:hAnsi="Verdana"/>
          <w:sz w:val="20"/>
        </w:rPr>
      </w:pPr>
      <w:r w:rsidRPr="0025385A">
        <w:rPr>
          <w:rFonts w:ascii="Verdana" w:hAnsi="Verdana"/>
          <w:sz w:val="20"/>
        </w:rPr>
        <w:t>then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w:t>
      </w:r>
    </w:p>
    <w:p w14:paraId="2D82DBB4" w14:textId="77777777" w:rsidR="006933EA" w:rsidRPr="0025385A" w:rsidRDefault="006933EA" w:rsidP="006933EA">
      <w:pPr>
        <w:ind w:left="1440" w:firstLine="720"/>
        <w:jc w:val="both"/>
        <w:rPr>
          <w:rFonts w:ascii="Verdana" w:hAnsi="Verdana"/>
          <w:sz w:val="20"/>
        </w:rPr>
      </w:pPr>
      <w:r w:rsidRPr="0025385A">
        <w:rPr>
          <w:rFonts w:ascii="Verdana" w:hAnsi="Verdana"/>
          <w:sz w:val="20"/>
        </w:rPr>
        <w:t>else if SKILLH</w:t>
      </w:r>
      <w:r w:rsidRPr="0025385A">
        <w:rPr>
          <w:rFonts w:ascii="Verdana" w:hAnsi="Verdana"/>
          <w:i/>
          <w:sz w:val="20"/>
        </w:rPr>
        <w:t>K</w:t>
      </w:r>
      <w:r w:rsidRPr="0025385A">
        <w:rPr>
          <w:rFonts w:ascii="Verdana" w:hAnsi="Verdana"/>
          <w:sz w:val="20"/>
        </w:rPr>
        <w:t xml:space="preserve"> is blank then: </w:t>
      </w:r>
    </w:p>
    <w:p w14:paraId="1033434A" w14:textId="77777777" w:rsidR="006933EA" w:rsidRPr="0025385A" w:rsidRDefault="006933EA" w:rsidP="006933EA">
      <w:pPr>
        <w:ind w:left="1440" w:firstLine="720"/>
        <w:jc w:val="both"/>
        <w:rPr>
          <w:rFonts w:ascii="Verdana" w:hAnsi="Verdana"/>
          <w:sz w:val="20"/>
        </w:rPr>
      </w:pPr>
      <w:r w:rsidRPr="0025385A">
        <w:rPr>
          <w:rFonts w:ascii="Verdana" w:hAnsi="Verdana"/>
          <w:sz w:val="20"/>
        </w:rPr>
        <w:t>If substr(SKILL</w:t>
      </w:r>
      <w:r w:rsidRPr="0025385A">
        <w:rPr>
          <w:rFonts w:ascii="Verdana" w:hAnsi="Verdana"/>
          <w:i/>
          <w:sz w:val="20"/>
        </w:rPr>
        <w:t>K</w:t>
      </w:r>
      <w:r w:rsidRPr="0025385A">
        <w:rPr>
          <w:rFonts w:ascii="Verdana" w:hAnsi="Verdana"/>
          <w:sz w:val="20"/>
        </w:rPr>
        <w:t>,1,1) in(‘3’ ‘4’) and:</w:t>
      </w:r>
    </w:p>
    <w:p w14:paraId="19A91885"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=Y or</w:t>
      </w:r>
    </w:p>
    <w:p w14:paraId="071E675C"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=Q and one of the 3 modifiers is QW or</w:t>
      </w:r>
    </w:p>
    <w:p w14:paraId="346FDB03"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 xml:space="preserve">=C and MEPR4 in(‘ELAN’ ‘ELA2’ ‘FAZ2’ ‘FCG2’) </w:t>
      </w:r>
    </w:p>
    <w:p w14:paraId="4231CA79" w14:textId="77777777" w:rsidR="006933EA" w:rsidRPr="0025385A" w:rsidRDefault="006933EA" w:rsidP="006933EA">
      <w:pPr>
        <w:ind w:left="1440" w:firstLine="720"/>
        <w:jc w:val="both"/>
        <w:rPr>
          <w:rFonts w:ascii="Verdana" w:hAnsi="Verdana"/>
          <w:sz w:val="20"/>
        </w:rPr>
      </w:pPr>
      <w:r w:rsidRPr="0025385A">
        <w:rPr>
          <w:rFonts w:ascii="Verdana" w:hAnsi="Verdana"/>
          <w:sz w:val="20"/>
        </w:rPr>
        <w:t>then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w:t>
      </w:r>
    </w:p>
    <w:p w14:paraId="0B314945" w14:textId="77777777" w:rsidR="006933EA" w:rsidRPr="0025385A" w:rsidRDefault="006933EA" w:rsidP="006933EA">
      <w:pPr>
        <w:ind w:left="1800"/>
        <w:jc w:val="both"/>
        <w:rPr>
          <w:rFonts w:ascii="Verdana" w:hAnsi="Verdana"/>
          <w:sz w:val="20"/>
        </w:rPr>
      </w:pPr>
      <w:r w:rsidRPr="0025385A">
        <w:rPr>
          <w:rFonts w:ascii="Verdana" w:hAnsi="Verdana"/>
          <w:sz w:val="20"/>
        </w:rPr>
        <w:t>Else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w:t>
      </w:r>
    </w:p>
    <w:p w14:paraId="7CD49037" w14:textId="77777777" w:rsidR="006933EA" w:rsidRPr="0025385A" w:rsidRDefault="006933EA" w:rsidP="006933EA">
      <w:pPr>
        <w:jc w:val="both"/>
        <w:rPr>
          <w:rFonts w:ascii="Verdana" w:hAnsi="Verdana"/>
          <w:sz w:val="20"/>
        </w:rPr>
      </w:pPr>
    </w:p>
    <w:p w14:paraId="01AD7802" w14:textId="77777777" w:rsidR="006933EA" w:rsidRPr="0025385A" w:rsidRDefault="006933EA" w:rsidP="006933EA">
      <w:pPr>
        <w:numPr>
          <w:ilvl w:val="2"/>
          <w:numId w:val="31"/>
        </w:numPr>
        <w:jc w:val="both"/>
        <w:rPr>
          <w:rFonts w:ascii="Verdana" w:hAnsi="Verdana"/>
          <w:sz w:val="20"/>
        </w:rPr>
      </w:pPr>
      <w:r w:rsidRPr="0025385A">
        <w:rPr>
          <w:rFonts w:ascii="Verdana" w:hAnsi="Verdana"/>
          <w:sz w:val="20"/>
        </w:rPr>
        <w:t>If not CHCS-based Skill Type 1-4 then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w:t>
      </w:r>
    </w:p>
    <w:p w14:paraId="76E19919" w14:textId="77777777" w:rsidR="006933EA" w:rsidRPr="0025385A" w:rsidRDefault="006933EA" w:rsidP="006933EA">
      <w:pPr>
        <w:jc w:val="both"/>
        <w:rPr>
          <w:rFonts w:ascii="Verdana" w:hAnsi="Verdana"/>
          <w:sz w:val="20"/>
        </w:rPr>
      </w:pPr>
    </w:p>
    <w:p w14:paraId="47BB5303"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If multiple provider on a CPT (CPTPROVSUM_</w:t>
      </w:r>
      <w:r w:rsidRPr="0025385A">
        <w:rPr>
          <w:rFonts w:ascii="Verdana" w:hAnsi="Verdana"/>
          <w:i/>
          <w:sz w:val="20"/>
        </w:rPr>
        <w:t>J</w:t>
      </w:r>
      <w:r w:rsidRPr="0025385A">
        <w:rPr>
          <w:rFonts w:ascii="Verdana" w:hAnsi="Verdana"/>
          <w:sz w:val="20"/>
        </w:rPr>
        <w:t>&gt;1):</w:t>
      </w:r>
    </w:p>
    <w:p w14:paraId="786C7F77"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Provider position on the CAPER determines the order of the providers (first, second, third) on a procedure, not the order listed in the linkages.   For example, if only provider 2 and 3 are linked to a CPT, then provider 2 is the first provider on the CPT and provider 3 is the second.</w:t>
      </w:r>
    </w:p>
    <w:p w14:paraId="7562EF37"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The provider considered ‘first’ receives 100% of non-provider affected credit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=1.0) under the same conditions as described for </w:t>
      </w:r>
      <w:r w:rsidRPr="0025385A">
        <w:rPr>
          <w:rFonts w:ascii="Verdana" w:hAnsi="Verdana"/>
          <w:sz w:val="20"/>
        </w:rPr>
        <w:lastRenderedPageBreak/>
        <w:t>single provider in para c above.  See paragraph 5e in this section for different rules for unlicensed residents who are first providers.</w:t>
      </w:r>
    </w:p>
    <w:p w14:paraId="6F7FFBE7"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The provider considered ‘second’ receives 20%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=0.2) of non-provider affected credit only if:</w:t>
      </w:r>
    </w:p>
    <w:p w14:paraId="1BEFAE8D"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‘First’ and ‘second’ providers are both substr(SKILLH</w:t>
      </w:r>
      <w:r w:rsidRPr="0025385A">
        <w:rPr>
          <w:rFonts w:ascii="Verdana" w:hAnsi="Verdana"/>
          <w:i/>
          <w:sz w:val="20"/>
        </w:rPr>
        <w:t>K</w:t>
      </w:r>
      <w:r w:rsidRPr="0025385A">
        <w:rPr>
          <w:rFonts w:ascii="Verdana" w:hAnsi="Verdana"/>
          <w:sz w:val="20"/>
        </w:rPr>
        <w:t xml:space="preserve">,1,1) in(‘1’ ‘2’) and </w:t>
      </w:r>
    </w:p>
    <w:p w14:paraId="550824C6"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All of the following are true:</w:t>
      </w:r>
    </w:p>
    <w:p w14:paraId="347799B2" w14:textId="77777777" w:rsidR="006933EA" w:rsidRPr="0025385A" w:rsidRDefault="006933EA" w:rsidP="006933EA">
      <w:pPr>
        <w:numPr>
          <w:ilvl w:val="4"/>
          <w:numId w:val="31"/>
        </w:numPr>
        <w:jc w:val="both"/>
        <w:rPr>
          <w:rFonts w:ascii="Verdana" w:hAnsi="Verdana"/>
          <w:sz w:val="20"/>
        </w:rPr>
      </w:pPr>
      <w:r w:rsidRPr="0025385A">
        <w:rPr>
          <w:rFonts w:ascii="Verdana" w:hAnsi="Verdana"/>
          <w:sz w:val="20"/>
        </w:rPr>
        <w:t>Second provider role is not ‘Supervising’ (PROVROLE</w:t>
      </w:r>
      <w:r w:rsidRPr="0025385A">
        <w:rPr>
          <w:rFonts w:ascii="Verdana" w:hAnsi="Verdana"/>
          <w:i/>
          <w:sz w:val="20"/>
        </w:rPr>
        <w:t>K</w:t>
      </w:r>
      <w:r w:rsidRPr="0025385A">
        <w:rPr>
          <w:rFonts w:ascii="Verdana" w:hAnsi="Verdana"/>
          <w:sz w:val="20"/>
        </w:rPr>
        <w:t xml:space="preserve">&lt;&gt;3)  </w:t>
      </w:r>
    </w:p>
    <w:p w14:paraId="6B500C5E" w14:textId="6D8B3C9D" w:rsidR="006933EA" w:rsidRPr="0025385A" w:rsidRDefault="006933EA" w:rsidP="006933EA">
      <w:pPr>
        <w:ind w:left="2880"/>
        <w:jc w:val="both"/>
        <w:rPr>
          <w:rFonts w:ascii="MS Reference Sans Serif" w:hAnsi="MS Reference Sans Serif" w:cs="Arial"/>
          <w:sz w:val="20"/>
        </w:rPr>
      </w:pPr>
      <w:r w:rsidRPr="0025385A">
        <w:rPr>
          <w:rFonts w:ascii="Verdana" w:hAnsi="Verdana"/>
          <w:sz w:val="20"/>
        </w:rPr>
        <w:t>Second provider is not anesthesia-related (PROVHIPAA</w:t>
      </w:r>
      <w:r w:rsidRPr="0025385A">
        <w:rPr>
          <w:rFonts w:ascii="Verdana" w:hAnsi="Verdana"/>
          <w:i/>
          <w:sz w:val="20"/>
        </w:rPr>
        <w:t>K</w:t>
      </w:r>
      <w:r w:rsidRPr="0025385A">
        <w:rPr>
          <w:rFonts w:ascii="Verdana" w:hAnsi="Verdana"/>
          <w:sz w:val="20"/>
        </w:rPr>
        <w:t xml:space="preserve"> ~in(‘</w:t>
      </w:r>
      <w:r w:rsidRPr="0025385A">
        <w:rPr>
          <w:rFonts w:ascii="MS Reference Sans Serif" w:hAnsi="MS Reference Sans Serif" w:cs="Arial"/>
          <w:sz w:val="20"/>
        </w:rPr>
        <w:t>1223D0004X</w:t>
      </w:r>
      <w:r w:rsidRPr="0025385A">
        <w:rPr>
          <w:rFonts w:ascii="Verdana" w:hAnsi="Verdana"/>
          <w:sz w:val="20"/>
        </w:rPr>
        <w:t>’ ‘207L00000X’ ‘207LA0401X’ ‘207LC0200X’ ‘207LH0002X’ ‘207LP2900X’ ‘207LP3000X’ ‘</w:t>
      </w:r>
      <w:r w:rsidR="006064E2" w:rsidRPr="0025385A">
        <w:rPr>
          <w:rFonts w:ascii="MS Reference Sans Serif" w:hAnsi="MS Reference Sans Serif" w:cs="Arial"/>
          <w:sz w:val="20"/>
        </w:rPr>
        <w:t>367500000X’</w:t>
      </w:r>
      <w:r w:rsidRPr="0025385A">
        <w:rPr>
          <w:rFonts w:ascii="Verdana" w:hAnsi="Verdana"/>
          <w:sz w:val="20"/>
        </w:rPr>
        <w:t>))</w:t>
      </w:r>
    </w:p>
    <w:p w14:paraId="78F74FA8" w14:textId="49B1A7A9" w:rsidR="006933EA" w:rsidRPr="0025385A" w:rsidRDefault="006933EA" w:rsidP="006933EA">
      <w:pPr>
        <w:numPr>
          <w:ilvl w:val="4"/>
          <w:numId w:val="31"/>
        </w:numPr>
        <w:jc w:val="both"/>
        <w:rPr>
          <w:rFonts w:ascii="Verdana" w:hAnsi="Verdana"/>
          <w:sz w:val="20"/>
        </w:rPr>
      </w:pPr>
      <w:r w:rsidRPr="0025385A">
        <w:rPr>
          <w:rFonts w:ascii="Verdana" w:hAnsi="Verdana"/>
          <w:sz w:val="20"/>
        </w:rPr>
        <w:t>Second provider is not a resident/intern (PROVHIPAA</w:t>
      </w:r>
      <w:r w:rsidRPr="0025385A">
        <w:rPr>
          <w:rFonts w:ascii="Verdana" w:hAnsi="Verdana"/>
          <w:i/>
          <w:sz w:val="20"/>
        </w:rPr>
        <w:t>K</w:t>
      </w:r>
      <w:r w:rsidRPr="0025385A">
        <w:rPr>
          <w:rFonts w:ascii="Verdana" w:hAnsi="Verdana"/>
          <w:sz w:val="20"/>
        </w:rPr>
        <w:t xml:space="preserve"> =‘</w:t>
      </w:r>
      <w:r w:rsidRPr="0025385A">
        <w:rPr>
          <w:rFonts w:ascii="Arial" w:hAnsi="Arial" w:cs="Arial"/>
          <w:spacing w:val="3"/>
          <w:sz w:val="20"/>
          <w:shd w:val="clear" w:color="auto" w:fill="FFFFFF"/>
        </w:rPr>
        <w:t>390200000X</w:t>
      </w:r>
      <w:r w:rsidR="00631280" w:rsidRPr="0025385A">
        <w:rPr>
          <w:rFonts w:ascii="Arial" w:hAnsi="Arial" w:cs="Arial"/>
          <w:spacing w:val="3"/>
          <w:sz w:val="20"/>
          <w:shd w:val="clear" w:color="auto" w:fill="FFFFFF"/>
        </w:rPr>
        <w:t>’</w:t>
      </w:r>
      <w:r w:rsidRPr="0025385A">
        <w:rPr>
          <w:rFonts w:ascii="Verdana" w:hAnsi="Verdana"/>
          <w:sz w:val="20"/>
        </w:rPr>
        <w:t>).</w:t>
      </w:r>
    </w:p>
    <w:p w14:paraId="42B7D43F"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Other than ii and iii above and para. e (below), no other credit is assigned to a provider.</w:t>
      </w:r>
    </w:p>
    <w:p w14:paraId="2156443D" w14:textId="77777777" w:rsidR="006933EA" w:rsidRPr="0025385A" w:rsidRDefault="006933EA" w:rsidP="006933EA">
      <w:pPr>
        <w:jc w:val="both"/>
        <w:rPr>
          <w:rFonts w:ascii="Verdana" w:hAnsi="Verdana"/>
          <w:sz w:val="20"/>
        </w:rPr>
      </w:pPr>
    </w:p>
    <w:p w14:paraId="0584995A"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 xml:space="preserve">Use these special rules for applying RVUs for unlicensed residents: </w:t>
      </w:r>
    </w:p>
    <w:p w14:paraId="4AFBC638"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 xml:space="preserve">The Unlicensed Resident is the Appointment Provider (Unlicensed Resident Flag (UNLICRES1) =’Y’); and </w:t>
      </w:r>
    </w:p>
    <w:p w14:paraId="37F038D9" w14:textId="672A749A" w:rsidR="006933EA" w:rsidRPr="0025385A" w:rsidRDefault="006933EA" w:rsidP="0036378D">
      <w:pPr>
        <w:numPr>
          <w:ilvl w:val="0"/>
          <w:numId w:val="55"/>
        </w:numPr>
        <w:jc w:val="both"/>
        <w:rPr>
          <w:rFonts w:ascii="Verdana" w:hAnsi="Verdana"/>
          <w:sz w:val="20"/>
        </w:rPr>
      </w:pPr>
      <w:r w:rsidRPr="0025385A">
        <w:rPr>
          <w:rFonts w:ascii="Verdana" w:hAnsi="Verdana"/>
          <w:sz w:val="20"/>
        </w:rPr>
        <w:t>One of the Additional Pro</w:t>
      </w:r>
      <w:r w:rsidR="00185CB7" w:rsidRPr="0025385A">
        <w:rPr>
          <w:rFonts w:ascii="Verdana" w:hAnsi="Verdana"/>
          <w:sz w:val="20"/>
        </w:rPr>
        <w:t xml:space="preserve">viders 1-4 is a skill type 1 </w:t>
      </w:r>
      <w:r w:rsidRPr="0025385A">
        <w:rPr>
          <w:rFonts w:ascii="Verdana" w:hAnsi="Verdana"/>
          <w:sz w:val="20"/>
        </w:rPr>
        <w:t xml:space="preserve">or 2 </w:t>
      </w:r>
      <w:r w:rsidR="00185CB7" w:rsidRPr="0025385A">
        <w:rPr>
          <w:rFonts w:ascii="Verdana" w:hAnsi="Verdana"/>
          <w:sz w:val="20"/>
        </w:rPr>
        <w:t>if</w:t>
      </w:r>
      <w:r w:rsidRPr="0025385A">
        <w:rPr>
          <w:rFonts w:ascii="Verdana" w:hAnsi="Verdana"/>
          <w:sz w:val="20"/>
        </w:rPr>
        <w:t>(substr(SKILLH</w:t>
      </w:r>
      <w:r w:rsidRPr="0025385A">
        <w:rPr>
          <w:rFonts w:ascii="Verdana" w:hAnsi="Verdana"/>
          <w:i/>
          <w:sz w:val="20"/>
        </w:rPr>
        <w:t>K</w:t>
      </w:r>
      <w:r w:rsidRPr="0025385A">
        <w:rPr>
          <w:rFonts w:ascii="Verdana" w:hAnsi="Verdana"/>
          <w:sz w:val="20"/>
        </w:rPr>
        <w:t>,1,1) in(‘1’ ‘2’) (</w:t>
      </w:r>
      <w:r w:rsidRPr="0025385A">
        <w:rPr>
          <w:rFonts w:ascii="Verdana" w:hAnsi="Verdana"/>
          <w:i/>
          <w:sz w:val="20"/>
        </w:rPr>
        <w:t>K</w:t>
      </w:r>
      <w:r w:rsidRPr="0025385A">
        <w:rPr>
          <w:rFonts w:ascii="Verdana" w:hAnsi="Verdana"/>
          <w:sz w:val="20"/>
        </w:rPr>
        <w:t>=2 to 5); and</w:t>
      </w:r>
    </w:p>
    <w:p w14:paraId="15C1A2E5"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The Additional Provider identified in ii above has a provider role of ‘3 supervising’ (PROVROLE</w:t>
      </w:r>
      <w:r w:rsidRPr="0025385A">
        <w:rPr>
          <w:rFonts w:ascii="Verdana" w:hAnsi="Verdana"/>
          <w:i/>
          <w:sz w:val="20"/>
        </w:rPr>
        <w:t>K</w:t>
      </w:r>
      <w:r w:rsidRPr="0025385A">
        <w:rPr>
          <w:rFonts w:ascii="Verdana" w:hAnsi="Verdana"/>
          <w:sz w:val="20"/>
        </w:rPr>
        <w:t xml:space="preserve">=3) for the </w:t>
      </w:r>
      <w:r w:rsidRPr="0025385A">
        <w:rPr>
          <w:rFonts w:ascii="Verdana" w:hAnsi="Verdana"/>
          <w:i/>
          <w:sz w:val="20"/>
        </w:rPr>
        <w:t>K</w:t>
      </w:r>
      <w:r w:rsidRPr="0025385A">
        <w:rPr>
          <w:rFonts w:ascii="Verdana" w:hAnsi="Verdana"/>
          <w:sz w:val="20"/>
        </w:rPr>
        <w:t xml:space="preserve"> from ii.  </w:t>
      </w:r>
    </w:p>
    <w:p w14:paraId="4092D84C"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If all three of the above rules (i-iii) are met, PROVFACT1_</w:t>
      </w:r>
      <w:r w:rsidRPr="0025385A">
        <w:rPr>
          <w:rFonts w:ascii="Verdana" w:hAnsi="Verdana"/>
          <w:i/>
          <w:sz w:val="20"/>
        </w:rPr>
        <w:t>J</w:t>
      </w:r>
      <w:r w:rsidRPr="0025385A">
        <w:rPr>
          <w:rFonts w:ascii="Verdana" w:hAnsi="Verdana"/>
          <w:sz w:val="20"/>
        </w:rPr>
        <w:t xml:space="preserve">=1.0 </w:t>
      </w:r>
    </w:p>
    <w:p w14:paraId="5C80C2C9"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 xml:space="preserve">If all three of the above rules (i-iii) are </w:t>
      </w:r>
      <w:r w:rsidRPr="0025385A">
        <w:rPr>
          <w:rFonts w:ascii="Verdana" w:hAnsi="Verdana"/>
          <w:sz w:val="20"/>
          <w:u w:val="single"/>
        </w:rPr>
        <w:t>not</w:t>
      </w:r>
      <w:r w:rsidRPr="0025385A">
        <w:rPr>
          <w:rFonts w:ascii="Verdana" w:hAnsi="Verdana"/>
          <w:sz w:val="20"/>
        </w:rPr>
        <w:t xml:space="preserve"> met, the unlicensed resident provider will be credited as follows:</w:t>
      </w:r>
    </w:p>
    <w:p w14:paraId="52BD776E" w14:textId="77777777" w:rsidR="006933EA" w:rsidRPr="0025385A" w:rsidRDefault="006933EA" w:rsidP="0036378D">
      <w:pPr>
        <w:numPr>
          <w:ilvl w:val="0"/>
          <w:numId w:val="60"/>
        </w:numPr>
        <w:jc w:val="both"/>
        <w:rPr>
          <w:rFonts w:ascii="Verdana" w:hAnsi="Verdana"/>
          <w:sz w:val="20"/>
        </w:rPr>
      </w:pPr>
      <w:r w:rsidRPr="0025385A">
        <w:rPr>
          <w:rFonts w:ascii="Verdana" w:hAnsi="Verdana"/>
          <w:sz w:val="20"/>
        </w:rPr>
        <w:t>If the unlicensed resident is the appointment provider, the provider is credited as a skill type 4, subject to the Nurse code (described in para 5.c.ii above).</w:t>
      </w:r>
    </w:p>
    <w:p w14:paraId="499B8BB4" w14:textId="77777777" w:rsidR="006933EA" w:rsidRPr="0025385A" w:rsidRDefault="006933EA" w:rsidP="0036378D">
      <w:pPr>
        <w:numPr>
          <w:ilvl w:val="0"/>
          <w:numId w:val="60"/>
        </w:numPr>
        <w:jc w:val="both"/>
        <w:rPr>
          <w:rFonts w:ascii="Verdana" w:hAnsi="Verdana"/>
          <w:sz w:val="20"/>
        </w:rPr>
      </w:pPr>
      <w:r w:rsidRPr="0025385A">
        <w:rPr>
          <w:rFonts w:ascii="Verdana" w:hAnsi="Verdana"/>
          <w:sz w:val="20"/>
        </w:rPr>
        <w:t>If the unlicensed resident is not the appointment provider, the provider is treated as any resident (not eligible for multiple provider credit).</w:t>
      </w:r>
    </w:p>
    <w:p w14:paraId="6F4B62F0" w14:textId="77777777" w:rsidR="006933EA" w:rsidRPr="0025385A" w:rsidRDefault="006933EA" w:rsidP="006933EA">
      <w:pPr>
        <w:ind w:left="720"/>
        <w:jc w:val="both"/>
        <w:rPr>
          <w:rFonts w:ascii="Verdana" w:hAnsi="Verdana"/>
          <w:sz w:val="20"/>
        </w:rPr>
      </w:pPr>
    </w:p>
    <w:p w14:paraId="30829ABD" w14:textId="281861D6" w:rsidR="00790B1B" w:rsidRPr="0025385A" w:rsidRDefault="006933EA" w:rsidP="0036378D">
      <w:pPr>
        <w:numPr>
          <w:ilvl w:val="0"/>
          <w:numId w:val="52"/>
        </w:numPr>
        <w:jc w:val="both"/>
        <w:rPr>
          <w:rFonts w:ascii="Verdana" w:hAnsi="Verdana"/>
          <w:sz w:val="20"/>
        </w:rPr>
      </w:pPr>
      <w:r w:rsidRPr="0025385A">
        <w:rPr>
          <w:rFonts w:ascii="Verdana" w:hAnsi="Verdana"/>
          <w:sz w:val="20"/>
        </w:rPr>
        <w:t>Non-provider affected measures are multiplied by the Provider Credit Factors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 to generate the provider-affected measures for each CPT </w:t>
      </w:r>
      <w:r w:rsidRPr="0025385A">
        <w:rPr>
          <w:rFonts w:ascii="Verdana" w:hAnsi="Verdana"/>
          <w:i/>
          <w:sz w:val="20"/>
        </w:rPr>
        <w:t>J</w:t>
      </w:r>
      <w:r w:rsidRPr="0025385A">
        <w:rPr>
          <w:rFonts w:ascii="Verdana" w:hAnsi="Verdana"/>
          <w:sz w:val="20"/>
        </w:rPr>
        <w:t xml:space="preserve"> and Provider </w:t>
      </w:r>
      <w:r w:rsidRPr="0025385A">
        <w:rPr>
          <w:rFonts w:ascii="Verdana" w:hAnsi="Verdana"/>
          <w:i/>
          <w:sz w:val="20"/>
        </w:rPr>
        <w:t xml:space="preserve">K. </w:t>
      </w:r>
      <w:r w:rsidRPr="0025385A">
        <w:rPr>
          <w:rFonts w:ascii="Verdana" w:hAnsi="Verdana"/>
          <w:sz w:val="20"/>
        </w:rPr>
        <w:t>Calculate aggregates.</w:t>
      </w:r>
      <w:r w:rsidRPr="0025385A">
        <w:rPr>
          <w:rFonts w:ascii="Verdana" w:hAnsi="Verdana"/>
          <w:i/>
          <w:sz w:val="20"/>
        </w:rPr>
        <w:t xml:space="preserve"> </w:t>
      </w:r>
      <w:r w:rsidRPr="0025385A">
        <w:rPr>
          <w:rFonts w:ascii="Verdana" w:hAnsi="Verdana"/>
          <w:sz w:val="20"/>
        </w:rPr>
        <w:t>See Table A5.2.</w:t>
      </w:r>
    </w:p>
    <w:p w14:paraId="2DA87CCC" w14:textId="77777777" w:rsidR="007F342F" w:rsidRPr="0025385A" w:rsidRDefault="007F342F" w:rsidP="007F342F">
      <w:pPr>
        <w:jc w:val="both"/>
        <w:rPr>
          <w:rFonts w:ascii="Verdana" w:hAnsi="Verdana"/>
          <w:sz w:val="20"/>
        </w:rPr>
      </w:pPr>
    </w:p>
    <w:p w14:paraId="33C862D2" w14:textId="2F286F91" w:rsidR="000813F1" w:rsidRPr="0025385A" w:rsidRDefault="002A09E9" w:rsidP="000813F1">
      <w:pPr>
        <w:ind w:left="360"/>
        <w:jc w:val="both"/>
        <w:rPr>
          <w:rFonts w:ascii="Verdana" w:hAnsi="Verdana"/>
          <w:sz w:val="20"/>
        </w:rPr>
      </w:pPr>
      <w:r w:rsidRPr="0025385A">
        <w:rPr>
          <w:rFonts w:ascii="Verdana" w:hAnsi="Verdana"/>
          <w:sz w:val="20"/>
        </w:rPr>
        <w:t>For F</w:t>
      </w:r>
      <w:r w:rsidR="00790B1B" w:rsidRPr="0025385A">
        <w:rPr>
          <w:rFonts w:ascii="Verdana" w:hAnsi="Verdana"/>
          <w:sz w:val="20"/>
        </w:rPr>
        <w:t xml:space="preserve">Y17 and backward: </w:t>
      </w:r>
      <w:r w:rsidR="000813F1" w:rsidRPr="0025385A">
        <w:rPr>
          <w:rFonts w:ascii="Verdana" w:hAnsi="Verdana"/>
          <w:sz w:val="20"/>
        </w:rPr>
        <w:t>The following describes whether a CPT procedure is considered to have single or multiple provider status and the circumstances under which the provider receives “credit”</w:t>
      </w:r>
      <w:r w:rsidR="005E3086" w:rsidRPr="0025385A">
        <w:rPr>
          <w:rFonts w:ascii="Verdana" w:hAnsi="Verdana"/>
          <w:sz w:val="20"/>
        </w:rPr>
        <w:t>.</w:t>
      </w:r>
    </w:p>
    <w:p w14:paraId="2983DB6C" w14:textId="77777777" w:rsidR="000813F1" w:rsidRPr="0025385A" w:rsidRDefault="000813F1" w:rsidP="000813F1">
      <w:pPr>
        <w:jc w:val="both"/>
        <w:rPr>
          <w:rFonts w:ascii="Verdana" w:hAnsi="Verdana"/>
          <w:sz w:val="20"/>
        </w:rPr>
      </w:pPr>
    </w:p>
    <w:p w14:paraId="42857C80" w14:textId="77777777" w:rsidR="001679AB" w:rsidRPr="0025385A" w:rsidRDefault="00C52E9F" w:rsidP="0036378D">
      <w:pPr>
        <w:numPr>
          <w:ilvl w:val="0"/>
          <w:numId w:val="53"/>
        </w:numPr>
        <w:jc w:val="both"/>
        <w:rPr>
          <w:rFonts w:ascii="Verdana" w:hAnsi="Verdana"/>
          <w:sz w:val="20"/>
        </w:rPr>
      </w:pPr>
      <w:r w:rsidRPr="0025385A">
        <w:rPr>
          <w:rFonts w:ascii="Verdana" w:hAnsi="Verdana"/>
          <w:sz w:val="20"/>
        </w:rPr>
        <w:t xml:space="preserve">If there is only one provider </w:t>
      </w:r>
      <w:r w:rsidR="0073048D" w:rsidRPr="0025385A">
        <w:rPr>
          <w:rFonts w:ascii="Verdana" w:hAnsi="Verdana"/>
          <w:sz w:val="20"/>
        </w:rPr>
        <w:t>(PROV</w:t>
      </w:r>
      <w:r w:rsidR="006C78B8" w:rsidRPr="0025385A">
        <w:rPr>
          <w:rFonts w:ascii="Verdana" w:hAnsi="Verdana"/>
          <w:sz w:val="20"/>
        </w:rPr>
        <w:t>SPEC</w:t>
      </w:r>
      <w:r w:rsidR="0073048D" w:rsidRPr="0025385A">
        <w:rPr>
          <w:rFonts w:ascii="Verdana" w:hAnsi="Verdana"/>
          <w:sz w:val="20"/>
        </w:rPr>
        <w:t>1 not blank</w:t>
      </w:r>
      <w:r w:rsidR="006C78B8" w:rsidRPr="0025385A">
        <w:rPr>
          <w:rFonts w:ascii="Verdana" w:hAnsi="Verdana"/>
          <w:sz w:val="20"/>
        </w:rPr>
        <w:t>, PROVSPEC2-PROVSPEC5 blank</w:t>
      </w:r>
      <w:r w:rsidR="0073048D" w:rsidRPr="0025385A">
        <w:rPr>
          <w:rFonts w:ascii="Verdana" w:hAnsi="Verdana"/>
          <w:sz w:val="20"/>
        </w:rPr>
        <w:t xml:space="preserve">) </w:t>
      </w:r>
      <w:r w:rsidRPr="0025385A">
        <w:rPr>
          <w:rFonts w:ascii="Verdana" w:hAnsi="Verdana"/>
          <w:sz w:val="20"/>
        </w:rPr>
        <w:t>listed on the CAPER</w:t>
      </w:r>
      <w:r w:rsidR="007F342F" w:rsidRPr="0025385A">
        <w:rPr>
          <w:rFonts w:ascii="Verdana" w:hAnsi="Verdana"/>
          <w:sz w:val="20"/>
        </w:rPr>
        <w:t>,</w:t>
      </w:r>
      <w:r w:rsidRPr="0025385A">
        <w:rPr>
          <w:rFonts w:ascii="Verdana" w:hAnsi="Verdana"/>
          <w:sz w:val="20"/>
        </w:rPr>
        <w:t xml:space="preserve"> then all CPT ar</w:t>
      </w:r>
      <w:r w:rsidR="00222871" w:rsidRPr="0025385A">
        <w:rPr>
          <w:rFonts w:ascii="Verdana" w:hAnsi="Verdana"/>
          <w:sz w:val="20"/>
        </w:rPr>
        <w:t>e Single Provider.  Go to step c</w:t>
      </w:r>
      <w:r w:rsidRPr="0025385A">
        <w:rPr>
          <w:rFonts w:ascii="Verdana" w:hAnsi="Verdana"/>
          <w:sz w:val="20"/>
        </w:rPr>
        <w:t>.</w:t>
      </w:r>
    </w:p>
    <w:p w14:paraId="1606122B" w14:textId="77777777" w:rsidR="001679AB" w:rsidRPr="0025385A" w:rsidRDefault="00C52E9F" w:rsidP="0036378D">
      <w:pPr>
        <w:numPr>
          <w:ilvl w:val="0"/>
          <w:numId w:val="53"/>
        </w:numPr>
        <w:jc w:val="both"/>
        <w:rPr>
          <w:rFonts w:ascii="Verdana" w:hAnsi="Verdana"/>
          <w:sz w:val="20"/>
        </w:rPr>
      </w:pPr>
      <w:r w:rsidRPr="0025385A">
        <w:rPr>
          <w:rFonts w:ascii="Verdana" w:hAnsi="Verdana"/>
          <w:sz w:val="20"/>
        </w:rPr>
        <w:t>If more than one provider</w:t>
      </w:r>
      <w:r w:rsidR="0073048D" w:rsidRPr="0025385A">
        <w:rPr>
          <w:rFonts w:ascii="Verdana" w:hAnsi="Verdana"/>
          <w:sz w:val="20"/>
        </w:rPr>
        <w:t xml:space="preserve"> </w:t>
      </w:r>
      <w:r w:rsidRPr="0025385A">
        <w:rPr>
          <w:rFonts w:ascii="Verdana" w:hAnsi="Verdana"/>
          <w:sz w:val="20"/>
        </w:rPr>
        <w:t>is listed</w:t>
      </w:r>
      <w:r w:rsidR="0073048D" w:rsidRPr="0025385A">
        <w:rPr>
          <w:rFonts w:ascii="Verdana" w:hAnsi="Verdana"/>
          <w:sz w:val="20"/>
        </w:rPr>
        <w:t xml:space="preserve"> (</w:t>
      </w:r>
      <w:r w:rsidR="004D6B97" w:rsidRPr="0025385A">
        <w:rPr>
          <w:rFonts w:ascii="Verdana" w:hAnsi="Verdana"/>
          <w:sz w:val="20"/>
        </w:rPr>
        <w:t>PROVSPEC</w:t>
      </w:r>
      <w:r w:rsidR="004D6B97" w:rsidRPr="0025385A">
        <w:rPr>
          <w:rFonts w:ascii="Verdana" w:hAnsi="Verdana"/>
          <w:i/>
          <w:sz w:val="20"/>
        </w:rPr>
        <w:t>K</w:t>
      </w:r>
      <w:r w:rsidR="004D6B97" w:rsidRPr="0025385A">
        <w:rPr>
          <w:rFonts w:ascii="Verdana" w:hAnsi="Verdana"/>
          <w:sz w:val="20"/>
        </w:rPr>
        <w:t xml:space="preserve"> </w:t>
      </w:r>
      <w:r w:rsidR="0073048D" w:rsidRPr="0025385A">
        <w:rPr>
          <w:rFonts w:ascii="Verdana" w:hAnsi="Verdana"/>
          <w:sz w:val="20"/>
        </w:rPr>
        <w:t>is not blank)</w:t>
      </w:r>
      <w:r w:rsidRPr="0025385A">
        <w:rPr>
          <w:rFonts w:ascii="Verdana" w:hAnsi="Verdana"/>
          <w:sz w:val="20"/>
        </w:rPr>
        <w:t xml:space="preserve">, then for each CPT, </w:t>
      </w:r>
      <w:r w:rsidR="00A65DAA" w:rsidRPr="0025385A">
        <w:rPr>
          <w:rFonts w:ascii="Verdana" w:hAnsi="Verdana"/>
          <w:sz w:val="20"/>
        </w:rPr>
        <w:t>calculate CPTPROVSUM_</w:t>
      </w:r>
      <w:r w:rsidR="00A65DAA" w:rsidRPr="0025385A">
        <w:rPr>
          <w:rFonts w:ascii="Verdana" w:hAnsi="Verdana"/>
          <w:i/>
          <w:sz w:val="20"/>
        </w:rPr>
        <w:t>J</w:t>
      </w:r>
      <w:r w:rsidR="00A65DAA" w:rsidRPr="0025385A">
        <w:rPr>
          <w:rFonts w:ascii="Verdana" w:hAnsi="Verdana"/>
          <w:sz w:val="20"/>
        </w:rPr>
        <w:t xml:space="preserve"> to indicate </w:t>
      </w:r>
      <w:r w:rsidRPr="0025385A">
        <w:rPr>
          <w:rFonts w:ascii="Verdana" w:hAnsi="Verdana"/>
          <w:sz w:val="20"/>
        </w:rPr>
        <w:t>if Single (CPT is linked to only one provider) or Multiple Provider (CPT is linked to more tha</w:t>
      </w:r>
      <w:r w:rsidR="00520BB0" w:rsidRPr="0025385A">
        <w:rPr>
          <w:rFonts w:ascii="Verdana" w:hAnsi="Verdana"/>
          <w:sz w:val="20"/>
        </w:rPr>
        <w:t xml:space="preserve">n one provider) </w:t>
      </w:r>
    </w:p>
    <w:p w14:paraId="01F3C308" w14:textId="77777777" w:rsidR="001679AB" w:rsidRPr="0025385A" w:rsidRDefault="00E74122" w:rsidP="0036378D">
      <w:pPr>
        <w:numPr>
          <w:ilvl w:val="0"/>
          <w:numId w:val="53"/>
        </w:numPr>
        <w:jc w:val="both"/>
        <w:rPr>
          <w:rFonts w:ascii="Verdana" w:hAnsi="Verdana"/>
          <w:sz w:val="20"/>
        </w:rPr>
      </w:pPr>
      <w:r w:rsidRPr="0025385A">
        <w:rPr>
          <w:rFonts w:ascii="Verdana" w:hAnsi="Verdana"/>
          <w:sz w:val="20"/>
        </w:rPr>
        <w:t>At the CPT level, i</w:t>
      </w:r>
      <w:r w:rsidR="00C52E9F" w:rsidRPr="0025385A">
        <w:rPr>
          <w:rFonts w:ascii="Verdana" w:hAnsi="Verdana"/>
          <w:sz w:val="20"/>
        </w:rPr>
        <w:t>f single provider</w:t>
      </w:r>
      <w:r w:rsidR="00520BB0" w:rsidRPr="0025385A">
        <w:rPr>
          <w:rFonts w:ascii="Verdana" w:hAnsi="Verdana"/>
          <w:sz w:val="20"/>
        </w:rPr>
        <w:t xml:space="preserve"> (only </w:t>
      </w:r>
      <w:r w:rsidR="00113F6E" w:rsidRPr="0025385A">
        <w:rPr>
          <w:rFonts w:ascii="Verdana" w:hAnsi="Verdana"/>
          <w:sz w:val="20"/>
        </w:rPr>
        <w:t>one p</w:t>
      </w:r>
      <w:r w:rsidR="00520BB0" w:rsidRPr="0025385A">
        <w:rPr>
          <w:rFonts w:ascii="Verdana" w:hAnsi="Verdana"/>
          <w:sz w:val="20"/>
        </w:rPr>
        <w:t>rovider on CAPER or CPTPROVSUM_</w:t>
      </w:r>
      <w:r w:rsidR="00520BB0" w:rsidRPr="0025385A">
        <w:rPr>
          <w:rFonts w:ascii="Verdana" w:hAnsi="Verdana"/>
          <w:i/>
          <w:sz w:val="20"/>
        </w:rPr>
        <w:t>J</w:t>
      </w:r>
      <w:r w:rsidR="00520BB0" w:rsidRPr="0025385A">
        <w:rPr>
          <w:rFonts w:ascii="Verdana" w:hAnsi="Verdana"/>
          <w:sz w:val="20"/>
        </w:rPr>
        <w:t>=1</w:t>
      </w:r>
      <w:r w:rsidR="00167E43" w:rsidRPr="0025385A">
        <w:rPr>
          <w:rFonts w:ascii="Verdana" w:hAnsi="Verdana"/>
          <w:sz w:val="20"/>
        </w:rPr>
        <w:t>)</w:t>
      </w:r>
      <w:r w:rsidR="00C52E9F" w:rsidRPr="0025385A">
        <w:rPr>
          <w:rFonts w:ascii="Verdana" w:hAnsi="Verdana"/>
          <w:sz w:val="20"/>
        </w:rPr>
        <w:t>:</w:t>
      </w:r>
    </w:p>
    <w:p w14:paraId="7F8DC15A"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If </w:t>
      </w:r>
      <w:r w:rsidR="00D26E8B" w:rsidRPr="0025385A">
        <w:rPr>
          <w:rFonts w:ascii="Verdana" w:hAnsi="Verdana"/>
          <w:sz w:val="20"/>
        </w:rPr>
        <w:t>substr(SKILL</w:t>
      </w:r>
      <w:r w:rsidR="00D26E8B" w:rsidRPr="0025385A">
        <w:rPr>
          <w:rFonts w:ascii="Verdana" w:hAnsi="Verdana"/>
          <w:i/>
          <w:sz w:val="20"/>
        </w:rPr>
        <w:t>K</w:t>
      </w:r>
      <w:r w:rsidR="00D26E8B" w:rsidRPr="0025385A">
        <w:rPr>
          <w:rFonts w:ascii="Verdana" w:hAnsi="Verdana"/>
          <w:sz w:val="20"/>
        </w:rPr>
        <w:t>,1,1)</w:t>
      </w:r>
      <w:r w:rsidRPr="0025385A">
        <w:rPr>
          <w:rFonts w:ascii="Verdana" w:hAnsi="Verdana"/>
          <w:sz w:val="20"/>
        </w:rPr>
        <w:t xml:space="preserve"> </w:t>
      </w:r>
      <w:r w:rsidR="00A22FE8" w:rsidRPr="0025385A">
        <w:rPr>
          <w:rFonts w:ascii="Verdana" w:hAnsi="Verdana"/>
          <w:sz w:val="20"/>
        </w:rPr>
        <w:t>in(‘</w:t>
      </w:r>
      <w:r w:rsidRPr="0025385A">
        <w:rPr>
          <w:rFonts w:ascii="Verdana" w:hAnsi="Verdana"/>
          <w:sz w:val="20"/>
        </w:rPr>
        <w:t>1</w:t>
      </w:r>
      <w:r w:rsidR="00A22FE8" w:rsidRPr="0025385A">
        <w:rPr>
          <w:rFonts w:ascii="Verdana" w:hAnsi="Verdana"/>
          <w:sz w:val="20"/>
        </w:rPr>
        <w:t>’ ‘</w:t>
      </w:r>
      <w:r w:rsidRPr="0025385A">
        <w:rPr>
          <w:rFonts w:ascii="Verdana" w:hAnsi="Verdana"/>
          <w:sz w:val="20"/>
        </w:rPr>
        <w:t>2</w:t>
      </w:r>
      <w:r w:rsidR="00A22FE8" w:rsidRPr="0025385A">
        <w:rPr>
          <w:rFonts w:ascii="Verdana" w:hAnsi="Verdana"/>
          <w:sz w:val="20"/>
        </w:rPr>
        <w:t>’)</w:t>
      </w:r>
      <w:r w:rsidRPr="0025385A">
        <w:rPr>
          <w:rFonts w:ascii="Verdana" w:hAnsi="Verdana"/>
          <w:sz w:val="20"/>
        </w:rPr>
        <w:t>, assign 100% of non-provider affected credit to</w:t>
      </w:r>
      <w:r w:rsidR="00222351" w:rsidRPr="0025385A">
        <w:rPr>
          <w:rFonts w:ascii="Verdana" w:hAnsi="Verdana"/>
          <w:sz w:val="20"/>
        </w:rPr>
        <w:t xml:space="preserve"> the</w:t>
      </w:r>
      <w:r w:rsidRPr="0025385A">
        <w:rPr>
          <w:rFonts w:ascii="Verdana" w:hAnsi="Verdana"/>
          <w:sz w:val="20"/>
        </w:rPr>
        <w:t xml:space="preserve"> provider</w:t>
      </w:r>
      <w:r w:rsidR="00BF5559" w:rsidRPr="0025385A">
        <w:rPr>
          <w:rFonts w:ascii="Verdana" w:hAnsi="Verdana"/>
          <w:sz w:val="20"/>
        </w:rPr>
        <w:t xml:space="preserve"> (PROVFACT</w:t>
      </w:r>
      <w:r w:rsidR="00BF5559" w:rsidRPr="0025385A">
        <w:rPr>
          <w:rFonts w:ascii="Verdana" w:hAnsi="Verdana"/>
          <w:i/>
          <w:sz w:val="20"/>
        </w:rPr>
        <w:t>K</w:t>
      </w:r>
      <w:r w:rsidR="00BF5559" w:rsidRPr="0025385A">
        <w:rPr>
          <w:rFonts w:ascii="Verdana" w:hAnsi="Verdana"/>
          <w:sz w:val="20"/>
        </w:rPr>
        <w:t>_</w:t>
      </w:r>
      <w:r w:rsidR="00BF5559" w:rsidRPr="0025385A">
        <w:rPr>
          <w:rFonts w:ascii="Verdana" w:hAnsi="Verdana"/>
          <w:i/>
          <w:sz w:val="20"/>
        </w:rPr>
        <w:t>J</w:t>
      </w:r>
      <w:r w:rsidR="00BF5559" w:rsidRPr="0025385A">
        <w:rPr>
          <w:rFonts w:ascii="Verdana" w:hAnsi="Verdana"/>
          <w:sz w:val="20"/>
        </w:rPr>
        <w:t>=1.0)</w:t>
      </w:r>
      <w:r w:rsidRPr="0025385A">
        <w:rPr>
          <w:rFonts w:ascii="Verdana" w:hAnsi="Verdana"/>
          <w:sz w:val="20"/>
        </w:rPr>
        <w:t>.</w:t>
      </w:r>
    </w:p>
    <w:p w14:paraId="7C3F836B"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If </w:t>
      </w:r>
      <w:r w:rsidR="00AB021E" w:rsidRPr="0025385A">
        <w:rPr>
          <w:rFonts w:ascii="Verdana" w:hAnsi="Verdana"/>
          <w:sz w:val="20"/>
        </w:rPr>
        <w:t>substr(SKILL</w:t>
      </w:r>
      <w:r w:rsidR="00AB021E" w:rsidRPr="0025385A">
        <w:rPr>
          <w:rFonts w:ascii="Verdana" w:hAnsi="Verdana"/>
          <w:i/>
          <w:sz w:val="20"/>
        </w:rPr>
        <w:t>K</w:t>
      </w:r>
      <w:r w:rsidR="00AB021E" w:rsidRPr="0025385A">
        <w:rPr>
          <w:rFonts w:ascii="Verdana" w:hAnsi="Verdana"/>
          <w:sz w:val="20"/>
        </w:rPr>
        <w:t>,1,1) in(‘3’ ‘4’)</w:t>
      </w:r>
      <w:r w:rsidRPr="0025385A">
        <w:rPr>
          <w:rFonts w:ascii="Verdana" w:hAnsi="Verdana"/>
          <w:sz w:val="20"/>
        </w:rPr>
        <w:t xml:space="preserve">, use the Nurse </w:t>
      </w:r>
      <w:r w:rsidR="007F342F" w:rsidRPr="0025385A">
        <w:rPr>
          <w:rFonts w:ascii="Verdana" w:hAnsi="Verdana"/>
          <w:sz w:val="20"/>
        </w:rPr>
        <w:t>crediting</w:t>
      </w:r>
      <w:r w:rsidR="005B45D0" w:rsidRPr="0025385A">
        <w:rPr>
          <w:rFonts w:ascii="Verdana" w:hAnsi="Verdana"/>
          <w:sz w:val="20"/>
        </w:rPr>
        <w:t xml:space="preserve"> field (NURSE</w:t>
      </w:r>
      <w:r w:rsidR="005B45D0" w:rsidRPr="0025385A">
        <w:rPr>
          <w:rFonts w:ascii="Verdana" w:hAnsi="Verdana"/>
          <w:i/>
          <w:sz w:val="20"/>
        </w:rPr>
        <w:t>J</w:t>
      </w:r>
      <w:r w:rsidR="005B45D0" w:rsidRPr="0025385A">
        <w:rPr>
          <w:rFonts w:ascii="Verdana" w:hAnsi="Verdana"/>
          <w:sz w:val="20"/>
        </w:rPr>
        <w:t>)</w:t>
      </w:r>
      <w:r w:rsidR="007F342F" w:rsidRPr="0025385A">
        <w:rPr>
          <w:rFonts w:ascii="Verdana" w:hAnsi="Verdana"/>
          <w:sz w:val="20"/>
        </w:rPr>
        <w:t xml:space="preserve"> to determine whether the provider is eligible for </w:t>
      </w:r>
      <w:r w:rsidRPr="0025385A">
        <w:rPr>
          <w:rFonts w:ascii="Verdana" w:hAnsi="Verdana"/>
          <w:sz w:val="20"/>
        </w:rPr>
        <w:t xml:space="preserve">work and PE RVUs.  </w:t>
      </w:r>
      <w:r w:rsidR="00222871" w:rsidRPr="0025385A">
        <w:rPr>
          <w:rFonts w:ascii="Verdana" w:hAnsi="Verdana"/>
          <w:sz w:val="20"/>
        </w:rPr>
        <w:t>T</w:t>
      </w:r>
      <w:r w:rsidRPr="0025385A">
        <w:rPr>
          <w:rFonts w:ascii="Verdana" w:hAnsi="Verdana"/>
          <w:sz w:val="20"/>
        </w:rPr>
        <w:t xml:space="preserve">he values </w:t>
      </w:r>
      <w:r w:rsidR="005B45D0" w:rsidRPr="0025385A">
        <w:rPr>
          <w:rFonts w:ascii="Verdana" w:hAnsi="Verdana"/>
          <w:sz w:val="20"/>
        </w:rPr>
        <w:t>for NURSE</w:t>
      </w:r>
      <w:r w:rsidR="005B45D0" w:rsidRPr="0025385A">
        <w:rPr>
          <w:rFonts w:ascii="Verdana" w:hAnsi="Verdana"/>
          <w:i/>
          <w:sz w:val="20"/>
        </w:rPr>
        <w:t>J</w:t>
      </w:r>
      <w:r w:rsidR="005B45D0" w:rsidRPr="0025385A">
        <w:rPr>
          <w:rFonts w:ascii="Verdana" w:hAnsi="Verdana"/>
          <w:sz w:val="20"/>
        </w:rPr>
        <w:t xml:space="preserve"> </w:t>
      </w:r>
      <w:r w:rsidRPr="0025385A">
        <w:rPr>
          <w:rFonts w:ascii="Verdana" w:hAnsi="Verdana"/>
          <w:sz w:val="20"/>
        </w:rPr>
        <w:t>are:</w:t>
      </w:r>
    </w:p>
    <w:p w14:paraId="2BA19C07" w14:textId="77777777" w:rsidR="001679AB" w:rsidRPr="0025385A" w:rsidRDefault="005B45D0" w:rsidP="0036378D">
      <w:pPr>
        <w:numPr>
          <w:ilvl w:val="0"/>
          <w:numId w:val="59"/>
        </w:numPr>
        <w:jc w:val="both"/>
        <w:rPr>
          <w:rFonts w:ascii="Verdana" w:hAnsi="Verdana"/>
          <w:sz w:val="20"/>
        </w:rPr>
      </w:pPr>
      <w:r w:rsidRPr="0025385A">
        <w:rPr>
          <w:rFonts w:ascii="Verdana" w:hAnsi="Verdana"/>
          <w:sz w:val="20"/>
        </w:rPr>
        <w:lastRenderedPageBreak/>
        <w:t xml:space="preserve">Y – </w:t>
      </w:r>
      <w:r w:rsidR="00C52E9F" w:rsidRPr="0025385A">
        <w:rPr>
          <w:rFonts w:ascii="Verdana" w:hAnsi="Verdana"/>
          <w:sz w:val="20"/>
        </w:rPr>
        <w:t>Yes</w:t>
      </w:r>
      <w:r w:rsidRPr="0025385A">
        <w:rPr>
          <w:rFonts w:ascii="Verdana" w:hAnsi="Verdana"/>
          <w:sz w:val="20"/>
        </w:rPr>
        <w:t xml:space="preserve"> </w:t>
      </w:r>
      <w:r w:rsidR="0025667D" w:rsidRPr="0025385A">
        <w:rPr>
          <w:rFonts w:ascii="Verdana" w:hAnsi="Verdana"/>
          <w:sz w:val="20"/>
        </w:rPr>
        <w:t xml:space="preserve"> </w:t>
      </w:r>
    </w:p>
    <w:p w14:paraId="71EB91A1" w14:textId="77777777" w:rsidR="001679AB" w:rsidRPr="0025385A" w:rsidRDefault="005B45D0" w:rsidP="0036378D">
      <w:pPr>
        <w:numPr>
          <w:ilvl w:val="0"/>
          <w:numId w:val="59"/>
        </w:numPr>
        <w:jc w:val="both"/>
        <w:rPr>
          <w:rFonts w:ascii="Verdana" w:hAnsi="Verdana"/>
          <w:sz w:val="20"/>
        </w:rPr>
      </w:pPr>
      <w:r w:rsidRPr="0025385A">
        <w:rPr>
          <w:rFonts w:ascii="Verdana" w:hAnsi="Verdana"/>
          <w:sz w:val="20"/>
        </w:rPr>
        <w:t>Q – Yes, w</w:t>
      </w:r>
      <w:r w:rsidR="00C52E9F" w:rsidRPr="0025385A">
        <w:rPr>
          <w:rFonts w:ascii="Verdana" w:hAnsi="Verdana"/>
          <w:sz w:val="20"/>
        </w:rPr>
        <w:t>ith Modifier QW</w:t>
      </w:r>
    </w:p>
    <w:p w14:paraId="753ECC90" w14:textId="77777777" w:rsidR="001679AB" w:rsidRPr="0025385A" w:rsidRDefault="005B45D0" w:rsidP="0036378D">
      <w:pPr>
        <w:numPr>
          <w:ilvl w:val="0"/>
          <w:numId w:val="59"/>
        </w:numPr>
        <w:jc w:val="both"/>
        <w:rPr>
          <w:rFonts w:ascii="Verdana" w:hAnsi="Verdana"/>
          <w:sz w:val="20"/>
        </w:rPr>
      </w:pPr>
      <w:r w:rsidRPr="0025385A">
        <w:rPr>
          <w:rFonts w:ascii="Verdana" w:hAnsi="Verdana"/>
          <w:sz w:val="20"/>
        </w:rPr>
        <w:t xml:space="preserve">C – Yes, in </w:t>
      </w:r>
      <w:r w:rsidR="00C52E9F" w:rsidRPr="0025385A">
        <w:rPr>
          <w:rFonts w:ascii="Verdana" w:hAnsi="Verdana"/>
          <w:sz w:val="20"/>
        </w:rPr>
        <w:t xml:space="preserve">Case Management (by </w:t>
      </w:r>
      <w:r w:rsidRPr="0025385A">
        <w:rPr>
          <w:rFonts w:ascii="Verdana" w:hAnsi="Verdana"/>
          <w:sz w:val="20"/>
        </w:rPr>
        <w:t xml:space="preserve">MEPRS </w:t>
      </w:r>
      <w:r w:rsidR="00C52E9F" w:rsidRPr="0025385A">
        <w:rPr>
          <w:rFonts w:ascii="Verdana" w:hAnsi="Verdana"/>
          <w:sz w:val="20"/>
        </w:rPr>
        <w:t>code</w:t>
      </w:r>
      <w:r w:rsidRPr="0025385A">
        <w:rPr>
          <w:rFonts w:ascii="Verdana" w:hAnsi="Verdana"/>
          <w:sz w:val="20"/>
        </w:rPr>
        <w:t>:</w:t>
      </w:r>
      <w:r w:rsidR="00C52E9F" w:rsidRPr="0025385A">
        <w:rPr>
          <w:rFonts w:ascii="Verdana" w:hAnsi="Verdana"/>
          <w:sz w:val="20"/>
        </w:rPr>
        <w:t xml:space="preserve"> ELAN, ELA2, FAZ2</w:t>
      </w:r>
      <w:r w:rsidR="00055779" w:rsidRPr="0025385A">
        <w:rPr>
          <w:rFonts w:ascii="Verdana" w:hAnsi="Verdana"/>
          <w:sz w:val="20"/>
        </w:rPr>
        <w:t>, FCG2</w:t>
      </w:r>
      <w:r w:rsidR="00C52E9F" w:rsidRPr="0025385A">
        <w:rPr>
          <w:rFonts w:ascii="Verdana" w:hAnsi="Verdana"/>
          <w:sz w:val="20"/>
        </w:rPr>
        <w:t>)</w:t>
      </w:r>
    </w:p>
    <w:p w14:paraId="053AB2EB" w14:textId="77777777" w:rsidR="001679AB" w:rsidRPr="0025385A" w:rsidRDefault="00B86BC7" w:rsidP="0036378D">
      <w:pPr>
        <w:numPr>
          <w:ilvl w:val="0"/>
          <w:numId w:val="59"/>
        </w:numPr>
        <w:jc w:val="both"/>
        <w:rPr>
          <w:rFonts w:ascii="Verdana" w:hAnsi="Verdana"/>
          <w:sz w:val="20"/>
        </w:rPr>
      </w:pPr>
      <w:r w:rsidRPr="0025385A">
        <w:rPr>
          <w:rFonts w:ascii="Verdana" w:hAnsi="Verdana"/>
          <w:sz w:val="20"/>
        </w:rPr>
        <w:t xml:space="preserve">N – No </w:t>
      </w:r>
    </w:p>
    <w:p w14:paraId="37EE8590" w14:textId="77777777" w:rsidR="00A22FE8" w:rsidRPr="0025385A" w:rsidRDefault="00A22FE8" w:rsidP="00412B80">
      <w:pPr>
        <w:ind w:left="1080" w:firstLine="360"/>
        <w:jc w:val="both"/>
        <w:rPr>
          <w:rFonts w:ascii="Verdana" w:hAnsi="Verdana"/>
          <w:sz w:val="20"/>
        </w:rPr>
      </w:pPr>
    </w:p>
    <w:p w14:paraId="5486B4E3" w14:textId="77777777" w:rsidR="00412B80" w:rsidRPr="0025385A" w:rsidRDefault="00AB021E" w:rsidP="00A22FE8">
      <w:pPr>
        <w:ind w:left="1440" w:firstLine="360"/>
        <w:jc w:val="both"/>
        <w:rPr>
          <w:rFonts w:ascii="Verdana" w:hAnsi="Verdana"/>
          <w:sz w:val="20"/>
        </w:rPr>
      </w:pPr>
      <w:r w:rsidRPr="0025385A">
        <w:rPr>
          <w:rFonts w:ascii="Verdana" w:hAnsi="Verdana"/>
          <w:sz w:val="20"/>
        </w:rPr>
        <w:t>I</w:t>
      </w:r>
      <w:r w:rsidR="00412B80" w:rsidRPr="0025385A">
        <w:rPr>
          <w:rFonts w:ascii="Verdana" w:hAnsi="Verdana"/>
          <w:sz w:val="20"/>
        </w:rPr>
        <w:t xml:space="preserve">f </w:t>
      </w:r>
      <w:r w:rsidR="00393566" w:rsidRPr="0025385A">
        <w:rPr>
          <w:rFonts w:ascii="Verdana" w:hAnsi="Verdana"/>
          <w:sz w:val="20"/>
        </w:rPr>
        <w:t>substr(</w:t>
      </w:r>
      <w:r w:rsidR="00412B80" w:rsidRPr="0025385A">
        <w:rPr>
          <w:rFonts w:ascii="Verdana" w:hAnsi="Verdana"/>
          <w:sz w:val="20"/>
        </w:rPr>
        <w:t>SKILL</w:t>
      </w:r>
      <w:r w:rsidR="00412B80" w:rsidRPr="0025385A">
        <w:rPr>
          <w:rFonts w:ascii="Verdana" w:hAnsi="Verdana"/>
          <w:i/>
          <w:sz w:val="20"/>
        </w:rPr>
        <w:t>K</w:t>
      </w:r>
      <w:r w:rsidR="00393566" w:rsidRPr="0025385A">
        <w:rPr>
          <w:rFonts w:ascii="Verdana" w:hAnsi="Verdana"/>
          <w:sz w:val="20"/>
        </w:rPr>
        <w:t>,1,1)</w:t>
      </w:r>
      <w:r w:rsidR="00412B80" w:rsidRPr="0025385A">
        <w:rPr>
          <w:rFonts w:ascii="Verdana" w:hAnsi="Verdana"/>
          <w:sz w:val="20"/>
        </w:rPr>
        <w:t xml:space="preserve"> in(‘3’ ‘4’</w:t>
      </w:r>
      <w:r w:rsidR="0025667D" w:rsidRPr="0025385A">
        <w:rPr>
          <w:rFonts w:ascii="Verdana" w:hAnsi="Verdana"/>
          <w:sz w:val="20"/>
        </w:rPr>
        <w:t>) and:</w:t>
      </w:r>
    </w:p>
    <w:p w14:paraId="4ED63E8F" w14:textId="77777777" w:rsidR="001679AB" w:rsidRPr="0025385A" w:rsidRDefault="005B45D0">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00412B80" w:rsidRPr="0025385A">
        <w:rPr>
          <w:rFonts w:ascii="Verdana" w:hAnsi="Verdana"/>
          <w:sz w:val="20"/>
        </w:rPr>
        <w:t>=Y or</w:t>
      </w:r>
    </w:p>
    <w:p w14:paraId="0C2AC27A" w14:textId="77777777" w:rsidR="001679AB" w:rsidRPr="0025385A" w:rsidRDefault="005B45D0">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0025667D" w:rsidRPr="0025385A">
        <w:rPr>
          <w:rFonts w:ascii="Verdana" w:hAnsi="Verdana"/>
          <w:sz w:val="20"/>
        </w:rPr>
        <w:t xml:space="preserve">=Q and one of the 3 </w:t>
      </w:r>
      <w:r w:rsidR="00B86BC7" w:rsidRPr="0025385A">
        <w:rPr>
          <w:rFonts w:ascii="Verdana" w:hAnsi="Verdana"/>
          <w:sz w:val="20"/>
        </w:rPr>
        <w:t xml:space="preserve">modifiers is </w:t>
      </w:r>
      <w:r w:rsidR="0025667D" w:rsidRPr="0025385A">
        <w:rPr>
          <w:rFonts w:ascii="Verdana" w:hAnsi="Verdana"/>
          <w:sz w:val="20"/>
        </w:rPr>
        <w:t>QW or</w:t>
      </w:r>
    </w:p>
    <w:p w14:paraId="5F738395" w14:textId="77777777" w:rsidR="001679AB" w:rsidRPr="0025385A" w:rsidRDefault="00B86BC7">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0025667D" w:rsidRPr="0025385A">
        <w:rPr>
          <w:rFonts w:ascii="Verdana" w:hAnsi="Verdana"/>
          <w:sz w:val="20"/>
        </w:rPr>
        <w:t>=C and MEPR4 in(‘ELAN’ ‘ELA2’ ‘FAZ2’</w:t>
      </w:r>
      <w:r w:rsidR="00055779" w:rsidRPr="0025385A">
        <w:rPr>
          <w:rFonts w:ascii="Verdana" w:hAnsi="Verdana"/>
          <w:sz w:val="20"/>
        </w:rPr>
        <w:t xml:space="preserve"> ‘FCG2’</w:t>
      </w:r>
      <w:r w:rsidR="0025667D" w:rsidRPr="0025385A">
        <w:rPr>
          <w:rFonts w:ascii="Verdana" w:hAnsi="Verdana"/>
          <w:sz w:val="20"/>
        </w:rPr>
        <w:t xml:space="preserve">) </w:t>
      </w:r>
    </w:p>
    <w:p w14:paraId="6D8BCCFC" w14:textId="77777777" w:rsidR="00A22FE8" w:rsidRPr="0025385A" w:rsidRDefault="00A22FE8" w:rsidP="00AB021E">
      <w:pPr>
        <w:ind w:left="1440" w:firstLine="720"/>
        <w:jc w:val="both"/>
        <w:rPr>
          <w:rFonts w:ascii="Verdana" w:hAnsi="Verdana"/>
          <w:sz w:val="20"/>
        </w:rPr>
      </w:pPr>
      <w:r w:rsidRPr="0025385A">
        <w:rPr>
          <w:rFonts w:ascii="Verdana" w:hAnsi="Verdana"/>
          <w:sz w:val="20"/>
        </w:rPr>
        <w:t>then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w:t>
      </w:r>
    </w:p>
    <w:p w14:paraId="2743C1EE" w14:textId="77777777" w:rsidR="00A65DAA" w:rsidRPr="0025385A" w:rsidRDefault="00A65DAA" w:rsidP="00A65DAA">
      <w:pPr>
        <w:ind w:left="1800"/>
        <w:jc w:val="both"/>
        <w:rPr>
          <w:rFonts w:ascii="Verdana" w:hAnsi="Verdana"/>
          <w:sz w:val="20"/>
        </w:rPr>
      </w:pPr>
      <w:r w:rsidRPr="0025385A">
        <w:rPr>
          <w:rFonts w:ascii="Verdana" w:hAnsi="Verdana"/>
          <w:sz w:val="20"/>
        </w:rPr>
        <w:t>Else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w:t>
      </w:r>
    </w:p>
    <w:p w14:paraId="6D738DF7" w14:textId="77777777" w:rsidR="00A65DAA" w:rsidRPr="0025385A" w:rsidRDefault="00A65DAA" w:rsidP="00A65DAA">
      <w:pPr>
        <w:jc w:val="both"/>
        <w:rPr>
          <w:rFonts w:ascii="Verdana" w:hAnsi="Verdana"/>
          <w:sz w:val="20"/>
        </w:rPr>
      </w:pPr>
    </w:p>
    <w:p w14:paraId="051A3A04" w14:textId="77777777" w:rsidR="001679AB" w:rsidRPr="0025385A" w:rsidRDefault="00926C2E" w:rsidP="0036378D">
      <w:pPr>
        <w:numPr>
          <w:ilvl w:val="0"/>
          <w:numId w:val="56"/>
        </w:numPr>
        <w:jc w:val="both"/>
        <w:rPr>
          <w:rFonts w:ascii="Verdana" w:hAnsi="Verdana"/>
          <w:sz w:val="20"/>
        </w:rPr>
      </w:pPr>
      <w:r w:rsidRPr="0025385A">
        <w:rPr>
          <w:rFonts w:ascii="Verdana" w:hAnsi="Verdana"/>
          <w:sz w:val="20"/>
        </w:rPr>
        <w:t xml:space="preserve">If not </w:t>
      </w:r>
      <w:r w:rsidR="00DC63E3" w:rsidRPr="0025385A">
        <w:rPr>
          <w:rFonts w:ascii="Verdana" w:hAnsi="Verdana"/>
          <w:sz w:val="20"/>
        </w:rPr>
        <w:t xml:space="preserve">CHCS-based </w:t>
      </w:r>
      <w:r w:rsidR="00F84859" w:rsidRPr="0025385A">
        <w:rPr>
          <w:rFonts w:ascii="Verdana" w:hAnsi="Verdana"/>
          <w:sz w:val="20"/>
        </w:rPr>
        <w:t xml:space="preserve">Skill Type </w:t>
      </w:r>
      <w:r w:rsidRPr="0025385A">
        <w:rPr>
          <w:rFonts w:ascii="Verdana" w:hAnsi="Verdana"/>
          <w:sz w:val="20"/>
        </w:rPr>
        <w:t xml:space="preserve">1-4 then </w:t>
      </w:r>
      <w:r w:rsidR="00AB021E" w:rsidRPr="0025385A">
        <w:rPr>
          <w:rFonts w:ascii="Verdana" w:hAnsi="Verdana"/>
          <w:sz w:val="20"/>
        </w:rPr>
        <w:t>PROVFACT</w:t>
      </w:r>
      <w:r w:rsidR="00AB021E" w:rsidRPr="0025385A">
        <w:rPr>
          <w:rFonts w:ascii="Verdana" w:hAnsi="Verdana"/>
          <w:i/>
          <w:sz w:val="20"/>
        </w:rPr>
        <w:t>K</w:t>
      </w:r>
      <w:r w:rsidR="00AB021E" w:rsidRPr="0025385A">
        <w:rPr>
          <w:rFonts w:ascii="Verdana" w:hAnsi="Verdana"/>
          <w:sz w:val="20"/>
        </w:rPr>
        <w:t>_</w:t>
      </w:r>
      <w:r w:rsidR="00AB021E" w:rsidRPr="0025385A">
        <w:rPr>
          <w:rFonts w:ascii="Verdana" w:hAnsi="Verdana"/>
          <w:i/>
          <w:sz w:val="20"/>
        </w:rPr>
        <w:t>J</w:t>
      </w:r>
      <w:r w:rsidR="00AB021E" w:rsidRPr="0025385A">
        <w:rPr>
          <w:rFonts w:ascii="Verdana" w:hAnsi="Verdana"/>
          <w:sz w:val="20"/>
        </w:rPr>
        <w:t>=0</w:t>
      </w:r>
    </w:p>
    <w:p w14:paraId="5A30538A" w14:textId="77777777" w:rsidR="00BF5559" w:rsidRPr="0025385A" w:rsidRDefault="00BF5559" w:rsidP="00BF5559">
      <w:pPr>
        <w:jc w:val="both"/>
        <w:rPr>
          <w:rFonts w:ascii="Verdana" w:hAnsi="Verdana"/>
          <w:sz w:val="20"/>
        </w:rPr>
      </w:pPr>
    </w:p>
    <w:p w14:paraId="0B01B5CB" w14:textId="77777777" w:rsidR="001679AB" w:rsidRPr="0025385A" w:rsidRDefault="00C52E9F" w:rsidP="0036378D">
      <w:pPr>
        <w:numPr>
          <w:ilvl w:val="0"/>
          <w:numId w:val="53"/>
        </w:numPr>
        <w:jc w:val="both"/>
        <w:rPr>
          <w:rFonts w:ascii="Verdana" w:hAnsi="Verdana"/>
          <w:sz w:val="20"/>
        </w:rPr>
      </w:pPr>
      <w:r w:rsidRPr="0025385A">
        <w:rPr>
          <w:rFonts w:ascii="Verdana" w:hAnsi="Verdana"/>
          <w:sz w:val="20"/>
        </w:rPr>
        <w:t>If multiple provider on a CPT</w:t>
      </w:r>
      <w:r w:rsidR="004F03F3" w:rsidRPr="0025385A">
        <w:rPr>
          <w:rFonts w:ascii="Verdana" w:hAnsi="Verdana"/>
          <w:sz w:val="20"/>
        </w:rPr>
        <w:t xml:space="preserve"> (CPTPROVSUM_</w:t>
      </w:r>
      <w:r w:rsidR="004F03F3" w:rsidRPr="0025385A">
        <w:rPr>
          <w:rFonts w:ascii="Verdana" w:hAnsi="Verdana"/>
          <w:i/>
          <w:sz w:val="20"/>
        </w:rPr>
        <w:t>J</w:t>
      </w:r>
      <w:r w:rsidR="004F03F3" w:rsidRPr="0025385A">
        <w:rPr>
          <w:rFonts w:ascii="Verdana" w:hAnsi="Verdana"/>
          <w:sz w:val="20"/>
        </w:rPr>
        <w:t>&gt;1)</w:t>
      </w:r>
      <w:r w:rsidRPr="0025385A">
        <w:rPr>
          <w:rFonts w:ascii="Verdana" w:hAnsi="Verdana"/>
          <w:sz w:val="20"/>
        </w:rPr>
        <w:t>:</w:t>
      </w:r>
    </w:p>
    <w:p w14:paraId="5BA7EC5C"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Provider position on the CAPER determines the order of the providers (first, second, third) on a procedure, not the order listed in the linkages.   For example, if only provider 2 and 3 are linked</w:t>
      </w:r>
      <w:r w:rsidR="00F34023" w:rsidRPr="0025385A">
        <w:rPr>
          <w:rFonts w:ascii="Verdana" w:hAnsi="Verdana"/>
          <w:sz w:val="20"/>
        </w:rPr>
        <w:t xml:space="preserve"> to a CPT</w:t>
      </w:r>
      <w:r w:rsidRPr="0025385A">
        <w:rPr>
          <w:rFonts w:ascii="Verdana" w:hAnsi="Verdana"/>
          <w:sz w:val="20"/>
        </w:rPr>
        <w:t>, then provider 2 is the first provider on the CPT and provider 3 is the second</w:t>
      </w:r>
      <w:r w:rsidR="00E55FA7" w:rsidRPr="0025385A">
        <w:rPr>
          <w:rFonts w:ascii="Verdana" w:hAnsi="Verdana"/>
          <w:sz w:val="20"/>
        </w:rPr>
        <w:t>.</w:t>
      </w:r>
    </w:p>
    <w:p w14:paraId="5423676D"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The provider considered ‘first’ receives 100% of non-provider affected credit</w:t>
      </w:r>
      <w:r w:rsidR="00F11724" w:rsidRPr="0025385A">
        <w:rPr>
          <w:rFonts w:ascii="Verdana" w:hAnsi="Verdana"/>
          <w:sz w:val="20"/>
        </w:rPr>
        <w:t xml:space="preserve"> (PROVFACT</w:t>
      </w:r>
      <w:r w:rsidR="00F11724" w:rsidRPr="0025385A">
        <w:rPr>
          <w:rFonts w:ascii="Verdana" w:hAnsi="Verdana"/>
          <w:i/>
          <w:sz w:val="20"/>
        </w:rPr>
        <w:t>K</w:t>
      </w:r>
      <w:r w:rsidR="00F11724" w:rsidRPr="0025385A">
        <w:rPr>
          <w:rFonts w:ascii="Verdana" w:hAnsi="Verdana"/>
          <w:sz w:val="20"/>
        </w:rPr>
        <w:t>_</w:t>
      </w:r>
      <w:r w:rsidR="00F11724" w:rsidRPr="0025385A">
        <w:rPr>
          <w:rFonts w:ascii="Verdana" w:hAnsi="Verdana"/>
          <w:i/>
          <w:sz w:val="20"/>
        </w:rPr>
        <w:t>J</w:t>
      </w:r>
      <w:r w:rsidR="00F11724" w:rsidRPr="0025385A">
        <w:rPr>
          <w:rFonts w:ascii="Verdana" w:hAnsi="Verdana"/>
          <w:sz w:val="20"/>
        </w:rPr>
        <w:t>=1.0)</w:t>
      </w:r>
      <w:r w:rsidRPr="0025385A">
        <w:rPr>
          <w:rFonts w:ascii="Verdana" w:hAnsi="Verdana"/>
          <w:sz w:val="20"/>
        </w:rPr>
        <w:t xml:space="preserve"> </w:t>
      </w:r>
      <w:r w:rsidR="00393566" w:rsidRPr="0025385A">
        <w:rPr>
          <w:rFonts w:ascii="Verdana" w:hAnsi="Verdana"/>
          <w:sz w:val="20"/>
        </w:rPr>
        <w:t>under the same conditions as described for single provider in para c above</w:t>
      </w:r>
      <w:r w:rsidR="00E74122" w:rsidRPr="0025385A">
        <w:rPr>
          <w:rFonts w:ascii="Verdana" w:hAnsi="Verdana"/>
          <w:sz w:val="20"/>
        </w:rPr>
        <w:t>.</w:t>
      </w:r>
      <w:r w:rsidR="009E2AAC" w:rsidRPr="0025385A">
        <w:rPr>
          <w:rFonts w:ascii="Verdana" w:hAnsi="Verdana"/>
          <w:sz w:val="20"/>
        </w:rPr>
        <w:t xml:space="preserve">  See paragraph </w:t>
      </w:r>
      <w:r w:rsidR="00525A38" w:rsidRPr="0025385A">
        <w:rPr>
          <w:rFonts w:ascii="Verdana" w:hAnsi="Verdana"/>
          <w:sz w:val="20"/>
        </w:rPr>
        <w:t>5e</w:t>
      </w:r>
      <w:r w:rsidR="009E2AAC" w:rsidRPr="0025385A">
        <w:rPr>
          <w:rFonts w:ascii="Verdana" w:hAnsi="Verdana"/>
          <w:sz w:val="20"/>
        </w:rPr>
        <w:t xml:space="preserve"> in this section for different rules for unlicensed residents who are first providers.</w:t>
      </w:r>
    </w:p>
    <w:p w14:paraId="6D43B0EA"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The provider considered ‘second’ </w:t>
      </w:r>
      <w:r w:rsidR="00E74122" w:rsidRPr="0025385A">
        <w:rPr>
          <w:rFonts w:ascii="Verdana" w:hAnsi="Verdana"/>
          <w:sz w:val="20"/>
        </w:rPr>
        <w:t>receives</w:t>
      </w:r>
      <w:r w:rsidRPr="0025385A">
        <w:rPr>
          <w:rFonts w:ascii="Verdana" w:hAnsi="Verdana"/>
          <w:sz w:val="20"/>
        </w:rPr>
        <w:t xml:space="preserve"> 20%</w:t>
      </w:r>
      <w:r w:rsidR="004E1DB5" w:rsidRPr="0025385A">
        <w:rPr>
          <w:rFonts w:ascii="Verdana" w:hAnsi="Verdana"/>
          <w:sz w:val="20"/>
        </w:rPr>
        <w:t xml:space="preserve"> (PROVFACT</w:t>
      </w:r>
      <w:r w:rsidR="004E1DB5" w:rsidRPr="0025385A">
        <w:rPr>
          <w:rFonts w:ascii="Verdana" w:hAnsi="Verdana"/>
          <w:i/>
          <w:sz w:val="20"/>
        </w:rPr>
        <w:t>K</w:t>
      </w:r>
      <w:r w:rsidR="004E1DB5" w:rsidRPr="0025385A">
        <w:rPr>
          <w:rFonts w:ascii="Verdana" w:hAnsi="Verdana"/>
          <w:sz w:val="20"/>
        </w:rPr>
        <w:t>_</w:t>
      </w:r>
      <w:r w:rsidR="004E1DB5" w:rsidRPr="0025385A">
        <w:rPr>
          <w:rFonts w:ascii="Verdana" w:hAnsi="Verdana"/>
          <w:i/>
          <w:sz w:val="20"/>
        </w:rPr>
        <w:t>J</w:t>
      </w:r>
      <w:r w:rsidR="004E1DB5" w:rsidRPr="0025385A">
        <w:rPr>
          <w:rFonts w:ascii="Verdana" w:hAnsi="Verdana"/>
          <w:sz w:val="20"/>
        </w:rPr>
        <w:t>=0.2)</w:t>
      </w:r>
      <w:r w:rsidRPr="0025385A">
        <w:rPr>
          <w:rFonts w:ascii="Verdana" w:hAnsi="Verdana"/>
          <w:sz w:val="20"/>
        </w:rPr>
        <w:t xml:space="preserve"> of non-provider affected credit </w:t>
      </w:r>
      <w:r w:rsidR="007F7D45" w:rsidRPr="0025385A">
        <w:rPr>
          <w:rFonts w:ascii="Verdana" w:hAnsi="Verdana"/>
          <w:sz w:val="20"/>
        </w:rPr>
        <w:t xml:space="preserve">only </w:t>
      </w:r>
      <w:r w:rsidRPr="0025385A">
        <w:rPr>
          <w:rFonts w:ascii="Verdana" w:hAnsi="Verdana"/>
          <w:sz w:val="20"/>
        </w:rPr>
        <w:t>if:</w:t>
      </w:r>
    </w:p>
    <w:p w14:paraId="58E6E58F" w14:textId="77777777" w:rsidR="001679AB" w:rsidRPr="0025385A" w:rsidRDefault="00393566" w:rsidP="0036378D">
      <w:pPr>
        <w:numPr>
          <w:ilvl w:val="0"/>
          <w:numId w:val="59"/>
        </w:numPr>
        <w:jc w:val="both"/>
        <w:rPr>
          <w:rFonts w:ascii="Verdana" w:hAnsi="Verdana"/>
          <w:sz w:val="20"/>
        </w:rPr>
      </w:pPr>
      <w:r w:rsidRPr="0025385A">
        <w:rPr>
          <w:rFonts w:ascii="Verdana" w:hAnsi="Verdana"/>
          <w:sz w:val="20"/>
        </w:rPr>
        <w:t>‘</w:t>
      </w:r>
      <w:r w:rsidR="00C52E9F" w:rsidRPr="0025385A">
        <w:rPr>
          <w:rFonts w:ascii="Verdana" w:hAnsi="Verdana"/>
          <w:sz w:val="20"/>
        </w:rPr>
        <w:t>First</w:t>
      </w:r>
      <w:r w:rsidRPr="0025385A">
        <w:rPr>
          <w:rFonts w:ascii="Verdana" w:hAnsi="Verdana"/>
          <w:sz w:val="20"/>
        </w:rPr>
        <w:t>’</w:t>
      </w:r>
      <w:r w:rsidR="00C52E9F" w:rsidRPr="0025385A">
        <w:rPr>
          <w:rFonts w:ascii="Verdana" w:hAnsi="Verdana"/>
          <w:sz w:val="20"/>
        </w:rPr>
        <w:t xml:space="preserve"> and </w:t>
      </w:r>
      <w:r w:rsidRPr="0025385A">
        <w:rPr>
          <w:rFonts w:ascii="Verdana" w:hAnsi="Verdana"/>
          <w:sz w:val="20"/>
        </w:rPr>
        <w:t>‘</w:t>
      </w:r>
      <w:r w:rsidR="00C52E9F" w:rsidRPr="0025385A">
        <w:rPr>
          <w:rFonts w:ascii="Verdana" w:hAnsi="Verdana"/>
          <w:sz w:val="20"/>
        </w:rPr>
        <w:t>second</w:t>
      </w:r>
      <w:r w:rsidRPr="0025385A">
        <w:rPr>
          <w:rFonts w:ascii="Verdana" w:hAnsi="Verdana"/>
          <w:sz w:val="20"/>
        </w:rPr>
        <w:t>’</w:t>
      </w:r>
      <w:r w:rsidR="00C52E9F" w:rsidRPr="0025385A">
        <w:rPr>
          <w:rFonts w:ascii="Verdana" w:hAnsi="Verdana"/>
          <w:sz w:val="20"/>
        </w:rPr>
        <w:t xml:space="preserve"> providers are both </w:t>
      </w:r>
      <w:r w:rsidR="00485CCC" w:rsidRPr="0025385A">
        <w:rPr>
          <w:rFonts w:ascii="Verdana" w:hAnsi="Verdana"/>
          <w:sz w:val="20"/>
        </w:rPr>
        <w:t>substr(SKILL</w:t>
      </w:r>
      <w:r w:rsidR="00485CCC" w:rsidRPr="0025385A">
        <w:rPr>
          <w:rFonts w:ascii="Verdana" w:hAnsi="Verdana"/>
          <w:i/>
          <w:sz w:val="20"/>
        </w:rPr>
        <w:t>K</w:t>
      </w:r>
      <w:r w:rsidR="00485CCC" w:rsidRPr="0025385A">
        <w:rPr>
          <w:rFonts w:ascii="Verdana" w:hAnsi="Verdana"/>
          <w:sz w:val="20"/>
        </w:rPr>
        <w:t xml:space="preserve">,1,1) in(‘1’ ‘2’) </w:t>
      </w:r>
      <w:r w:rsidR="00C52E9F" w:rsidRPr="0025385A">
        <w:rPr>
          <w:rFonts w:ascii="Verdana" w:hAnsi="Verdana"/>
          <w:sz w:val="20"/>
        </w:rPr>
        <w:t xml:space="preserve">and </w:t>
      </w:r>
    </w:p>
    <w:p w14:paraId="2D019629" w14:textId="77777777" w:rsidR="001679AB" w:rsidRPr="0025385A" w:rsidRDefault="00E55FA7" w:rsidP="0036378D">
      <w:pPr>
        <w:numPr>
          <w:ilvl w:val="0"/>
          <w:numId w:val="59"/>
        </w:numPr>
        <w:jc w:val="both"/>
        <w:rPr>
          <w:rFonts w:ascii="Verdana" w:hAnsi="Verdana"/>
          <w:sz w:val="20"/>
        </w:rPr>
      </w:pPr>
      <w:r w:rsidRPr="0025385A">
        <w:rPr>
          <w:rFonts w:ascii="Verdana" w:hAnsi="Verdana"/>
          <w:sz w:val="20"/>
        </w:rPr>
        <w:t>All of the following are true:</w:t>
      </w:r>
    </w:p>
    <w:p w14:paraId="30EA7C5C" w14:textId="77777777" w:rsidR="001679AB" w:rsidRPr="0025385A" w:rsidRDefault="00E066C1">
      <w:pPr>
        <w:numPr>
          <w:ilvl w:val="4"/>
          <w:numId w:val="31"/>
        </w:numPr>
        <w:jc w:val="both"/>
        <w:rPr>
          <w:rFonts w:ascii="Verdana" w:hAnsi="Verdana"/>
          <w:sz w:val="20"/>
        </w:rPr>
      </w:pPr>
      <w:r w:rsidRPr="0025385A">
        <w:rPr>
          <w:rFonts w:ascii="Verdana" w:hAnsi="Verdana"/>
          <w:sz w:val="20"/>
        </w:rPr>
        <w:t>S</w:t>
      </w:r>
      <w:r w:rsidR="00C52E9F" w:rsidRPr="0025385A">
        <w:rPr>
          <w:rFonts w:ascii="Verdana" w:hAnsi="Verdana"/>
          <w:sz w:val="20"/>
        </w:rPr>
        <w:t xml:space="preserve">econd provider </w:t>
      </w:r>
      <w:r w:rsidRPr="0025385A">
        <w:rPr>
          <w:rFonts w:ascii="Verdana" w:hAnsi="Verdana"/>
          <w:sz w:val="20"/>
        </w:rPr>
        <w:t>role is not ‘Supervising’ (PROVROLE</w:t>
      </w:r>
      <w:r w:rsidRPr="0025385A">
        <w:rPr>
          <w:rFonts w:ascii="Verdana" w:hAnsi="Verdana"/>
          <w:i/>
          <w:sz w:val="20"/>
        </w:rPr>
        <w:t>K</w:t>
      </w:r>
      <w:r w:rsidRPr="0025385A">
        <w:rPr>
          <w:rFonts w:ascii="Verdana" w:hAnsi="Verdana"/>
          <w:sz w:val="20"/>
        </w:rPr>
        <w:t>&lt;&gt;</w:t>
      </w:r>
      <w:r w:rsidR="00C52E9F" w:rsidRPr="0025385A">
        <w:rPr>
          <w:rFonts w:ascii="Verdana" w:hAnsi="Verdana"/>
          <w:sz w:val="20"/>
        </w:rPr>
        <w:t>3</w:t>
      </w:r>
      <w:r w:rsidRPr="0025385A">
        <w:rPr>
          <w:rFonts w:ascii="Verdana" w:hAnsi="Verdana"/>
          <w:sz w:val="20"/>
        </w:rPr>
        <w:t>)</w:t>
      </w:r>
      <w:r w:rsidR="00C52E9F" w:rsidRPr="0025385A">
        <w:rPr>
          <w:rFonts w:ascii="Verdana" w:hAnsi="Verdana"/>
          <w:sz w:val="20"/>
        </w:rPr>
        <w:t xml:space="preserve"> </w:t>
      </w:r>
      <w:r w:rsidR="00F34023" w:rsidRPr="0025385A">
        <w:rPr>
          <w:rFonts w:ascii="Verdana" w:hAnsi="Verdana"/>
          <w:sz w:val="20"/>
        </w:rPr>
        <w:t xml:space="preserve"> </w:t>
      </w:r>
    </w:p>
    <w:p w14:paraId="2EB1AA9E" w14:textId="77777777" w:rsidR="001679AB" w:rsidRPr="0025385A" w:rsidRDefault="00E066C1">
      <w:pPr>
        <w:numPr>
          <w:ilvl w:val="4"/>
          <w:numId w:val="31"/>
        </w:numPr>
        <w:jc w:val="both"/>
        <w:rPr>
          <w:rFonts w:ascii="Verdana" w:hAnsi="Verdana"/>
          <w:sz w:val="20"/>
        </w:rPr>
      </w:pPr>
      <w:r w:rsidRPr="0025385A">
        <w:rPr>
          <w:rFonts w:ascii="Verdana" w:hAnsi="Verdana"/>
          <w:sz w:val="20"/>
        </w:rPr>
        <w:t>S</w:t>
      </w:r>
      <w:r w:rsidR="00E55FA7" w:rsidRPr="0025385A">
        <w:rPr>
          <w:rFonts w:ascii="Verdana" w:hAnsi="Verdana"/>
          <w:sz w:val="20"/>
        </w:rPr>
        <w:t xml:space="preserve">econd provider is not </w:t>
      </w:r>
      <w:r w:rsidR="00C52E9F" w:rsidRPr="0025385A">
        <w:rPr>
          <w:rFonts w:ascii="Verdana" w:hAnsi="Verdana"/>
          <w:sz w:val="20"/>
        </w:rPr>
        <w:t>anesthesia</w:t>
      </w:r>
      <w:r w:rsidRPr="0025385A">
        <w:rPr>
          <w:rFonts w:ascii="Verdana" w:hAnsi="Verdana"/>
          <w:sz w:val="20"/>
        </w:rPr>
        <w:t>-related</w:t>
      </w:r>
      <w:r w:rsidR="00C52E9F" w:rsidRPr="0025385A">
        <w:rPr>
          <w:rFonts w:ascii="Verdana" w:hAnsi="Verdana"/>
          <w:sz w:val="20"/>
        </w:rPr>
        <w:t xml:space="preserve"> (</w:t>
      </w:r>
      <w:r w:rsidRPr="0025385A">
        <w:rPr>
          <w:rFonts w:ascii="Verdana" w:hAnsi="Verdana"/>
          <w:sz w:val="20"/>
        </w:rPr>
        <w:t>PROVSPEC</w:t>
      </w:r>
      <w:r w:rsidRPr="0025385A">
        <w:rPr>
          <w:rFonts w:ascii="Verdana" w:hAnsi="Verdana"/>
          <w:i/>
          <w:sz w:val="20"/>
        </w:rPr>
        <w:t>K</w:t>
      </w:r>
      <w:r w:rsidRPr="0025385A">
        <w:rPr>
          <w:rFonts w:ascii="Verdana" w:hAnsi="Verdana"/>
          <w:sz w:val="20"/>
        </w:rPr>
        <w:t xml:space="preserve"> </w:t>
      </w:r>
      <w:r w:rsidR="00E55FA7" w:rsidRPr="0025385A">
        <w:rPr>
          <w:rFonts w:ascii="Verdana" w:hAnsi="Verdana"/>
          <w:sz w:val="20"/>
        </w:rPr>
        <w:t>~</w:t>
      </w:r>
      <w:r w:rsidR="00F34023" w:rsidRPr="0025385A">
        <w:rPr>
          <w:rFonts w:ascii="Verdana" w:hAnsi="Verdana"/>
          <w:sz w:val="20"/>
        </w:rPr>
        <w:t>in(</w:t>
      </w:r>
      <w:r w:rsidR="00D26E8B" w:rsidRPr="0025385A">
        <w:rPr>
          <w:rFonts w:ascii="Verdana" w:hAnsi="Verdana"/>
          <w:sz w:val="20"/>
        </w:rPr>
        <w:t>‘092’ ‘093’ ‘094’ ‘095’ ‘501’ ‘612’))</w:t>
      </w:r>
    </w:p>
    <w:p w14:paraId="70EB3707" w14:textId="77777777" w:rsidR="001679AB" w:rsidRPr="0025385A" w:rsidRDefault="00E55FA7">
      <w:pPr>
        <w:numPr>
          <w:ilvl w:val="4"/>
          <w:numId w:val="31"/>
        </w:numPr>
        <w:jc w:val="both"/>
        <w:rPr>
          <w:rFonts w:ascii="Verdana" w:hAnsi="Verdana"/>
          <w:sz w:val="20"/>
        </w:rPr>
      </w:pPr>
      <w:r w:rsidRPr="0025385A">
        <w:rPr>
          <w:rFonts w:ascii="Verdana" w:hAnsi="Verdana"/>
          <w:sz w:val="20"/>
        </w:rPr>
        <w:t>Second provider is not a resident/intern (substr(SKILL</w:t>
      </w:r>
      <w:r w:rsidRPr="0025385A">
        <w:rPr>
          <w:rFonts w:ascii="Verdana" w:hAnsi="Verdana"/>
          <w:i/>
          <w:sz w:val="20"/>
        </w:rPr>
        <w:t>K</w:t>
      </w:r>
      <w:r w:rsidRPr="0025385A">
        <w:rPr>
          <w:rFonts w:ascii="Verdana" w:hAnsi="Verdana"/>
          <w:sz w:val="20"/>
        </w:rPr>
        <w:t>,2,1) &lt;&gt; ‘R’)</w:t>
      </w:r>
      <w:r w:rsidR="00D26E8B" w:rsidRPr="0025385A">
        <w:rPr>
          <w:rFonts w:ascii="Verdana" w:hAnsi="Verdana"/>
          <w:sz w:val="20"/>
        </w:rPr>
        <w:t>.</w:t>
      </w:r>
    </w:p>
    <w:p w14:paraId="0AAAFA43" w14:textId="77777777" w:rsidR="00344A82" w:rsidRPr="0025385A" w:rsidRDefault="00344A82" w:rsidP="00344A82">
      <w:pPr>
        <w:ind w:left="1800"/>
        <w:jc w:val="both"/>
        <w:rPr>
          <w:rFonts w:ascii="Verdana" w:hAnsi="Verdana"/>
          <w:sz w:val="20"/>
        </w:rPr>
      </w:pPr>
      <w:r w:rsidRPr="0025385A">
        <w:rPr>
          <w:rFonts w:ascii="Verdana" w:hAnsi="Verdana"/>
          <w:sz w:val="20"/>
        </w:rPr>
        <w:t xml:space="preserve">Note:  </w:t>
      </w:r>
      <w:r w:rsidR="00A65DAA" w:rsidRPr="0025385A">
        <w:rPr>
          <w:rFonts w:ascii="Verdana" w:hAnsi="Verdana"/>
          <w:sz w:val="20"/>
        </w:rPr>
        <w:t xml:space="preserve">If </w:t>
      </w:r>
      <w:r w:rsidRPr="0025385A">
        <w:rPr>
          <w:rFonts w:ascii="Verdana" w:hAnsi="Verdana"/>
          <w:sz w:val="20"/>
        </w:rPr>
        <w:t xml:space="preserve">the ‘first’ provider is </w:t>
      </w:r>
      <w:r w:rsidR="00DC63E3" w:rsidRPr="0025385A">
        <w:rPr>
          <w:rFonts w:ascii="Verdana" w:hAnsi="Verdana"/>
          <w:sz w:val="20"/>
        </w:rPr>
        <w:t xml:space="preserve">CHCS-based </w:t>
      </w:r>
      <w:r w:rsidR="00FB3AEF" w:rsidRPr="0025385A">
        <w:rPr>
          <w:rFonts w:ascii="Verdana" w:hAnsi="Verdana"/>
          <w:sz w:val="20"/>
        </w:rPr>
        <w:t>Skill T</w:t>
      </w:r>
      <w:r w:rsidR="00EC694A" w:rsidRPr="0025385A">
        <w:rPr>
          <w:rFonts w:ascii="Verdana" w:hAnsi="Verdana"/>
          <w:sz w:val="20"/>
        </w:rPr>
        <w:t>ype 3 or 4</w:t>
      </w:r>
      <w:r w:rsidRPr="0025385A">
        <w:rPr>
          <w:rFonts w:ascii="Verdana" w:hAnsi="Verdana"/>
          <w:sz w:val="20"/>
        </w:rPr>
        <w:t xml:space="preserve"> and ‘second’ provider is </w:t>
      </w:r>
      <w:r w:rsidR="00DC63E3" w:rsidRPr="0025385A">
        <w:rPr>
          <w:rFonts w:ascii="Verdana" w:hAnsi="Verdana"/>
          <w:sz w:val="20"/>
        </w:rPr>
        <w:t xml:space="preserve">CHCS-based </w:t>
      </w:r>
      <w:r w:rsidR="00F84859" w:rsidRPr="0025385A">
        <w:rPr>
          <w:rFonts w:ascii="Verdana" w:hAnsi="Verdana"/>
          <w:sz w:val="20"/>
        </w:rPr>
        <w:t>S</w:t>
      </w:r>
      <w:r w:rsidR="00EC694A" w:rsidRPr="0025385A">
        <w:rPr>
          <w:rFonts w:ascii="Verdana" w:hAnsi="Verdana"/>
          <w:sz w:val="20"/>
        </w:rPr>
        <w:t xml:space="preserve">kill </w:t>
      </w:r>
      <w:r w:rsidR="00F84859" w:rsidRPr="0025385A">
        <w:rPr>
          <w:rFonts w:ascii="Verdana" w:hAnsi="Verdana"/>
          <w:sz w:val="20"/>
        </w:rPr>
        <w:t>T</w:t>
      </w:r>
      <w:r w:rsidR="00EC694A" w:rsidRPr="0025385A">
        <w:rPr>
          <w:rFonts w:ascii="Verdana" w:hAnsi="Verdana"/>
          <w:sz w:val="20"/>
        </w:rPr>
        <w:t>ype 1 or 2</w:t>
      </w:r>
      <w:r w:rsidRPr="0025385A">
        <w:rPr>
          <w:rFonts w:ascii="Verdana" w:hAnsi="Verdana"/>
          <w:sz w:val="20"/>
        </w:rPr>
        <w:t xml:space="preserve"> then the assumption is made that the ‘second’ provider is supervising and receives no credit.</w:t>
      </w:r>
    </w:p>
    <w:p w14:paraId="5C4F9369"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Other than </w:t>
      </w:r>
      <w:r w:rsidR="00222871" w:rsidRPr="0025385A">
        <w:rPr>
          <w:rFonts w:ascii="Verdana" w:hAnsi="Verdana"/>
          <w:sz w:val="20"/>
        </w:rPr>
        <w:t xml:space="preserve">ii </w:t>
      </w:r>
      <w:r w:rsidRPr="0025385A">
        <w:rPr>
          <w:rFonts w:ascii="Verdana" w:hAnsi="Verdana"/>
          <w:sz w:val="20"/>
        </w:rPr>
        <w:t xml:space="preserve">and </w:t>
      </w:r>
      <w:r w:rsidR="00222871" w:rsidRPr="0025385A">
        <w:rPr>
          <w:rFonts w:ascii="Verdana" w:hAnsi="Verdana"/>
          <w:sz w:val="20"/>
        </w:rPr>
        <w:t xml:space="preserve">iii </w:t>
      </w:r>
      <w:r w:rsidRPr="0025385A">
        <w:rPr>
          <w:rFonts w:ascii="Verdana" w:hAnsi="Verdana"/>
          <w:sz w:val="20"/>
        </w:rPr>
        <w:t>above</w:t>
      </w:r>
      <w:r w:rsidR="00525A38" w:rsidRPr="0025385A">
        <w:rPr>
          <w:rFonts w:ascii="Verdana" w:hAnsi="Verdana"/>
          <w:sz w:val="20"/>
        </w:rPr>
        <w:t xml:space="preserve"> and para. e (below)</w:t>
      </w:r>
      <w:r w:rsidRPr="0025385A">
        <w:rPr>
          <w:rFonts w:ascii="Verdana" w:hAnsi="Verdana"/>
          <w:sz w:val="20"/>
        </w:rPr>
        <w:t>, no other credit is assigned to a provider.</w:t>
      </w:r>
    </w:p>
    <w:p w14:paraId="73D71063" w14:textId="77777777" w:rsidR="000F6AE4" w:rsidRPr="0025385A" w:rsidRDefault="000F6AE4" w:rsidP="000F6AE4">
      <w:pPr>
        <w:jc w:val="both"/>
        <w:rPr>
          <w:rFonts w:ascii="Verdana" w:hAnsi="Verdana"/>
          <w:sz w:val="20"/>
        </w:rPr>
      </w:pPr>
    </w:p>
    <w:p w14:paraId="1C9C9FBA" w14:textId="77777777" w:rsidR="009E2AAC" w:rsidRPr="0025385A" w:rsidRDefault="00DE2043" w:rsidP="0036378D">
      <w:pPr>
        <w:numPr>
          <w:ilvl w:val="0"/>
          <w:numId w:val="53"/>
        </w:numPr>
        <w:jc w:val="both"/>
        <w:rPr>
          <w:rFonts w:ascii="Verdana" w:hAnsi="Verdana"/>
          <w:sz w:val="20"/>
        </w:rPr>
      </w:pPr>
      <w:r w:rsidRPr="0025385A">
        <w:rPr>
          <w:rFonts w:ascii="Verdana" w:hAnsi="Verdana"/>
          <w:sz w:val="20"/>
        </w:rPr>
        <w:t>Use</w:t>
      </w:r>
      <w:r w:rsidR="009E2AAC" w:rsidRPr="0025385A">
        <w:rPr>
          <w:rFonts w:ascii="Verdana" w:hAnsi="Verdana"/>
          <w:sz w:val="20"/>
        </w:rPr>
        <w:t xml:space="preserve"> these special rules for </w:t>
      </w:r>
      <w:r w:rsidR="00CF7AA8" w:rsidRPr="0025385A">
        <w:rPr>
          <w:rFonts w:ascii="Verdana" w:hAnsi="Verdana"/>
          <w:sz w:val="20"/>
        </w:rPr>
        <w:t xml:space="preserve">applying RVUs for </w:t>
      </w:r>
      <w:r w:rsidR="009E2AAC" w:rsidRPr="0025385A">
        <w:rPr>
          <w:rFonts w:ascii="Verdana" w:hAnsi="Verdana"/>
          <w:sz w:val="20"/>
        </w:rPr>
        <w:t>unlicensed residents</w:t>
      </w:r>
      <w:r w:rsidR="00CF7AA8" w:rsidRPr="0025385A">
        <w:rPr>
          <w:rFonts w:ascii="Verdana" w:hAnsi="Verdana"/>
          <w:sz w:val="20"/>
        </w:rPr>
        <w:t>:</w:t>
      </w:r>
      <w:r w:rsidR="009E2AAC" w:rsidRPr="0025385A">
        <w:rPr>
          <w:rFonts w:ascii="Verdana" w:hAnsi="Verdana"/>
          <w:sz w:val="20"/>
        </w:rPr>
        <w:t xml:space="preserve"> </w:t>
      </w:r>
    </w:p>
    <w:p w14:paraId="3FA85C7D" w14:textId="77777777" w:rsidR="00DE2043" w:rsidRPr="0025385A" w:rsidRDefault="00CF7AA8" w:rsidP="0036378D">
      <w:pPr>
        <w:numPr>
          <w:ilvl w:val="0"/>
          <w:numId w:val="57"/>
        </w:numPr>
        <w:jc w:val="both"/>
        <w:rPr>
          <w:rFonts w:ascii="Verdana" w:hAnsi="Verdana"/>
          <w:sz w:val="20"/>
        </w:rPr>
      </w:pPr>
      <w:r w:rsidRPr="0025385A">
        <w:rPr>
          <w:rFonts w:ascii="Verdana" w:hAnsi="Verdana"/>
          <w:sz w:val="20"/>
        </w:rPr>
        <w:t xml:space="preserve">The Unlicensed Resident </w:t>
      </w:r>
      <w:r w:rsidR="00DE2043" w:rsidRPr="0025385A">
        <w:rPr>
          <w:rFonts w:ascii="Verdana" w:hAnsi="Verdana"/>
          <w:sz w:val="20"/>
        </w:rPr>
        <w:t>is the Appointment Provider (</w:t>
      </w:r>
      <w:r w:rsidR="00B86C96" w:rsidRPr="0025385A">
        <w:rPr>
          <w:rFonts w:ascii="Verdana" w:hAnsi="Verdana"/>
          <w:sz w:val="20"/>
        </w:rPr>
        <w:t>Unlicensed Resident Flag (UNLICRES</w:t>
      </w:r>
      <w:r w:rsidR="00DE2043" w:rsidRPr="0025385A">
        <w:rPr>
          <w:rFonts w:ascii="Verdana" w:hAnsi="Verdana"/>
          <w:sz w:val="20"/>
        </w:rPr>
        <w:t>1</w:t>
      </w:r>
      <w:r w:rsidR="00B86C96" w:rsidRPr="0025385A">
        <w:rPr>
          <w:rFonts w:ascii="Verdana" w:hAnsi="Verdana"/>
          <w:sz w:val="20"/>
        </w:rPr>
        <w:t>) =’Y’)</w:t>
      </w:r>
      <w:r w:rsidR="00DE2043" w:rsidRPr="0025385A">
        <w:rPr>
          <w:rFonts w:ascii="Verdana" w:hAnsi="Verdana"/>
          <w:sz w:val="20"/>
        </w:rPr>
        <w:t xml:space="preserve">; and </w:t>
      </w:r>
    </w:p>
    <w:p w14:paraId="38F110E9" w14:textId="77777777" w:rsidR="00DE2043" w:rsidRPr="0025385A" w:rsidRDefault="00AE42F0" w:rsidP="0036378D">
      <w:pPr>
        <w:numPr>
          <w:ilvl w:val="0"/>
          <w:numId w:val="57"/>
        </w:numPr>
        <w:jc w:val="both"/>
        <w:rPr>
          <w:rFonts w:ascii="Verdana" w:hAnsi="Verdana"/>
          <w:sz w:val="20"/>
        </w:rPr>
      </w:pPr>
      <w:r w:rsidRPr="0025385A">
        <w:rPr>
          <w:rFonts w:ascii="Verdana" w:hAnsi="Verdana"/>
          <w:sz w:val="20"/>
        </w:rPr>
        <w:t xml:space="preserve">One of the </w:t>
      </w:r>
      <w:r w:rsidR="00875101" w:rsidRPr="0025385A">
        <w:rPr>
          <w:rFonts w:ascii="Verdana" w:hAnsi="Verdana"/>
          <w:sz w:val="20"/>
        </w:rPr>
        <w:t>A</w:t>
      </w:r>
      <w:r w:rsidRPr="0025385A">
        <w:rPr>
          <w:rFonts w:ascii="Verdana" w:hAnsi="Verdana"/>
          <w:sz w:val="20"/>
        </w:rPr>
        <w:t xml:space="preserve">dditional </w:t>
      </w:r>
      <w:r w:rsidR="00875101" w:rsidRPr="0025385A">
        <w:rPr>
          <w:rFonts w:ascii="Verdana" w:hAnsi="Verdana"/>
          <w:sz w:val="20"/>
        </w:rPr>
        <w:t>P</w:t>
      </w:r>
      <w:r w:rsidRPr="0025385A">
        <w:rPr>
          <w:rFonts w:ascii="Verdana" w:hAnsi="Verdana"/>
          <w:sz w:val="20"/>
        </w:rPr>
        <w:t xml:space="preserve">roviders </w:t>
      </w:r>
      <w:r w:rsidR="00875101" w:rsidRPr="0025385A">
        <w:rPr>
          <w:rFonts w:ascii="Verdana" w:hAnsi="Verdana"/>
          <w:sz w:val="20"/>
        </w:rPr>
        <w:t>1-4</w:t>
      </w:r>
      <w:r w:rsidR="00DE2043" w:rsidRPr="0025385A">
        <w:rPr>
          <w:rFonts w:ascii="Verdana" w:hAnsi="Verdana"/>
          <w:sz w:val="20"/>
        </w:rPr>
        <w:t xml:space="preserve"> is a skill type 1, 1R or 2 (substr(SKILL</w:t>
      </w:r>
      <w:r w:rsidR="00DE2043" w:rsidRPr="0025385A">
        <w:rPr>
          <w:rFonts w:ascii="Verdana" w:hAnsi="Verdana"/>
          <w:i/>
          <w:sz w:val="20"/>
        </w:rPr>
        <w:t>K</w:t>
      </w:r>
      <w:r w:rsidR="00DE2043" w:rsidRPr="0025385A">
        <w:rPr>
          <w:rFonts w:ascii="Verdana" w:hAnsi="Verdana"/>
          <w:sz w:val="20"/>
        </w:rPr>
        <w:t>,1,1) in(‘1’ ‘2’)</w:t>
      </w:r>
      <w:r w:rsidR="00875101" w:rsidRPr="0025385A">
        <w:rPr>
          <w:rFonts w:ascii="Verdana" w:hAnsi="Verdana"/>
          <w:sz w:val="20"/>
        </w:rPr>
        <w:t xml:space="preserve"> (</w:t>
      </w:r>
      <w:r w:rsidR="00875101" w:rsidRPr="0025385A">
        <w:rPr>
          <w:rFonts w:ascii="Verdana" w:hAnsi="Verdana"/>
          <w:i/>
          <w:sz w:val="20"/>
        </w:rPr>
        <w:t>K</w:t>
      </w:r>
      <w:r w:rsidR="00875101" w:rsidRPr="0025385A">
        <w:rPr>
          <w:rFonts w:ascii="Verdana" w:hAnsi="Verdana"/>
          <w:sz w:val="20"/>
        </w:rPr>
        <w:t>=2 to 5)</w:t>
      </w:r>
      <w:r w:rsidR="00DE2043" w:rsidRPr="0025385A">
        <w:rPr>
          <w:rFonts w:ascii="Verdana" w:hAnsi="Verdana"/>
          <w:sz w:val="20"/>
        </w:rPr>
        <w:t>; and</w:t>
      </w:r>
    </w:p>
    <w:p w14:paraId="13228AE5" w14:textId="77777777" w:rsidR="00DE2043" w:rsidRPr="0025385A" w:rsidRDefault="00DE2043" w:rsidP="0036378D">
      <w:pPr>
        <w:numPr>
          <w:ilvl w:val="0"/>
          <w:numId w:val="57"/>
        </w:numPr>
        <w:jc w:val="both"/>
        <w:rPr>
          <w:rFonts w:ascii="Verdana" w:hAnsi="Verdana"/>
          <w:sz w:val="20"/>
        </w:rPr>
      </w:pPr>
      <w:r w:rsidRPr="0025385A">
        <w:rPr>
          <w:rFonts w:ascii="Verdana" w:hAnsi="Verdana"/>
          <w:sz w:val="20"/>
        </w:rPr>
        <w:t xml:space="preserve">The </w:t>
      </w:r>
      <w:r w:rsidR="00875101" w:rsidRPr="0025385A">
        <w:rPr>
          <w:rFonts w:ascii="Verdana" w:hAnsi="Verdana"/>
          <w:sz w:val="20"/>
        </w:rPr>
        <w:t>Additional P</w:t>
      </w:r>
      <w:r w:rsidRPr="0025385A">
        <w:rPr>
          <w:rFonts w:ascii="Verdana" w:hAnsi="Verdana"/>
          <w:sz w:val="20"/>
        </w:rPr>
        <w:t>rovider</w:t>
      </w:r>
      <w:r w:rsidR="00875101" w:rsidRPr="0025385A">
        <w:rPr>
          <w:rFonts w:ascii="Verdana" w:hAnsi="Verdana"/>
          <w:sz w:val="20"/>
        </w:rPr>
        <w:t xml:space="preserve"> identified</w:t>
      </w:r>
      <w:r w:rsidRPr="0025385A">
        <w:rPr>
          <w:rFonts w:ascii="Verdana" w:hAnsi="Verdana"/>
          <w:sz w:val="20"/>
        </w:rPr>
        <w:t xml:space="preserve"> </w:t>
      </w:r>
      <w:r w:rsidR="00875101" w:rsidRPr="0025385A">
        <w:rPr>
          <w:rFonts w:ascii="Verdana" w:hAnsi="Verdana"/>
          <w:sz w:val="20"/>
        </w:rPr>
        <w:t xml:space="preserve">in ii above </w:t>
      </w:r>
      <w:r w:rsidRPr="0025385A">
        <w:rPr>
          <w:rFonts w:ascii="Verdana" w:hAnsi="Verdana"/>
          <w:sz w:val="20"/>
        </w:rPr>
        <w:t>has a provider role of ‘3 supervising’ (PROVROLE</w:t>
      </w:r>
      <w:r w:rsidR="00875101" w:rsidRPr="0025385A">
        <w:rPr>
          <w:rFonts w:ascii="Verdana" w:hAnsi="Verdana"/>
          <w:i/>
          <w:sz w:val="20"/>
        </w:rPr>
        <w:t>K</w:t>
      </w:r>
      <w:r w:rsidRPr="0025385A">
        <w:rPr>
          <w:rFonts w:ascii="Verdana" w:hAnsi="Verdana"/>
          <w:sz w:val="20"/>
        </w:rPr>
        <w:t>=3)</w:t>
      </w:r>
      <w:r w:rsidR="00875101" w:rsidRPr="0025385A">
        <w:rPr>
          <w:rFonts w:ascii="Verdana" w:hAnsi="Verdana"/>
          <w:sz w:val="20"/>
        </w:rPr>
        <w:t xml:space="preserve"> for the </w:t>
      </w:r>
      <w:r w:rsidR="00875101" w:rsidRPr="0025385A">
        <w:rPr>
          <w:rFonts w:ascii="Verdana" w:hAnsi="Verdana"/>
          <w:i/>
          <w:sz w:val="20"/>
        </w:rPr>
        <w:t>K</w:t>
      </w:r>
      <w:r w:rsidR="00875101" w:rsidRPr="0025385A">
        <w:rPr>
          <w:rFonts w:ascii="Verdana" w:hAnsi="Verdana"/>
          <w:sz w:val="20"/>
        </w:rPr>
        <w:t xml:space="preserve"> from</w:t>
      </w:r>
      <w:r w:rsidR="00525A38" w:rsidRPr="0025385A">
        <w:rPr>
          <w:rFonts w:ascii="Verdana" w:hAnsi="Verdana"/>
          <w:sz w:val="20"/>
        </w:rPr>
        <w:t xml:space="preserve"> </w:t>
      </w:r>
      <w:r w:rsidR="00875101" w:rsidRPr="0025385A">
        <w:rPr>
          <w:rFonts w:ascii="Verdana" w:hAnsi="Verdana"/>
          <w:sz w:val="20"/>
        </w:rPr>
        <w:t>ii.</w:t>
      </w:r>
      <w:r w:rsidRPr="0025385A">
        <w:rPr>
          <w:rFonts w:ascii="Verdana" w:hAnsi="Verdana"/>
          <w:sz w:val="20"/>
        </w:rPr>
        <w:t xml:space="preserve">  </w:t>
      </w:r>
    </w:p>
    <w:p w14:paraId="2F373B46" w14:textId="77777777" w:rsidR="00124032" w:rsidRPr="0025385A" w:rsidRDefault="00124032" w:rsidP="0036378D">
      <w:pPr>
        <w:numPr>
          <w:ilvl w:val="0"/>
          <w:numId w:val="57"/>
        </w:numPr>
        <w:jc w:val="both"/>
        <w:rPr>
          <w:rFonts w:ascii="Verdana" w:hAnsi="Verdana"/>
          <w:sz w:val="20"/>
        </w:rPr>
      </w:pPr>
      <w:r w:rsidRPr="0025385A">
        <w:rPr>
          <w:rFonts w:ascii="Verdana" w:hAnsi="Verdana"/>
          <w:sz w:val="20"/>
        </w:rPr>
        <w:t>If all three of the above rules (i-iii) are met, PROVFACT1_</w:t>
      </w:r>
      <w:r w:rsidRPr="0025385A">
        <w:rPr>
          <w:rFonts w:ascii="Verdana" w:hAnsi="Verdana"/>
          <w:i/>
          <w:sz w:val="20"/>
        </w:rPr>
        <w:t>J</w:t>
      </w:r>
      <w:r w:rsidRPr="0025385A">
        <w:rPr>
          <w:rFonts w:ascii="Verdana" w:hAnsi="Verdana"/>
          <w:sz w:val="20"/>
        </w:rPr>
        <w:t>=1.0</w:t>
      </w:r>
      <w:r w:rsidR="00B70412" w:rsidRPr="0025385A">
        <w:rPr>
          <w:rFonts w:ascii="Verdana" w:hAnsi="Verdana"/>
          <w:sz w:val="20"/>
        </w:rPr>
        <w:t xml:space="preserve"> </w:t>
      </w:r>
    </w:p>
    <w:p w14:paraId="74E9BC3A" w14:textId="77777777" w:rsidR="00DE2043" w:rsidRPr="0025385A" w:rsidRDefault="00DE2043" w:rsidP="0036378D">
      <w:pPr>
        <w:numPr>
          <w:ilvl w:val="0"/>
          <w:numId w:val="57"/>
        </w:numPr>
        <w:jc w:val="both"/>
        <w:rPr>
          <w:rFonts w:ascii="Verdana" w:hAnsi="Verdana"/>
          <w:sz w:val="20"/>
        </w:rPr>
      </w:pPr>
      <w:r w:rsidRPr="0025385A">
        <w:rPr>
          <w:rFonts w:ascii="Verdana" w:hAnsi="Verdana"/>
          <w:sz w:val="20"/>
        </w:rPr>
        <w:t>If all three</w:t>
      </w:r>
      <w:r w:rsidR="00875101" w:rsidRPr="0025385A">
        <w:rPr>
          <w:rFonts w:ascii="Verdana" w:hAnsi="Verdana"/>
          <w:sz w:val="20"/>
        </w:rPr>
        <w:t xml:space="preserve"> </w:t>
      </w:r>
      <w:r w:rsidRPr="0025385A">
        <w:rPr>
          <w:rFonts w:ascii="Verdana" w:hAnsi="Verdana"/>
          <w:sz w:val="20"/>
        </w:rPr>
        <w:t xml:space="preserve">of the above rules </w:t>
      </w:r>
      <w:r w:rsidR="00525A38" w:rsidRPr="0025385A">
        <w:rPr>
          <w:rFonts w:ascii="Verdana" w:hAnsi="Verdana"/>
          <w:sz w:val="20"/>
        </w:rPr>
        <w:t>(</w:t>
      </w:r>
      <w:r w:rsidR="00875101" w:rsidRPr="0025385A">
        <w:rPr>
          <w:rFonts w:ascii="Verdana" w:hAnsi="Verdana"/>
          <w:sz w:val="20"/>
        </w:rPr>
        <w:t xml:space="preserve">i-iii) </w:t>
      </w:r>
      <w:r w:rsidRPr="0025385A">
        <w:rPr>
          <w:rFonts w:ascii="Verdana" w:hAnsi="Verdana"/>
          <w:sz w:val="20"/>
        </w:rPr>
        <w:t xml:space="preserve">are </w:t>
      </w:r>
      <w:r w:rsidRPr="0025385A">
        <w:rPr>
          <w:rFonts w:ascii="Verdana" w:hAnsi="Verdana"/>
          <w:sz w:val="20"/>
          <w:u w:val="single"/>
        </w:rPr>
        <w:t>not</w:t>
      </w:r>
      <w:r w:rsidRPr="0025385A">
        <w:rPr>
          <w:rFonts w:ascii="Verdana" w:hAnsi="Verdana"/>
          <w:sz w:val="20"/>
        </w:rPr>
        <w:t xml:space="preserve"> met, the unlicensed resident provider will be credited as follows:</w:t>
      </w:r>
    </w:p>
    <w:p w14:paraId="45E6E811" w14:textId="77777777" w:rsidR="00DE2043" w:rsidRPr="0025385A" w:rsidRDefault="00DE2043" w:rsidP="0036378D">
      <w:pPr>
        <w:numPr>
          <w:ilvl w:val="0"/>
          <w:numId w:val="58"/>
        </w:numPr>
        <w:jc w:val="both"/>
        <w:rPr>
          <w:rFonts w:ascii="Verdana" w:hAnsi="Verdana"/>
          <w:sz w:val="20"/>
        </w:rPr>
      </w:pPr>
      <w:r w:rsidRPr="0025385A">
        <w:rPr>
          <w:rFonts w:ascii="Verdana" w:hAnsi="Verdana"/>
          <w:sz w:val="20"/>
        </w:rPr>
        <w:t>If the unlicensed resident is the appointment provider, the provider is credited as a skill t</w:t>
      </w:r>
      <w:r w:rsidR="00875101" w:rsidRPr="0025385A">
        <w:rPr>
          <w:rFonts w:ascii="Verdana" w:hAnsi="Verdana"/>
          <w:sz w:val="20"/>
        </w:rPr>
        <w:t>ype 4, subject to the Nurse</w:t>
      </w:r>
      <w:r w:rsidRPr="0025385A">
        <w:rPr>
          <w:rFonts w:ascii="Verdana" w:hAnsi="Verdana"/>
          <w:sz w:val="20"/>
        </w:rPr>
        <w:t xml:space="preserve"> code</w:t>
      </w:r>
      <w:r w:rsidR="00525A38" w:rsidRPr="0025385A">
        <w:rPr>
          <w:rFonts w:ascii="Verdana" w:hAnsi="Verdana"/>
          <w:sz w:val="20"/>
        </w:rPr>
        <w:t xml:space="preserve"> (described in para 5.c.ii above)</w:t>
      </w:r>
      <w:r w:rsidRPr="0025385A">
        <w:rPr>
          <w:rFonts w:ascii="Verdana" w:hAnsi="Verdana"/>
          <w:sz w:val="20"/>
        </w:rPr>
        <w:t>.</w:t>
      </w:r>
    </w:p>
    <w:p w14:paraId="4661BCB3" w14:textId="77777777" w:rsidR="00CF7AA8" w:rsidRPr="0025385A" w:rsidRDefault="00DE2043" w:rsidP="0036378D">
      <w:pPr>
        <w:numPr>
          <w:ilvl w:val="0"/>
          <w:numId w:val="58"/>
        </w:numPr>
        <w:jc w:val="both"/>
        <w:rPr>
          <w:rFonts w:ascii="Verdana" w:hAnsi="Verdana"/>
          <w:sz w:val="20"/>
        </w:rPr>
      </w:pPr>
      <w:r w:rsidRPr="0025385A">
        <w:rPr>
          <w:rFonts w:ascii="Verdana" w:hAnsi="Verdana"/>
          <w:sz w:val="20"/>
        </w:rPr>
        <w:lastRenderedPageBreak/>
        <w:t>If the unlicensed resident is not the appointment provider, the provider is treated as any resident (not eligible for multiple provider credit).</w:t>
      </w:r>
    </w:p>
    <w:p w14:paraId="2E9107C7" w14:textId="77777777" w:rsidR="00C3404E" w:rsidRPr="0025385A" w:rsidRDefault="00C3404E" w:rsidP="00C3404E">
      <w:pPr>
        <w:ind w:left="720"/>
        <w:jc w:val="both"/>
        <w:rPr>
          <w:rFonts w:ascii="Verdana" w:hAnsi="Verdana"/>
          <w:sz w:val="20"/>
        </w:rPr>
      </w:pPr>
    </w:p>
    <w:p w14:paraId="0CE43496" w14:textId="77777777" w:rsidR="001679AB" w:rsidRPr="0025385A" w:rsidRDefault="00741730" w:rsidP="0036378D">
      <w:pPr>
        <w:numPr>
          <w:ilvl w:val="0"/>
          <w:numId w:val="53"/>
        </w:numPr>
        <w:jc w:val="both"/>
        <w:rPr>
          <w:rFonts w:ascii="Verdana" w:hAnsi="Verdana"/>
          <w:sz w:val="20"/>
        </w:rPr>
      </w:pPr>
      <w:r w:rsidRPr="0025385A">
        <w:rPr>
          <w:rFonts w:ascii="Verdana" w:hAnsi="Verdana"/>
          <w:sz w:val="20"/>
        </w:rPr>
        <w:t xml:space="preserve">Non-provider affected measures are multiplied by the Provider Credit Factors </w:t>
      </w:r>
      <w:r w:rsidR="00E74122" w:rsidRPr="0025385A">
        <w:rPr>
          <w:rFonts w:ascii="Verdana" w:hAnsi="Verdana"/>
          <w:sz w:val="20"/>
        </w:rPr>
        <w:t>(PROVFACT</w:t>
      </w:r>
      <w:r w:rsidR="00E74122" w:rsidRPr="0025385A">
        <w:rPr>
          <w:rFonts w:ascii="Verdana" w:hAnsi="Verdana"/>
          <w:i/>
          <w:sz w:val="20"/>
        </w:rPr>
        <w:t>K</w:t>
      </w:r>
      <w:r w:rsidR="00E74122" w:rsidRPr="0025385A">
        <w:rPr>
          <w:rFonts w:ascii="Verdana" w:hAnsi="Verdana"/>
          <w:sz w:val="20"/>
        </w:rPr>
        <w:t>_</w:t>
      </w:r>
      <w:r w:rsidR="00E74122" w:rsidRPr="0025385A">
        <w:rPr>
          <w:rFonts w:ascii="Verdana" w:hAnsi="Verdana"/>
          <w:i/>
          <w:sz w:val="20"/>
        </w:rPr>
        <w:t>J</w:t>
      </w:r>
      <w:r w:rsidR="00E74122" w:rsidRPr="0025385A">
        <w:rPr>
          <w:rFonts w:ascii="Verdana" w:hAnsi="Verdana"/>
          <w:sz w:val="20"/>
        </w:rPr>
        <w:t xml:space="preserve">) </w:t>
      </w:r>
      <w:r w:rsidRPr="0025385A">
        <w:rPr>
          <w:rFonts w:ascii="Verdana" w:hAnsi="Verdana"/>
          <w:sz w:val="20"/>
        </w:rPr>
        <w:t xml:space="preserve">to generate the </w:t>
      </w:r>
      <w:r w:rsidR="006E6329" w:rsidRPr="0025385A">
        <w:rPr>
          <w:rFonts w:ascii="Verdana" w:hAnsi="Verdana"/>
          <w:sz w:val="20"/>
        </w:rPr>
        <w:t xml:space="preserve">provider-affected measures for each CPT </w:t>
      </w:r>
      <w:r w:rsidR="006E6329" w:rsidRPr="0025385A">
        <w:rPr>
          <w:rFonts w:ascii="Verdana" w:hAnsi="Verdana"/>
          <w:i/>
          <w:sz w:val="20"/>
        </w:rPr>
        <w:t>J</w:t>
      </w:r>
      <w:r w:rsidR="006E6329" w:rsidRPr="0025385A">
        <w:rPr>
          <w:rFonts w:ascii="Verdana" w:hAnsi="Verdana"/>
          <w:sz w:val="20"/>
        </w:rPr>
        <w:t xml:space="preserve"> and Provider </w:t>
      </w:r>
      <w:r w:rsidR="006E6329" w:rsidRPr="0025385A">
        <w:rPr>
          <w:rFonts w:ascii="Verdana" w:hAnsi="Verdana"/>
          <w:i/>
          <w:sz w:val="20"/>
        </w:rPr>
        <w:t>K</w:t>
      </w:r>
      <w:r w:rsidRPr="0025385A">
        <w:rPr>
          <w:rFonts w:ascii="Verdana" w:hAnsi="Verdana"/>
          <w:i/>
          <w:sz w:val="20"/>
        </w:rPr>
        <w:t xml:space="preserve">. </w:t>
      </w:r>
      <w:r w:rsidRPr="0025385A">
        <w:rPr>
          <w:rFonts w:ascii="Verdana" w:hAnsi="Verdana"/>
          <w:sz w:val="20"/>
        </w:rPr>
        <w:t>Calculate aggregates.</w:t>
      </w:r>
      <w:r w:rsidRPr="0025385A">
        <w:rPr>
          <w:rFonts w:ascii="Verdana" w:hAnsi="Verdana"/>
          <w:i/>
          <w:sz w:val="20"/>
        </w:rPr>
        <w:t xml:space="preserve"> </w:t>
      </w:r>
      <w:r w:rsidRPr="0025385A">
        <w:rPr>
          <w:rFonts w:ascii="Verdana" w:hAnsi="Verdana"/>
          <w:sz w:val="20"/>
        </w:rPr>
        <w:t>See</w:t>
      </w:r>
      <w:r w:rsidR="006E6329" w:rsidRPr="0025385A">
        <w:rPr>
          <w:rFonts w:ascii="Verdana" w:hAnsi="Verdana"/>
          <w:sz w:val="20"/>
        </w:rPr>
        <w:t xml:space="preserve"> Table A5.2</w:t>
      </w:r>
      <w:r w:rsidRPr="0025385A">
        <w:rPr>
          <w:rFonts w:ascii="Verdana" w:hAnsi="Verdana"/>
          <w:sz w:val="20"/>
        </w:rPr>
        <w:t>.</w:t>
      </w:r>
    </w:p>
    <w:p w14:paraId="29C2296C" w14:textId="77777777" w:rsidR="009F5330" w:rsidRPr="0025385A" w:rsidRDefault="009F5330" w:rsidP="00C226F3">
      <w:pPr>
        <w:ind w:left="720"/>
        <w:jc w:val="both"/>
        <w:rPr>
          <w:rFonts w:ascii="Verdana" w:hAnsi="Verdana"/>
          <w:sz w:val="20"/>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1033"/>
        <w:gridCol w:w="1620"/>
        <w:gridCol w:w="819"/>
        <w:gridCol w:w="4230"/>
      </w:tblGrid>
      <w:tr w:rsidR="0037594D" w:rsidRPr="0025385A" w14:paraId="7A98385E" w14:textId="77777777" w:rsidTr="004668C9">
        <w:trPr>
          <w:cantSplit/>
          <w:trHeight w:val="440"/>
          <w:tblHeader/>
          <w:jc w:val="center"/>
        </w:trPr>
        <w:tc>
          <w:tcPr>
            <w:tcW w:w="9603"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18BBE04A" w14:textId="77777777" w:rsidR="0037594D" w:rsidRPr="0025385A" w:rsidRDefault="0037594D" w:rsidP="00430DDC">
            <w:pPr>
              <w:jc w:val="center"/>
              <w:rPr>
                <w:rFonts w:ascii="Verdana" w:hAnsi="Verdana"/>
                <w:b/>
                <w:sz w:val="18"/>
                <w:szCs w:val="18"/>
              </w:rPr>
            </w:pPr>
            <w:r w:rsidRPr="0025385A">
              <w:rPr>
                <w:rFonts w:ascii="Verdana" w:hAnsi="Verdana"/>
                <w:b/>
                <w:sz w:val="18"/>
                <w:szCs w:val="18"/>
              </w:rPr>
              <w:t>Table A5.2: Fields Added to Cleaned CAPER through Analytic Processing</w:t>
            </w:r>
          </w:p>
        </w:tc>
      </w:tr>
      <w:tr w:rsidR="00092799" w:rsidRPr="0025385A" w14:paraId="07AF1F7C" w14:textId="77777777" w:rsidTr="004668C9">
        <w:trPr>
          <w:cantSplit/>
          <w:trHeight w:val="440"/>
          <w:tblHeader/>
          <w:jc w:val="center"/>
        </w:trPr>
        <w:tc>
          <w:tcPr>
            <w:tcW w:w="1901" w:type="dxa"/>
            <w:tcBorders>
              <w:top w:val="single" w:sz="4" w:space="0" w:color="auto"/>
              <w:left w:val="single" w:sz="4" w:space="0" w:color="auto"/>
              <w:bottom w:val="single" w:sz="4" w:space="0" w:color="auto"/>
              <w:right w:val="single" w:sz="4" w:space="0" w:color="auto"/>
            </w:tcBorders>
            <w:shd w:val="clear" w:color="auto" w:fill="C0C0C0"/>
            <w:vAlign w:val="center"/>
          </w:tcPr>
          <w:p w14:paraId="3CB764E9" w14:textId="77777777" w:rsidR="00092799" w:rsidRPr="0025385A" w:rsidRDefault="00092799" w:rsidP="00263827">
            <w:pPr>
              <w:rPr>
                <w:rFonts w:ascii="Verdana" w:hAnsi="Verdana"/>
                <w:b/>
                <w:sz w:val="16"/>
                <w:szCs w:val="16"/>
              </w:rPr>
            </w:pPr>
            <w:r w:rsidRPr="0025385A">
              <w:rPr>
                <w:rFonts w:ascii="Verdana" w:hAnsi="Verdana"/>
                <w:b/>
                <w:sz w:val="16"/>
                <w:szCs w:val="16"/>
              </w:rPr>
              <w:t>Field</w:t>
            </w:r>
          </w:p>
        </w:tc>
        <w:tc>
          <w:tcPr>
            <w:tcW w:w="1033" w:type="dxa"/>
            <w:tcBorders>
              <w:top w:val="single" w:sz="4" w:space="0" w:color="auto"/>
              <w:left w:val="single" w:sz="4" w:space="0" w:color="auto"/>
              <w:bottom w:val="single" w:sz="4" w:space="0" w:color="auto"/>
              <w:right w:val="single" w:sz="4" w:space="0" w:color="auto"/>
            </w:tcBorders>
            <w:shd w:val="clear" w:color="auto" w:fill="C0C0C0"/>
            <w:vAlign w:val="center"/>
          </w:tcPr>
          <w:p w14:paraId="62A714BC" w14:textId="77777777" w:rsidR="00092799" w:rsidRPr="0025385A" w:rsidRDefault="00092799" w:rsidP="00C34F53">
            <w:pPr>
              <w:jc w:val="center"/>
              <w:rPr>
                <w:rFonts w:ascii="Verdana" w:hAnsi="Verdana"/>
                <w:b/>
                <w:sz w:val="16"/>
                <w:szCs w:val="16"/>
              </w:rPr>
            </w:pPr>
            <w:r w:rsidRPr="0025385A">
              <w:rPr>
                <w:rFonts w:ascii="Verdana" w:hAnsi="Verdana"/>
                <w:b/>
                <w:sz w:val="16"/>
                <w:szCs w:val="16"/>
              </w:rPr>
              <w:t>Type</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14:paraId="3ED3652F" w14:textId="77777777" w:rsidR="00092799" w:rsidRPr="0025385A" w:rsidRDefault="00092799" w:rsidP="009635BF">
            <w:pPr>
              <w:jc w:val="center"/>
              <w:rPr>
                <w:rFonts w:ascii="Verdana" w:hAnsi="Verdana"/>
                <w:b/>
                <w:sz w:val="16"/>
                <w:szCs w:val="16"/>
              </w:rPr>
            </w:pPr>
            <w:r w:rsidRPr="0025385A">
              <w:rPr>
                <w:rFonts w:ascii="Verdana" w:hAnsi="Verdana"/>
                <w:b/>
                <w:sz w:val="16"/>
                <w:szCs w:val="16"/>
              </w:rPr>
              <w:t>SAS Name</w:t>
            </w:r>
          </w:p>
        </w:tc>
        <w:tc>
          <w:tcPr>
            <w:tcW w:w="819" w:type="dxa"/>
            <w:tcBorders>
              <w:top w:val="single" w:sz="4" w:space="0" w:color="auto"/>
              <w:left w:val="single" w:sz="4" w:space="0" w:color="auto"/>
              <w:bottom w:val="single" w:sz="4" w:space="0" w:color="auto"/>
              <w:right w:val="single" w:sz="4" w:space="0" w:color="auto"/>
            </w:tcBorders>
            <w:shd w:val="clear" w:color="auto" w:fill="C0C0C0"/>
            <w:vAlign w:val="center"/>
          </w:tcPr>
          <w:p w14:paraId="4EDDA3B3" w14:textId="77777777" w:rsidR="00092799" w:rsidRPr="0025385A" w:rsidRDefault="00092799" w:rsidP="00092799">
            <w:pPr>
              <w:jc w:val="center"/>
              <w:rPr>
                <w:rFonts w:ascii="Verdana" w:hAnsi="Verdana"/>
                <w:b/>
                <w:sz w:val="16"/>
                <w:szCs w:val="16"/>
              </w:rPr>
            </w:pPr>
            <w:r w:rsidRPr="0025385A">
              <w:rPr>
                <w:rFonts w:ascii="Verdana" w:hAnsi="Verdana"/>
                <w:b/>
                <w:sz w:val="16"/>
                <w:szCs w:val="16"/>
              </w:rPr>
              <w:t>Retain?</w:t>
            </w:r>
          </w:p>
        </w:tc>
        <w:tc>
          <w:tcPr>
            <w:tcW w:w="4230" w:type="dxa"/>
            <w:tcBorders>
              <w:top w:val="single" w:sz="4" w:space="0" w:color="auto"/>
              <w:left w:val="single" w:sz="4" w:space="0" w:color="auto"/>
              <w:bottom w:val="single" w:sz="4" w:space="0" w:color="auto"/>
              <w:right w:val="single" w:sz="4" w:space="0" w:color="auto"/>
            </w:tcBorders>
            <w:shd w:val="clear" w:color="auto" w:fill="C0C0C0"/>
            <w:vAlign w:val="center"/>
          </w:tcPr>
          <w:p w14:paraId="27DDEBE3" w14:textId="77777777" w:rsidR="00092799" w:rsidRPr="0025385A" w:rsidRDefault="00092799" w:rsidP="009635BF">
            <w:pPr>
              <w:jc w:val="center"/>
              <w:rPr>
                <w:rFonts w:ascii="Verdana" w:hAnsi="Verdana"/>
                <w:b/>
                <w:sz w:val="18"/>
                <w:szCs w:val="18"/>
              </w:rPr>
            </w:pPr>
            <w:r w:rsidRPr="0025385A">
              <w:rPr>
                <w:rFonts w:ascii="Verdana" w:hAnsi="Verdana"/>
                <w:b/>
                <w:sz w:val="18"/>
                <w:szCs w:val="18"/>
              </w:rPr>
              <w:t>Derivation</w:t>
            </w:r>
          </w:p>
        </w:tc>
      </w:tr>
      <w:tr w:rsidR="00F45C5B" w:rsidRPr="0025385A" w14:paraId="75058742" w14:textId="77777777" w:rsidTr="004668C9">
        <w:trPr>
          <w:cantSplit/>
          <w:trHeight w:val="1079"/>
          <w:jc w:val="center"/>
        </w:trPr>
        <w:tc>
          <w:tcPr>
            <w:tcW w:w="1901" w:type="dxa"/>
            <w:tcBorders>
              <w:top w:val="single" w:sz="4" w:space="0" w:color="auto"/>
            </w:tcBorders>
            <w:vAlign w:val="center"/>
          </w:tcPr>
          <w:p w14:paraId="64579E7A" w14:textId="77777777" w:rsidR="00F45C5B" w:rsidRPr="0025385A" w:rsidRDefault="00F45C5B" w:rsidP="00263827">
            <w:pPr>
              <w:rPr>
                <w:rFonts w:ascii="Verdana" w:hAnsi="Verdana"/>
                <w:sz w:val="18"/>
                <w:szCs w:val="18"/>
                <w:lang w:val="fr-FR"/>
              </w:rPr>
            </w:pPr>
            <w:r w:rsidRPr="0025385A">
              <w:rPr>
                <w:rFonts w:ascii="Verdana" w:hAnsi="Verdana"/>
                <w:sz w:val="18"/>
                <w:szCs w:val="18"/>
                <w:lang w:val="fr-FR"/>
              </w:rPr>
              <w:t xml:space="preserve">APC Code; E&amp;M1- E&amp;M3, Proc 1-Proc 10 </w:t>
            </w:r>
          </w:p>
        </w:tc>
        <w:tc>
          <w:tcPr>
            <w:tcW w:w="1033" w:type="dxa"/>
            <w:tcBorders>
              <w:top w:val="single" w:sz="4" w:space="0" w:color="auto"/>
            </w:tcBorders>
            <w:vAlign w:val="center"/>
          </w:tcPr>
          <w:p w14:paraId="1067A4A3" w14:textId="77777777" w:rsidR="00F45C5B" w:rsidRPr="0025385A" w:rsidRDefault="00F45C5B" w:rsidP="00C34F53">
            <w:pPr>
              <w:jc w:val="center"/>
              <w:rPr>
                <w:rFonts w:ascii="Verdana" w:hAnsi="Verdana"/>
                <w:sz w:val="18"/>
                <w:szCs w:val="18"/>
              </w:rPr>
            </w:pPr>
            <w:r w:rsidRPr="0025385A">
              <w:rPr>
                <w:rFonts w:ascii="Verdana" w:hAnsi="Verdana"/>
                <w:sz w:val="18"/>
                <w:szCs w:val="18"/>
              </w:rPr>
              <w:t>Char(5)</w:t>
            </w:r>
          </w:p>
        </w:tc>
        <w:tc>
          <w:tcPr>
            <w:tcW w:w="1620" w:type="dxa"/>
            <w:tcBorders>
              <w:top w:val="single" w:sz="4" w:space="0" w:color="auto"/>
            </w:tcBorders>
            <w:vAlign w:val="center"/>
          </w:tcPr>
          <w:p w14:paraId="7323AD6B" w14:textId="77777777" w:rsidR="00F45C5B" w:rsidRPr="0025385A" w:rsidRDefault="00F45C5B" w:rsidP="009635BF">
            <w:pPr>
              <w:jc w:val="center"/>
              <w:rPr>
                <w:rFonts w:ascii="Verdana" w:hAnsi="Verdana"/>
                <w:sz w:val="18"/>
                <w:szCs w:val="18"/>
              </w:rPr>
            </w:pPr>
            <w:r w:rsidRPr="0025385A">
              <w:rPr>
                <w:rFonts w:ascii="Verdana" w:hAnsi="Verdana"/>
                <w:sz w:val="18"/>
                <w:szCs w:val="18"/>
              </w:rPr>
              <w:t>APC</w:t>
            </w:r>
            <w:r w:rsidRPr="0025385A">
              <w:rPr>
                <w:rFonts w:ascii="Verdana" w:hAnsi="Verdana"/>
                <w:i/>
                <w:sz w:val="18"/>
                <w:szCs w:val="18"/>
              </w:rPr>
              <w:t>J</w:t>
            </w:r>
          </w:p>
        </w:tc>
        <w:tc>
          <w:tcPr>
            <w:tcW w:w="819" w:type="dxa"/>
            <w:tcBorders>
              <w:top w:val="single" w:sz="4" w:space="0" w:color="auto"/>
            </w:tcBorders>
            <w:vAlign w:val="center"/>
          </w:tcPr>
          <w:p w14:paraId="3AC0E885" w14:textId="77777777" w:rsidR="00F45C5B" w:rsidRPr="0025385A" w:rsidRDefault="00F45C5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15A4F988" w14:textId="77777777" w:rsidR="00F45C5B" w:rsidRPr="0025385A" w:rsidRDefault="00F45C5B" w:rsidP="00475DCD">
            <w:pPr>
              <w:rPr>
                <w:rFonts w:ascii="Verdana" w:hAnsi="Verdana"/>
                <w:sz w:val="18"/>
                <w:szCs w:val="18"/>
              </w:rPr>
            </w:pPr>
            <w:r w:rsidRPr="0025385A">
              <w:rPr>
                <w:rFonts w:ascii="Verdana" w:hAnsi="Verdana"/>
                <w:sz w:val="18"/>
                <w:szCs w:val="18"/>
              </w:rPr>
              <w:t xml:space="preserve">For FY11+, </w:t>
            </w:r>
            <w:r w:rsidR="002A04EB" w:rsidRPr="0025385A">
              <w:rPr>
                <w:rFonts w:ascii="Verdana" w:hAnsi="Verdana"/>
                <w:sz w:val="18"/>
                <w:szCs w:val="18"/>
              </w:rPr>
              <w:t>B</w:t>
            </w:r>
            <w:r w:rsidR="00475DCD" w:rsidRPr="0025385A">
              <w:rPr>
                <w:rFonts w:ascii="Verdana" w:hAnsi="Verdana"/>
                <w:sz w:val="18"/>
                <w:szCs w:val="18"/>
              </w:rPr>
              <w:t>-</w:t>
            </w:r>
            <w:r w:rsidR="002A04EB" w:rsidRPr="0025385A">
              <w:rPr>
                <w:rFonts w:ascii="Verdana" w:hAnsi="Verdana"/>
                <w:sz w:val="18"/>
                <w:szCs w:val="18"/>
              </w:rPr>
              <w:t xml:space="preserve">MEPRS, FAC_FLAG=F: </w:t>
            </w:r>
            <w:r w:rsidRPr="0025385A">
              <w:rPr>
                <w:rFonts w:ascii="Verdana" w:hAnsi="Verdana"/>
                <w:sz w:val="18"/>
                <w:szCs w:val="18"/>
              </w:rPr>
              <w:t>update APC</w:t>
            </w:r>
            <w:r w:rsidRPr="0025385A">
              <w:rPr>
                <w:rFonts w:ascii="Verdana" w:hAnsi="Verdana"/>
                <w:i/>
                <w:sz w:val="18"/>
                <w:szCs w:val="18"/>
              </w:rPr>
              <w:t>J</w:t>
            </w:r>
            <w:r w:rsidRPr="0025385A">
              <w:rPr>
                <w:rFonts w:ascii="Verdana" w:hAnsi="Verdana"/>
                <w:sz w:val="18"/>
                <w:szCs w:val="18"/>
              </w:rPr>
              <w:t xml:space="preserve"> with MHS-specific APCs.  If put(cpt,$MHSAPC</w:t>
            </w:r>
            <w:r w:rsidRPr="0025385A">
              <w:rPr>
                <w:rFonts w:ascii="Verdana" w:hAnsi="Verdana"/>
                <w:i/>
                <w:sz w:val="18"/>
                <w:szCs w:val="18"/>
              </w:rPr>
              <w:t>cy</w:t>
            </w:r>
            <w:r w:rsidRPr="0025385A">
              <w:rPr>
                <w:rFonts w:ascii="Verdana" w:hAnsi="Verdana"/>
                <w:sz w:val="18"/>
                <w:szCs w:val="18"/>
              </w:rPr>
              <w:t>a.) ne 'X' then  APC</w:t>
            </w:r>
            <w:r w:rsidRPr="0025385A">
              <w:rPr>
                <w:rFonts w:ascii="Verdana" w:hAnsi="Verdana"/>
                <w:i/>
                <w:sz w:val="18"/>
                <w:szCs w:val="18"/>
              </w:rPr>
              <w:t>J</w:t>
            </w:r>
            <w:r w:rsidRPr="0025385A">
              <w:rPr>
                <w:rFonts w:ascii="Verdana" w:hAnsi="Verdana"/>
                <w:sz w:val="18"/>
                <w:szCs w:val="18"/>
              </w:rPr>
              <w:t>=put(cpt, $MHSAPC</w:t>
            </w:r>
            <w:r w:rsidRPr="0025385A">
              <w:rPr>
                <w:rFonts w:ascii="Verdana" w:hAnsi="Verdana"/>
                <w:i/>
                <w:sz w:val="18"/>
                <w:szCs w:val="18"/>
              </w:rPr>
              <w:t>cy</w:t>
            </w:r>
            <w:r w:rsidRPr="0025385A">
              <w:rPr>
                <w:rFonts w:ascii="Verdana" w:hAnsi="Verdana"/>
                <w:sz w:val="18"/>
                <w:szCs w:val="18"/>
              </w:rPr>
              <w:t xml:space="preserve">a.) See Table A5.2c.  </w:t>
            </w:r>
          </w:p>
        </w:tc>
      </w:tr>
      <w:tr w:rsidR="00F45C5B" w:rsidRPr="0025385A" w14:paraId="09E6017C" w14:textId="77777777" w:rsidTr="004668C9">
        <w:trPr>
          <w:cantSplit/>
          <w:trHeight w:val="1079"/>
          <w:jc w:val="center"/>
        </w:trPr>
        <w:tc>
          <w:tcPr>
            <w:tcW w:w="1901" w:type="dxa"/>
            <w:tcBorders>
              <w:top w:val="single" w:sz="4" w:space="0" w:color="auto"/>
            </w:tcBorders>
            <w:vAlign w:val="center"/>
          </w:tcPr>
          <w:p w14:paraId="7022D94C" w14:textId="77777777" w:rsidR="00F45C5B" w:rsidRPr="0025385A" w:rsidRDefault="00F45C5B" w:rsidP="00263827">
            <w:pPr>
              <w:rPr>
                <w:rFonts w:ascii="Verdana" w:hAnsi="Verdana"/>
                <w:sz w:val="18"/>
                <w:szCs w:val="18"/>
              </w:rPr>
            </w:pPr>
            <w:r w:rsidRPr="0025385A">
              <w:rPr>
                <w:rFonts w:ascii="Verdana" w:hAnsi="Verdana"/>
                <w:sz w:val="18"/>
                <w:szCs w:val="18"/>
              </w:rPr>
              <w:t xml:space="preserve">APC Procedure Status Indicator (PSI); E&amp;M1- E&amp;M3, Proc1-Proc 10 </w:t>
            </w:r>
          </w:p>
        </w:tc>
        <w:tc>
          <w:tcPr>
            <w:tcW w:w="1033" w:type="dxa"/>
            <w:tcBorders>
              <w:top w:val="single" w:sz="4" w:space="0" w:color="auto"/>
            </w:tcBorders>
            <w:vAlign w:val="center"/>
          </w:tcPr>
          <w:p w14:paraId="03F72F3A" w14:textId="77777777" w:rsidR="00F45C5B" w:rsidRPr="0025385A" w:rsidRDefault="00F45C5B" w:rsidP="00C34F53">
            <w:pPr>
              <w:jc w:val="center"/>
              <w:rPr>
                <w:rFonts w:ascii="Verdana" w:hAnsi="Verdana"/>
                <w:sz w:val="18"/>
                <w:szCs w:val="18"/>
              </w:rPr>
            </w:pPr>
            <w:r w:rsidRPr="0025385A">
              <w:rPr>
                <w:rFonts w:ascii="Verdana" w:hAnsi="Verdana"/>
                <w:sz w:val="18"/>
                <w:szCs w:val="18"/>
              </w:rPr>
              <w:t>Char(2)</w:t>
            </w:r>
          </w:p>
        </w:tc>
        <w:tc>
          <w:tcPr>
            <w:tcW w:w="1620" w:type="dxa"/>
            <w:tcBorders>
              <w:top w:val="single" w:sz="4" w:space="0" w:color="auto"/>
            </w:tcBorders>
            <w:vAlign w:val="center"/>
          </w:tcPr>
          <w:p w14:paraId="3CDB65DD" w14:textId="77777777" w:rsidR="00F45C5B" w:rsidRPr="0025385A" w:rsidRDefault="00F45C5B" w:rsidP="009635BF">
            <w:pPr>
              <w:jc w:val="center"/>
              <w:rPr>
                <w:rFonts w:ascii="Verdana" w:hAnsi="Verdana"/>
                <w:sz w:val="18"/>
                <w:szCs w:val="18"/>
              </w:rPr>
            </w:pPr>
            <w:r w:rsidRPr="0025385A">
              <w:rPr>
                <w:rFonts w:ascii="Verdana" w:hAnsi="Verdana"/>
                <w:sz w:val="18"/>
                <w:szCs w:val="18"/>
              </w:rPr>
              <w:t>APCPSI</w:t>
            </w:r>
            <w:r w:rsidRPr="0025385A">
              <w:rPr>
                <w:rFonts w:ascii="Verdana" w:hAnsi="Verdana"/>
                <w:i/>
                <w:sz w:val="18"/>
                <w:szCs w:val="18"/>
              </w:rPr>
              <w:t>J</w:t>
            </w:r>
          </w:p>
        </w:tc>
        <w:tc>
          <w:tcPr>
            <w:tcW w:w="819" w:type="dxa"/>
            <w:tcBorders>
              <w:top w:val="single" w:sz="4" w:space="0" w:color="auto"/>
            </w:tcBorders>
            <w:vAlign w:val="center"/>
          </w:tcPr>
          <w:p w14:paraId="47DFA60D" w14:textId="77777777" w:rsidR="00F45C5B" w:rsidRPr="0025385A" w:rsidRDefault="00F45C5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69F22799" w14:textId="77777777" w:rsidR="00F45C5B" w:rsidRPr="0025385A" w:rsidRDefault="00F45C5B" w:rsidP="00A72CFC">
            <w:pPr>
              <w:rPr>
                <w:rFonts w:ascii="Verdana" w:hAnsi="Verdana"/>
                <w:sz w:val="18"/>
                <w:szCs w:val="18"/>
              </w:rPr>
            </w:pPr>
            <w:r w:rsidRPr="0025385A">
              <w:rPr>
                <w:rFonts w:ascii="Verdana" w:hAnsi="Verdana"/>
                <w:sz w:val="18"/>
                <w:szCs w:val="18"/>
              </w:rPr>
              <w:t>For FY11+, update APCPSI</w:t>
            </w:r>
            <w:r w:rsidRPr="0025385A">
              <w:rPr>
                <w:rFonts w:ascii="Verdana" w:hAnsi="Verdana"/>
                <w:i/>
                <w:sz w:val="18"/>
                <w:szCs w:val="18"/>
              </w:rPr>
              <w:t>J</w:t>
            </w:r>
            <w:r w:rsidRPr="0025385A">
              <w:rPr>
                <w:rFonts w:ascii="Verdana" w:hAnsi="Verdana"/>
                <w:sz w:val="18"/>
                <w:szCs w:val="18"/>
              </w:rPr>
              <w:t xml:space="preserve"> with MHS-specific APCPSIs. If put(cpt,$MHSPSIcya.) ne 'X' then  APCPSIJ=put(cpt, $MHSPSIcya.) See Table A5.2c.</w:t>
            </w:r>
          </w:p>
        </w:tc>
      </w:tr>
      <w:tr w:rsidR="00B3068B" w:rsidRPr="0025385A" w14:paraId="0BECBDBC" w14:textId="77777777" w:rsidTr="004668C9">
        <w:trPr>
          <w:cantSplit/>
          <w:trHeight w:val="1079"/>
          <w:jc w:val="center"/>
        </w:trPr>
        <w:tc>
          <w:tcPr>
            <w:tcW w:w="1901" w:type="dxa"/>
            <w:tcBorders>
              <w:top w:val="single" w:sz="4" w:space="0" w:color="auto"/>
            </w:tcBorders>
            <w:vAlign w:val="center"/>
          </w:tcPr>
          <w:p w14:paraId="57D3B0E9" w14:textId="77777777" w:rsidR="00B3068B" w:rsidRPr="0025385A" w:rsidRDefault="00B3068B" w:rsidP="00263827">
            <w:pPr>
              <w:rPr>
                <w:rFonts w:ascii="Verdana" w:hAnsi="Verdana"/>
                <w:sz w:val="18"/>
                <w:szCs w:val="18"/>
              </w:rPr>
            </w:pPr>
            <w:r w:rsidRPr="0025385A">
              <w:rPr>
                <w:rFonts w:ascii="Verdana" w:hAnsi="Verdana"/>
                <w:sz w:val="18"/>
                <w:szCs w:val="18"/>
              </w:rPr>
              <w:t>Packaging Flag; E&amp;M1-E&amp;M3, Proc1-Proc 10, as assigned by the TRICARE APC Grouper.</w:t>
            </w:r>
          </w:p>
        </w:tc>
        <w:tc>
          <w:tcPr>
            <w:tcW w:w="1033" w:type="dxa"/>
            <w:tcBorders>
              <w:top w:val="single" w:sz="4" w:space="0" w:color="auto"/>
            </w:tcBorders>
            <w:vAlign w:val="center"/>
          </w:tcPr>
          <w:p w14:paraId="6F36C3B1" w14:textId="77777777" w:rsidR="00B3068B" w:rsidRPr="0025385A" w:rsidRDefault="00B3068B" w:rsidP="00C34F53">
            <w:pPr>
              <w:jc w:val="center"/>
              <w:rPr>
                <w:rFonts w:ascii="Verdana" w:hAnsi="Verdana"/>
                <w:sz w:val="18"/>
                <w:szCs w:val="18"/>
              </w:rPr>
            </w:pPr>
            <w:r w:rsidRPr="0025385A">
              <w:rPr>
                <w:rFonts w:ascii="Verdana" w:hAnsi="Verdana"/>
                <w:sz w:val="18"/>
                <w:szCs w:val="18"/>
              </w:rPr>
              <w:t>Char(1)</w:t>
            </w:r>
          </w:p>
        </w:tc>
        <w:tc>
          <w:tcPr>
            <w:tcW w:w="1620" w:type="dxa"/>
            <w:tcBorders>
              <w:top w:val="single" w:sz="4" w:space="0" w:color="auto"/>
            </w:tcBorders>
            <w:vAlign w:val="center"/>
          </w:tcPr>
          <w:p w14:paraId="22FE5078" w14:textId="77777777" w:rsidR="00B3068B" w:rsidRPr="0025385A" w:rsidRDefault="00B3068B" w:rsidP="009635BF">
            <w:pPr>
              <w:jc w:val="center"/>
              <w:rPr>
                <w:rFonts w:ascii="Verdana" w:hAnsi="Verdana"/>
                <w:sz w:val="18"/>
                <w:szCs w:val="18"/>
              </w:rPr>
            </w:pPr>
            <w:r w:rsidRPr="0025385A">
              <w:rPr>
                <w:rFonts w:ascii="Verdana" w:hAnsi="Verdana"/>
                <w:sz w:val="18"/>
                <w:szCs w:val="18"/>
              </w:rPr>
              <w:t>APCPKG</w:t>
            </w:r>
            <w:r w:rsidRPr="0025385A">
              <w:rPr>
                <w:rFonts w:ascii="Verdana" w:hAnsi="Verdana"/>
                <w:i/>
                <w:sz w:val="18"/>
                <w:szCs w:val="18"/>
              </w:rPr>
              <w:t>J</w:t>
            </w:r>
            <w:r w:rsidRPr="0025385A">
              <w:rPr>
                <w:rFonts w:ascii="Verdana" w:hAnsi="Verdana"/>
                <w:sz w:val="18"/>
                <w:szCs w:val="18"/>
              </w:rPr>
              <w:t>,</w:t>
            </w:r>
          </w:p>
        </w:tc>
        <w:tc>
          <w:tcPr>
            <w:tcW w:w="819" w:type="dxa"/>
            <w:tcBorders>
              <w:top w:val="single" w:sz="4" w:space="0" w:color="auto"/>
            </w:tcBorders>
            <w:vAlign w:val="center"/>
          </w:tcPr>
          <w:p w14:paraId="1161C61E" w14:textId="77777777" w:rsidR="00B3068B" w:rsidRPr="0025385A" w:rsidRDefault="00B3068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6EFA1B0D" w14:textId="77777777" w:rsidR="00B3068B" w:rsidRPr="0025385A" w:rsidRDefault="00B3068B" w:rsidP="00475DCD">
            <w:pPr>
              <w:rPr>
                <w:rFonts w:ascii="Verdana" w:hAnsi="Verdana"/>
                <w:sz w:val="18"/>
                <w:szCs w:val="18"/>
              </w:rPr>
            </w:pPr>
            <w:r w:rsidRPr="0025385A">
              <w:rPr>
                <w:rFonts w:ascii="Verdana" w:hAnsi="Verdana"/>
                <w:sz w:val="18"/>
                <w:szCs w:val="18"/>
              </w:rPr>
              <w:t xml:space="preserve">For FY11+, </w:t>
            </w:r>
            <w:r w:rsidR="002A04EB" w:rsidRPr="0025385A">
              <w:rPr>
                <w:rFonts w:ascii="Verdana" w:hAnsi="Verdana"/>
                <w:sz w:val="18"/>
                <w:szCs w:val="18"/>
              </w:rPr>
              <w:t>B</w:t>
            </w:r>
            <w:r w:rsidR="00475DCD" w:rsidRPr="0025385A">
              <w:rPr>
                <w:rFonts w:ascii="Verdana" w:hAnsi="Verdana"/>
                <w:sz w:val="18"/>
                <w:szCs w:val="18"/>
              </w:rPr>
              <w:t>-</w:t>
            </w:r>
            <w:r w:rsidR="002A04EB" w:rsidRPr="0025385A">
              <w:rPr>
                <w:rFonts w:ascii="Verdana" w:hAnsi="Verdana"/>
                <w:sz w:val="18"/>
                <w:szCs w:val="18"/>
              </w:rPr>
              <w:t xml:space="preserve">MEPRS, FAC_FLAG=F: </w:t>
            </w:r>
            <w:r w:rsidRPr="0025385A">
              <w:rPr>
                <w:rFonts w:ascii="Verdana" w:hAnsi="Verdana"/>
                <w:sz w:val="18"/>
                <w:szCs w:val="18"/>
              </w:rPr>
              <w:t>update APCPKG</w:t>
            </w:r>
            <w:r w:rsidRPr="0025385A">
              <w:rPr>
                <w:rFonts w:ascii="Verdana" w:hAnsi="Verdana"/>
                <w:i/>
                <w:sz w:val="18"/>
                <w:szCs w:val="18"/>
              </w:rPr>
              <w:t>J</w:t>
            </w:r>
            <w:r w:rsidRPr="0025385A">
              <w:rPr>
                <w:rFonts w:ascii="Verdana" w:hAnsi="Verdana"/>
                <w:sz w:val="18"/>
                <w:szCs w:val="18"/>
              </w:rPr>
              <w:t xml:space="preserve"> with MHS-specific APCPKGs. If put(cpt,$MHSAPCPKGcya.) ne 'X' then  APCPKGJ=put(cpt, $MHSAPCPKGcya.)  See Table A5.2c.</w:t>
            </w:r>
          </w:p>
        </w:tc>
      </w:tr>
      <w:tr w:rsidR="00B3068B" w:rsidRPr="0025385A" w14:paraId="2B7FC2A6" w14:textId="77777777" w:rsidTr="004668C9">
        <w:trPr>
          <w:cantSplit/>
          <w:trHeight w:val="1079"/>
          <w:jc w:val="center"/>
        </w:trPr>
        <w:tc>
          <w:tcPr>
            <w:tcW w:w="1901" w:type="dxa"/>
            <w:tcBorders>
              <w:top w:val="single" w:sz="4" w:space="0" w:color="auto"/>
            </w:tcBorders>
            <w:vAlign w:val="center"/>
          </w:tcPr>
          <w:p w14:paraId="14377A17" w14:textId="77777777" w:rsidR="00B3068B" w:rsidRPr="0025385A" w:rsidRDefault="00B3068B" w:rsidP="00263827">
            <w:pPr>
              <w:rPr>
                <w:rFonts w:ascii="Verdana" w:hAnsi="Verdana"/>
                <w:sz w:val="18"/>
                <w:szCs w:val="18"/>
              </w:rPr>
            </w:pPr>
            <w:r w:rsidRPr="0025385A">
              <w:rPr>
                <w:rFonts w:ascii="Verdana" w:hAnsi="Verdana"/>
                <w:sz w:val="18"/>
                <w:szCs w:val="18"/>
              </w:rPr>
              <w:t xml:space="preserve">APC Procedure Edits, E&amp;M1-E&amp;M3, Proc1-Proc 10, as assigned by the TRICARE APC Grouper. </w:t>
            </w:r>
          </w:p>
        </w:tc>
        <w:tc>
          <w:tcPr>
            <w:tcW w:w="1033" w:type="dxa"/>
            <w:tcBorders>
              <w:top w:val="single" w:sz="4" w:space="0" w:color="auto"/>
            </w:tcBorders>
            <w:vAlign w:val="center"/>
          </w:tcPr>
          <w:p w14:paraId="2F537EF3" w14:textId="77777777" w:rsidR="00B3068B" w:rsidRPr="0025385A" w:rsidRDefault="00B3068B" w:rsidP="00C34F53">
            <w:pPr>
              <w:jc w:val="center"/>
              <w:rPr>
                <w:rFonts w:ascii="Verdana" w:hAnsi="Verdana"/>
                <w:sz w:val="18"/>
                <w:szCs w:val="18"/>
              </w:rPr>
            </w:pPr>
            <w:r w:rsidRPr="0025385A">
              <w:rPr>
                <w:rFonts w:ascii="Verdana" w:hAnsi="Verdana"/>
                <w:sz w:val="18"/>
                <w:szCs w:val="18"/>
              </w:rPr>
              <w:t>Char(40)</w:t>
            </w:r>
          </w:p>
        </w:tc>
        <w:tc>
          <w:tcPr>
            <w:tcW w:w="1620" w:type="dxa"/>
            <w:tcBorders>
              <w:top w:val="single" w:sz="4" w:space="0" w:color="auto"/>
            </w:tcBorders>
            <w:vAlign w:val="center"/>
          </w:tcPr>
          <w:p w14:paraId="313A0BC4" w14:textId="77777777" w:rsidR="00B3068B" w:rsidRPr="0025385A" w:rsidRDefault="00B3068B" w:rsidP="009635BF">
            <w:pPr>
              <w:jc w:val="center"/>
              <w:rPr>
                <w:rFonts w:ascii="Verdana" w:hAnsi="Verdana"/>
                <w:sz w:val="18"/>
                <w:szCs w:val="18"/>
              </w:rPr>
            </w:pPr>
            <w:r w:rsidRPr="0025385A">
              <w:rPr>
                <w:rFonts w:ascii="Verdana" w:hAnsi="Verdana"/>
                <w:sz w:val="18"/>
                <w:szCs w:val="18"/>
              </w:rPr>
              <w:t>APCEDIT</w:t>
            </w:r>
            <w:r w:rsidRPr="0025385A">
              <w:rPr>
                <w:rFonts w:ascii="Verdana" w:hAnsi="Verdana"/>
                <w:i/>
                <w:sz w:val="18"/>
                <w:szCs w:val="18"/>
              </w:rPr>
              <w:t>J</w:t>
            </w:r>
          </w:p>
        </w:tc>
        <w:tc>
          <w:tcPr>
            <w:tcW w:w="819" w:type="dxa"/>
            <w:tcBorders>
              <w:top w:val="single" w:sz="4" w:space="0" w:color="auto"/>
            </w:tcBorders>
            <w:vAlign w:val="center"/>
          </w:tcPr>
          <w:p w14:paraId="1AE22FBA" w14:textId="77777777" w:rsidR="00B3068B" w:rsidRPr="0025385A" w:rsidRDefault="00B3068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724DBE05" w14:textId="77777777" w:rsidR="00B3068B" w:rsidRPr="0025385A" w:rsidRDefault="00B3068B" w:rsidP="00475DCD">
            <w:pPr>
              <w:rPr>
                <w:rFonts w:ascii="Verdana" w:hAnsi="Verdana"/>
                <w:sz w:val="18"/>
                <w:szCs w:val="18"/>
              </w:rPr>
            </w:pPr>
            <w:r w:rsidRPr="0025385A">
              <w:rPr>
                <w:rFonts w:ascii="Verdana" w:hAnsi="Verdana"/>
                <w:sz w:val="18"/>
                <w:szCs w:val="18"/>
              </w:rPr>
              <w:t xml:space="preserve">For FY11+, </w:t>
            </w:r>
            <w:r w:rsidR="002A04EB" w:rsidRPr="0025385A">
              <w:rPr>
                <w:rFonts w:ascii="Verdana" w:hAnsi="Verdana"/>
                <w:sz w:val="18"/>
                <w:szCs w:val="18"/>
              </w:rPr>
              <w:t>B</w:t>
            </w:r>
            <w:r w:rsidR="00475DCD" w:rsidRPr="0025385A">
              <w:rPr>
                <w:rFonts w:ascii="Verdana" w:hAnsi="Verdana"/>
                <w:sz w:val="18"/>
                <w:szCs w:val="18"/>
              </w:rPr>
              <w:t>-</w:t>
            </w:r>
            <w:r w:rsidR="002A04EB" w:rsidRPr="0025385A">
              <w:rPr>
                <w:rFonts w:ascii="Verdana" w:hAnsi="Verdana"/>
                <w:sz w:val="18"/>
                <w:szCs w:val="18"/>
              </w:rPr>
              <w:t xml:space="preserve">MEPRS, FAC_FLAG=F: </w:t>
            </w:r>
            <w:r w:rsidRPr="0025385A">
              <w:rPr>
                <w:rFonts w:ascii="Verdana" w:hAnsi="Verdana"/>
                <w:sz w:val="18"/>
                <w:szCs w:val="18"/>
              </w:rPr>
              <w:t>update APCEDIT</w:t>
            </w:r>
            <w:r w:rsidRPr="0025385A">
              <w:rPr>
                <w:rFonts w:ascii="Verdana" w:hAnsi="Verdana"/>
                <w:i/>
                <w:sz w:val="18"/>
                <w:szCs w:val="18"/>
              </w:rPr>
              <w:t>J</w:t>
            </w:r>
            <w:r w:rsidRPr="0025385A">
              <w:rPr>
                <w:rFonts w:ascii="Verdana" w:hAnsi="Verdana"/>
                <w:sz w:val="18"/>
                <w:szCs w:val="18"/>
              </w:rPr>
              <w:t xml:space="preserve"> with MHS-specific APCEDITs. If put(cpt,$MHSAPCEDITcya.) ne 'X' then  APCEDITJ=put(cpt, $MHSAPCEDITcya.)  See Table A5.2c.</w:t>
            </w:r>
          </w:p>
        </w:tc>
      </w:tr>
      <w:tr w:rsidR="00B3068B" w:rsidRPr="0025385A" w14:paraId="1E452348" w14:textId="77777777" w:rsidTr="004668C9">
        <w:trPr>
          <w:cantSplit/>
          <w:trHeight w:val="1079"/>
          <w:jc w:val="center"/>
        </w:trPr>
        <w:tc>
          <w:tcPr>
            <w:tcW w:w="1901" w:type="dxa"/>
            <w:tcBorders>
              <w:top w:val="single" w:sz="4" w:space="0" w:color="auto"/>
            </w:tcBorders>
            <w:vAlign w:val="center"/>
          </w:tcPr>
          <w:p w14:paraId="5F5B2575" w14:textId="77777777" w:rsidR="00B3068B" w:rsidRPr="0025385A" w:rsidRDefault="00B3068B" w:rsidP="00263827">
            <w:pPr>
              <w:rPr>
                <w:rFonts w:ascii="Verdana" w:hAnsi="Verdana"/>
                <w:sz w:val="18"/>
                <w:szCs w:val="18"/>
              </w:rPr>
            </w:pPr>
            <w:r w:rsidRPr="0025385A">
              <w:rPr>
                <w:rFonts w:ascii="Verdana" w:hAnsi="Verdana"/>
                <w:sz w:val="18"/>
                <w:szCs w:val="18"/>
              </w:rPr>
              <w:lastRenderedPageBreak/>
              <w:t>APC Weight, Raw; E&amp;M1- E&amp;M3 and Proc1-Proc10</w:t>
            </w:r>
          </w:p>
        </w:tc>
        <w:tc>
          <w:tcPr>
            <w:tcW w:w="1033" w:type="dxa"/>
            <w:tcBorders>
              <w:top w:val="single" w:sz="4" w:space="0" w:color="auto"/>
            </w:tcBorders>
            <w:vAlign w:val="center"/>
          </w:tcPr>
          <w:p w14:paraId="46B8DA76" w14:textId="77777777" w:rsidR="00B3068B" w:rsidRPr="0025385A" w:rsidRDefault="00B3068B" w:rsidP="00C34F53">
            <w:pPr>
              <w:jc w:val="center"/>
              <w:rPr>
                <w:rFonts w:ascii="Verdana" w:hAnsi="Verdana"/>
                <w:sz w:val="18"/>
                <w:szCs w:val="18"/>
              </w:rPr>
            </w:pPr>
            <w:r w:rsidRPr="0025385A">
              <w:rPr>
                <w:rFonts w:ascii="Verdana" w:hAnsi="Verdana"/>
                <w:sz w:val="18"/>
                <w:szCs w:val="18"/>
              </w:rPr>
              <w:t>N(9,4)</w:t>
            </w:r>
          </w:p>
        </w:tc>
        <w:tc>
          <w:tcPr>
            <w:tcW w:w="1620" w:type="dxa"/>
            <w:tcBorders>
              <w:top w:val="single" w:sz="4" w:space="0" w:color="auto"/>
            </w:tcBorders>
            <w:vAlign w:val="center"/>
          </w:tcPr>
          <w:p w14:paraId="3CA1BC5B" w14:textId="77777777" w:rsidR="00B3068B" w:rsidRPr="0025385A" w:rsidRDefault="00B3068B" w:rsidP="009635BF">
            <w:pPr>
              <w:jc w:val="center"/>
              <w:rPr>
                <w:rFonts w:ascii="Verdana" w:hAnsi="Verdana"/>
                <w:sz w:val="18"/>
                <w:szCs w:val="18"/>
              </w:rPr>
            </w:pPr>
            <w:r w:rsidRPr="0025385A">
              <w:rPr>
                <w:rFonts w:ascii="Verdana" w:hAnsi="Verdana"/>
                <w:sz w:val="18"/>
                <w:szCs w:val="18"/>
              </w:rPr>
              <w:t>RAPCWT</w:t>
            </w:r>
            <w:r w:rsidRPr="0025385A">
              <w:rPr>
                <w:rFonts w:ascii="Verdana" w:hAnsi="Verdana"/>
                <w:i/>
                <w:sz w:val="18"/>
                <w:szCs w:val="18"/>
              </w:rPr>
              <w:t>J</w:t>
            </w:r>
            <w:r w:rsidRPr="0025385A">
              <w:rPr>
                <w:rStyle w:val="FootnoteReference"/>
                <w:rFonts w:ascii="Verdana" w:hAnsi="Verdana"/>
                <w:sz w:val="18"/>
                <w:szCs w:val="18"/>
              </w:rPr>
              <w:footnoteReference w:id="35"/>
            </w:r>
          </w:p>
        </w:tc>
        <w:tc>
          <w:tcPr>
            <w:tcW w:w="819" w:type="dxa"/>
            <w:tcBorders>
              <w:top w:val="single" w:sz="4" w:space="0" w:color="auto"/>
            </w:tcBorders>
            <w:vAlign w:val="center"/>
          </w:tcPr>
          <w:p w14:paraId="23C3C095" w14:textId="77777777" w:rsidR="00B3068B" w:rsidRPr="0025385A" w:rsidRDefault="00B3068B"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27BFDF95" w14:textId="77777777" w:rsidR="00B3068B" w:rsidRPr="0025385A" w:rsidRDefault="00B3068B" w:rsidP="00A72CFC">
            <w:pPr>
              <w:rPr>
                <w:rFonts w:ascii="Verdana" w:hAnsi="Verdana"/>
                <w:sz w:val="18"/>
                <w:szCs w:val="18"/>
              </w:rPr>
            </w:pPr>
            <w:r w:rsidRPr="0025385A">
              <w:rPr>
                <w:rFonts w:ascii="Verdana" w:hAnsi="Verdana"/>
                <w:sz w:val="18"/>
                <w:szCs w:val="18"/>
              </w:rPr>
              <w:t>For APPTINFR=N:</w:t>
            </w:r>
          </w:p>
          <w:p w14:paraId="06F12D9A" w14:textId="77777777" w:rsidR="00B3068B" w:rsidRPr="0025385A" w:rsidRDefault="00B3068B" w:rsidP="009635BF">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bookmarkStart w:id="498" w:name="_Ref276132673"/>
            <w:r w:rsidRPr="0025385A">
              <w:rPr>
                <w:rStyle w:val="FootnoteReference"/>
                <w:rFonts w:ascii="Verdana" w:hAnsi="Verdana"/>
                <w:sz w:val="18"/>
                <w:szCs w:val="18"/>
              </w:rPr>
              <w:footnoteReference w:id="36"/>
            </w:r>
            <w:bookmarkEnd w:id="498"/>
            <w:r w:rsidRPr="0025385A">
              <w:rPr>
                <w:rFonts w:ascii="Verdana" w:hAnsi="Verdana"/>
                <w:sz w:val="18"/>
                <w:szCs w:val="18"/>
              </w:rPr>
              <w:t xml:space="preserve"> </w:t>
            </w:r>
          </w:p>
          <w:p w14:paraId="6D6F1195" w14:textId="77777777" w:rsidR="00B3068B" w:rsidRPr="0025385A" w:rsidRDefault="00B3068B" w:rsidP="009635BF">
            <w:pPr>
              <w:rPr>
                <w:rFonts w:ascii="Verdana" w:hAnsi="Verdana"/>
                <w:sz w:val="18"/>
                <w:szCs w:val="18"/>
              </w:rPr>
            </w:pPr>
          </w:p>
          <w:p w14:paraId="59027A83" w14:textId="77777777" w:rsidR="00B3068B" w:rsidRPr="0025385A" w:rsidRDefault="00B3068B" w:rsidP="00F56B93">
            <w:pPr>
              <w:rPr>
                <w:rFonts w:ascii="Verdana" w:hAnsi="Verdana"/>
                <w:i/>
                <w:sz w:val="18"/>
                <w:szCs w:val="18"/>
              </w:rPr>
            </w:pPr>
            <w:r w:rsidRPr="0025385A">
              <w:rPr>
                <w:rFonts w:ascii="Verdana" w:hAnsi="Verdana"/>
                <w:sz w:val="18"/>
                <w:szCs w:val="18"/>
              </w:rPr>
              <w:t>FY07-08: Look up of CPTJ in the CPT-to-APC CMS mapping.</w:t>
            </w:r>
            <w:r w:rsidRPr="0025385A">
              <w:rPr>
                <w:rFonts w:ascii="Verdana" w:hAnsi="Verdana"/>
                <w:i/>
                <w:sz w:val="18"/>
                <w:szCs w:val="18"/>
              </w:rPr>
              <w:t xml:space="preserve"> </w:t>
            </w:r>
          </w:p>
          <w:p w14:paraId="4F22D752" w14:textId="77777777" w:rsidR="00B3068B" w:rsidRPr="0025385A" w:rsidRDefault="00B3068B" w:rsidP="009635BF">
            <w:pPr>
              <w:rPr>
                <w:rFonts w:ascii="Verdana" w:hAnsi="Verdana"/>
                <w:sz w:val="18"/>
                <w:szCs w:val="18"/>
              </w:rPr>
            </w:pPr>
            <w:r w:rsidRPr="0025385A">
              <w:rPr>
                <w:rFonts w:ascii="Verdana" w:hAnsi="Verdana"/>
                <w:sz w:val="18"/>
                <w:szCs w:val="18"/>
              </w:rPr>
              <w:t>RAPCWT</w:t>
            </w:r>
            <w:r w:rsidRPr="0025385A">
              <w:rPr>
                <w:rFonts w:ascii="Verdana" w:hAnsi="Verdana"/>
                <w:i/>
                <w:sz w:val="18"/>
                <w:szCs w:val="18"/>
              </w:rPr>
              <w:t>J</w:t>
            </w:r>
            <w:r w:rsidRPr="0025385A">
              <w:rPr>
                <w:rFonts w:ascii="Verdana" w:hAnsi="Verdana"/>
                <w:sz w:val="18"/>
                <w:szCs w:val="18"/>
              </w:rPr>
              <w:t>= input(substr(put(CPT</w:t>
            </w:r>
            <w:r w:rsidRPr="0025385A">
              <w:rPr>
                <w:rFonts w:ascii="Verdana" w:hAnsi="Verdana"/>
                <w:i/>
                <w:sz w:val="18"/>
                <w:szCs w:val="18"/>
              </w:rPr>
              <w:t>J</w:t>
            </w:r>
            <w:r w:rsidRPr="0025385A">
              <w:rPr>
                <w:rFonts w:ascii="Verdana" w:hAnsi="Verdana"/>
                <w:sz w:val="18"/>
                <w:szCs w:val="18"/>
              </w:rPr>
              <w:t>,$APCcyqC.),8,9),9.4) where cy is the 2-digit calendar year and q is the 1-digit calendar quarter (eg., APC081C. for CY08, CQ1).  See Table A1.6.</w:t>
            </w:r>
          </w:p>
          <w:p w14:paraId="06AB3591" w14:textId="77777777" w:rsidR="00B3068B" w:rsidRPr="0025385A" w:rsidRDefault="00B3068B" w:rsidP="009635BF">
            <w:pPr>
              <w:rPr>
                <w:rFonts w:ascii="Verdana" w:hAnsi="Verdana"/>
                <w:sz w:val="18"/>
                <w:szCs w:val="18"/>
              </w:rPr>
            </w:pPr>
          </w:p>
          <w:p w14:paraId="7132A7CE" w14:textId="77777777" w:rsidR="00B3068B" w:rsidRPr="0025385A" w:rsidRDefault="00B3068B" w:rsidP="009635BF">
            <w:pPr>
              <w:rPr>
                <w:rFonts w:ascii="Verdana" w:hAnsi="Verdana"/>
                <w:sz w:val="18"/>
                <w:szCs w:val="18"/>
              </w:rPr>
            </w:pPr>
            <w:r w:rsidRPr="0025385A">
              <w:rPr>
                <w:rFonts w:ascii="Verdana" w:hAnsi="Verdana"/>
                <w:sz w:val="18"/>
                <w:szCs w:val="18"/>
              </w:rPr>
              <w:t>FY09+:  Look up of APC</w:t>
            </w:r>
            <w:r w:rsidRPr="0025385A">
              <w:rPr>
                <w:rFonts w:ascii="Verdana" w:hAnsi="Verdana"/>
                <w:i/>
                <w:sz w:val="18"/>
                <w:szCs w:val="18"/>
              </w:rPr>
              <w:t>J</w:t>
            </w:r>
            <w:r w:rsidRPr="0025385A">
              <w:rPr>
                <w:rFonts w:ascii="Verdana" w:hAnsi="Verdana"/>
                <w:sz w:val="18"/>
                <w:szCs w:val="18"/>
              </w:rPr>
              <w:t xml:space="preserve"> in the APC-to-APC (5-char code) TRICARE weight mapping in the /mdr/ref area.</w:t>
            </w:r>
          </w:p>
          <w:p w14:paraId="3F5C8984" w14:textId="77777777" w:rsidR="00B3068B" w:rsidRPr="0025385A" w:rsidRDefault="00B3068B" w:rsidP="009635BF">
            <w:pPr>
              <w:rPr>
                <w:rFonts w:ascii="Verdana" w:hAnsi="Verdana"/>
                <w:sz w:val="18"/>
                <w:szCs w:val="18"/>
              </w:rPr>
            </w:pPr>
            <w:r w:rsidRPr="0025385A">
              <w:rPr>
                <w:rFonts w:ascii="Verdana" w:hAnsi="Verdana"/>
                <w:sz w:val="18"/>
                <w:szCs w:val="18"/>
              </w:rPr>
              <w:t>RAPCWT</w:t>
            </w:r>
            <w:r w:rsidRPr="0025385A">
              <w:rPr>
                <w:rFonts w:ascii="Verdana" w:hAnsi="Verdana"/>
                <w:i/>
                <w:sz w:val="18"/>
                <w:szCs w:val="18"/>
              </w:rPr>
              <w:t>J</w:t>
            </w:r>
            <w:r w:rsidRPr="0025385A">
              <w:rPr>
                <w:rFonts w:ascii="Verdana" w:hAnsi="Verdana"/>
                <w:sz w:val="18"/>
                <w:szCs w:val="18"/>
              </w:rPr>
              <w:t xml:space="preserve"> = input(APC</w:t>
            </w:r>
            <w:r w:rsidRPr="0025385A">
              <w:rPr>
                <w:rFonts w:ascii="Verdana" w:hAnsi="Verdana"/>
                <w:i/>
                <w:sz w:val="18"/>
                <w:szCs w:val="18"/>
              </w:rPr>
              <w:t>J</w:t>
            </w:r>
            <w:r w:rsidRPr="0025385A">
              <w:rPr>
                <w:rFonts w:ascii="Verdana" w:hAnsi="Verdana"/>
                <w:sz w:val="18"/>
                <w:szCs w:val="18"/>
              </w:rPr>
              <w:t>,APC</w:t>
            </w:r>
            <w:r w:rsidRPr="0025385A">
              <w:rPr>
                <w:rFonts w:ascii="Verdana" w:hAnsi="Verdana"/>
                <w:i/>
                <w:sz w:val="18"/>
                <w:szCs w:val="18"/>
              </w:rPr>
              <w:t>cyq</w:t>
            </w:r>
            <w:r w:rsidRPr="0025385A">
              <w:rPr>
                <w:rFonts w:ascii="Verdana" w:hAnsi="Verdana"/>
                <w:sz w:val="18"/>
                <w:szCs w:val="18"/>
              </w:rPr>
              <w:t xml:space="preserve">W.) </w:t>
            </w:r>
          </w:p>
          <w:p w14:paraId="5C145435" w14:textId="77777777" w:rsidR="00B3068B" w:rsidRPr="0025385A" w:rsidRDefault="00B3068B" w:rsidP="009635BF">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 of the encounter; </w:t>
            </w:r>
            <w:r w:rsidRPr="0025385A">
              <w:rPr>
                <w:rFonts w:ascii="Verdana" w:hAnsi="Verdana"/>
                <w:i/>
                <w:sz w:val="18"/>
                <w:szCs w:val="18"/>
              </w:rPr>
              <w:t>q</w:t>
            </w:r>
            <w:r w:rsidRPr="0025385A">
              <w:rPr>
                <w:rFonts w:ascii="Verdana" w:hAnsi="Verdana"/>
                <w:sz w:val="18"/>
                <w:szCs w:val="18"/>
              </w:rPr>
              <w:t xml:space="preserve"> is the 1-digit calendar quarter (eg., APC091W. for CY09, CQ1).  See Table A5.2</w:t>
            </w:r>
            <w:r w:rsidR="0068137C" w:rsidRPr="0025385A">
              <w:rPr>
                <w:rFonts w:ascii="Verdana" w:hAnsi="Verdana"/>
                <w:sz w:val="18"/>
                <w:szCs w:val="18"/>
              </w:rPr>
              <w:t>d</w:t>
            </w:r>
            <w:r w:rsidRPr="0025385A">
              <w:rPr>
                <w:rFonts w:ascii="Verdana" w:hAnsi="Verdana"/>
                <w:sz w:val="18"/>
                <w:szCs w:val="18"/>
              </w:rPr>
              <w:t>.  For FY11+: Applied after APC</w:t>
            </w:r>
            <w:r w:rsidRPr="0025385A">
              <w:rPr>
                <w:rFonts w:ascii="Verdana" w:hAnsi="Verdana"/>
                <w:i/>
                <w:sz w:val="18"/>
                <w:szCs w:val="18"/>
              </w:rPr>
              <w:t>J</w:t>
            </w:r>
            <w:r w:rsidRPr="0025385A">
              <w:rPr>
                <w:rFonts w:ascii="Verdana" w:hAnsi="Verdana"/>
                <w:sz w:val="18"/>
                <w:szCs w:val="18"/>
              </w:rPr>
              <w:t xml:space="preserve"> are updated with MHS-specific APCs.</w:t>
            </w:r>
          </w:p>
          <w:p w14:paraId="12EF6B7E" w14:textId="77777777" w:rsidR="00B3068B" w:rsidRPr="0025385A" w:rsidRDefault="00B3068B" w:rsidP="009635BF">
            <w:pPr>
              <w:rPr>
                <w:rFonts w:ascii="Verdana" w:hAnsi="Verdana"/>
                <w:sz w:val="18"/>
                <w:szCs w:val="18"/>
              </w:rPr>
            </w:pPr>
          </w:p>
          <w:p w14:paraId="05FB8C61" w14:textId="77777777" w:rsidR="00B3068B" w:rsidRPr="0025385A" w:rsidRDefault="00B3068B" w:rsidP="009635BF">
            <w:pPr>
              <w:rPr>
                <w:rFonts w:ascii="Verdana" w:hAnsi="Verdana"/>
                <w:sz w:val="18"/>
                <w:szCs w:val="18"/>
              </w:rPr>
            </w:pPr>
            <w:r w:rsidRPr="0025385A">
              <w:rPr>
                <w:rFonts w:ascii="Verdana" w:hAnsi="Verdana"/>
                <w:sz w:val="18"/>
                <w:szCs w:val="18"/>
              </w:rPr>
              <w:t>Table A5.2b MOD3 applies</w:t>
            </w:r>
            <w:r w:rsidR="0031375C" w:rsidRPr="0025385A">
              <w:rPr>
                <w:rFonts w:ascii="Verdana" w:hAnsi="Verdana"/>
                <w:sz w:val="18"/>
                <w:szCs w:val="18"/>
              </w:rPr>
              <w:t xml:space="preserve"> FY07+</w:t>
            </w:r>
            <w:r w:rsidRPr="0025385A">
              <w:rPr>
                <w:rFonts w:ascii="Verdana" w:hAnsi="Verdana"/>
                <w:sz w:val="18"/>
                <w:szCs w:val="18"/>
              </w:rPr>
              <w:t>.</w:t>
            </w:r>
          </w:p>
        </w:tc>
      </w:tr>
      <w:tr w:rsidR="00B3068B" w:rsidRPr="0025385A" w14:paraId="14B4AD11" w14:textId="77777777" w:rsidTr="004668C9">
        <w:trPr>
          <w:cantSplit/>
          <w:trHeight w:val="1079"/>
          <w:jc w:val="center"/>
        </w:trPr>
        <w:tc>
          <w:tcPr>
            <w:tcW w:w="1901" w:type="dxa"/>
            <w:tcBorders>
              <w:top w:val="single" w:sz="4" w:space="0" w:color="auto"/>
            </w:tcBorders>
            <w:vAlign w:val="center"/>
          </w:tcPr>
          <w:p w14:paraId="5D6743EA" w14:textId="77777777" w:rsidR="00B3068B" w:rsidRPr="0025385A" w:rsidRDefault="00B3068B" w:rsidP="00263827">
            <w:pPr>
              <w:rPr>
                <w:rFonts w:ascii="Verdana" w:hAnsi="Verdana"/>
                <w:sz w:val="18"/>
                <w:szCs w:val="18"/>
              </w:rPr>
            </w:pPr>
            <w:r w:rsidRPr="0025385A">
              <w:rPr>
                <w:rFonts w:ascii="Verdana" w:hAnsi="Verdana"/>
                <w:sz w:val="18"/>
                <w:szCs w:val="18"/>
              </w:rPr>
              <w:t>Nurse Crediting Flag, E&amp;M1 – E&amp;M3 and Proc1-Proc10</w:t>
            </w:r>
          </w:p>
        </w:tc>
        <w:tc>
          <w:tcPr>
            <w:tcW w:w="1033" w:type="dxa"/>
            <w:tcBorders>
              <w:top w:val="single" w:sz="4" w:space="0" w:color="auto"/>
            </w:tcBorders>
            <w:vAlign w:val="center"/>
          </w:tcPr>
          <w:p w14:paraId="5DA56224" w14:textId="77777777" w:rsidR="00B3068B" w:rsidRPr="0025385A" w:rsidRDefault="00B3068B" w:rsidP="00C34F53">
            <w:pPr>
              <w:jc w:val="center"/>
              <w:rPr>
                <w:rFonts w:ascii="Verdana" w:hAnsi="Verdana"/>
                <w:snapToGrid w:val="0"/>
                <w:sz w:val="18"/>
                <w:szCs w:val="18"/>
              </w:rPr>
            </w:pPr>
            <w:r w:rsidRPr="0025385A">
              <w:rPr>
                <w:rFonts w:ascii="Verdana" w:hAnsi="Verdana"/>
                <w:sz w:val="18"/>
                <w:szCs w:val="18"/>
              </w:rPr>
              <w:t>Char(1)</w:t>
            </w:r>
          </w:p>
        </w:tc>
        <w:tc>
          <w:tcPr>
            <w:tcW w:w="1620" w:type="dxa"/>
            <w:tcBorders>
              <w:top w:val="single" w:sz="4" w:space="0" w:color="auto"/>
            </w:tcBorders>
            <w:vAlign w:val="center"/>
          </w:tcPr>
          <w:p w14:paraId="2CB2DBC4" w14:textId="77777777" w:rsidR="00B3068B" w:rsidRPr="0025385A" w:rsidRDefault="00B3068B" w:rsidP="009635BF">
            <w:pPr>
              <w:jc w:val="center"/>
              <w:rPr>
                <w:rFonts w:ascii="Verdana" w:hAnsi="Verdana"/>
                <w:snapToGrid w:val="0"/>
                <w:sz w:val="18"/>
                <w:szCs w:val="18"/>
              </w:rPr>
            </w:pPr>
            <w:r w:rsidRPr="0025385A">
              <w:rPr>
                <w:rFonts w:ascii="Verdana" w:hAnsi="Verdana"/>
                <w:sz w:val="18"/>
                <w:szCs w:val="18"/>
              </w:rPr>
              <w:t>NURSE</w:t>
            </w:r>
            <w:r w:rsidRPr="0025385A">
              <w:rPr>
                <w:rFonts w:ascii="Verdana" w:hAnsi="Verdana"/>
                <w:i/>
                <w:sz w:val="18"/>
                <w:szCs w:val="18"/>
              </w:rPr>
              <w:t>J</w:t>
            </w:r>
          </w:p>
        </w:tc>
        <w:tc>
          <w:tcPr>
            <w:tcW w:w="819" w:type="dxa"/>
            <w:tcBorders>
              <w:top w:val="single" w:sz="4" w:space="0" w:color="auto"/>
            </w:tcBorders>
            <w:vAlign w:val="center"/>
          </w:tcPr>
          <w:p w14:paraId="64A5BC20" w14:textId="77777777" w:rsidR="00B3068B" w:rsidRPr="0025385A" w:rsidRDefault="00B3068B"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452F143B" w14:textId="77777777" w:rsidR="00B3068B" w:rsidRPr="0025385A" w:rsidRDefault="00B3068B" w:rsidP="0063270D">
            <w:pPr>
              <w:rPr>
                <w:rFonts w:ascii="Verdana" w:hAnsi="Verdana"/>
                <w:sz w:val="18"/>
                <w:szCs w:val="18"/>
              </w:rPr>
            </w:pPr>
            <w:r w:rsidRPr="0025385A">
              <w:rPr>
                <w:rFonts w:ascii="Verdana" w:hAnsi="Verdana"/>
                <w:sz w:val="18"/>
                <w:szCs w:val="18"/>
              </w:rPr>
              <w:t>For APPTINFR=N:</w:t>
            </w:r>
          </w:p>
          <w:p w14:paraId="3A27F7E5" w14:textId="790522C9" w:rsidR="00B3068B" w:rsidRPr="0025385A" w:rsidRDefault="00B3068B" w:rsidP="0063270D">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0016507B" w:rsidRPr="0025385A">
              <w:fldChar w:fldCharType="begin"/>
            </w:r>
            <w:r w:rsidR="0016507B" w:rsidRPr="0025385A">
              <w:instrText xml:space="preserve"> NOTEREF _Ref276132673 \h  \* MERGEFORMAT </w:instrText>
            </w:r>
            <w:r w:rsidR="0016507B" w:rsidRPr="0025385A">
              <w:fldChar w:fldCharType="separate"/>
            </w:r>
            <w:r w:rsidR="00A431C9" w:rsidRPr="0025385A">
              <w:rPr>
                <w:rFonts w:ascii="Verdana" w:hAnsi="Verdana"/>
                <w:sz w:val="18"/>
                <w:szCs w:val="18"/>
                <w:vertAlign w:val="superscript"/>
              </w:rPr>
              <w:t>33</w:t>
            </w:r>
            <w:r w:rsidR="0016507B" w:rsidRPr="0025385A">
              <w:fldChar w:fldCharType="end"/>
            </w:r>
            <w:r w:rsidRPr="0025385A">
              <w:rPr>
                <w:rFonts w:ascii="Verdana" w:hAnsi="Verdana"/>
                <w:sz w:val="18"/>
                <w:szCs w:val="18"/>
              </w:rPr>
              <w:t xml:space="preserve"> Derived from match with the CPT Table (format $nurse</w:t>
            </w:r>
            <w:r w:rsidRPr="0025385A">
              <w:rPr>
                <w:rFonts w:ascii="Verdana" w:hAnsi="Verdana"/>
                <w:i/>
                <w:sz w:val="18"/>
                <w:szCs w:val="18"/>
              </w:rPr>
              <w:t>cy</w:t>
            </w:r>
            <w:r w:rsidRPr="0025385A">
              <w:rPr>
                <w:rFonts w:ascii="Verdana" w:hAnsi="Verdana"/>
                <w:sz w:val="18"/>
                <w:szCs w:val="18"/>
              </w:rPr>
              <w:t>b)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.3c.</w:t>
            </w:r>
          </w:p>
          <w:p w14:paraId="2A5DEB94" w14:textId="77777777" w:rsidR="00B3068B" w:rsidRPr="0025385A" w:rsidRDefault="00B3068B" w:rsidP="0063270D">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w:t>
            </w:r>
          </w:p>
          <w:p w14:paraId="70234901" w14:textId="77777777" w:rsidR="00B3068B" w:rsidRPr="0025385A" w:rsidRDefault="00B3068B" w:rsidP="0063270D">
            <w:pPr>
              <w:rPr>
                <w:rFonts w:ascii="Verdana" w:hAnsi="Verdana"/>
                <w:sz w:val="18"/>
                <w:szCs w:val="18"/>
              </w:rPr>
            </w:pPr>
            <w:r w:rsidRPr="0025385A">
              <w:rPr>
                <w:rFonts w:ascii="Verdana" w:hAnsi="Verdana"/>
                <w:sz w:val="18"/>
                <w:szCs w:val="18"/>
              </w:rPr>
              <w:t>Populated for FY07+.</w:t>
            </w:r>
          </w:p>
        </w:tc>
      </w:tr>
      <w:tr w:rsidR="00614D4A" w:rsidRPr="0025385A" w14:paraId="0947D500" w14:textId="77777777" w:rsidTr="004668C9">
        <w:trPr>
          <w:cantSplit/>
          <w:trHeight w:val="1079"/>
          <w:jc w:val="center"/>
        </w:trPr>
        <w:tc>
          <w:tcPr>
            <w:tcW w:w="1901" w:type="dxa"/>
            <w:tcBorders>
              <w:top w:val="single" w:sz="4" w:space="0" w:color="auto"/>
            </w:tcBorders>
            <w:vAlign w:val="center"/>
          </w:tcPr>
          <w:p w14:paraId="726028D5" w14:textId="77777777" w:rsidR="00614D4A" w:rsidRPr="0025385A" w:rsidRDefault="00614D4A" w:rsidP="00B86C96">
            <w:pPr>
              <w:rPr>
                <w:rFonts w:ascii="Verdana" w:hAnsi="Verdana"/>
                <w:sz w:val="18"/>
                <w:szCs w:val="18"/>
              </w:rPr>
            </w:pPr>
            <w:r w:rsidRPr="0025385A">
              <w:rPr>
                <w:rFonts w:ascii="Verdana" w:hAnsi="Verdana"/>
                <w:sz w:val="18"/>
                <w:szCs w:val="18"/>
              </w:rPr>
              <w:t>Unlicensed Resident Flag (CHCS-based); Appointment Provider</w:t>
            </w:r>
          </w:p>
        </w:tc>
        <w:tc>
          <w:tcPr>
            <w:tcW w:w="1033" w:type="dxa"/>
            <w:tcBorders>
              <w:top w:val="single" w:sz="4" w:space="0" w:color="auto"/>
            </w:tcBorders>
            <w:vAlign w:val="center"/>
          </w:tcPr>
          <w:p w14:paraId="6E0B7467" w14:textId="77777777" w:rsidR="00614D4A" w:rsidRPr="0025385A" w:rsidRDefault="00614D4A" w:rsidP="00614D4A">
            <w:pPr>
              <w:jc w:val="center"/>
              <w:rPr>
                <w:rFonts w:ascii="Verdana" w:hAnsi="Verdana"/>
                <w:sz w:val="18"/>
                <w:szCs w:val="18"/>
              </w:rPr>
            </w:pPr>
            <w:r w:rsidRPr="0025385A">
              <w:rPr>
                <w:rFonts w:ascii="Verdana" w:hAnsi="Verdana"/>
                <w:sz w:val="18"/>
                <w:szCs w:val="18"/>
              </w:rPr>
              <w:t>Char(1)</w:t>
            </w:r>
          </w:p>
        </w:tc>
        <w:tc>
          <w:tcPr>
            <w:tcW w:w="1620" w:type="dxa"/>
            <w:tcBorders>
              <w:top w:val="single" w:sz="4" w:space="0" w:color="auto"/>
            </w:tcBorders>
            <w:vAlign w:val="center"/>
          </w:tcPr>
          <w:p w14:paraId="487D8B87" w14:textId="77777777" w:rsidR="00614D4A" w:rsidRPr="0025385A" w:rsidRDefault="00614D4A" w:rsidP="00B86C96">
            <w:pPr>
              <w:jc w:val="center"/>
              <w:rPr>
                <w:rFonts w:ascii="Verdana" w:hAnsi="Verdana"/>
                <w:sz w:val="18"/>
                <w:szCs w:val="18"/>
              </w:rPr>
            </w:pPr>
            <w:r w:rsidRPr="0025385A">
              <w:rPr>
                <w:rFonts w:ascii="Verdana" w:hAnsi="Verdana"/>
                <w:sz w:val="18"/>
                <w:szCs w:val="18"/>
              </w:rPr>
              <w:t>UNLICRES</w:t>
            </w:r>
            <w:r w:rsidR="00B86C96" w:rsidRPr="0025385A">
              <w:rPr>
                <w:rFonts w:ascii="Verdana" w:hAnsi="Verdana"/>
                <w:sz w:val="18"/>
                <w:szCs w:val="18"/>
              </w:rPr>
              <w:t>1</w:t>
            </w:r>
          </w:p>
        </w:tc>
        <w:tc>
          <w:tcPr>
            <w:tcW w:w="819" w:type="dxa"/>
            <w:tcBorders>
              <w:top w:val="single" w:sz="4" w:space="0" w:color="auto"/>
            </w:tcBorders>
            <w:vAlign w:val="center"/>
          </w:tcPr>
          <w:p w14:paraId="135E9A7B"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6AD3BC93" w14:textId="4902F0E0" w:rsidR="002F105D" w:rsidRPr="0025385A" w:rsidRDefault="002F105D" w:rsidP="002F105D">
            <w:pPr>
              <w:rPr>
                <w:rFonts w:ascii="Verdana" w:hAnsi="Verdana"/>
                <w:sz w:val="18"/>
                <w:szCs w:val="18"/>
              </w:rPr>
            </w:pPr>
            <w:r w:rsidRPr="0025385A">
              <w:rPr>
                <w:rFonts w:ascii="Verdana" w:hAnsi="Verdana"/>
                <w:sz w:val="18"/>
                <w:szCs w:val="18"/>
              </w:rPr>
              <w:t xml:space="preserve">Populated for </w:t>
            </w:r>
            <w:r w:rsidR="00214996" w:rsidRPr="0025385A">
              <w:rPr>
                <w:rFonts w:ascii="Verdana" w:hAnsi="Verdana"/>
                <w:sz w:val="18"/>
                <w:szCs w:val="18"/>
              </w:rPr>
              <w:t>F</w:t>
            </w:r>
            <w:r w:rsidRPr="0025385A">
              <w:rPr>
                <w:rFonts w:ascii="Verdana" w:hAnsi="Verdana"/>
                <w:sz w:val="18"/>
                <w:szCs w:val="18"/>
              </w:rPr>
              <w:t>Y18+.</w:t>
            </w:r>
          </w:p>
          <w:p w14:paraId="1D444CB9" w14:textId="224E91F2" w:rsidR="00887C1B" w:rsidRPr="0025385A" w:rsidRDefault="00522D0F" w:rsidP="00887C1B">
            <w:pPr>
              <w:rPr>
                <w:rFonts w:ascii="Verdana" w:hAnsi="Verdana"/>
                <w:sz w:val="18"/>
                <w:szCs w:val="18"/>
              </w:rPr>
            </w:pPr>
            <w:r w:rsidRPr="0025385A">
              <w:rPr>
                <w:rFonts w:ascii="Verdana" w:hAnsi="Verdana"/>
                <w:sz w:val="18"/>
                <w:szCs w:val="18"/>
              </w:rPr>
              <w:t>=if(PROVHIPAA1)=’390200000X’ then UNLICRES1=Y. Else derive using the unlicensed resident flag format based on provider specialty code (=put(provspec1,$unlicres.)).  </w:t>
            </w:r>
          </w:p>
          <w:p w14:paraId="3B41BE51" w14:textId="77777777" w:rsidR="00522D0F" w:rsidRPr="0025385A" w:rsidRDefault="00522D0F" w:rsidP="00887C1B">
            <w:pPr>
              <w:rPr>
                <w:rFonts w:ascii="Verdana" w:hAnsi="Verdana"/>
                <w:sz w:val="18"/>
                <w:szCs w:val="18"/>
              </w:rPr>
            </w:pPr>
          </w:p>
          <w:p w14:paraId="7B70D3BE" w14:textId="18E698AB" w:rsidR="002F105D" w:rsidRPr="0025385A" w:rsidRDefault="002F105D" w:rsidP="00614D4A">
            <w:pPr>
              <w:rPr>
                <w:rFonts w:ascii="Verdana" w:hAnsi="Verdana"/>
                <w:sz w:val="18"/>
                <w:szCs w:val="18"/>
              </w:rPr>
            </w:pPr>
            <w:r w:rsidRPr="0025385A">
              <w:rPr>
                <w:rFonts w:ascii="Verdana" w:hAnsi="Verdana"/>
                <w:sz w:val="18"/>
                <w:szCs w:val="18"/>
              </w:rPr>
              <w:t>Populated for FY07 – FY17.</w:t>
            </w:r>
          </w:p>
          <w:p w14:paraId="2F590B65" w14:textId="5D3954A3" w:rsidR="00614D4A" w:rsidRPr="0025385A" w:rsidRDefault="00614D4A" w:rsidP="00614D4A">
            <w:pPr>
              <w:rPr>
                <w:rFonts w:ascii="Verdana" w:hAnsi="Verdana"/>
                <w:sz w:val="18"/>
                <w:szCs w:val="18"/>
              </w:rPr>
            </w:pPr>
            <w:r w:rsidRPr="0025385A">
              <w:rPr>
                <w:rFonts w:ascii="Verdana" w:hAnsi="Verdana"/>
                <w:sz w:val="18"/>
                <w:szCs w:val="18"/>
              </w:rPr>
              <w:t xml:space="preserve">Derived </w:t>
            </w:r>
            <w:r w:rsidR="00AE42F0" w:rsidRPr="0025385A">
              <w:rPr>
                <w:rFonts w:ascii="Verdana" w:hAnsi="Verdana"/>
                <w:sz w:val="18"/>
                <w:szCs w:val="18"/>
              </w:rPr>
              <w:t xml:space="preserve">using </w:t>
            </w:r>
            <w:r w:rsidRPr="0025385A">
              <w:rPr>
                <w:rFonts w:ascii="Verdana" w:hAnsi="Verdana"/>
                <w:sz w:val="18"/>
                <w:szCs w:val="18"/>
              </w:rPr>
              <w:t>the unlicensed resident flag format based on provider specialty code</w:t>
            </w:r>
            <w:r w:rsidR="00AE42F0" w:rsidRPr="0025385A">
              <w:rPr>
                <w:rFonts w:ascii="Verdana" w:hAnsi="Verdana"/>
                <w:sz w:val="18"/>
                <w:szCs w:val="18"/>
              </w:rPr>
              <w:t>.  For</w:t>
            </w:r>
            <w:r w:rsidRPr="0025385A">
              <w:rPr>
                <w:rFonts w:ascii="Verdana" w:hAnsi="Verdana"/>
                <w:sz w:val="18"/>
                <w:szCs w:val="18"/>
              </w:rPr>
              <w:t xml:space="preserve"> Provider </w:t>
            </w:r>
            <w:r w:rsidR="00B86C96" w:rsidRPr="0025385A">
              <w:rPr>
                <w:rFonts w:ascii="Verdana" w:hAnsi="Verdana"/>
                <w:sz w:val="18"/>
                <w:szCs w:val="18"/>
              </w:rPr>
              <w:t>1</w:t>
            </w:r>
            <w:r w:rsidRPr="0025385A">
              <w:rPr>
                <w:rFonts w:ascii="Verdana" w:hAnsi="Verdana"/>
                <w:sz w:val="18"/>
                <w:szCs w:val="18"/>
              </w:rPr>
              <w:t>.</w:t>
            </w:r>
          </w:p>
          <w:p w14:paraId="0616E9B4" w14:textId="77777777" w:rsidR="00AE42F0" w:rsidRPr="0025385A" w:rsidRDefault="00614D4A" w:rsidP="00614D4A">
            <w:pPr>
              <w:rPr>
                <w:rFonts w:ascii="Verdana" w:hAnsi="Verdana"/>
                <w:sz w:val="18"/>
                <w:szCs w:val="18"/>
              </w:rPr>
            </w:pPr>
            <w:r w:rsidRPr="0025385A">
              <w:rPr>
                <w:rFonts w:ascii="Verdana" w:hAnsi="Verdana"/>
                <w:sz w:val="18"/>
                <w:szCs w:val="18"/>
              </w:rPr>
              <w:t>=put(provspec</w:t>
            </w:r>
            <w:r w:rsidR="00B86C96" w:rsidRPr="0025385A">
              <w:rPr>
                <w:rFonts w:ascii="Verdana" w:hAnsi="Verdana"/>
                <w:sz w:val="18"/>
                <w:szCs w:val="18"/>
              </w:rPr>
              <w:t>1</w:t>
            </w:r>
            <w:r w:rsidRPr="0025385A">
              <w:rPr>
                <w:rFonts w:ascii="Verdana" w:hAnsi="Verdana"/>
                <w:sz w:val="18"/>
                <w:szCs w:val="18"/>
              </w:rPr>
              <w:t>,$unl</w:t>
            </w:r>
            <w:r w:rsidR="00B86C96" w:rsidRPr="0025385A">
              <w:rPr>
                <w:rFonts w:ascii="Verdana" w:hAnsi="Verdana"/>
                <w:sz w:val="18"/>
                <w:szCs w:val="18"/>
              </w:rPr>
              <w:t>ic</w:t>
            </w:r>
            <w:r w:rsidRPr="0025385A">
              <w:rPr>
                <w:rFonts w:ascii="Verdana" w:hAnsi="Verdana"/>
                <w:sz w:val="18"/>
                <w:szCs w:val="18"/>
              </w:rPr>
              <w:t>res</w:t>
            </w:r>
            <w:r w:rsidR="00AE42F0" w:rsidRPr="0025385A">
              <w:rPr>
                <w:rFonts w:ascii="Verdana" w:hAnsi="Verdana"/>
                <w:sz w:val="18"/>
                <w:szCs w:val="18"/>
              </w:rPr>
              <w:t xml:space="preserve">.)  </w:t>
            </w:r>
          </w:p>
          <w:p w14:paraId="629500AD" w14:textId="462A9615" w:rsidR="00614D4A" w:rsidRPr="0025385A" w:rsidRDefault="00AE42F0" w:rsidP="0063270D">
            <w:pPr>
              <w:rPr>
                <w:rFonts w:ascii="Verdana" w:hAnsi="Verdana"/>
                <w:sz w:val="18"/>
                <w:szCs w:val="18"/>
              </w:rPr>
            </w:pPr>
            <w:r w:rsidRPr="0025385A">
              <w:rPr>
                <w:rFonts w:ascii="Verdana" w:hAnsi="Verdana"/>
                <w:sz w:val="18"/>
                <w:szCs w:val="18"/>
              </w:rPr>
              <w:t>See Table A5</w:t>
            </w:r>
            <w:r w:rsidR="00614D4A" w:rsidRPr="0025385A">
              <w:rPr>
                <w:rFonts w:ascii="Verdana" w:hAnsi="Verdana"/>
                <w:sz w:val="18"/>
                <w:szCs w:val="18"/>
              </w:rPr>
              <w:t>.</w:t>
            </w:r>
            <w:r w:rsidRPr="0025385A">
              <w:rPr>
                <w:rFonts w:ascii="Verdana" w:hAnsi="Verdana"/>
                <w:sz w:val="18"/>
                <w:szCs w:val="18"/>
              </w:rPr>
              <w:t>2</w:t>
            </w:r>
            <w:r w:rsidR="00614D4A" w:rsidRPr="0025385A">
              <w:rPr>
                <w:rFonts w:ascii="Verdana" w:hAnsi="Verdana"/>
                <w:sz w:val="18"/>
                <w:szCs w:val="18"/>
              </w:rPr>
              <w:t>e.</w:t>
            </w:r>
          </w:p>
        </w:tc>
      </w:tr>
      <w:tr w:rsidR="00614D4A" w:rsidRPr="0025385A" w14:paraId="52B0676A" w14:textId="77777777" w:rsidTr="004668C9">
        <w:trPr>
          <w:cantSplit/>
          <w:trHeight w:val="1079"/>
          <w:jc w:val="center"/>
        </w:trPr>
        <w:tc>
          <w:tcPr>
            <w:tcW w:w="1901" w:type="dxa"/>
            <w:tcBorders>
              <w:top w:val="single" w:sz="4" w:space="0" w:color="auto"/>
            </w:tcBorders>
            <w:vAlign w:val="center"/>
          </w:tcPr>
          <w:p w14:paraId="23C326E9" w14:textId="77777777" w:rsidR="00614D4A" w:rsidRPr="0025385A" w:rsidRDefault="00614D4A" w:rsidP="00263827">
            <w:pPr>
              <w:rPr>
                <w:rFonts w:ascii="Verdana" w:hAnsi="Verdana"/>
                <w:sz w:val="18"/>
                <w:szCs w:val="18"/>
              </w:rPr>
            </w:pPr>
            <w:r w:rsidRPr="0025385A">
              <w:rPr>
                <w:rFonts w:ascii="Verdana" w:hAnsi="Verdana"/>
                <w:sz w:val="18"/>
                <w:szCs w:val="18"/>
              </w:rPr>
              <w:t>Medicare Status Code, E&amp;M1 – E&amp;M3, Proc1-Proc10</w:t>
            </w:r>
          </w:p>
        </w:tc>
        <w:tc>
          <w:tcPr>
            <w:tcW w:w="1033" w:type="dxa"/>
            <w:tcBorders>
              <w:top w:val="single" w:sz="4" w:space="0" w:color="auto"/>
            </w:tcBorders>
            <w:vAlign w:val="center"/>
          </w:tcPr>
          <w:p w14:paraId="10B87E2E" w14:textId="77777777" w:rsidR="00614D4A" w:rsidRPr="0025385A" w:rsidRDefault="00614D4A" w:rsidP="00C34F53">
            <w:pPr>
              <w:jc w:val="center"/>
              <w:rPr>
                <w:rFonts w:ascii="Verdana" w:hAnsi="Verdana"/>
                <w:snapToGrid w:val="0"/>
                <w:sz w:val="18"/>
                <w:szCs w:val="18"/>
              </w:rPr>
            </w:pPr>
            <w:r w:rsidRPr="0025385A">
              <w:rPr>
                <w:rFonts w:ascii="Verdana" w:hAnsi="Verdana"/>
                <w:sz w:val="18"/>
                <w:szCs w:val="18"/>
              </w:rPr>
              <w:t>Char(1)</w:t>
            </w:r>
          </w:p>
        </w:tc>
        <w:tc>
          <w:tcPr>
            <w:tcW w:w="1620" w:type="dxa"/>
            <w:tcBorders>
              <w:top w:val="single" w:sz="4" w:space="0" w:color="auto"/>
            </w:tcBorders>
            <w:vAlign w:val="center"/>
          </w:tcPr>
          <w:p w14:paraId="10CD73C5" w14:textId="77777777" w:rsidR="00614D4A" w:rsidRPr="0025385A" w:rsidRDefault="00614D4A" w:rsidP="009635BF">
            <w:pPr>
              <w:jc w:val="center"/>
              <w:rPr>
                <w:rFonts w:ascii="Verdana" w:hAnsi="Verdana"/>
                <w:snapToGrid w:val="0"/>
                <w:sz w:val="18"/>
                <w:szCs w:val="18"/>
              </w:rPr>
            </w:pPr>
            <w:r w:rsidRPr="0025385A">
              <w:rPr>
                <w:rFonts w:ascii="Verdana" w:hAnsi="Verdana"/>
                <w:sz w:val="18"/>
                <w:szCs w:val="18"/>
              </w:rPr>
              <w:t>MEDSTAT</w:t>
            </w:r>
            <w:r w:rsidRPr="0025385A">
              <w:rPr>
                <w:rFonts w:ascii="Verdana" w:hAnsi="Verdana"/>
                <w:i/>
                <w:sz w:val="18"/>
                <w:szCs w:val="18"/>
              </w:rPr>
              <w:t>J</w:t>
            </w:r>
          </w:p>
        </w:tc>
        <w:tc>
          <w:tcPr>
            <w:tcW w:w="819" w:type="dxa"/>
            <w:tcBorders>
              <w:top w:val="single" w:sz="4" w:space="0" w:color="auto"/>
            </w:tcBorders>
            <w:vAlign w:val="center"/>
          </w:tcPr>
          <w:p w14:paraId="34DF03DD"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6AA41112" w14:textId="77777777" w:rsidR="00614D4A" w:rsidRPr="0025385A" w:rsidRDefault="00614D4A" w:rsidP="0063270D">
            <w:pPr>
              <w:rPr>
                <w:rFonts w:ascii="Verdana" w:hAnsi="Verdana"/>
                <w:sz w:val="18"/>
                <w:szCs w:val="18"/>
              </w:rPr>
            </w:pPr>
            <w:r w:rsidRPr="0025385A">
              <w:rPr>
                <w:rFonts w:ascii="Verdana" w:hAnsi="Verdana"/>
                <w:sz w:val="18"/>
                <w:szCs w:val="18"/>
              </w:rPr>
              <w:t>For APPTINFR=N:</w:t>
            </w:r>
          </w:p>
          <w:p w14:paraId="332FCCEF" w14:textId="21BCBF29" w:rsidR="00614D4A" w:rsidRPr="0025385A" w:rsidRDefault="00614D4A" w:rsidP="0063270D">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r w:rsidRPr="0025385A">
              <w:rPr>
                <w:rFonts w:ascii="Verdana" w:hAnsi="Verdana"/>
                <w:sz w:val="18"/>
                <w:szCs w:val="18"/>
              </w:rPr>
              <w:t>. Derived from match with the CPT Table (format $medstat</w:t>
            </w:r>
            <w:r w:rsidRPr="0025385A">
              <w:rPr>
                <w:rFonts w:ascii="Verdana" w:hAnsi="Verdana"/>
                <w:i/>
                <w:sz w:val="18"/>
                <w:szCs w:val="18"/>
              </w:rPr>
              <w:t>cy</w:t>
            </w:r>
            <w:r w:rsidRPr="0025385A">
              <w:rPr>
                <w:rFonts w:ascii="Verdana" w:hAnsi="Verdana"/>
                <w:sz w:val="18"/>
                <w:szCs w:val="18"/>
              </w:rPr>
              <w:t>b)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 xml:space="preserve">.3c., where </w:t>
            </w:r>
            <w:r w:rsidRPr="0025385A">
              <w:rPr>
                <w:rFonts w:ascii="Verdana" w:hAnsi="Verdana"/>
                <w:i/>
                <w:sz w:val="18"/>
                <w:szCs w:val="18"/>
              </w:rPr>
              <w:t>cy</w:t>
            </w:r>
            <w:r w:rsidRPr="0025385A">
              <w:rPr>
                <w:rFonts w:ascii="Verdana" w:hAnsi="Verdana"/>
                <w:sz w:val="18"/>
                <w:szCs w:val="18"/>
              </w:rPr>
              <w:t xml:space="preserve"> is the 2-digit calendar year.</w:t>
            </w:r>
          </w:p>
          <w:p w14:paraId="4BD5CE28" w14:textId="77777777" w:rsidR="00614D4A" w:rsidRPr="0025385A" w:rsidRDefault="00614D4A" w:rsidP="0063270D">
            <w:pPr>
              <w:rPr>
                <w:rFonts w:ascii="Verdana" w:hAnsi="Verdana"/>
                <w:sz w:val="18"/>
                <w:szCs w:val="18"/>
              </w:rPr>
            </w:pPr>
            <w:r w:rsidRPr="0025385A">
              <w:rPr>
                <w:rFonts w:ascii="Verdana" w:hAnsi="Verdana"/>
                <w:sz w:val="18"/>
                <w:szCs w:val="18"/>
              </w:rPr>
              <w:t>Populated for FY07+.</w:t>
            </w:r>
          </w:p>
          <w:p w14:paraId="6452AC7F" w14:textId="77777777" w:rsidR="00614D4A" w:rsidRPr="0025385A" w:rsidRDefault="00614D4A" w:rsidP="0063270D">
            <w:pPr>
              <w:rPr>
                <w:rFonts w:ascii="Verdana" w:hAnsi="Verdana"/>
                <w:sz w:val="18"/>
                <w:szCs w:val="18"/>
              </w:rPr>
            </w:pPr>
            <w:r w:rsidRPr="0025385A">
              <w:rPr>
                <w:rFonts w:ascii="Verdana" w:hAnsi="Verdana"/>
                <w:sz w:val="18"/>
                <w:szCs w:val="18"/>
              </w:rPr>
              <w:t>[Placeholder for next version]</w:t>
            </w:r>
          </w:p>
        </w:tc>
      </w:tr>
      <w:tr w:rsidR="00614D4A" w:rsidRPr="0025385A" w14:paraId="09BBB58B" w14:textId="77777777" w:rsidTr="004668C9">
        <w:trPr>
          <w:cantSplit/>
          <w:trHeight w:val="1079"/>
          <w:jc w:val="center"/>
        </w:trPr>
        <w:tc>
          <w:tcPr>
            <w:tcW w:w="1901" w:type="dxa"/>
            <w:tcBorders>
              <w:top w:val="single" w:sz="4" w:space="0" w:color="auto"/>
            </w:tcBorders>
            <w:vAlign w:val="center"/>
          </w:tcPr>
          <w:p w14:paraId="547C4132"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Ambulatory Surgical Center Class (ASC) Codes, E&amp;M1-E&amp;M3 and Procedure 1-Procedure 10</w:t>
            </w:r>
          </w:p>
        </w:tc>
        <w:tc>
          <w:tcPr>
            <w:tcW w:w="1033" w:type="dxa"/>
            <w:tcBorders>
              <w:top w:val="single" w:sz="4" w:space="0" w:color="auto"/>
            </w:tcBorders>
            <w:vAlign w:val="center"/>
          </w:tcPr>
          <w:p w14:paraId="3DDE0663" w14:textId="77777777" w:rsidR="00614D4A" w:rsidRPr="0025385A" w:rsidRDefault="00614D4A" w:rsidP="00C34F53">
            <w:pPr>
              <w:jc w:val="center"/>
              <w:rPr>
                <w:rFonts w:ascii="Verdana" w:hAnsi="Verdana"/>
                <w:sz w:val="18"/>
                <w:szCs w:val="18"/>
              </w:rPr>
            </w:pPr>
            <w:r w:rsidRPr="0025385A">
              <w:rPr>
                <w:rFonts w:ascii="Verdana" w:hAnsi="Verdana"/>
                <w:snapToGrid w:val="0"/>
                <w:sz w:val="18"/>
                <w:szCs w:val="18"/>
              </w:rPr>
              <w:t>Char(2)</w:t>
            </w:r>
          </w:p>
        </w:tc>
        <w:tc>
          <w:tcPr>
            <w:tcW w:w="1620" w:type="dxa"/>
            <w:tcBorders>
              <w:top w:val="single" w:sz="4" w:space="0" w:color="auto"/>
            </w:tcBorders>
            <w:vAlign w:val="center"/>
          </w:tcPr>
          <w:p w14:paraId="09A7DB09" w14:textId="77777777" w:rsidR="00614D4A" w:rsidRPr="0025385A" w:rsidRDefault="00614D4A" w:rsidP="009635BF">
            <w:pPr>
              <w:jc w:val="center"/>
              <w:rPr>
                <w:rFonts w:ascii="Verdana" w:hAnsi="Verdana"/>
                <w:sz w:val="18"/>
                <w:szCs w:val="18"/>
              </w:rPr>
            </w:pPr>
            <w:r w:rsidRPr="0025385A">
              <w:rPr>
                <w:rFonts w:ascii="Verdana" w:hAnsi="Verdana"/>
                <w:snapToGrid w:val="0"/>
                <w:sz w:val="18"/>
                <w:szCs w:val="18"/>
              </w:rPr>
              <w:t>ASC</w:t>
            </w:r>
            <w:r w:rsidRPr="0025385A">
              <w:rPr>
                <w:rFonts w:ascii="Verdana" w:hAnsi="Verdana"/>
                <w:i/>
                <w:snapToGrid w:val="0"/>
                <w:sz w:val="18"/>
                <w:szCs w:val="18"/>
              </w:rPr>
              <w:t>J</w:t>
            </w:r>
          </w:p>
        </w:tc>
        <w:tc>
          <w:tcPr>
            <w:tcW w:w="819" w:type="dxa"/>
            <w:tcBorders>
              <w:top w:val="single" w:sz="4" w:space="0" w:color="auto"/>
            </w:tcBorders>
            <w:vAlign w:val="center"/>
          </w:tcPr>
          <w:p w14:paraId="078A9E4C" w14:textId="77777777" w:rsidR="00614D4A" w:rsidRPr="0025385A" w:rsidRDefault="00614D4A"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6BE77BA9" w14:textId="77777777" w:rsidR="00614D4A" w:rsidRPr="0025385A" w:rsidRDefault="00614D4A" w:rsidP="000C68BC">
            <w:pPr>
              <w:rPr>
                <w:rFonts w:ascii="Verdana" w:hAnsi="Verdana"/>
                <w:sz w:val="18"/>
                <w:szCs w:val="18"/>
              </w:rPr>
            </w:pPr>
            <w:r w:rsidRPr="0025385A">
              <w:rPr>
                <w:rFonts w:ascii="Verdana" w:hAnsi="Verdana"/>
                <w:sz w:val="18"/>
                <w:szCs w:val="18"/>
              </w:rPr>
              <w:t>For APPTINFR=N:</w:t>
            </w:r>
          </w:p>
          <w:p w14:paraId="2A7FE91F" w14:textId="77777777" w:rsidR="00614D4A" w:rsidRPr="0025385A" w:rsidRDefault="00614D4A" w:rsidP="000C68BC">
            <w:pPr>
              <w:rPr>
                <w:rFonts w:ascii="Verdana" w:hAnsi="Verdana"/>
                <w:sz w:val="18"/>
                <w:szCs w:val="18"/>
              </w:rPr>
            </w:pPr>
            <w:r w:rsidRPr="0025385A">
              <w:rPr>
                <w:rFonts w:ascii="Verdana" w:hAnsi="Verdana"/>
                <w:sz w:val="18"/>
                <w:szCs w:val="18"/>
              </w:rPr>
              <w:t>ASC codes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r w:rsidRPr="0025385A">
              <w:rPr>
                <w:rFonts w:ascii="Verdana" w:hAnsi="Verdana"/>
                <w:sz w:val="18"/>
                <w:szCs w:val="18"/>
              </w:rPr>
              <w:t xml:space="preserve">  </w:t>
            </w:r>
          </w:p>
          <w:p w14:paraId="081F254E" w14:textId="77777777" w:rsidR="00614D4A" w:rsidRPr="0025385A" w:rsidRDefault="00614D4A" w:rsidP="000C68BC">
            <w:pPr>
              <w:rPr>
                <w:rFonts w:ascii="Verdana" w:hAnsi="Verdana"/>
                <w:sz w:val="18"/>
                <w:szCs w:val="18"/>
              </w:rPr>
            </w:pPr>
            <w:r w:rsidRPr="0025385A">
              <w:rPr>
                <w:rFonts w:ascii="Verdana" w:hAnsi="Verdana"/>
                <w:sz w:val="18"/>
                <w:szCs w:val="18"/>
              </w:rPr>
              <w:t>Derived from match with the CPT Table (format $asc</w:t>
            </w:r>
            <w:r w:rsidRPr="0025385A">
              <w:rPr>
                <w:rFonts w:ascii="Verdana" w:hAnsi="Verdana"/>
                <w:i/>
                <w:sz w:val="18"/>
                <w:szCs w:val="18"/>
              </w:rPr>
              <w:t>cy</w:t>
            </w:r>
            <w:r w:rsidRPr="0025385A">
              <w:rPr>
                <w:rFonts w:ascii="Verdana" w:hAnsi="Verdana"/>
                <w:sz w:val="18"/>
                <w:szCs w:val="18"/>
              </w:rPr>
              <w:t>b) based on CY of encounter and base CPT appended with 2 blanks,</w:t>
            </w:r>
          </w:p>
          <w:p w14:paraId="2DE6C90D" w14:textId="77777777" w:rsidR="00614D4A" w:rsidRPr="0025385A" w:rsidRDefault="00614D4A" w:rsidP="000C68BC">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w:t>
            </w:r>
          </w:p>
        </w:tc>
      </w:tr>
      <w:tr w:rsidR="00614D4A" w:rsidRPr="0025385A" w14:paraId="79528BBE" w14:textId="77777777" w:rsidTr="004668C9">
        <w:trPr>
          <w:cantSplit/>
          <w:trHeight w:val="1079"/>
          <w:jc w:val="center"/>
        </w:trPr>
        <w:tc>
          <w:tcPr>
            <w:tcW w:w="1901" w:type="dxa"/>
            <w:tcBorders>
              <w:top w:val="single" w:sz="4" w:space="0" w:color="auto"/>
            </w:tcBorders>
            <w:vAlign w:val="center"/>
          </w:tcPr>
          <w:p w14:paraId="0130435B" w14:textId="77777777" w:rsidR="00614D4A" w:rsidRPr="0025385A" w:rsidRDefault="00614D4A" w:rsidP="00263827">
            <w:pPr>
              <w:rPr>
                <w:rFonts w:ascii="Verdana" w:hAnsi="Verdana"/>
                <w:sz w:val="18"/>
                <w:szCs w:val="18"/>
              </w:rPr>
            </w:pPr>
            <w:r w:rsidRPr="0025385A">
              <w:rPr>
                <w:rFonts w:ascii="Verdana" w:hAnsi="Verdana"/>
                <w:sz w:val="18"/>
                <w:szCs w:val="18"/>
              </w:rPr>
              <w:t>Facility/NonFacility Flag</w:t>
            </w:r>
          </w:p>
        </w:tc>
        <w:tc>
          <w:tcPr>
            <w:tcW w:w="1033" w:type="dxa"/>
            <w:tcBorders>
              <w:top w:val="single" w:sz="4" w:space="0" w:color="auto"/>
            </w:tcBorders>
            <w:vAlign w:val="center"/>
          </w:tcPr>
          <w:p w14:paraId="3394B3D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Char(1)</w:t>
            </w:r>
          </w:p>
        </w:tc>
        <w:tc>
          <w:tcPr>
            <w:tcW w:w="1620" w:type="dxa"/>
            <w:tcBorders>
              <w:top w:val="single" w:sz="4" w:space="0" w:color="auto"/>
            </w:tcBorders>
            <w:vAlign w:val="center"/>
          </w:tcPr>
          <w:p w14:paraId="6AC3A794"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FAC_FLAG</w:t>
            </w:r>
          </w:p>
        </w:tc>
        <w:tc>
          <w:tcPr>
            <w:tcW w:w="819" w:type="dxa"/>
            <w:tcBorders>
              <w:top w:val="single" w:sz="4" w:space="0" w:color="auto"/>
            </w:tcBorders>
            <w:vAlign w:val="center"/>
          </w:tcPr>
          <w:p w14:paraId="6F00BCC1" w14:textId="77777777" w:rsidR="00614D4A" w:rsidRPr="0025385A" w:rsidRDefault="00614D4A"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0A56347F" w14:textId="77777777" w:rsidR="00614D4A" w:rsidRPr="0025385A" w:rsidRDefault="00614D4A" w:rsidP="00E74370">
            <w:pPr>
              <w:rPr>
                <w:rFonts w:ascii="Verdana" w:hAnsi="Verdana"/>
                <w:sz w:val="18"/>
                <w:szCs w:val="18"/>
              </w:rPr>
            </w:pPr>
            <w:r w:rsidRPr="0025385A">
              <w:rPr>
                <w:rFonts w:ascii="Verdana" w:hAnsi="Verdana"/>
                <w:sz w:val="18"/>
                <w:szCs w:val="18"/>
              </w:rPr>
              <w:t>If External Resource Sharing or VA DMISID then FAC_FLAG=’R’</w:t>
            </w:r>
          </w:p>
          <w:p w14:paraId="2828B3B2" w14:textId="77777777" w:rsidR="00614D4A" w:rsidRPr="0025385A" w:rsidRDefault="00614D4A" w:rsidP="00E74370">
            <w:pPr>
              <w:rPr>
                <w:rFonts w:ascii="Verdana" w:hAnsi="Verdana"/>
                <w:sz w:val="18"/>
                <w:szCs w:val="18"/>
              </w:rPr>
            </w:pPr>
            <w:r w:rsidRPr="0025385A">
              <w:rPr>
                <w:rFonts w:ascii="Verdana" w:hAnsi="Verdana"/>
                <w:sz w:val="18"/>
                <w:szCs w:val="18"/>
              </w:rPr>
              <w:t>Else If any of the following:</w:t>
            </w:r>
          </w:p>
          <w:p w14:paraId="3C82790C"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 xml:space="preserve">A MEPRS </w:t>
            </w:r>
          </w:p>
          <w:p w14:paraId="746AA2D7"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B**5, B**7</w:t>
            </w:r>
          </w:p>
          <w:p w14:paraId="39F5F802"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BIA</w:t>
            </w:r>
          </w:p>
          <w:p w14:paraId="2C383FC4"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0124 (NMC Portsmouth) and B**6</w:t>
            </w:r>
          </w:p>
          <w:p w14:paraId="04F31048"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At least one procedure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=4-13) on Facility List</w:t>
            </w:r>
          </w:p>
          <w:p w14:paraId="7BC457F8" w14:textId="77777777" w:rsidR="00614D4A" w:rsidRPr="0025385A" w:rsidRDefault="00614D4A" w:rsidP="00E74370">
            <w:pPr>
              <w:rPr>
                <w:rFonts w:ascii="Verdana" w:hAnsi="Verdana"/>
                <w:sz w:val="18"/>
                <w:szCs w:val="18"/>
              </w:rPr>
            </w:pPr>
            <w:r w:rsidRPr="0025385A">
              <w:rPr>
                <w:rFonts w:ascii="Verdana" w:hAnsi="Verdana"/>
                <w:sz w:val="18"/>
                <w:szCs w:val="18"/>
              </w:rPr>
              <w:t>then FAC_FLAG='F'</w:t>
            </w:r>
          </w:p>
          <w:p w14:paraId="366FBFAD" w14:textId="77777777" w:rsidR="00614D4A" w:rsidRPr="0025385A" w:rsidRDefault="00614D4A" w:rsidP="00E74370">
            <w:pPr>
              <w:rPr>
                <w:rFonts w:ascii="Verdana" w:hAnsi="Verdana"/>
                <w:sz w:val="18"/>
                <w:szCs w:val="18"/>
              </w:rPr>
            </w:pPr>
            <w:r w:rsidRPr="0025385A">
              <w:rPr>
                <w:rFonts w:ascii="Verdana" w:hAnsi="Verdana"/>
                <w:sz w:val="18"/>
                <w:szCs w:val="18"/>
              </w:rPr>
              <w:t>Else FAC_FLAG='N'</w:t>
            </w:r>
          </w:p>
          <w:p w14:paraId="78192FFA" w14:textId="75180E6C" w:rsidR="00614D4A" w:rsidRPr="0025385A" w:rsidRDefault="00614D4A" w:rsidP="004A1379">
            <w:pPr>
              <w:rPr>
                <w:rFonts w:ascii="Verdana" w:hAnsi="Verdana"/>
                <w:sz w:val="18"/>
                <w:szCs w:val="18"/>
              </w:rPr>
            </w:pPr>
            <w:r w:rsidRPr="0025385A">
              <w:rPr>
                <w:rFonts w:ascii="Verdana" w:hAnsi="Verdana"/>
                <w:sz w:val="18"/>
                <w:szCs w:val="18"/>
              </w:rPr>
              <w:t>See Table A</w:t>
            </w:r>
            <w:r w:rsidR="004A1379" w:rsidRPr="0025385A">
              <w:rPr>
                <w:rFonts w:ascii="Verdana" w:hAnsi="Verdana"/>
                <w:sz w:val="18"/>
                <w:szCs w:val="18"/>
              </w:rPr>
              <w:t>4</w:t>
            </w:r>
            <w:r w:rsidRPr="0025385A">
              <w:rPr>
                <w:rFonts w:ascii="Verdana" w:hAnsi="Verdana"/>
                <w:sz w:val="18"/>
                <w:szCs w:val="18"/>
              </w:rPr>
              <w:t>.3b.</w:t>
            </w:r>
          </w:p>
        </w:tc>
      </w:tr>
      <w:tr w:rsidR="00614D4A" w:rsidRPr="0025385A" w14:paraId="42E67DB7" w14:textId="77777777" w:rsidTr="004668C9">
        <w:trPr>
          <w:cantSplit/>
          <w:trHeight w:val="1079"/>
          <w:jc w:val="center"/>
        </w:trPr>
        <w:tc>
          <w:tcPr>
            <w:tcW w:w="1901" w:type="dxa"/>
            <w:tcBorders>
              <w:top w:val="single" w:sz="4" w:space="0" w:color="auto"/>
            </w:tcBorders>
            <w:vAlign w:val="center"/>
          </w:tcPr>
          <w:p w14:paraId="6EC7F706" w14:textId="77777777" w:rsidR="00614D4A" w:rsidRPr="0025385A" w:rsidRDefault="00614D4A" w:rsidP="00263827">
            <w:pPr>
              <w:rPr>
                <w:rFonts w:ascii="Verdana" w:hAnsi="Verdana"/>
                <w:sz w:val="18"/>
                <w:szCs w:val="18"/>
              </w:rPr>
            </w:pPr>
            <w:r w:rsidRPr="0025385A">
              <w:rPr>
                <w:rFonts w:ascii="Verdana" w:hAnsi="Verdana"/>
                <w:sz w:val="18"/>
                <w:szCs w:val="18"/>
              </w:rPr>
              <w:t>Evaluative Visit</w:t>
            </w:r>
          </w:p>
        </w:tc>
        <w:tc>
          <w:tcPr>
            <w:tcW w:w="1033" w:type="dxa"/>
            <w:tcBorders>
              <w:top w:val="single" w:sz="4" w:space="0" w:color="auto"/>
            </w:tcBorders>
            <w:vAlign w:val="center"/>
          </w:tcPr>
          <w:p w14:paraId="085C9CE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N(3)</w:t>
            </w:r>
          </w:p>
        </w:tc>
        <w:tc>
          <w:tcPr>
            <w:tcW w:w="1620" w:type="dxa"/>
            <w:tcBorders>
              <w:top w:val="single" w:sz="4" w:space="0" w:color="auto"/>
            </w:tcBorders>
            <w:vAlign w:val="center"/>
          </w:tcPr>
          <w:p w14:paraId="63FB861B" w14:textId="77777777" w:rsidR="00614D4A" w:rsidRPr="0025385A" w:rsidRDefault="00614D4A" w:rsidP="009635BF">
            <w:pPr>
              <w:jc w:val="center"/>
              <w:rPr>
                <w:rFonts w:ascii="Verdana" w:hAnsi="Verdana"/>
                <w:snapToGrid w:val="0"/>
                <w:sz w:val="18"/>
                <w:szCs w:val="18"/>
              </w:rPr>
            </w:pPr>
            <w:r w:rsidRPr="0025385A">
              <w:rPr>
                <w:rFonts w:ascii="Verdana" w:hAnsi="Verdana"/>
                <w:sz w:val="18"/>
                <w:szCs w:val="18"/>
              </w:rPr>
              <w:t>EVALVIS</w:t>
            </w:r>
          </w:p>
        </w:tc>
        <w:tc>
          <w:tcPr>
            <w:tcW w:w="819" w:type="dxa"/>
            <w:tcBorders>
              <w:top w:val="single" w:sz="4" w:space="0" w:color="auto"/>
            </w:tcBorders>
            <w:vAlign w:val="center"/>
          </w:tcPr>
          <w:p w14:paraId="4354AB40" w14:textId="77777777" w:rsidR="00614D4A" w:rsidRPr="0025385A" w:rsidRDefault="00614D4A"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223A903E" w14:textId="77777777" w:rsidR="00614D4A" w:rsidRPr="0025385A" w:rsidRDefault="00614D4A" w:rsidP="00D66336">
            <w:pPr>
              <w:rPr>
                <w:rFonts w:ascii="Verdana" w:hAnsi="Verdana"/>
                <w:sz w:val="18"/>
                <w:szCs w:val="18"/>
              </w:rPr>
            </w:pPr>
            <w:r w:rsidRPr="0025385A">
              <w:rPr>
                <w:rFonts w:ascii="Verdana" w:hAnsi="Verdana"/>
                <w:sz w:val="18"/>
                <w:szCs w:val="18"/>
              </w:rPr>
              <w:t>For FY08+: If at least one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=1-13) has an Evaluative Visit Indicator of ‘Y’ (put(CPT_J,$evalvis</w:t>
            </w:r>
            <w:r w:rsidRPr="0025385A">
              <w:rPr>
                <w:rFonts w:ascii="Verdana" w:hAnsi="Verdana"/>
                <w:i/>
                <w:sz w:val="18"/>
                <w:szCs w:val="18"/>
              </w:rPr>
              <w:t>cy</w:t>
            </w:r>
            <w:r w:rsidRPr="0025385A">
              <w:rPr>
                <w:rFonts w:ascii="Verdana" w:hAnsi="Verdana"/>
                <w:sz w:val="18"/>
                <w:szCs w:val="18"/>
              </w:rPr>
              <w:t xml:space="preserve">b.) = ‘Y’), then EVALVIS=1. </w:t>
            </w:r>
          </w:p>
          <w:p w14:paraId="3BBC53C5" w14:textId="77777777" w:rsidR="00614D4A" w:rsidRPr="0025385A" w:rsidRDefault="00614D4A" w:rsidP="00E74370">
            <w:pPr>
              <w:rPr>
                <w:rFonts w:ascii="Verdana" w:hAnsi="Verdana"/>
                <w:sz w:val="18"/>
                <w:szCs w:val="18"/>
              </w:rPr>
            </w:pPr>
            <w:r w:rsidRPr="0025385A">
              <w:rPr>
                <w:rFonts w:ascii="Verdana" w:hAnsi="Verdana"/>
                <w:sz w:val="18"/>
                <w:szCs w:val="18"/>
              </w:rPr>
              <w:t>If no CPT_J have an Evaluative Visit Indicator of ‘Y’ (all = ‘N’), then EVALVIS=0.</w:t>
            </w:r>
          </w:p>
        </w:tc>
      </w:tr>
      <w:tr w:rsidR="00614D4A" w:rsidRPr="0025385A" w14:paraId="0140CEC9" w14:textId="77777777" w:rsidTr="004668C9">
        <w:trPr>
          <w:cantSplit/>
          <w:trHeight w:val="1079"/>
          <w:jc w:val="center"/>
        </w:trPr>
        <w:tc>
          <w:tcPr>
            <w:tcW w:w="1901" w:type="dxa"/>
            <w:tcBorders>
              <w:top w:val="single" w:sz="4" w:space="0" w:color="auto"/>
            </w:tcBorders>
            <w:vAlign w:val="center"/>
          </w:tcPr>
          <w:p w14:paraId="1F71A475" w14:textId="77777777" w:rsidR="00614D4A" w:rsidRPr="0025385A" w:rsidRDefault="00614D4A" w:rsidP="00263827">
            <w:pPr>
              <w:rPr>
                <w:rFonts w:ascii="Verdana" w:hAnsi="Verdana"/>
                <w:sz w:val="18"/>
                <w:szCs w:val="18"/>
              </w:rPr>
            </w:pPr>
            <w:r w:rsidRPr="0025385A">
              <w:rPr>
                <w:rFonts w:ascii="Verdana" w:hAnsi="Verdana"/>
                <w:sz w:val="18"/>
                <w:szCs w:val="18"/>
              </w:rPr>
              <w:t>RVU, Raw Work, E&amp;M1-E&amp;M3 and Procedure 1-Procedure 10</w:t>
            </w:r>
          </w:p>
        </w:tc>
        <w:tc>
          <w:tcPr>
            <w:tcW w:w="1033" w:type="dxa"/>
            <w:tcBorders>
              <w:top w:val="single" w:sz="4" w:space="0" w:color="auto"/>
            </w:tcBorders>
            <w:vAlign w:val="center"/>
          </w:tcPr>
          <w:p w14:paraId="65BEE136"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tcBorders>
              <w:top w:val="single" w:sz="4" w:space="0" w:color="auto"/>
            </w:tcBorders>
            <w:vAlign w:val="center"/>
          </w:tcPr>
          <w:p w14:paraId="66D2C41C"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RRVU</w:t>
            </w:r>
            <w:r w:rsidRPr="0025385A">
              <w:rPr>
                <w:rFonts w:ascii="Verdana" w:hAnsi="Verdana"/>
                <w:i/>
                <w:snapToGrid w:val="0"/>
                <w:sz w:val="18"/>
                <w:szCs w:val="18"/>
              </w:rPr>
              <w:t>J</w:t>
            </w:r>
          </w:p>
        </w:tc>
        <w:tc>
          <w:tcPr>
            <w:tcW w:w="819" w:type="dxa"/>
            <w:tcBorders>
              <w:top w:val="single" w:sz="4" w:space="0" w:color="auto"/>
            </w:tcBorders>
            <w:vAlign w:val="center"/>
          </w:tcPr>
          <w:p w14:paraId="3EBA4ACD"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tcBorders>
              <w:top w:val="single" w:sz="4" w:space="0" w:color="auto"/>
            </w:tcBorders>
            <w:vAlign w:val="center"/>
          </w:tcPr>
          <w:p w14:paraId="0BD47224"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702B967B" w14:textId="77777777" w:rsidR="00614D4A" w:rsidRPr="0025385A" w:rsidRDefault="00614D4A" w:rsidP="00564196">
            <w:pPr>
              <w:rPr>
                <w:rFonts w:ascii="Verdana" w:hAnsi="Verdana"/>
                <w:sz w:val="18"/>
                <w:szCs w:val="18"/>
              </w:rPr>
            </w:pPr>
            <w:r w:rsidRPr="0025385A">
              <w:rPr>
                <w:rFonts w:ascii="Verdana" w:hAnsi="Verdana"/>
                <w:sz w:val="18"/>
                <w:szCs w:val="18"/>
              </w:rPr>
              <w:t>Raw MHS-updated Work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p>
          <w:p w14:paraId="5338F0DB" w14:textId="77777777" w:rsidR="00614D4A" w:rsidRPr="0025385A" w:rsidRDefault="00614D4A" w:rsidP="00564196">
            <w:pPr>
              <w:rPr>
                <w:rFonts w:ascii="Verdana" w:hAnsi="Verdana"/>
                <w:sz w:val="18"/>
                <w:szCs w:val="18"/>
              </w:rPr>
            </w:pPr>
          </w:p>
          <w:p w14:paraId="4A7CEB48" w14:textId="49CD5A60" w:rsidR="00614D4A" w:rsidRPr="0025385A" w:rsidRDefault="00614D4A" w:rsidP="00564196">
            <w:pPr>
              <w:rPr>
                <w:rFonts w:ascii="Verdana" w:hAnsi="Verdana"/>
                <w:sz w:val="18"/>
                <w:szCs w:val="18"/>
              </w:rPr>
            </w:pPr>
            <w:r w:rsidRPr="0025385A">
              <w:rPr>
                <w:rFonts w:ascii="Verdana" w:hAnsi="Verdana"/>
                <w:sz w:val="18"/>
                <w:szCs w:val="18"/>
              </w:rPr>
              <w:t>Derived from match with the CPT Weight Table (format wrk</w:t>
            </w:r>
            <w:r w:rsidRPr="0025385A">
              <w:rPr>
                <w:rFonts w:ascii="Verdana" w:hAnsi="Verdana"/>
                <w:i/>
                <w:sz w:val="18"/>
                <w:szCs w:val="18"/>
              </w:rPr>
              <w:t>yy</w:t>
            </w:r>
            <w:r w:rsidRPr="0025385A">
              <w:rPr>
                <w:rFonts w:ascii="Verdana" w:hAnsi="Verdana"/>
                <w:sz w:val="18"/>
                <w:szCs w:val="18"/>
              </w:rPr>
              <w:t>b)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.3c.</w:t>
            </w:r>
          </w:p>
          <w:p w14:paraId="355B0E4F" w14:textId="77777777" w:rsidR="00614D4A" w:rsidRPr="0025385A" w:rsidRDefault="00614D4A" w:rsidP="009635BF">
            <w:pPr>
              <w:rPr>
                <w:rFonts w:ascii="Verdana" w:hAnsi="Verdana"/>
                <w:sz w:val="18"/>
                <w:szCs w:val="18"/>
              </w:rPr>
            </w:pPr>
            <w:r w:rsidRPr="0025385A">
              <w:rPr>
                <w:rFonts w:ascii="Verdana" w:hAnsi="Verdana"/>
                <w:sz w:val="18"/>
                <w:szCs w:val="18"/>
              </w:rPr>
              <w:t>Table A5.2b MOD1, MOD2, MOD3, MOD4 and MOD5 apply.</w:t>
            </w:r>
          </w:p>
        </w:tc>
      </w:tr>
      <w:tr w:rsidR="00614D4A" w:rsidRPr="0025385A" w14:paraId="2F4C2FA0" w14:textId="77777777" w:rsidTr="004668C9">
        <w:trPr>
          <w:cantSplit/>
          <w:trHeight w:val="674"/>
          <w:jc w:val="center"/>
        </w:trPr>
        <w:tc>
          <w:tcPr>
            <w:tcW w:w="1901" w:type="dxa"/>
            <w:vAlign w:val="center"/>
          </w:tcPr>
          <w:p w14:paraId="2E499F95" w14:textId="77777777" w:rsidR="00614D4A" w:rsidRPr="0025385A" w:rsidRDefault="00614D4A" w:rsidP="00263827">
            <w:pPr>
              <w:rPr>
                <w:rFonts w:ascii="Verdana" w:hAnsi="Verdana"/>
                <w:sz w:val="18"/>
                <w:szCs w:val="18"/>
              </w:rPr>
            </w:pPr>
            <w:r w:rsidRPr="0025385A">
              <w:rPr>
                <w:rFonts w:ascii="Verdana" w:hAnsi="Verdana"/>
                <w:sz w:val="18"/>
                <w:szCs w:val="18"/>
              </w:rPr>
              <w:t>RVU, Raw Facility Practice Expense, E&amp;M1-E&amp;M3 and Procedure 1-Procedure 10</w:t>
            </w:r>
          </w:p>
        </w:tc>
        <w:tc>
          <w:tcPr>
            <w:tcW w:w="1033" w:type="dxa"/>
            <w:vAlign w:val="center"/>
          </w:tcPr>
          <w:p w14:paraId="597BD133"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E156E19"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FPRVU</w:t>
            </w:r>
            <w:r w:rsidRPr="0025385A">
              <w:rPr>
                <w:rFonts w:ascii="Verdana" w:hAnsi="Verdana"/>
                <w:i/>
                <w:snapToGrid w:val="0"/>
                <w:sz w:val="18"/>
                <w:szCs w:val="18"/>
              </w:rPr>
              <w:t>J</w:t>
            </w:r>
          </w:p>
        </w:tc>
        <w:tc>
          <w:tcPr>
            <w:tcW w:w="819" w:type="dxa"/>
            <w:vAlign w:val="center"/>
          </w:tcPr>
          <w:p w14:paraId="172DB211"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4F14E8C0"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7031FEE4" w14:textId="77777777" w:rsidR="00614D4A" w:rsidRPr="0025385A" w:rsidRDefault="00614D4A" w:rsidP="009635BF">
            <w:pPr>
              <w:rPr>
                <w:rFonts w:ascii="Verdana" w:hAnsi="Verdana"/>
                <w:sz w:val="18"/>
                <w:szCs w:val="18"/>
              </w:rPr>
            </w:pPr>
            <w:r w:rsidRPr="0025385A">
              <w:rPr>
                <w:rFonts w:ascii="Verdana" w:hAnsi="Verdana"/>
                <w:sz w:val="18"/>
                <w:szCs w:val="18"/>
              </w:rPr>
              <w:t>Raw MHS-updated 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r w:rsidRPr="0025385A">
              <w:rPr>
                <w:rFonts w:ascii="Verdana" w:hAnsi="Verdana"/>
                <w:sz w:val="18"/>
                <w:szCs w:val="18"/>
              </w:rPr>
              <w:t xml:space="preserve"> </w:t>
            </w:r>
          </w:p>
          <w:p w14:paraId="490C554F" w14:textId="77777777" w:rsidR="00614D4A" w:rsidRPr="0025385A" w:rsidRDefault="00614D4A" w:rsidP="009635BF">
            <w:pPr>
              <w:rPr>
                <w:rFonts w:ascii="Verdana" w:hAnsi="Verdana"/>
                <w:sz w:val="18"/>
                <w:szCs w:val="18"/>
              </w:rPr>
            </w:pPr>
          </w:p>
          <w:p w14:paraId="79318180" w14:textId="1C41F995" w:rsidR="00614D4A" w:rsidRPr="0025385A" w:rsidRDefault="00614D4A" w:rsidP="00D646BA">
            <w:pPr>
              <w:rPr>
                <w:rFonts w:ascii="Verdana" w:hAnsi="Verdana"/>
                <w:sz w:val="18"/>
                <w:szCs w:val="18"/>
              </w:rPr>
            </w:pPr>
            <w:r w:rsidRPr="0025385A">
              <w:rPr>
                <w:rFonts w:ascii="Verdana" w:hAnsi="Verdana"/>
                <w:sz w:val="18"/>
                <w:szCs w:val="18"/>
              </w:rPr>
              <w:t>Derived from match with the CPT Weight Table (format fac</w:t>
            </w:r>
            <w:r w:rsidRPr="0025385A">
              <w:rPr>
                <w:rFonts w:ascii="Verdana" w:hAnsi="Verdana"/>
                <w:i/>
                <w:sz w:val="18"/>
                <w:szCs w:val="18"/>
              </w:rPr>
              <w:t>yy</w:t>
            </w:r>
            <w:r w:rsidRPr="0025385A">
              <w:rPr>
                <w:rFonts w:ascii="Verdana" w:hAnsi="Verdana"/>
                <w:sz w:val="18"/>
                <w:szCs w:val="18"/>
              </w:rPr>
              <w:t>b)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.3c.</w:t>
            </w:r>
          </w:p>
          <w:p w14:paraId="7B42087A" w14:textId="77777777" w:rsidR="00614D4A" w:rsidRPr="0025385A" w:rsidRDefault="00614D4A" w:rsidP="009635BF">
            <w:pPr>
              <w:rPr>
                <w:rFonts w:ascii="Verdana" w:hAnsi="Verdana"/>
                <w:sz w:val="18"/>
                <w:szCs w:val="18"/>
              </w:rPr>
            </w:pPr>
            <w:r w:rsidRPr="0025385A">
              <w:rPr>
                <w:rFonts w:ascii="Verdana" w:hAnsi="Verdana"/>
                <w:sz w:val="18"/>
                <w:szCs w:val="18"/>
              </w:rPr>
              <w:t>Table A5.2b MOD1, MOD2, MOD3, MOD4, MOD5 and MOD6 apply.</w:t>
            </w:r>
          </w:p>
        </w:tc>
      </w:tr>
      <w:tr w:rsidR="00614D4A" w:rsidRPr="0025385A" w14:paraId="0299BB71" w14:textId="77777777" w:rsidTr="004668C9">
        <w:trPr>
          <w:cantSplit/>
          <w:trHeight w:val="674"/>
          <w:jc w:val="center"/>
        </w:trPr>
        <w:tc>
          <w:tcPr>
            <w:tcW w:w="1901" w:type="dxa"/>
            <w:vAlign w:val="center"/>
          </w:tcPr>
          <w:p w14:paraId="18CBD7FB"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RVU, Raw Non-Facility Practice Expense, E&amp;M1-E&amp;M3 and Procedure 1-Procedure 10</w:t>
            </w:r>
          </w:p>
        </w:tc>
        <w:tc>
          <w:tcPr>
            <w:tcW w:w="1033" w:type="dxa"/>
            <w:vAlign w:val="center"/>
          </w:tcPr>
          <w:p w14:paraId="5F297D4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5B785AC"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NPRVU</w:t>
            </w:r>
            <w:r w:rsidRPr="0025385A">
              <w:rPr>
                <w:rFonts w:ascii="Verdana" w:hAnsi="Verdana"/>
                <w:i/>
                <w:snapToGrid w:val="0"/>
                <w:sz w:val="18"/>
                <w:szCs w:val="18"/>
              </w:rPr>
              <w:t>J</w:t>
            </w:r>
          </w:p>
        </w:tc>
        <w:tc>
          <w:tcPr>
            <w:tcW w:w="819" w:type="dxa"/>
            <w:vAlign w:val="center"/>
          </w:tcPr>
          <w:p w14:paraId="7C900DDE"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3D70FD8D"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32BBE676" w14:textId="77777777" w:rsidR="00614D4A" w:rsidRPr="0025385A" w:rsidRDefault="00614D4A" w:rsidP="009635BF">
            <w:pPr>
              <w:rPr>
                <w:rFonts w:ascii="Verdana" w:hAnsi="Verdana"/>
                <w:sz w:val="18"/>
                <w:szCs w:val="18"/>
              </w:rPr>
            </w:pPr>
            <w:r w:rsidRPr="0025385A">
              <w:rPr>
                <w:rFonts w:ascii="Verdana" w:hAnsi="Verdana"/>
                <w:sz w:val="18"/>
                <w:szCs w:val="18"/>
              </w:rPr>
              <w:t>Raw MHS-updated Non-Facility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p>
          <w:p w14:paraId="6D850758" w14:textId="77777777" w:rsidR="00614D4A" w:rsidRPr="0025385A" w:rsidRDefault="00614D4A" w:rsidP="009635BF">
            <w:pPr>
              <w:rPr>
                <w:rFonts w:ascii="Verdana" w:hAnsi="Verdana"/>
                <w:sz w:val="18"/>
                <w:szCs w:val="18"/>
              </w:rPr>
            </w:pPr>
          </w:p>
          <w:p w14:paraId="2377A9F1" w14:textId="69A734E2" w:rsidR="00614D4A" w:rsidRPr="0025385A" w:rsidRDefault="00614D4A" w:rsidP="00D646BA">
            <w:pPr>
              <w:rPr>
                <w:rFonts w:ascii="Verdana" w:hAnsi="Verdana"/>
                <w:sz w:val="18"/>
                <w:szCs w:val="18"/>
              </w:rPr>
            </w:pPr>
            <w:r w:rsidRPr="0025385A">
              <w:rPr>
                <w:rFonts w:ascii="Verdana" w:hAnsi="Verdana"/>
                <w:sz w:val="18"/>
                <w:szCs w:val="18"/>
              </w:rPr>
              <w:t>Derived from match with the CPT Weight Table (format nfac</w:t>
            </w:r>
            <w:r w:rsidRPr="0025385A">
              <w:rPr>
                <w:rFonts w:ascii="Verdana" w:hAnsi="Verdana"/>
                <w:i/>
                <w:sz w:val="18"/>
                <w:szCs w:val="18"/>
              </w:rPr>
              <w:t>yy</w:t>
            </w:r>
            <w:r w:rsidRPr="0025385A">
              <w:rPr>
                <w:rFonts w:ascii="Verdana" w:hAnsi="Verdana"/>
                <w:sz w:val="18"/>
                <w:szCs w:val="18"/>
              </w:rPr>
              <w:t xml:space="preserve">b) based on CY of encounter and CPT||Modifier key </w:t>
            </w:r>
            <w:r w:rsidR="004A1379" w:rsidRPr="0025385A">
              <w:rPr>
                <w:rFonts w:ascii="Verdana" w:hAnsi="Verdana"/>
                <w:sz w:val="18"/>
                <w:szCs w:val="18"/>
              </w:rPr>
              <w:t>derived as described in Table A4</w:t>
            </w:r>
            <w:r w:rsidRPr="0025385A">
              <w:rPr>
                <w:rFonts w:ascii="Verdana" w:hAnsi="Verdana"/>
                <w:sz w:val="18"/>
                <w:szCs w:val="18"/>
              </w:rPr>
              <w:t>.3c.</w:t>
            </w:r>
          </w:p>
          <w:p w14:paraId="40BF367A" w14:textId="77777777" w:rsidR="00614D4A" w:rsidRPr="0025385A" w:rsidRDefault="00614D4A" w:rsidP="009635BF">
            <w:pPr>
              <w:rPr>
                <w:rFonts w:ascii="Verdana" w:hAnsi="Verdana"/>
                <w:sz w:val="18"/>
                <w:szCs w:val="18"/>
              </w:rPr>
            </w:pPr>
            <w:r w:rsidRPr="0025385A">
              <w:rPr>
                <w:rFonts w:ascii="Verdana" w:hAnsi="Verdana"/>
                <w:sz w:val="18"/>
                <w:szCs w:val="18"/>
              </w:rPr>
              <w:t>Table A5.2b MOD1, MOD2, MOD3, MOD4, MOD5 and MOD6 apply.</w:t>
            </w:r>
          </w:p>
        </w:tc>
      </w:tr>
      <w:tr w:rsidR="00614D4A" w:rsidRPr="0025385A" w14:paraId="55789F51" w14:textId="77777777" w:rsidTr="004668C9">
        <w:trPr>
          <w:cantSplit/>
          <w:trHeight w:val="674"/>
          <w:jc w:val="center"/>
        </w:trPr>
        <w:tc>
          <w:tcPr>
            <w:tcW w:w="1901" w:type="dxa"/>
            <w:vAlign w:val="center"/>
          </w:tcPr>
          <w:p w14:paraId="5EB89EB6" w14:textId="77777777" w:rsidR="00614D4A" w:rsidRPr="0025385A" w:rsidRDefault="00614D4A" w:rsidP="00263827">
            <w:pPr>
              <w:rPr>
                <w:rFonts w:ascii="Verdana" w:hAnsi="Verdana"/>
                <w:sz w:val="18"/>
                <w:szCs w:val="18"/>
              </w:rPr>
            </w:pPr>
            <w:r w:rsidRPr="0025385A">
              <w:rPr>
                <w:rFonts w:ascii="Verdana" w:hAnsi="Verdana"/>
                <w:sz w:val="18"/>
                <w:szCs w:val="18"/>
              </w:rPr>
              <w:t>RVU, Raw Total; E&amp;M1-E&amp;M3 and Procedure 1-Procedure 10 (based on Facility Flag)</w:t>
            </w:r>
          </w:p>
        </w:tc>
        <w:tc>
          <w:tcPr>
            <w:tcW w:w="1033" w:type="dxa"/>
            <w:vAlign w:val="center"/>
          </w:tcPr>
          <w:p w14:paraId="6BADA2F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F515EA0"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TRVU</w:t>
            </w:r>
            <w:r w:rsidRPr="0025385A">
              <w:rPr>
                <w:rFonts w:ascii="Verdana" w:hAnsi="Verdana"/>
                <w:i/>
                <w:snapToGrid w:val="0"/>
                <w:sz w:val="18"/>
                <w:szCs w:val="18"/>
              </w:rPr>
              <w:t>J</w:t>
            </w:r>
          </w:p>
        </w:tc>
        <w:tc>
          <w:tcPr>
            <w:tcW w:w="819" w:type="dxa"/>
            <w:vAlign w:val="center"/>
          </w:tcPr>
          <w:p w14:paraId="6FA82738"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20F57C5E"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04B0E0B8" w14:textId="77777777" w:rsidR="00614D4A" w:rsidRPr="0025385A" w:rsidRDefault="00614D4A" w:rsidP="00826A98">
            <w:pPr>
              <w:rPr>
                <w:rFonts w:ascii="Verdana" w:hAnsi="Verdana"/>
                <w:sz w:val="18"/>
                <w:szCs w:val="18"/>
              </w:rPr>
            </w:pPr>
            <w:r w:rsidRPr="0025385A">
              <w:rPr>
                <w:rFonts w:ascii="Verdana" w:hAnsi="Verdana"/>
                <w:sz w:val="18"/>
                <w:szCs w:val="18"/>
              </w:rPr>
              <w:t>If FAC_FLAG=F or R then TRVU</w:t>
            </w:r>
            <w:r w:rsidRPr="0025385A">
              <w:rPr>
                <w:rFonts w:ascii="Verdana" w:hAnsi="Verdana"/>
                <w:i/>
                <w:sz w:val="18"/>
                <w:szCs w:val="18"/>
              </w:rPr>
              <w:t>J</w:t>
            </w:r>
            <w:r w:rsidRPr="0025385A">
              <w:rPr>
                <w:rFonts w:ascii="Verdana" w:hAnsi="Verdana"/>
                <w:sz w:val="18"/>
                <w:szCs w:val="18"/>
              </w:rPr>
              <w:t xml:space="preserve"> = sum of RRVU</w:t>
            </w:r>
            <w:r w:rsidRPr="0025385A">
              <w:rPr>
                <w:rFonts w:ascii="Verdana" w:hAnsi="Verdana"/>
                <w:i/>
                <w:sz w:val="18"/>
                <w:szCs w:val="18"/>
              </w:rPr>
              <w:t>J</w:t>
            </w:r>
            <w:r w:rsidRPr="0025385A">
              <w:rPr>
                <w:rFonts w:ascii="Verdana" w:hAnsi="Verdana"/>
                <w:sz w:val="18"/>
                <w:szCs w:val="18"/>
              </w:rPr>
              <w:t xml:space="preserve"> and FPRVU</w:t>
            </w:r>
            <w:r w:rsidRPr="0025385A">
              <w:rPr>
                <w:rFonts w:ascii="Verdana" w:hAnsi="Verdana"/>
                <w:i/>
                <w:sz w:val="18"/>
                <w:szCs w:val="18"/>
              </w:rPr>
              <w:t>J</w:t>
            </w:r>
          </w:p>
          <w:p w14:paraId="10A999A9" w14:textId="77777777" w:rsidR="00614D4A" w:rsidRPr="0025385A" w:rsidRDefault="00614D4A" w:rsidP="00826A98">
            <w:pPr>
              <w:rPr>
                <w:rFonts w:ascii="Verdana" w:hAnsi="Verdana"/>
                <w:sz w:val="18"/>
                <w:szCs w:val="18"/>
              </w:rPr>
            </w:pPr>
            <w:r w:rsidRPr="0025385A">
              <w:rPr>
                <w:rFonts w:ascii="Verdana" w:hAnsi="Verdana"/>
                <w:sz w:val="18"/>
                <w:szCs w:val="18"/>
              </w:rPr>
              <w:t>Else TRVU</w:t>
            </w:r>
            <w:r w:rsidRPr="0025385A">
              <w:rPr>
                <w:rFonts w:ascii="Verdana" w:hAnsi="Verdana"/>
                <w:i/>
                <w:sz w:val="18"/>
                <w:szCs w:val="18"/>
              </w:rPr>
              <w:t>J</w:t>
            </w:r>
            <w:r w:rsidRPr="0025385A">
              <w:rPr>
                <w:rFonts w:ascii="Verdana" w:hAnsi="Verdana"/>
                <w:sz w:val="18"/>
                <w:szCs w:val="18"/>
              </w:rPr>
              <w:t xml:space="preserve"> = sum of RRVU</w:t>
            </w:r>
            <w:r w:rsidRPr="0025385A">
              <w:rPr>
                <w:rFonts w:ascii="Verdana" w:hAnsi="Verdana"/>
                <w:i/>
                <w:sz w:val="18"/>
                <w:szCs w:val="18"/>
              </w:rPr>
              <w:t>J</w:t>
            </w:r>
            <w:r w:rsidRPr="0025385A">
              <w:rPr>
                <w:rFonts w:ascii="Verdana" w:hAnsi="Verdana"/>
                <w:sz w:val="18"/>
                <w:szCs w:val="18"/>
              </w:rPr>
              <w:t xml:space="preserve"> and NPRVU</w:t>
            </w:r>
            <w:r w:rsidRPr="0025385A">
              <w:rPr>
                <w:rFonts w:ascii="Verdana" w:hAnsi="Verdana"/>
                <w:i/>
                <w:sz w:val="18"/>
                <w:szCs w:val="18"/>
              </w:rPr>
              <w:t>J</w:t>
            </w:r>
            <w:r w:rsidRPr="0025385A">
              <w:rPr>
                <w:rFonts w:ascii="Verdana" w:hAnsi="Verdana"/>
                <w:sz w:val="18"/>
                <w:szCs w:val="18"/>
              </w:rPr>
              <w:t>.</w:t>
            </w:r>
          </w:p>
        </w:tc>
      </w:tr>
      <w:tr w:rsidR="00614D4A" w:rsidRPr="0025385A" w14:paraId="0EBC0372" w14:textId="77777777" w:rsidTr="004668C9">
        <w:trPr>
          <w:cantSplit/>
          <w:trHeight w:val="674"/>
          <w:jc w:val="center"/>
        </w:trPr>
        <w:tc>
          <w:tcPr>
            <w:tcW w:w="1901" w:type="dxa"/>
            <w:vAlign w:val="center"/>
          </w:tcPr>
          <w:p w14:paraId="0F84C5BD" w14:textId="77777777" w:rsidR="00614D4A" w:rsidRPr="0025385A" w:rsidRDefault="00614D4A" w:rsidP="00263827">
            <w:pPr>
              <w:rPr>
                <w:rFonts w:ascii="Verdana" w:hAnsi="Verdana"/>
                <w:sz w:val="18"/>
                <w:szCs w:val="18"/>
              </w:rPr>
            </w:pPr>
            <w:r w:rsidRPr="0025385A">
              <w:rPr>
                <w:rFonts w:ascii="Verdana" w:hAnsi="Verdana"/>
                <w:sz w:val="18"/>
                <w:szCs w:val="18"/>
              </w:rPr>
              <w:t>Modifier Impact for each CPT</w:t>
            </w:r>
          </w:p>
        </w:tc>
        <w:tc>
          <w:tcPr>
            <w:tcW w:w="1033" w:type="dxa"/>
            <w:vAlign w:val="center"/>
          </w:tcPr>
          <w:p w14:paraId="73A298EE"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3FD1E849"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MODIMPACT</w:t>
            </w:r>
            <w:r w:rsidRPr="0025385A">
              <w:rPr>
                <w:rFonts w:ascii="Verdana" w:hAnsi="Verdana"/>
                <w:i/>
                <w:snapToGrid w:val="0"/>
                <w:sz w:val="18"/>
                <w:szCs w:val="18"/>
              </w:rPr>
              <w:t>J</w:t>
            </w:r>
          </w:p>
        </w:tc>
        <w:tc>
          <w:tcPr>
            <w:tcW w:w="819" w:type="dxa"/>
            <w:vAlign w:val="center"/>
          </w:tcPr>
          <w:p w14:paraId="72C8FBE1"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2373CBE5"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C61CC10" w14:textId="77777777" w:rsidR="00614D4A" w:rsidRPr="0025385A" w:rsidRDefault="00614D4A" w:rsidP="009635BF">
            <w:pPr>
              <w:rPr>
                <w:rFonts w:ascii="Verdana" w:hAnsi="Verdana"/>
                <w:sz w:val="18"/>
                <w:szCs w:val="18"/>
              </w:rPr>
            </w:pPr>
          </w:p>
          <w:p w14:paraId="3EDE3A4F" w14:textId="77777777" w:rsidR="00614D4A" w:rsidRPr="0025385A" w:rsidRDefault="00614D4A" w:rsidP="005B07E9">
            <w:pPr>
              <w:rPr>
                <w:rFonts w:ascii="Verdana" w:hAnsi="Verdana"/>
                <w:sz w:val="18"/>
                <w:szCs w:val="18"/>
              </w:rPr>
            </w:pPr>
            <w:r w:rsidRPr="0025385A">
              <w:rPr>
                <w:rFonts w:ascii="Verdana" w:hAnsi="Verdana"/>
                <w:sz w:val="18"/>
                <w:szCs w:val="18"/>
              </w:rPr>
              <w:t>For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3 (E&amp;M codes only):</w:t>
            </w:r>
          </w:p>
          <w:p w14:paraId="6E6FC0E3" w14:textId="77777777" w:rsidR="00614D4A" w:rsidRPr="0025385A" w:rsidRDefault="00614D4A" w:rsidP="005B07E9">
            <w:pPr>
              <w:rPr>
                <w:rFonts w:ascii="Verdana" w:hAnsi="Verdana"/>
                <w:sz w:val="18"/>
                <w:szCs w:val="18"/>
              </w:rPr>
            </w:pPr>
            <w:r w:rsidRPr="0025385A">
              <w:rPr>
                <w:rFonts w:ascii="Verdana" w:hAnsi="Verdana"/>
                <w:sz w:val="18"/>
                <w:szCs w:val="18"/>
              </w:rPr>
              <w:t xml:space="preserve">If: </w:t>
            </w:r>
          </w:p>
          <w:p w14:paraId="5047BCA6" w14:textId="77777777" w:rsidR="00614D4A" w:rsidRPr="0025385A" w:rsidRDefault="00614D4A" w:rsidP="00803A5A">
            <w:pPr>
              <w:pStyle w:val="ListParagraph"/>
              <w:numPr>
                <w:ilvl w:val="0"/>
                <w:numId w:val="47"/>
              </w:numPr>
              <w:rPr>
                <w:rFonts w:ascii="Verdana" w:hAnsi="Verdana"/>
                <w:sz w:val="18"/>
                <w:szCs w:val="18"/>
              </w:rPr>
            </w:pPr>
            <w:r w:rsidRPr="0025385A">
              <w:rPr>
                <w:rFonts w:ascii="Verdana" w:hAnsi="Verdana"/>
                <w:sz w:val="18"/>
                <w:szCs w:val="18"/>
              </w:rPr>
              <w:t xml:space="preserve">modifier 24, 25 or 57 is present in any of the 3 modifier positions on the E&amp;M codes OR </w:t>
            </w:r>
          </w:p>
          <w:p w14:paraId="6B1D13A1" w14:textId="77777777" w:rsidR="00614D4A" w:rsidRPr="0025385A" w:rsidRDefault="00614D4A" w:rsidP="00803A5A">
            <w:pPr>
              <w:pStyle w:val="ListParagraph"/>
              <w:numPr>
                <w:ilvl w:val="0"/>
                <w:numId w:val="47"/>
              </w:numPr>
              <w:rPr>
                <w:rFonts w:ascii="Verdana" w:hAnsi="Verdana"/>
                <w:sz w:val="18"/>
                <w:szCs w:val="18"/>
              </w:rPr>
            </w:pPr>
            <w:r w:rsidRPr="0025385A">
              <w:rPr>
                <w:rFonts w:ascii="Verdana" w:hAnsi="Verdana"/>
                <w:sz w:val="18"/>
                <w:szCs w:val="18"/>
              </w:rPr>
              <w:t>procedure code work RVUs (RRVU4 to RRVU13) are all lower weighted than the E&amp;M OR</w:t>
            </w:r>
          </w:p>
          <w:p w14:paraId="5586F3D5" w14:textId="77777777" w:rsidR="00614D4A" w:rsidRPr="0025385A" w:rsidRDefault="00614D4A" w:rsidP="00803A5A">
            <w:pPr>
              <w:pStyle w:val="ListParagraph"/>
              <w:numPr>
                <w:ilvl w:val="0"/>
                <w:numId w:val="47"/>
              </w:numPr>
              <w:rPr>
                <w:rFonts w:ascii="Verdana" w:hAnsi="Verdana"/>
                <w:sz w:val="18"/>
                <w:szCs w:val="18"/>
              </w:rPr>
            </w:pPr>
            <w:r w:rsidRPr="0025385A">
              <w:rPr>
                <w:rFonts w:ascii="Verdana" w:hAnsi="Verdana"/>
                <w:sz w:val="18"/>
                <w:szCs w:val="18"/>
              </w:rPr>
              <w:t>any procedure (CPT_4-CPT_13) that is coded on the record with the E&amp;M is an add-on to an E&amp;M code (if put(CPT_</w:t>
            </w:r>
            <w:r w:rsidRPr="0025385A">
              <w:rPr>
                <w:rFonts w:ascii="Verdana" w:hAnsi="Verdana"/>
                <w:i/>
                <w:sz w:val="18"/>
                <w:szCs w:val="18"/>
              </w:rPr>
              <w:t>J</w:t>
            </w:r>
            <w:r w:rsidRPr="0025385A">
              <w:rPr>
                <w:rFonts w:ascii="Verdana" w:hAnsi="Verdana"/>
                <w:sz w:val="18"/>
                <w:szCs w:val="18"/>
              </w:rPr>
              <w:t xml:space="preserve">,$emaddon.)=’Y’, for any </w:t>
            </w:r>
            <w:r w:rsidRPr="0025385A">
              <w:rPr>
                <w:rFonts w:ascii="Verdana" w:hAnsi="Verdana"/>
                <w:i/>
                <w:sz w:val="18"/>
                <w:szCs w:val="18"/>
              </w:rPr>
              <w:t>J</w:t>
            </w:r>
            <w:r w:rsidRPr="0025385A">
              <w:rPr>
                <w:rFonts w:ascii="Verdana" w:hAnsi="Verdana"/>
                <w:sz w:val="18"/>
                <w:szCs w:val="18"/>
              </w:rPr>
              <w:t>=4 to 13)</w:t>
            </w:r>
            <w:r w:rsidRPr="0025385A">
              <w:rPr>
                <w:rStyle w:val="FootnoteReference"/>
                <w:rFonts w:ascii="Verdana" w:hAnsi="Verdana"/>
                <w:sz w:val="18"/>
                <w:szCs w:val="18"/>
              </w:rPr>
              <w:footnoteReference w:id="37"/>
            </w:r>
            <w:r w:rsidRPr="0025385A">
              <w:rPr>
                <w:rFonts w:ascii="Verdana" w:hAnsi="Verdana"/>
                <w:sz w:val="18"/>
                <w:szCs w:val="18"/>
              </w:rPr>
              <w:t xml:space="preserve"> (CY13+only)</w:t>
            </w:r>
          </w:p>
          <w:p w14:paraId="35452565" w14:textId="77777777" w:rsidR="00614D4A" w:rsidRPr="0025385A" w:rsidRDefault="00614D4A" w:rsidP="005B07E9">
            <w:pPr>
              <w:rPr>
                <w:rFonts w:ascii="Verdana" w:hAnsi="Verdana"/>
                <w:sz w:val="18"/>
                <w:szCs w:val="18"/>
              </w:rPr>
            </w:pPr>
            <w:r w:rsidRPr="0025385A">
              <w:rPr>
                <w:rFonts w:ascii="Verdana" w:hAnsi="Verdana"/>
                <w:sz w:val="18"/>
                <w:szCs w:val="18"/>
              </w:rPr>
              <w:t>then MODIMPACT</w:t>
            </w:r>
            <w:r w:rsidRPr="0025385A">
              <w:rPr>
                <w:rFonts w:ascii="Verdana" w:hAnsi="Verdana"/>
                <w:i/>
                <w:sz w:val="18"/>
                <w:szCs w:val="18"/>
              </w:rPr>
              <w:t>J</w:t>
            </w:r>
            <w:r w:rsidRPr="0025385A">
              <w:rPr>
                <w:rFonts w:ascii="Verdana" w:hAnsi="Verdana"/>
                <w:sz w:val="18"/>
                <w:szCs w:val="18"/>
              </w:rPr>
              <w:t>=1</w:t>
            </w:r>
          </w:p>
          <w:p w14:paraId="38B86690" w14:textId="77777777" w:rsidR="00614D4A" w:rsidRPr="0025385A" w:rsidRDefault="00614D4A" w:rsidP="005B07E9">
            <w:pPr>
              <w:rPr>
                <w:rFonts w:ascii="Verdana" w:hAnsi="Verdana"/>
                <w:sz w:val="18"/>
                <w:szCs w:val="18"/>
              </w:rPr>
            </w:pPr>
            <w:r w:rsidRPr="0025385A">
              <w:rPr>
                <w:rFonts w:ascii="Verdana" w:hAnsi="Verdana"/>
                <w:sz w:val="18"/>
                <w:szCs w:val="18"/>
              </w:rPr>
              <w:t>Else MODIMPACT</w:t>
            </w:r>
            <w:r w:rsidRPr="0025385A">
              <w:rPr>
                <w:rFonts w:ascii="Verdana" w:hAnsi="Verdana"/>
                <w:i/>
                <w:sz w:val="18"/>
                <w:szCs w:val="18"/>
              </w:rPr>
              <w:t>J</w:t>
            </w:r>
            <w:r w:rsidRPr="0025385A">
              <w:rPr>
                <w:rFonts w:ascii="Verdana" w:hAnsi="Verdana"/>
                <w:sz w:val="18"/>
                <w:szCs w:val="18"/>
              </w:rPr>
              <w:t>=0</w:t>
            </w:r>
          </w:p>
          <w:p w14:paraId="1543781C" w14:textId="77777777" w:rsidR="00614D4A" w:rsidRPr="0025385A" w:rsidRDefault="00614D4A" w:rsidP="009635BF">
            <w:pPr>
              <w:rPr>
                <w:rFonts w:ascii="Verdana" w:hAnsi="Verdana"/>
                <w:sz w:val="18"/>
                <w:szCs w:val="18"/>
              </w:rPr>
            </w:pPr>
          </w:p>
          <w:p w14:paraId="58637CD2" w14:textId="77777777" w:rsidR="00614D4A" w:rsidRPr="0025385A" w:rsidRDefault="00614D4A" w:rsidP="009635BF">
            <w:pPr>
              <w:rPr>
                <w:rFonts w:ascii="Verdana" w:hAnsi="Verdana"/>
                <w:sz w:val="18"/>
                <w:szCs w:val="18"/>
              </w:rPr>
            </w:pPr>
            <w:r w:rsidRPr="0025385A">
              <w:rPr>
                <w:rFonts w:ascii="Verdana" w:hAnsi="Verdana"/>
                <w:sz w:val="18"/>
                <w:szCs w:val="18"/>
              </w:rPr>
              <w:t>For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=4 to 13 (procedure codes only):</w:t>
            </w:r>
          </w:p>
          <w:p w14:paraId="7BB87C65" w14:textId="77777777" w:rsidR="00614D4A" w:rsidRPr="0025385A" w:rsidRDefault="00614D4A" w:rsidP="009635BF">
            <w:pPr>
              <w:rPr>
                <w:rFonts w:ascii="Verdana" w:hAnsi="Verdana"/>
                <w:sz w:val="18"/>
                <w:szCs w:val="18"/>
              </w:rPr>
            </w:pPr>
            <w:r w:rsidRPr="0025385A">
              <w:rPr>
                <w:rFonts w:ascii="Verdana" w:hAnsi="Verdana"/>
                <w:sz w:val="18"/>
                <w:szCs w:val="18"/>
              </w:rPr>
              <w:t>If modifier 55 is present in any of the 3 modifier positions or CPT_</w:t>
            </w:r>
            <w:r w:rsidRPr="0025385A">
              <w:rPr>
                <w:rFonts w:ascii="Verdana" w:hAnsi="Verdana"/>
                <w:i/>
                <w:sz w:val="18"/>
                <w:szCs w:val="18"/>
              </w:rPr>
              <w:t>J</w:t>
            </w:r>
            <w:r w:rsidRPr="0025385A">
              <w:rPr>
                <w:rFonts w:ascii="Verdana" w:hAnsi="Verdana"/>
                <w:sz w:val="18"/>
                <w:szCs w:val="18"/>
              </w:rPr>
              <w:t xml:space="preserve"> in (‘99024’ 'S0800' 'S0810' '66999') then MODIMPACT </w:t>
            </w:r>
            <w:r w:rsidRPr="0025385A">
              <w:rPr>
                <w:rFonts w:ascii="Verdana" w:hAnsi="Verdana"/>
                <w:i/>
                <w:sz w:val="18"/>
                <w:szCs w:val="18"/>
              </w:rPr>
              <w:t>J</w:t>
            </w:r>
            <w:r w:rsidRPr="0025385A">
              <w:rPr>
                <w:rFonts w:ascii="Verdana" w:hAnsi="Verdana"/>
                <w:sz w:val="18"/>
                <w:szCs w:val="18"/>
              </w:rPr>
              <w:t>=1</w:t>
            </w:r>
            <w:r w:rsidRPr="0025385A">
              <w:rPr>
                <w:rStyle w:val="FootnoteReference"/>
                <w:rFonts w:ascii="Verdana" w:hAnsi="Verdana"/>
                <w:sz w:val="18"/>
                <w:szCs w:val="18"/>
              </w:rPr>
              <w:footnoteReference w:id="38"/>
            </w:r>
          </w:p>
          <w:p w14:paraId="6F893569" w14:textId="77777777" w:rsidR="00614D4A" w:rsidRPr="0025385A" w:rsidRDefault="00614D4A" w:rsidP="009635BF">
            <w:pPr>
              <w:rPr>
                <w:rFonts w:ascii="Verdana" w:hAnsi="Verdana"/>
                <w:sz w:val="18"/>
                <w:szCs w:val="18"/>
              </w:rPr>
            </w:pPr>
            <w:r w:rsidRPr="0025385A">
              <w:rPr>
                <w:rFonts w:ascii="Verdana" w:hAnsi="Verdana"/>
                <w:sz w:val="18"/>
                <w:szCs w:val="18"/>
              </w:rPr>
              <w:t>Else:</w:t>
            </w:r>
          </w:p>
          <w:p w14:paraId="7DD2EDC2" w14:textId="77777777" w:rsidR="00614D4A" w:rsidRPr="0025385A" w:rsidRDefault="00614D4A" w:rsidP="009635BF">
            <w:pPr>
              <w:rPr>
                <w:rFonts w:ascii="Verdana" w:hAnsi="Verdana"/>
                <w:sz w:val="18"/>
                <w:szCs w:val="18"/>
              </w:rPr>
            </w:pPr>
            <w:r w:rsidRPr="0025385A">
              <w:rPr>
                <w:rFonts w:ascii="Verdana" w:hAnsi="Verdana"/>
                <w:sz w:val="18"/>
                <w:szCs w:val="18"/>
              </w:rPr>
              <w:t xml:space="preserve">Match all three modifiers on the procedure codes with modifier impact table (Table A5.2a).  MODIMPACTJ = the product of the 3 modifier impact results. </w:t>
            </w:r>
          </w:p>
          <w:p w14:paraId="1FF82BFB" w14:textId="77777777" w:rsidR="00614D4A" w:rsidRPr="0025385A" w:rsidRDefault="00614D4A" w:rsidP="009635BF">
            <w:pPr>
              <w:rPr>
                <w:rFonts w:ascii="Verdana" w:hAnsi="Verdana"/>
                <w:sz w:val="18"/>
                <w:szCs w:val="18"/>
              </w:rPr>
            </w:pPr>
            <w:r w:rsidRPr="0025385A">
              <w:rPr>
                <w:rFonts w:ascii="Verdana" w:hAnsi="Verdana"/>
                <w:sz w:val="18"/>
                <w:szCs w:val="18"/>
              </w:rPr>
              <w:t>=</w:t>
            </w:r>
            <w:r w:rsidRPr="0025385A">
              <w:rPr>
                <w:rFonts w:ascii="Courier New" w:hAnsi="Courier New" w:cs="Courier New"/>
                <w:sz w:val="18"/>
                <w:szCs w:val="18"/>
              </w:rPr>
              <w:t>π</w:t>
            </w:r>
            <w:r w:rsidRPr="0025385A">
              <w:rPr>
                <w:rFonts w:ascii="Verdana" w:hAnsi="Verdana"/>
                <w:sz w:val="18"/>
                <w:szCs w:val="18"/>
              </w:rPr>
              <w:t xml:space="preserve"> input(CPTMOD</w:t>
            </w:r>
            <w:r w:rsidRPr="0025385A">
              <w:rPr>
                <w:rFonts w:ascii="Verdana" w:hAnsi="Verdana"/>
                <w:i/>
                <w:sz w:val="18"/>
                <w:szCs w:val="18"/>
              </w:rPr>
              <w:t>i</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,modimpact.), for </w:t>
            </w:r>
            <w:r w:rsidRPr="0025385A">
              <w:rPr>
                <w:rFonts w:ascii="Verdana" w:hAnsi="Verdana"/>
                <w:i/>
                <w:sz w:val="18"/>
                <w:szCs w:val="18"/>
              </w:rPr>
              <w:t>i</w:t>
            </w:r>
            <w:r w:rsidRPr="0025385A">
              <w:rPr>
                <w:rFonts w:ascii="Verdana" w:hAnsi="Verdana"/>
                <w:sz w:val="18"/>
                <w:szCs w:val="18"/>
              </w:rPr>
              <w:t xml:space="preserve">=1 to 3 </w:t>
            </w:r>
          </w:p>
        </w:tc>
      </w:tr>
      <w:tr w:rsidR="00614D4A" w:rsidRPr="0025385A" w14:paraId="2D03F049" w14:textId="77777777" w:rsidTr="004668C9">
        <w:trPr>
          <w:cantSplit/>
          <w:trHeight w:val="674"/>
          <w:jc w:val="center"/>
        </w:trPr>
        <w:tc>
          <w:tcPr>
            <w:tcW w:w="1901" w:type="dxa"/>
            <w:vAlign w:val="center"/>
          </w:tcPr>
          <w:p w14:paraId="5DDCD5EC"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Discountable?</w:t>
            </w:r>
          </w:p>
        </w:tc>
        <w:tc>
          <w:tcPr>
            <w:tcW w:w="1033" w:type="dxa"/>
            <w:vAlign w:val="center"/>
          </w:tcPr>
          <w:p w14:paraId="7C07B0B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Char(1)</w:t>
            </w:r>
          </w:p>
        </w:tc>
        <w:tc>
          <w:tcPr>
            <w:tcW w:w="1620" w:type="dxa"/>
            <w:vAlign w:val="center"/>
          </w:tcPr>
          <w:p w14:paraId="4E12A76E"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DISCOUNT</w:t>
            </w:r>
            <w:r w:rsidRPr="0025385A">
              <w:rPr>
                <w:rFonts w:ascii="Verdana" w:hAnsi="Verdana"/>
                <w:i/>
                <w:snapToGrid w:val="0"/>
                <w:sz w:val="18"/>
                <w:szCs w:val="18"/>
              </w:rPr>
              <w:t>J</w:t>
            </w:r>
          </w:p>
        </w:tc>
        <w:tc>
          <w:tcPr>
            <w:tcW w:w="819" w:type="dxa"/>
            <w:vAlign w:val="center"/>
          </w:tcPr>
          <w:p w14:paraId="3CAE1016"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7CABEFC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B19E886" w14:textId="77777777" w:rsidR="00614D4A" w:rsidRPr="0025385A" w:rsidRDefault="00614D4A" w:rsidP="009635BF">
            <w:pPr>
              <w:rPr>
                <w:rFonts w:ascii="Verdana" w:hAnsi="Verdana"/>
                <w:sz w:val="18"/>
                <w:szCs w:val="18"/>
              </w:rPr>
            </w:pPr>
            <w:r w:rsidRPr="0025385A">
              <w:rPr>
                <w:rFonts w:ascii="Verdana" w:hAnsi="Verdana"/>
                <w:sz w:val="18"/>
                <w:szCs w:val="18"/>
              </w:rPr>
              <w:t>if APCPSI</w:t>
            </w:r>
            <w:r w:rsidRPr="0025385A">
              <w:rPr>
                <w:rFonts w:ascii="Verdana" w:hAnsi="Verdana"/>
                <w:i/>
                <w:sz w:val="18"/>
                <w:szCs w:val="18"/>
              </w:rPr>
              <w:t>J</w:t>
            </w:r>
            <w:r w:rsidRPr="0025385A">
              <w:rPr>
                <w:rFonts w:ascii="Verdana" w:hAnsi="Verdana"/>
                <w:sz w:val="18"/>
                <w:szCs w:val="18"/>
              </w:rPr>
              <w:t xml:space="preserve"> = T and modifier 50 is not present</w:t>
            </w:r>
            <w:r w:rsidRPr="0025385A">
              <w:rPr>
                <w:rStyle w:val="FootnoteReference"/>
                <w:rFonts w:ascii="Verdana" w:hAnsi="Verdana"/>
                <w:sz w:val="18"/>
                <w:szCs w:val="18"/>
              </w:rPr>
              <w:footnoteReference w:id="39"/>
            </w:r>
            <w:r w:rsidRPr="0025385A">
              <w:rPr>
                <w:rFonts w:ascii="Verdana" w:hAnsi="Verdana"/>
                <w:sz w:val="18"/>
                <w:szCs w:val="18"/>
              </w:rPr>
              <w:t xml:space="preserve"> then DISCOUNT</w:t>
            </w:r>
            <w:r w:rsidRPr="0025385A">
              <w:rPr>
                <w:rFonts w:ascii="Verdana" w:hAnsi="Verdana"/>
                <w:i/>
                <w:sz w:val="18"/>
                <w:szCs w:val="18"/>
              </w:rPr>
              <w:t xml:space="preserve">J </w:t>
            </w:r>
            <w:r w:rsidRPr="0025385A">
              <w:rPr>
                <w:rFonts w:ascii="Verdana" w:hAnsi="Verdana"/>
                <w:sz w:val="18"/>
                <w:szCs w:val="18"/>
              </w:rPr>
              <w:t xml:space="preserve">= Y </w:t>
            </w:r>
          </w:p>
          <w:p w14:paraId="5BFA510B" w14:textId="77777777" w:rsidR="00614D4A" w:rsidRPr="0025385A" w:rsidRDefault="00614D4A" w:rsidP="009635BF">
            <w:pPr>
              <w:rPr>
                <w:rFonts w:ascii="Verdana" w:hAnsi="Verdana"/>
                <w:sz w:val="18"/>
                <w:szCs w:val="18"/>
              </w:rPr>
            </w:pPr>
            <w:r w:rsidRPr="0025385A">
              <w:rPr>
                <w:rFonts w:ascii="Verdana" w:hAnsi="Verdana"/>
                <w:sz w:val="18"/>
                <w:szCs w:val="18"/>
              </w:rPr>
              <w:t>Else = N</w:t>
            </w:r>
          </w:p>
        </w:tc>
      </w:tr>
      <w:tr w:rsidR="00614D4A" w:rsidRPr="0025385A" w14:paraId="62DE86DA" w14:textId="77777777" w:rsidTr="004668C9">
        <w:trPr>
          <w:cantSplit/>
          <w:trHeight w:val="674"/>
          <w:jc w:val="center"/>
        </w:trPr>
        <w:tc>
          <w:tcPr>
            <w:tcW w:w="1901" w:type="dxa"/>
            <w:vAlign w:val="center"/>
          </w:tcPr>
          <w:p w14:paraId="0B25D978" w14:textId="77777777" w:rsidR="00614D4A" w:rsidRPr="0025385A" w:rsidRDefault="00614D4A" w:rsidP="00263827">
            <w:pPr>
              <w:rPr>
                <w:rFonts w:ascii="Verdana" w:hAnsi="Verdana"/>
                <w:sz w:val="18"/>
                <w:szCs w:val="18"/>
              </w:rPr>
            </w:pPr>
            <w:r w:rsidRPr="0025385A">
              <w:rPr>
                <w:rFonts w:ascii="Verdana" w:hAnsi="Verdana"/>
                <w:sz w:val="18"/>
                <w:szCs w:val="18"/>
              </w:rPr>
              <w:t>APC - Highest of Discountable?</w:t>
            </w:r>
          </w:p>
        </w:tc>
        <w:tc>
          <w:tcPr>
            <w:tcW w:w="1033" w:type="dxa"/>
            <w:vAlign w:val="center"/>
          </w:tcPr>
          <w:p w14:paraId="461485DE" w14:textId="77777777" w:rsidR="00614D4A" w:rsidRPr="0025385A" w:rsidRDefault="00614D4A" w:rsidP="00C34F53">
            <w:pPr>
              <w:jc w:val="center"/>
              <w:rPr>
                <w:rFonts w:ascii="Verdana" w:hAnsi="Verdana"/>
                <w:snapToGrid w:val="0"/>
                <w:sz w:val="16"/>
                <w:szCs w:val="16"/>
              </w:rPr>
            </w:pPr>
            <w:r w:rsidRPr="0025385A">
              <w:rPr>
                <w:rFonts w:ascii="Verdana" w:hAnsi="Verdana"/>
                <w:snapToGrid w:val="0"/>
                <w:sz w:val="16"/>
                <w:szCs w:val="16"/>
              </w:rPr>
              <w:t>Char(1)</w:t>
            </w:r>
          </w:p>
        </w:tc>
        <w:tc>
          <w:tcPr>
            <w:tcW w:w="1620" w:type="dxa"/>
            <w:vAlign w:val="center"/>
          </w:tcPr>
          <w:p w14:paraId="1C60751C"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A_HIGH</w:t>
            </w:r>
            <w:r w:rsidRPr="0025385A">
              <w:rPr>
                <w:rFonts w:ascii="Verdana" w:hAnsi="Verdana"/>
                <w:i/>
                <w:snapToGrid w:val="0"/>
                <w:sz w:val="18"/>
                <w:szCs w:val="18"/>
              </w:rPr>
              <w:t>J</w:t>
            </w:r>
          </w:p>
        </w:tc>
        <w:tc>
          <w:tcPr>
            <w:tcW w:w="819" w:type="dxa"/>
            <w:vAlign w:val="center"/>
          </w:tcPr>
          <w:p w14:paraId="3B797662"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3DBF64D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728B903F" w14:textId="77777777" w:rsidR="00614D4A" w:rsidRPr="0025385A" w:rsidRDefault="00614D4A" w:rsidP="009635BF">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=Y and RAPCWT</w:t>
            </w:r>
            <w:r w:rsidRPr="0025385A">
              <w:rPr>
                <w:rFonts w:ascii="Verdana" w:hAnsi="Verdana"/>
                <w:i/>
                <w:sz w:val="18"/>
                <w:szCs w:val="18"/>
              </w:rPr>
              <w:t>J</w:t>
            </w:r>
            <w:r w:rsidRPr="0025385A">
              <w:rPr>
                <w:rFonts w:ascii="Verdana" w:hAnsi="Verdana"/>
                <w:sz w:val="18"/>
                <w:szCs w:val="18"/>
              </w:rPr>
              <w:t xml:space="preserve"> has the highest value among all RAPCWT</w:t>
            </w:r>
            <w:r w:rsidRPr="0025385A">
              <w:rPr>
                <w:rFonts w:ascii="Verdana" w:hAnsi="Verdana"/>
                <w:i/>
                <w:sz w:val="18"/>
                <w:szCs w:val="18"/>
              </w:rPr>
              <w:t>J</w:t>
            </w:r>
            <w:r w:rsidRPr="0025385A">
              <w:rPr>
                <w:rFonts w:ascii="Verdana" w:hAnsi="Verdana"/>
                <w:sz w:val="18"/>
                <w:szCs w:val="18"/>
              </w:rPr>
              <w:t xml:space="preserve"> where DISCOUNT</w:t>
            </w:r>
            <w:r w:rsidRPr="0025385A">
              <w:rPr>
                <w:rFonts w:ascii="Verdana" w:hAnsi="Verdana"/>
                <w:i/>
                <w:sz w:val="18"/>
                <w:szCs w:val="18"/>
              </w:rPr>
              <w:t>J=</w:t>
            </w:r>
            <w:r w:rsidRPr="0025385A">
              <w:rPr>
                <w:rFonts w:ascii="Verdana" w:hAnsi="Verdana"/>
                <w:sz w:val="18"/>
                <w:szCs w:val="18"/>
              </w:rPr>
              <w:t>Y then A_HIGH</w:t>
            </w:r>
            <w:r w:rsidRPr="0025385A">
              <w:rPr>
                <w:rFonts w:ascii="Verdana" w:hAnsi="Verdana"/>
                <w:i/>
                <w:sz w:val="18"/>
                <w:szCs w:val="18"/>
              </w:rPr>
              <w:t>J</w:t>
            </w:r>
            <w:r w:rsidRPr="0025385A">
              <w:rPr>
                <w:rFonts w:ascii="Verdana" w:hAnsi="Verdana"/>
                <w:sz w:val="18"/>
                <w:szCs w:val="18"/>
              </w:rPr>
              <w:t xml:space="preserve"> = Y,</w:t>
            </w:r>
          </w:p>
          <w:p w14:paraId="6F29B76C" w14:textId="77777777" w:rsidR="00614D4A" w:rsidRPr="0025385A" w:rsidRDefault="00614D4A" w:rsidP="009635BF">
            <w:pPr>
              <w:rPr>
                <w:rFonts w:ascii="Verdana" w:hAnsi="Verdana"/>
                <w:sz w:val="18"/>
                <w:szCs w:val="18"/>
              </w:rPr>
            </w:pPr>
            <w:r w:rsidRPr="0025385A">
              <w:rPr>
                <w:rFonts w:ascii="Verdana" w:hAnsi="Verdana"/>
                <w:sz w:val="18"/>
                <w:szCs w:val="18"/>
              </w:rPr>
              <w:t>Else A_HIGH</w:t>
            </w:r>
            <w:r w:rsidRPr="0025385A">
              <w:rPr>
                <w:rFonts w:ascii="Verdana" w:hAnsi="Verdana"/>
                <w:i/>
                <w:sz w:val="18"/>
                <w:szCs w:val="18"/>
              </w:rPr>
              <w:t>J</w:t>
            </w:r>
            <w:r w:rsidRPr="0025385A">
              <w:rPr>
                <w:rFonts w:ascii="Verdana" w:hAnsi="Verdana"/>
                <w:sz w:val="18"/>
                <w:szCs w:val="18"/>
              </w:rPr>
              <w:t xml:space="preserve"> = N</w:t>
            </w:r>
          </w:p>
          <w:p w14:paraId="2E6E91DD" w14:textId="77777777" w:rsidR="00614D4A" w:rsidRPr="0025385A" w:rsidRDefault="00614D4A" w:rsidP="009635BF">
            <w:pPr>
              <w:rPr>
                <w:rFonts w:ascii="Verdana" w:hAnsi="Verdana"/>
                <w:sz w:val="18"/>
                <w:szCs w:val="18"/>
              </w:rPr>
            </w:pPr>
            <w:r w:rsidRPr="0025385A">
              <w:rPr>
                <w:rFonts w:ascii="Verdana" w:hAnsi="Verdana"/>
                <w:sz w:val="18"/>
                <w:szCs w:val="18"/>
              </w:rPr>
              <w:t>If there is more than one APC with the highest value, then only the first= Y.</w:t>
            </w:r>
          </w:p>
        </w:tc>
      </w:tr>
      <w:tr w:rsidR="00614D4A" w:rsidRPr="0025385A" w14:paraId="22191173" w14:textId="77777777" w:rsidTr="004668C9">
        <w:trPr>
          <w:cantSplit/>
          <w:trHeight w:val="674"/>
          <w:jc w:val="center"/>
        </w:trPr>
        <w:tc>
          <w:tcPr>
            <w:tcW w:w="1901" w:type="dxa"/>
            <w:vAlign w:val="center"/>
          </w:tcPr>
          <w:p w14:paraId="0DE8428C" w14:textId="77777777" w:rsidR="00614D4A" w:rsidRPr="0025385A" w:rsidRDefault="00614D4A" w:rsidP="00263827">
            <w:pPr>
              <w:rPr>
                <w:rFonts w:ascii="Verdana" w:hAnsi="Verdana"/>
                <w:sz w:val="18"/>
                <w:szCs w:val="18"/>
              </w:rPr>
            </w:pPr>
            <w:r w:rsidRPr="0025385A">
              <w:rPr>
                <w:rFonts w:ascii="Verdana" w:hAnsi="Verdana"/>
                <w:sz w:val="18"/>
                <w:szCs w:val="18"/>
              </w:rPr>
              <w:t>APC – Discount Factor</w:t>
            </w:r>
          </w:p>
        </w:tc>
        <w:tc>
          <w:tcPr>
            <w:tcW w:w="1033" w:type="dxa"/>
            <w:vAlign w:val="center"/>
          </w:tcPr>
          <w:p w14:paraId="224DB72C"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A78E34F"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A_DISC</w:t>
            </w:r>
            <w:r w:rsidRPr="0025385A">
              <w:rPr>
                <w:rFonts w:ascii="Verdana" w:hAnsi="Verdana"/>
                <w:i/>
                <w:snapToGrid w:val="0"/>
                <w:sz w:val="18"/>
                <w:szCs w:val="18"/>
              </w:rPr>
              <w:t>J</w:t>
            </w:r>
          </w:p>
        </w:tc>
        <w:tc>
          <w:tcPr>
            <w:tcW w:w="819" w:type="dxa"/>
            <w:vAlign w:val="center"/>
          </w:tcPr>
          <w:p w14:paraId="2AB51CC0"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011CBD6F"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469BE9F8" w14:textId="77777777" w:rsidR="00614D4A" w:rsidRPr="0025385A" w:rsidRDefault="00614D4A" w:rsidP="003310C5">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 N then A_DISC</w:t>
            </w:r>
            <w:r w:rsidRPr="0025385A">
              <w:rPr>
                <w:rFonts w:ascii="Verdana" w:hAnsi="Verdana"/>
                <w:i/>
                <w:sz w:val="18"/>
                <w:szCs w:val="18"/>
              </w:rPr>
              <w:t>J</w:t>
            </w:r>
            <w:r w:rsidRPr="0025385A">
              <w:rPr>
                <w:rFonts w:ascii="Verdana" w:hAnsi="Verdana"/>
                <w:sz w:val="18"/>
                <w:szCs w:val="18"/>
              </w:rPr>
              <w:t>=1</w:t>
            </w:r>
          </w:p>
          <w:p w14:paraId="666BB419" w14:textId="77777777" w:rsidR="00614D4A" w:rsidRPr="0025385A" w:rsidRDefault="00614D4A" w:rsidP="003310C5">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A_HIGH</w:t>
            </w:r>
            <w:r w:rsidRPr="0025385A">
              <w:rPr>
                <w:rFonts w:ascii="Verdana" w:hAnsi="Verdana"/>
                <w:i/>
                <w:sz w:val="18"/>
                <w:szCs w:val="18"/>
              </w:rPr>
              <w:t>J</w:t>
            </w:r>
            <w:r w:rsidRPr="0025385A">
              <w:rPr>
                <w:rFonts w:ascii="Verdana" w:hAnsi="Verdana"/>
                <w:sz w:val="18"/>
                <w:szCs w:val="18"/>
              </w:rPr>
              <w:t xml:space="preserve"> = N then A_DISC</w:t>
            </w:r>
            <w:r w:rsidRPr="0025385A">
              <w:rPr>
                <w:rFonts w:ascii="Verdana" w:hAnsi="Verdana"/>
                <w:i/>
                <w:sz w:val="18"/>
                <w:szCs w:val="18"/>
              </w:rPr>
              <w:t>J</w:t>
            </w:r>
            <w:r w:rsidRPr="0025385A">
              <w:rPr>
                <w:rFonts w:ascii="Verdana" w:hAnsi="Verdana"/>
                <w:sz w:val="18"/>
                <w:szCs w:val="18"/>
              </w:rPr>
              <w:t xml:space="preserve"> = 0.5</w:t>
            </w:r>
          </w:p>
          <w:p w14:paraId="4CE902B1" w14:textId="77777777" w:rsidR="00614D4A" w:rsidRPr="0025385A" w:rsidRDefault="00614D4A" w:rsidP="003310C5">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A_HIGH</w:t>
            </w:r>
            <w:r w:rsidRPr="0025385A">
              <w:rPr>
                <w:rFonts w:ascii="Verdana" w:hAnsi="Verdana"/>
                <w:i/>
                <w:sz w:val="18"/>
                <w:szCs w:val="18"/>
              </w:rPr>
              <w:t>J</w:t>
            </w:r>
            <w:r w:rsidRPr="0025385A">
              <w:rPr>
                <w:rFonts w:ascii="Verdana" w:hAnsi="Verdana"/>
                <w:sz w:val="18"/>
                <w:szCs w:val="18"/>
              </w:rPr>
              <w:t xml:space="preserve"> = Y then A_DISC</w:t>
            </w:r>
            <w:r w:rsidRPr="0025385A">
              <w:rPr>
                <w:rFonts w:ascii="Verdana" w:hAnsi="Verdana"/>
                <w:i/>
                <w:sz w:val="18"/>
                <w:szCs w:val="18"/>
              </w:rPr>
              <w:t>J</w:t>
            </w:r>
            <w:r w:rsidRPr="0025385A">
              <w:rPr>
                <w:rFonts w:ascii="Verdana" w:hAnsi="Verdana"/>
                <w:sz w:val="18"/>
                <w:szCs w:val="18"/>
              </w:rPr>
              <w:t xml:space="preserve"> = 0.5*(CPTUOS</w:t>
            </w:r>
            <w:r w:rsidRPr="0025385A">
              <w:rPr>
                <w:rFonts w:ascii="Verdana" w:hAnsi="Verdana"/>
                <w:i/>
                <w:sz w:val="18"/>
                <w:szCs w:val="18"/>
              </w:rPr>
              <w:t>J</w:t>
            </w:r>
            <w:r w:rsidRPr="0025385A">
              <w:rPr>
                <w:rFonts w:ascii="Verdana" w:hAnsi="Verdana"/>
                <w:sz w:val="18"/>
                <w:szCs w:val="18"/>
              </w:rPr>
              <w:t>+1)/CPTUOS</w:t>
            </w:r>
            <w:r w:rsidRPr="0025385A">
              <w:rPr>
                <w:rFonts w:ascii="Verdana" w:hAnsi="Verdana"/>
                <w:i/>
                <w:sz w:val="18"/>
                <w:szCs w:val="18"/>
              </w:rPr>
              <w:t>J</w:t>
            </w:r>
          </w:p>
        </w:tc>
      </w:tr>
      <w:tr w:rsidR="00614D4A" w:rsidRPr="0025385A" w14:paraId="37F6135B" w14:textId="77777777" w:rsidTr="004668C9">
        <w:trPr>
          <w:cantSplit/>
          <w:trHeight w:val="674"/>
          <w:jc w:val="center"/>
        </w:trPr>
        <w:tc>
          <w:tcPr>
            <w:tcW w:w="1901" w:type="dxa"/>
            <w:vAlign w:val="center"/>
          </w:tcPr>
          <w:p w14:paraId="36BF37C1" w14:textId="77777777" w:rsidR="00614D4A" w:rsidRPr="0025385A" w:rsidRDefault="00614D4A" w:rsidP="00263827">
            <w:pPr>
              <w:rPr>
                <w:rFonts w:ascii="Verdana" w:hAnsi="Verdana"/>
                <w:sz w:val="18"/>
                <w:szCs w:val="18"/>
              </w:rPr>
            </w:pPr>
            <w:r w:rsidRPr="0025385A">
              <w:rPr>
                <w:rFonts w:ascii="Verdana" w:hAnsi="Verdana"/>
                <w:sz w:val="18"/>
                <w:szCs w:val="18"/>
              </w:rPr>
              <w:t>APC – Applied Factor</w:t>
            </w:r>
          </w:p>
        </w:tc>
        <w:tc>
          <w:tcPr>
            <w:tcW w:w="1033" w:type="dxa"/>
            <w:vAlign w:val="center"/>
          </w:tcPr>
          <w:p w14:paraId="60CAABD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A2E86C8"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A_FACTOR</w:t>
            </w:r>
            <w:r w:rsidRPr="0025385A">
              <w:rPr>
                <w:rFonts w:ascii="Verdana" w:hAnsi="Verdana"/>
                <w:i/>
                <w:snapToGrid w:val="0"/>
                <w:sz w:val="18"/>
                <w:szCs w:val="18"/>
              </w:rPr>
              <w:t>J</w:t>
            </w:r>
          </w:p>
        </w:tc>
        <w:tc>
          <w:tcPr>
            <w:tcW w:w="819" w:type="dxa"/>
            <w:vAlign w:val="center"/>
          </w:tcPr>
          <w:p w14:paraId="45F58B49"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77ED472F"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4D0C3D8" w14:textId="77777777" w:rsidR="00614D4A" w:rsidRPr="0025385A" w:rsidRDefault="00614D4A" w:rsidP="009635BF">
            <w:pPr>
              <w:rPr>
                <w:rFonts w:ascii="Verdana" w:hAnsi="Verdana"/>
                <w:sz w:val="18"/>
                <w:szCs w:val="18"/>
              </w:rPr>
            </w:pPr>
            <w:r w:rsidRPr="0025385A">
              <w:rPr>
                <w:rFonts w:ascii="Verdana" w:hAnsi="Verdana"/>
                <w:sz w:val="18"/>
                <w:szCs w:val="18"/>
              </w:rPr>
              <w:t>=CPTUOS</w:t>
            </w:r>
            <w:r w:rsidRPr="0025385A">
              <w:rPr>
                <w:rFonts w:ascii="Verdana" w:hAnsi="Verdana"/>
                <w:i/>
                <w:sz w:val="18"/>
                <w:szCs w:val="18"/>
              </w:rPr>
              <w:t>J</w:t>
            </w:r>
            <w:r w:rsidRPr="0025385A">
              <w:rPr>
                <w:rFonts w:ascii="Verdana" w:hAnsi="Verdana"/>
                <w:sz w:val="18"/>
                <w:szCs w:val="18"/>
              </w:rPr>
              <w:t xml:space="preserve"> * MODIMPACT</w:t>
            </w:r>
            <w:r w:rsidRPr="0025385A">
              <w:rPr>
                <w:rFonts w:ascii="Verdana" w:hAnsi="Verdana"/>
                <w:i/>
                <w:sz w:val="18"/>
                <w:szCs w:val="18"/>
              </w:rPr>
              <w:t>J</w:t>
            </w:r>
            <w:r w:rsidRPr="0025385A">
              <w:rPr>
                <w:rFonts w:ascii="Verdana" w:hAnsi="Verdana"/>
                <w:sz w:val="18"/>
                <w:szCs w:val="18"/>
              </w:rPr>
              <w:t xml:space="preserve"> * </w:t>
            </w:r>
            <w:r w:rsidRPr="0025385A">
              <w:rPr>
                <w:rFonts w:ascii="Verdana" w:hAnsi="Verdana"/>
                <w:snapToGrid w:val="0"/>
                <w:sz w:val="18"/>
                <w:szCs w:val="18"/>
              </w:rPr>
              <w:t>A_DISC</w:t>
            </w:r>
            <w:r w:rsidRPr="0025385A">
              <w:rPr>
                <w:rFonts w:ascii="Verdana" w:hAnsi="Verdana"/>
                <w:i/>
                <w:snapToGrid w:val="0"/>
                <w:sz w:val="18"/>
                <w:szCs w:val="18"/>
              </w:rPr>
              <w:t>J</w:t>
            </w:r>
          </w:p>
        </w:tc>
      </w:tr>
      <w:tr w:rsidR="00614D4A" w:rsidRPr="0025385A" w14:paraId="3AAA18C3" w14:textId="77777777" w:rsidTr="004668C9">
        <w:trPr>
          <w:cantSplit/>
          <w:trHeight w:val="674"/>
          <w:jc w:val="center"/>
        </w:trPr>
        <w:tc>
          <w:tcPr>
            <w:tcW w:w="1901" w:type="dxa"/>
            <w:vAlign w:val="center"/>
          </w:tcPr>
          <w:p w14:paraId="76515462" w14:textId="77777777" w:rsidR="00614D4A" w:rsidRPr="0025385A" w:rsidRDefault="00614D4A" w:rsidP="00263827">
            <w:pPr>
              <w:rPr>
                <w:rFonts w:ascii="Verdana" w:hAnsi="Verdana"/>
                <w:sz w:val="18"/>
                <w:szCs w:val="18"/>
              </w:rPr>
            </w:pPr>
            <w:r w:rsidRPr="0025385A">
              <w:rPr>
                <w:rFonts w:ascii="Verdana" w:hAnsi="Verdana"/>
                <w:sz w:val="18"/>
                <w:szCs w:val="18"/>
              </w:rPr>
              <w:t>RVU - Highest of Discountable?</w:t>
            </w:r>
          </w:p>
        </w:tc>
        <w:tc>
          <w:tcPr>
            <w:tcW w:w="1033" w:type="dxa"/>
            <w:vAlign w:val="center"/>
          </w:tcPr>
          <w:p w14:paraId="291F3B00" w14:textId="77777777" w:rsidR="00614D4A" w:rsidRPr="0025385A" w:rsidRDefault="00614D4A" w:rsidP="00C34F53">
            <w:pPr>
              <w:jc w:val="center"/>
              <w:rPr>
                <w:rFonts w:ascii="Verdana" w:hAnsi="Verdana"/>
                <w:snapToGrid w:val="0"/>
                <w:sz w:val="16"/>
                <w:szCs w:val="16"/>
              </w:rPr>
            </w:pPr>
            <w:r w:rsidRPr="0025385A">
              <w:rPr>
                <w:rFonts w:ascii="Verdana" w:hAnsi="Verdana"/>
                <w:snapToGrid w:val="0"/>
                <w:sz w:val="16"/>
                <w:szCs w:val="16"/>
              </w:rPr>
              <w:t>Char(1)</w:t>
            </w:r>
          </w:p>
        </w:tc>
        <w:tc>
          <w:tcPr>
            <w:tcW w:w="1620" w:type="dxa"/>
            <w:vAlign w:val="center"/>
          </w:tcPr>
          <w:p w14:paraId="2E272B2B"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R_HIGH</w:t>
            </w:r>
            <w:r w:rsidRPr="0025385A">
              <w:rPr>
                <w:rFonts w:ascii="Verdana" w:hAnsi="Verdana"/>
                <w:i/>
                <w:snapToGrid w:val="0"/>
                <w:sz w:val="18"/>
                <w:szCs w:val="18"/>
              </w:rPr>
              <w:t>J</w:t>
            </w:r>
          </w:p>
        </w:tc>
        <w:tc>
          <w:tcPr>
            <w:tcW w:w="819" w:type="dxa"/>
            <w:vAlign w:val="center"/>
          </w:tcPr>
          <w:p w14:paraId="2FAFE4FE"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09F0ABFC"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71028F80" w14:textId="77777777" w:rsidR="00614D4A" w:rsidRPr="0025385A" w:rsidRDefault="00614D4A" w:rsidP="00564196">
            <w:pPr>
              <w:rPr>
                <w:rFonts w:ascii="Verdana" w:hAnsi="Verdana"/>
                <w:sz w:val="18"/>
                <w:szCs w:val="18"/>
              </w:rPr>
            </w:pPr>
          </w:p>
          <w:p w14:paraId="0A48211B" w14:textId="77777777" w:rsidR="00614D4A" w:rsidRPr="0025385A" w:rsidRDefault="00614D4A" w:rsidP="00564196">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=Y and FAC_FLAG = F or R and (RRVU</w:t>
            </w:r>
            <w:r w:rsidRPr="0025385A">
              <w:rPr>
                <w:rFonts w:ascii="Verdana" w:hAnsi="Verdana"/>
                <w:i/>
                <w:sz w:val="18"/>
                <w:szCs w:val="18"/>
              </w:rPr>
              <w:t>J</w:t>
            </w:r>
            <w:r w:rsidRPr="0025385A">
              <w:rPr>
                <w:rFonts w:ascii="Verdana" w:hAnsi="Verdana"/>
                <w:sz w:val="18"/>
                <w:szCs w:val="18"/>
              </w:rPr>
              <w:t>+FPRVU</w:t>
            </w:r>
            <w:r w:rsidRPr="0025385A">
              <w:rPr>
                <w:rFonts w:ascii="Verdana" w:hAnsi="Verdana"/>
                <w:i/>
                <w:sz w:val="18"/>
                <w:szCs w:val="18"/>
              </w:rPr>
              <w:t>J</w:t>
            </w:r>
            <w:r w:rsidRPr="0025385A">
              <w:rPr>
                <w:rFonts w:ascii="Verdana" w:hAnsi="Verdana"/>
                <w:sz w:val="18"/>
                <w:szCs w:val="18"/>
              </w:rPr>
              <w:t>) has the highest value among all (RRVU</w:t>
            </w:r>
            <w:r w:rsidRPr="0025385A">
              <w:rPr>
                <w:rFonts w:ascii="Verdana" w:hAnsi="Verdana"/>
                <w:i/>
                <w:sz w:val="18"/>
                <w:szCs w:val="18"/>
              </w:rPr>
              <w:t>J</w:t>
            </w:r>
            <w:r w:rsidRPr="0025385A">
              <w:rPr>
                <w:rFonts w:ascii="Verdana" w:hAnsi="Verdana"/>
                <w:sz w:val="18"/>
                <w:szCs w:val="18"/>
              </w:rPr>
              <w:t>+FPRVU</w:t>
            </w:r>
            <w:r w:rsidRPr="0025385A">
              <w:rPr>
                <w:rFonts w:ascii="Verdana" w:hAnsi="Verdana"/>
                <w:i/>
                <w:sz w:val="18"/>
                <w:szCs w:val="18"/>
              </w:rPr>
              <w:t>J</w:t>
            </w:r>
            <w:r w:rsidRPr="0025385A">
              <w:rPr>
                <w:rFonts w:ascii="Verdana" w:hAnsi="Verdana"/>
                <w:sz w:val="18"/>
                <w:szCs w:val="18"/>
              </w:rPr>
              <w:t>) where DISCOUNT</w:t>
            </w:r>
            <w:r w:rsidRPr="0025385A">
              <w:rPr>
                <w:rFonts w:ascii="Verdana" w:hAnsi="Verdana"/>
                <w:i/>
                <w:sz w:val="18"/>
                <w:szCs w:val="18"/>
              </w:rPr>
              <w:t>J=</w:t>
            </w:r>
            <w:r w:rsidRPr="0025385A">
              <w:rPr>
                <w:rFonts w:ascii="Verdana" w:hAnsi="Verdana"/>
                <w:sz w:val="18"/>
                <w:szCs w:val="18"/>
              </w:rPr>
              <w:t>Y then R_HIGH</w:t>
            </w:r>
            <w:r w:rsidRPr="0025385A">
              <w:rPr>
                <w:rFonts w:ascii="Verdana" w:hAnsi="Verdana"/>
                <w:i/>
                <w:sz w:val="18"/>
                <w:szCs w:val="18"/>
              </w:rPr>
              <w:t>J</w:t>
            </w:r>
            <w:r w:rsidRPr="0025385A">
              <w:rPr>
                <w:rFonts w:ascii="Verdana" w:hAnsi="Verdana"/>
                <w:sz w:val="18"/>
                <w:szCs w:val="18"/>
              </w:rPr>
              <w:t xml:space="preserve"> = Y,</w:t>
            </w:r>
          </w:p>
          <w:p w14:paraId="0C2AC92D" w14:textId="77777777" w:rsidR="00614D4A" w:rsidRPr="0025385A" w:rsidRDefault="00614D4A" w:rsidP="009635BF">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FAC_FLAG=N and (RRVU</w:t>
            </w:r>
            <w:r w:rsidRPr="0025385A">
              <w:rPr>
                <w:rFonts w:ascii="Verdana" w:hAnsi="Verdana"/>
                <w:i/>
                <w:sz w:val="18"/>
                <w:szCs w:val="18"/>
              </w:rPr>
              <w:t>J</w:t>
            </w:r>
            <w:r w:rsidRPr="0025385A">
              <w:rPr>
                <w:rFonts w:ascii="Verdana" w:hAnsi="Verdana"/>
                <w:sz w:val="18"/>
                <w:szCs w:val="18"/>
              </w:rPr>
              <w:t>+NPRVU</w:t>
            </w:r>
            <w:r w:rsidRPr="0025385A">
              <w:rPr>
                <w:rFonts w:ascii="Verdana" w:hAnsi="Verdana"/>
                <w:i/>
                <w:sz w:val="18"/>
                <w:szCs w:val="18"/>
              </w:rPr>
              <w:t>J</w:t>
            </w:r>
            <w:r w:rsidRPr="0025385A">
              <w:rPr>
                <w:rFonts w:ascii="Verdana" w:hAnsi="Verdana"/>
                <w:sz w:val="18"/>
                <w:szCs w:val="18"/>
              </w:rPr>
              <w:t>) has the highest value among all (RRVU</w:t>
            </w:r>
            <w:r w:rsidRPr="0025385A">
              <w:rPr>
                <w:rFonts w:ascii="Verdana" w:hAnsi="Verdana"/>
                <w:i/>
                <w:sz w:val="18"/>
                <w:szCs w:val="18"/>
              </w:rPr>
              <w:t>J</w:t>
            </w:r>
            <w:r w:rsidRPr="0025385A">
              <w:rPr>
                <w:rFonts w:ascii="Verdana" w:hAnsi="Verdana"/>
                <w:sz w:val="18"/>
                <w:szCs w:val="18"/>
              </w:rPr>
              <w:t>+NPRVU</w:t>
            </w:r>
            <w:r w:rsidRPr="0025385A">
              <w:rPr>
                <w:rFonts w:ascii="Verdana" w:hAnsi="Verdana"/>
                <w:i/>
                <w:sz w:val="18"/>
                <w:szCs w:val="18"/>
              </w:rPr>
              <w:t>J</w:t>
            </w:r>
            <w:r w:rsidRPr="0025385A">
              <w:rPr>
                <w:rFonts w:ascii="Verdana" w:hAnsi="Verdana"/>
                <w:sz w:val="18"/>
                <w:szCs w:val="18"/>
              </w:rPr>
              <w:t>) where DISCOUNT</w:t>
            </w:r>
            <w:r w:rsidRPr="0025385A">
              <w:rPr>
                <w:rFonts w:ascii="Verdana" w:hAnsi="Verdana"/>
                <w:i/>
                <w:sz w:val="18"/>
                <w:szCs w:val="18"/>
              </w:rPr>
              <w:t>J=</w:t>
            </w:r>
            <w:r w:rsidRPr="0025385A">
              <w:rPr>
                <w:rFonts w:ascii="Verdana" w:hAnsi="Verdana"/>
                <w:sz w:val="18"/>
                <w:szCs w:val="18"/>
              </w:rPr>
              <w:t>Y then R_HIGH</w:t>
            </w:r>
            <w:r w:rsidRPr="0025385A">
              <w:rPr>
                <w:rFonts w:ascii="Verdana" w:hAnsi="Verdana"/>
                <w:i/>
                <w:sz w:val="18"/>
                <w:szCs w:val="18"/>
              </w:rPr>
              <w:t>J</w:t>
            </w:r>
            <w:r w:rsidRPr="0025385A">
              <w:rPr>
                <w:rFonts w:ascii="Verdana" w:hAnsi="Verdana"/>
                <w:sz w:val="18"/>
                <w:szCs w:val="18"/>
              </w:rPr>
              <w:t xml:space="preserve"> = Y</w:t>
            </w:r>
          </w:p>
          <w:p w14:paraId="607477F2" w14:textId="77777777" w:rsidR="00614D4A" w:rsidRPr="0025385A" w:rsidRDefault="00614D4A" w:rsidP="009635BF">
            <w:pPr>
              <w:rPr>
                <w:rFonts w:ascii="Verdana" w:hAnsi="Verdana"/>
                <w:sz w:val="18"/>
                <w:szCs w:val="18"/>
              </w:rPr>
            </w:pPr>
            <w:r w:rsidRPr="0025385A">
              <w:rPr>
                <w:rFonts w:ascii="Verdana" w:hAnsi="Verdana"/>
                <w:sz w:val="18"/>
                <w:szCs w:val="18"/>
              </w:rPr>
              <w:t>Else R_HIGH</w:t>
            </w:r>
            <w:r w:rsidRPr="0025385A">
              <w:rPr>
                <w:rFonts w:ascii="Verdana" w:hAnsi="Verdana"/>
                <w:i/>
                <w:sz w:val="18"/>
                <w:szCs w:val="18"/>
              </w:rPr>
              <w:t>J</w:t>
            </w:r>
            <w:r w:rsidRPr="0025385A">
              <w:rPr>
                <w:rFonts w:ascii="Verdana" w:hAnsi="Verdana"/>
                <w:sz w:val="18"/>
                <w:szCs w:val="18"/>
              </w:rPr>
              <w:t xml:space="preserve"> = N</w:t>
            </w:r>
          </w:p>
          <w:p w14:paraId="6F2A6C62" w14:textId="77777777" w:rsidR="00614D4A" w:rsidRPr="0025385A" w:rsidRDefault="00614D4A" w:rsidP="009635BF">
            <w:pPr>
              <w:rPr>
                <w:rFonts w:ascii="Verdana" w:hAnsi="Verdana"/>
                <w:sz w:val="18"/>
                <w:szCs w:val="18"/>
              </w:rPr>
            </w:pPr>
          </w:p>
          <w:p w14:paraId="498CD3E7" w14:textId="77777777" w:rsidR="00614D4A" w:rsidRPr="0025385A" w:rsidRDefault="00614D4A" w:rsidP="009635BF">
            <w:pPr>
              <w:rPr>
                <w:rFonts w:ascii="Verdana" w:hAnsi="Verdana"/>
                <w:sz w:val="18"/>
                <w:szCs w:val="18"/>
              </w:rPr>
            </w:pPr>
            <w:r w:rsidRPr="0025385A">
              <w:rPr>
                <w:rFonts w:ascii="Verdana" w:hAnsi="Verdana"/>
                <w:sz w:val="18"/>
                <w:szCs w:val="18"/>
              </w:rPr>
              <w:t>If there is more than one RRVU with the highest value, then only the first= Y.</w:t>
            </w:r>
          </w:p>
        </w:tc>
      </w:tr>
      <w:tr w:rsidR="00614D4A" w:rsidRPr="0025385A" w14:paraId="18C03E11" w14:textId="77777777" w:rsidTr="004668C9">
        <w:trPr>
          <w:cantSplit/>
          <w:trHeight w:val="674"/>
          <w:jc w:val="center"/>
        </w:trPr>
        <w:tc>
          <w:tcPr>
            <w:tcW w:w="1901" w:type="dxa"/>
            <w:vAlign w:val="center"/>
          </w:tcPr>
          <w:p w14:paraId="2A84D47F" w14:textId="77777777" w:rsidR="00614D4A" w:rsidRPr="0025385A" w:rsidRDefault="00614D4A" w:rsidP="00263827">
            <w:pPr>
              <w:rPr>
                <w:rFonts w:ascii="Verdana" w:hAnsi="Verdana"/>
                <w:sz w:val="18"/>
                <w:szCs w:val="18"/>
              </w:rPr>
            </w:pPr>
            <w:r w:rsidRPr="0025385A">
              <w:rPr>
                <w:rFonts w:ascii="Verdana" w:hAnsi="Verdana"/>
                <w:sz w:val="18"/>
                <w:szCs w:val="18"/>
              </w:rPr>
              <w:t>RVU – Discount Factor</w:t>
            </w:r>
          </w:p>
        </w:tc>
        <w:tc>
          <w:tcPr>
            <w:tcW w:w="1033" w:type="dxa"/>
            <w:vAlign w:val="center"/>
          </w:tcPr>
          <w:p w14:paraId="44D8D5F1"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D94552B"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R_DISC</w:t>
            </w:r>
            <w:r w:rsidRPr="0025385A">
              <w:rPr>
                <w:rFonts w:ascii="Verdana" w:hAnsi="Verdana"/>
                <w:i/>
                <w:snapToGrid w:val="0"/>
                <w:sz w:val="18"/>
                <w:szCs w:val="18"/>
              </w:rPr>
              <w:t>J</w:t>
            </w:r>
          </w:p>
        </w:tc>
        <w:tc>
          <w:tcPr>
            <w:tcW w:w="819" w:type="dxa"/>
            <w:vAlign w:val="center"/>
          </w:tcPr>
          <w:p w14:paraId="4E942B8F"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2557FE18"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3BBB9CD6" w14:textId="77777777" w:rsidR="00614D4A" w:rsidRPr="0025385A" w:rsidRDefault="00614D4A" w:rsidP="00564196">
            <w:pPr>
              <w:rPr>
                <w:rFonts w:ascii="Verdana" w:hAnsi="Verdana"/>
                <w:sz w:val="18"/>
                <w:szCs w:val="18"/>
              </w:rPr>
            </w:pPr>
          </w:p>
          <w:p w14:paraId="277C8779" w14:textId="77777777" w:rsidR="00614D4A" w:rsidRPr="0025385A" w:rsidRDefault="00614D4A" w:rsidP="00564196">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 N then R_DISC</w:t>
            </w:r>
            <w:r w:rsidRPr="0025385A">
              <w:rPr>
                <w:rFonts w:ascii="Verdana" w:hAnsi="Verdana"/>
                <w:i/>
                <w:sz w:val="18"/>
                <w:szCs w:val="18"/>
              </w:rPr>
              <w:t>J</w:t>
            </w:r>
            <w:r w:rsidRPr="0025385A">
              <w:rPr>
                <w:rFonts w:ascii="Verdana" w:hAnsi="Verdana"/>
                <w:sz w:val="18"/>
                <w:szCs w:val="18"/>
              </w:rPr>
              <w:t>=1</w:t>
            </w:r>
          </w:p>
          <w:p w14:paraId="6F65FC9A" w14:textId="77777777" w:rsidR="00614D4A" w:rsidRPr="0025385A" w:rsidRDefault="00614D4A" w:rsidP="00564196">
            <w:pPr>
              <w:jc w:val="both"/>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R_HIGH</w:t>
            </w:r>
            <w:r w:rsidRPr="0025385A">
              <w:rPr>
                <w:rFonts w:ascii="Verdana" w:hAnsi="Verdana"/>
                <w:i/>
                <w:sz w:val="18"/>
                <w:szCs w:val="18"/>
              </w:rPr>
              <w:t>J</w:t>
            </w:r>
            <w:r w:rsidRPr="0025385A">
              <w:rPr>
                <w:rFonts w:ascii="Verdana" w:hAnsi="Verdana"/>
                <w:sz w:val="18"/>
                <w:szCs w:val="18"/>
              </w:rPr>
              <w:t xml:space="preserve"> = N then R_DISC</w:t>
            </w:r>
            <w:r w:rsidRPr="0025385A">
              <w:rPr>
                <w:rFonts w:ascii="Verdana" w:hAnsi="Verdana"/>
                <w:i/>
                <w:sz w:val="18"/>
                <w:szCs w:val="18"/>
              </w:rPr>
              <w:t>J</w:t>
            </w:r>
            <w:r w:rsidRPr="0025385A">
              <w:rPr>
                <w:rFonts w:ascii="Verdana" w:hAnsi="Verdana"/>
                <w:sz w:val="18"/>
                <w:szCs w:val="18"/>
              </w:rPr>
              <w:t xml:space="preserve"> = 0.5</w:t>
            </w:r>
          </w:p>
          <w:p w14:paraId="3698A35F" w14:textId="77777777" w:rsidR="00614D4A" w:rsidRPr="0025385A" w:rsidRDefault="00614D4A" w:rsidP="009635BF">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R_HIGH</w:t>
            </w:r>
            <w:r w:rsidRPr="0025385A">
              <w:rPr>
                <w:rFonts w:ascii="Verdana" w:hAnsi="Verdana"/>
                <w:i/>
                <w:sz w:val="18"/>
                <w:szCs w:val="18"/>
              </w:rPr>
              <w:t>J</w:t>
            </w:r>
            <w:r w:rsidRPr="0025385A">
              <w:rPr>
                <w:rFonts w:ascii="Verdana" w:hAnsi="Verdana"/>
                <w:sz w:val="18"/>
                <w:szCs w:val="18"/>
              </w:rPr>
              <w:t xml:space="preserve"> = Y then R_DISC</w:t>
            </w:r>
            <w:r w:rsidRPr="0025385A">
              <w:rPr>
                <w:rFonts w:ascii="Verdana" w:hAnsi="Verdana"/>
                <w:i/>
                <w:sz w:val="18"/>
                <w:szCs w:val="18"/>
              </w:rPr>
              <w:t>J</w:t>
            </w:r>
            <w:r w:rsidRPr="0025385A">
              <w:rPr>
                <w:rFonts w:ascii="Verdana" w:hAnsi="Verdana"/>
                <w:sz w:val="18"/>
                <w:szCs w:val="18"/>
              </w:rPr>
              <w:t xml:space="preserve"> = 0.5*(CPTUOS</w:t>
            </w:r>
            <w:r w:rsidRPr="0025385A">
              <w:rPr>
                <w:rFonts w:ascii="Verdana" w:hAnsi="Verdana"/>
                <w:i/>
                <w:sz w:val="18"/>
                <w:szCs w:val="18"/>
              </w:rPr>
              <w:t>J</w:t>
            </w:r>
            <w:r w:rsidRPr="0025385A">
              <w:rPr>
                <w:rFonts w:ascii="Verdana" w:hAnsi="Verdana"/>
                <w:sz w:val="18"/>
                <w:szCs w:val="18"/>
              </w:rPr>
              <w:t>+1)/CPTUOS</w:t>
            </w:r>
            <w:r w:rsidRPr="0025385A">
              <w:rPr>
                <w:rFonts w:ascii="Verdana" w:hAnsi="Verdana"/>
                <w:i/>
                <w:sz w:val="18"/>
                <w:szCs w:val="18"/>
              </w:rPr>
              <w:t>J</w:t>
            </w:r>
          </w:p>
        </w:tc>
      </w:tr>
      <w:tr w:rsidR="00614D4A" w:rsidRPr="0025385A" w14:paraId="00177F7B" w14:textId="77777777" w:rsidTr="004668C9">
        <w:trPr>
          <w:cantSplit/>
          <w:trHeight w:val="674"/>
          <w:jc w:val="center"/>
        </w:trPr>
        <w:tc>
          <w:tcPr>
            <w:tcW w:w="1901" w:type="dxa"/>
            <w:vAlign w:val="center"/>
          </w:tcPr>
          <w:p w14:paraId="2219E1C0" w14:textId="77777777" w:rsidR="00614D4A" w:rsidRPr="0025385A" w:rsidRDefault="00614D4A" w:rsidP="00263827">
            <w:pPr>
              <w:rPr>
                <w:rFonts w:ascii="Verdana" w:hAnsi="Verdana"/>
                <w:sz w:val="18"/>
                <w:szCs w:val="18"/>
              </w:rPr>
            </w:pPr>
            <w:r w:rsidRPr="0025385A">
              <w:rPr>
                <w:rFonts w:ascii="Verdana" w:hAnsi="Verdana"/>
                <w:sz w:val="18"/>
                <w:szCs w:val="18"/>
              </w:rPr>
              <w:t>RVU – Applied Factor</w:t>
            </w:r>
          </w:p>
        </w:tc>
        <w:tc>
          <w:tcPr>
            <w:tcW w:w="1033" w:type="dxa"/>
            <w:vAlign w:val="center"/>
          </w:tcPr>
          <w:p w14:paraId="55F658D7"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66BB24FE"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R_FACTOR</w:t>
            </w:r>
            <w:r w:rsidRPr="0025385A">
              <w:rPr>
                <w:rFonts w:ascii="Verdana" w:hAnsi="Verdana"/>
                <w:i/>
                <w:snapToGrid w:val="0"/>
                <w:sz w:val="18"/>
                <w:szCs w:val="18"/>
              </w:rPr>
              <w:t>J</w:t>
            </w:r>
          </w:p>
        </w:tc>
        <w:tc>
          <w:tcPr>
            <w:tcW w:w="819" w:type="dxa"/>
            <w:vAlign w:val="center"/>
          </w:tcPr>
          <w:p w14:paraId="34870BE6"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3BE05869"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8AC9687" w14:textId="77777777" w:rsidR="00614D4A" w:rsidRPr="0025385A" w:rsidRDefault="00614D4A" w:rsidP="009635BF">
            <w:pPr>
              <w:rPr>
                <w:rFonts w:ascii="Verdana" w:hAnsi="Verdana"/>
                <w:sz w:val="18"/>
                <w:szCs w:val="18"/>
              </w:rPr>
            </w:pPr>
            <w:r w:rsidRPr="0025385A">
              <w:rPr>
                <w:rFonts w:ascii="Verdana" w:hAnsi="Verdana"/>
                <w:sz w:val="18"/>
                <w:szCs w:val="18"/>
              </w:rPr>
              <w:t>=CPTUOS</w:t>
            </w:r>
            <w:r w:rsidRPr="0025385A">
              <w:rPr>
                <w:rFonts w:ascii="Verdana" w:hAnsi="Verdana"/>
                <w:i/>
                <w:sz w:val="18"/>
                <w:szCs w:val="18"/>
              </w:rPr>
              <w:t>J</w:t>
            </w:r>
            <w:r w:rsidRPr="0025385A">
              <w:rPr>
                <w:rFonts w:ascii="Verdana" w:hAnsi="Verdana"/>
                <w:sz w:val="18"/>
                <w:szCs w:val="18"/>
              </w:rPr>
              <w:t xml:space="preserve"> * MODIMPACT</w:t>
            </w:r>
            <w:r w:rsidRPr="0025385A">
              <w:rPr>
                <w:rFonts w:ascii="Verdana" w:hAnsi="Verdana"/>
                <w:i/>
                <w:sz w:val="18"/>
                <w:szCs w:val="18"/>
              </w:rPr>
              <w:t>J</w:t>
            </w:r>
            <w:r w:rsidRPr="0025385A">
              <w:rPr>
                <w:rFonts w:ascii="Verdana" w:hAnsi="Verdana"/>
                <w:sz w:val="18"/>
                <w:szCs w:val="18"/>
              </w:rPr>
              <w:t xml:space="preserve"> * </w:t>
            </w:r>
            <w:r w:rsidRPr="0025385A">
              <w:rPr>
                <w:rFonts w:ascii="Verdana" w:hAnsi="Verdana"/>
                <w:snapToGrid w:val="0"/>
                <w:sz w:val="18"/>
                <w:szCs w:val="18"/>
              </w:rPr>
              <w:t>R_DISC</w:t>
            </w:r>
            <w:r w:rsidRPr="0025385A">
              <w:rPr>
                <w:rFonts w:ascii="Verdana" w:hAnsi="Verdana"/>
                <w:i/>
                <w:snapToGrid w:val="0"/>
                <w:sz w:val="18"/>
                <w:szCs w:val="18"/>
              </w:rPr>
              <w:t>J</w:t>
            </w:r>
          </w:p>
        </w:tc>
      </w:tr>
      <w:tr w:rsidR="00614D4A" w:rsidRPr="0025385A" w14:paraId="105C51C9" w14:textId="77777777" w:rsidTr="004668C9">
        <w:trPr>
          <w:cantSplit/>
          <w:trHeight w:val="674"/>
          <w:jc w:val="center"/>
        </w:trPr>
        <w:tc>
          <w:tcPr>
            <w:tcW w:w="1901" w:type="dxa"/>
            <w:vAlign w:val="center"/>
          </w:tcPr>
          <w:p w14:paraId="20823B45" w14:textId="77777777" w:rsidR="00614D4A" w:rsidRPr="0025385A" w:rsidRDefault="00614D4A" w:rsidP="00263827">
            <w:pPr>
              <w:rPr>
                <w:rFonts w:ascii="Verdana" w:hAnsi="Verdana"/>
                <w:sz w:val="18"/>
                <w:szCs w:val="18"/>
              </w:rPr>
            </w:pPr>
            <w:r w:rsidRPr="0025385A">
              <w:rPr>
                <w:rFonts w:ascii="Verdana" w:hAnsi="Verdana"/>
                <w:sz w:val="18"/>
                <w:szCs w:val="18"/>
              </w:rPr>
              <w:t xml:space="preserve">APC Weight (Discounted) for each CPT </w:t>
            </w:r>
          </w:p>
        </w:tc>
        <w:tc>
          <w:tcPr>
            <w:tcW w:w="1033" w:type="dxa"/>
            <w:vAlign w:val="center"/>
          </w:tcPr>
          <w:p w14:paraId="3F2898A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3749323"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APCWT</w:t>
            </w:r>
            <w:r w:rsidRPr="0025385A">
              <w:rPr>
                <w:rFonts w:ascii="Verdana" w:hAnsi="Verdana"/>
                <w:i/>
                <w:snapToGrid w:val="0"/>
                <w:sz w:val="18"/>
                <w:szCs w:val="18"/>
              </w:rPr>
              <w:t>J</w:t>
            </w:r>
          </w:p>
        </w:tc>
        <w:tc>
          <w:tcPr>
            <w:tcW w:w="819" w:type="dxa"/>
            <w:vAlign w:val="center"/>
          </w:tcPr>
          <w:p w14:paraId="7A3D6B18" w14:textId="77777777" w:rsidR="00614D4A" w:rsidRPr="0025385A" w:rsidRDefault="00614D4A" w:rsidP="00092799">
            <w:pPr>
              <w:jc w:val="center"/>
              <w:rPr>
                <w:rFonts w:ascii="Verdana" w:hAnsi="Verdana"/>
                <w:b/>
                <w:snapToGrid w:val="0"/>
                <w:sz w:val="18"/>
                <w:szCs w:val="18"/>
              </w:rPr>
            </w:pPr>
            <w:r w:rsidRPr="0025385A">
              <w:rPr>
                <w:rFonts w:ascii="Verdana" w:hAnsi="Verdana"/>
                <w:snapToGrid w:val="0"/>
                <w:sz w:val="18"/>
                <w:szCs w:val="18"/>
              </w:rPr>
              <w:t>Y</w:t>
            </w:r>
          </w:p>
        </w:tc>
        <w:tc>
          <w:tcPr>
            <w:tcW w:w="4230" w:type="dxa"/>
            <w:vAlign w:val="center"/>
          </w:tcPr>
          <w:p w14:paraId="21427F91" w14:textId="77777777" w:rsidR="00614D4A" w:rsidRPr="0025385A" w:rsidRDefault="00614D4A" w:rsidP="00EA0FAA">
            <w:pPr>
              <w:rPr>
                <w:rFonts w:ascii="Verdana" w:hAnsi="Verdana"/>
                <w:sz w:val="18"/>
                <w:szCs w:val="18"/>
              </w:rPr>
            </w:pPr>
            <w:r w:rsidRPr="0025385A">
              <w:rPr>
                <w:rFonts w:ascii="Verdana" w:hAnsi="Verdana"/>
                <w:sz w:val="18"/>
                <w:szCs w:val="18"/>
              </w:rPr>
              <w:t>For APPTINFR=N, MEPRS1=’B’, FAC_FLAG=F and non-missing, non-XXXXX APC</w:t>
            </w:r>
            <w:r w:rsidRPr="0025385A">
              <w:rPr>
                <w:rFonts w:ascii="Verdana" w:hAnsi="Verdana"/>
                <w:i/>
                <w:sz w:val="18"/>
                <w:szCs w:val="18"/>
              </w:rPr>
              <w:t>J</w:t>
            </w:r>
            <w:r w:rsidRPr="0025385A">
              <w:rPr>
                <w:rFonts w:ascii="Verdana" w:hAnsi="Verdana"/>
                <w:sz w:val="18"/>
                <w:szCs w:val="18"/>
              </w:rPr>
              <w:t xml:space="preserve">: </w:t>
            </w:r>
          </w:p>
          <w:p w14:paraId="0F249D4B" w14:textId="77777777" w:rsidR="00614D4A" w:rsidRPr="0025385A" w:rsidRDefault="00614D4A" w:rsidP="00EA0FAA">
            <w:pPr>
              <w:rPr>
                <w:rFonts w:ascii="Verdana" w:hAnsi="Verdana"/>
                <w:i/>
                <w:snapToGrid w:val="0"/>
                <w:sz w:val="18"/>
                <w:szCs w:val="18"/>
              </w:rPr>
            </w:pPr>
            <w:r w:rsidRPr="0025385A">
              <w:rPr>
                <w:rFonts w:ascii="Verdana" w:hAnsi="Verdana"/>
                <w:sz w:val="18"/>
                <w:szCs w:val="18"/>
              </w:rPr>
              <w:t>APCWT</w:t>
            </w:r>
            <w:r w:rsidRPr="0025385A">
              <w:rPr>
                <w:rFonts w:ascii="Verdana" w:hAnsi="Verdana"/>
                <w:i/>
                <w:sz w:val="18"/>
                <w:szCs w:val="18"/>
              </w:rPr>
              <w:t>J</w:t>
            </w:r>
            <w:r w:rsidRPr="0025385A">
              <w:rPr>
                <w:rFonts w:ascii="Verdana" w:hAnsi="Verdana"/>
                <w:sz w:val="18"/>
                <w:szCs w:val="18"/>
              </w:rPr>
              <w:t>=RAPCWT</w:t>
            </w:r>
            <w:r w:rsidRPr="0025385A">
              <w:rPr>
                <w:rFonts w:ascii="Verdana" w:hAnsi="Verdana"/>
                <w:i/>
                <w:sz w:val="18"/>
                <w:szCs w:val="18"/>
              </w:rPr>
              <w:t>J</w:t>
            </w:r>
            <w:r w:rsidRPr="0025385A">
              <w:rPr>
                <w:rFonts w:ascii="Verdana" w:hAnsi="Verdana"/>
                <w:sz w:val="18"/>
                <w:szCs w:val="18"/>
              </w:rPr>
              <w:t xml:space="preserve"> * </w:t>
            </w:r>
            <w:r w:rsidRPr="0025385A">
              <w:rPr>
                <w:rFonts w:ascii="Verdana" w:hAnsi="Verdana"/>
                <w:snapToGrid w:val="0"/>
                <w:sz w:val="18"/>
                <w:szCs w:val="18"/>
              </w:rPr>
              <w:t>A_FACTOR</w:t>
            </w:r>
            <w:r w:rsidRPr="0025385A">
              <w:rPr>
                <w:rFonts w:ascii="Verdana" w:hAnsi="Verdana"/>
                <w:i/>
                <w:snapToGrid w:val="0"/>
                <w:sz w:val="18"/>
                <w:szCs w:val="18"/>
              </w:rPr>
              <w:t>J</w:t>
            </w:r>
          </w:p>
          <w:p w14:paraId="0AB301E5" w14:textId="77777777" w:rsidR="00614D4A" w:rsidRPr="0025385A" w:rsidRDefault="00614D4A" w:rsidP="00EA0FAA">
            <w:pPr>
              <w:rPr>
                <w:rFonts w:ascii="Verdana" w:hAnsi="Verdana"/>
                <w:sz w:val="18"/>
                <w:szCs w:val="18"/>
              </w:rPr>
            </w:pPr>
            <w:r w:rsidRPr="0025385A">
              <w:rPr>
                <w:rFonts w:ascii="Verdana" w:hAnsi="Verdana"/>
                <w:snapToGrid w:val="0"/>
                <w:sz w:val="18"/>
                <w:szCs w:val="18"/>
              </w:rPr>
              <w:t>Else APCWT</w:t>
            </w:r>
            <w:r w:rsidRPr="0025385A">
              <w:rPr>
                <w:rFonts w:ascii="Verdana" w:hAnsi="Verdana"/>
                <w:i/>
                <w:snapToGrid w:val="0"/>
                <w:sz w:val="18"/>
                <w:szCs w:val="18"/>
              </w:rPr>
              <w:t xml:space="preserve">J </w:t>
            </w:r>
            <w:r w:rsidRPr="0025385A">
              <w:rPr>
                <w:rFonts w:ascii="Verdana" w:hAnsi="Verdana"/>
                <w:snapToGrid w:val="0"/>
                <w:sz w:val="18"/>
                <w:szCs w:val="18"/>
              </w:rPr>
              <w:t>is left missing (.)</w:t>
            </w:r>
          </w:p>
        </w:tc>
      </w:tr>
      <w:tr w:rsidR="00614D4A" w:rsidRPr="0025385A" w14:paraId="432CC1BC" w14:textId="77777777" w:rsidTr="004668C9">
        <w:trPr>
          <w:cantSplit/>
          <w:trHeight w:val="674"/>
          <w:jc w:val="center"/>
        </w:trPr>
        <w:tc>
          <w:tcPr>
            <w:tcW w:w="1901" w:type="dxa"/>
            <w:vAlign w:val="center"/>
          </w:tcPr>
          <w:p w14:paraId="40BA4A36"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Non-Provider Affected Work RVU for each CPT</w:t>
            </w:r>
          </w:p>
        </w:tc>
        <w:tc>
          <w:tcPr>
            <w:tcW w:w="1033" w:type="dxa"/>
            <w:vAlign w:val="center"/>
          </w:tcPr>
          <w:p w14:paraId="45BDCA51"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D0750F5"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NWRVU</w:t>
            </w:r>
            <w:r w:rsidRPr="0025385A">
              <w:rPr>
                <w:rFonts w:ascii="Verdana" w:hAnsi="Verdana"/>
                <w:i/>
                <w:snapToGrid w:val="0"/>
                <w:sz w:val="18"/>
                <w:szCs w:val="18"/>
              </w:rPr>
              <w:t>J</w:t>
            </w:r>
          </w:p>
        </w:tc>
        <w:tc>
          <w:tcPr>
            <w:tcW w:w="819" w:type="dxa"/>
            <w:vAlign w:val="center"/>
          </w:tcPr>
          <w:p w14:paraId="3CB97E14"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33268C26" w14:textId="77777777" w:rsidR="00614D4A" w:rsidRPr="0025385A" w:rsidRDefault="00614D4A" w:rsidP="00500833">
            <w:pPr>
              <w:rPr>
                <w:rFonts w:ascii="Verdana" w:hAnsi="Verdana"/>
                <w:sz w:val="18"/>
                <w:szCs w:val="18"/>
              </w:rPr>
            </w:pPr>
            <w:r w:rsidRPr="0025385A">
              <w:rPr>
                <w:rFonts w:ascii="Verdana" w:hAnsi="Verdana"/>
                <w:sz w:val="18"/>
                <w:szCs w:val="18"/>
              </w:rPr>
              <w:t>For APPTINFR=N:</w:t>
            </w:r>
          </w:p>
          <w:p w14:paraId="68DB6133" w14:textId="77777777" w:rsidR="00614D4A" w:rsidRPr="0025385A" w:rsidRDefault="00614D4A" w:rsidP="009635BF">
            <w:pPr>
              <w:rPr>
                <w:rFonts w:ascii="Verdana" w:hAnsi="Verdana"/>
                <w:sz w:val="18"/>
                <w:szCs w:val="18"/>
              </w:rPr>
            </w:pPr>
            <w:r w:rsidRPr="0025385A">
              <w:rPr>
                <w:rFonts w:ascii="Verdana" w:hAnsi="Verdana"/>
                <w:sz w:val="18"/>
                <w:szCs w:val="18"/>
              </w:rPr>
              <w:t>=RRVU</w:t>
            </w:r>
            <w:r w:rsidRPr="0025385A">
              <w:rPr>
                <w:rFonts w:ascii="Verdana" w:hAnsi="Verdana"/>
                <w:i/>
                <w:sz w:val="18"/>
                <w:szCs w:val="18"/>
              </w:rPr>
              <w:t>J</w:t>
            </w:r>
            <w:r w:rsidRPr="0025385A">
              <w:rPr>
                <w:rFonts w:ascii="Verdana" w:hAnsi="Verdana"/>
                <w:sz w:val="18"/>
                <w:szCs w:val="18"/>
              </w:rPr>
              <w:t xml:space="preserve"> * R_FACTOR</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tc>
      </w:tr>
      <w:tr w:rsidR="00614D4A" w:rsidRPr="0025385A" w14:paraId="07CA375C" w14:textId="77777777" w:rsidTr="004668C9">
        <w:trPr>
          <w:cantSplit/>
          <w:trHeight w:val="674"/>
          <w:jc w:val="center"/>
        </w:trPr>
        <w:tc>
          <w:tcPr>
            <w:tcW w:w="1901" w:type="dxa"/>
            <w:vAlign w:val="center"/>
          </w:tcPr>
          <w:p w14:paraId="27112BD4" w14:textId="77777777" w:rsidR="00614D4A" w:rsidRPr="0025385A" w:rsidRDefault="00614D4A" w:rsidP="00263827">
            <w:pPr>
              <w:rPr>
                <w:rFonts w:ascii="Verdana" w:hAnsi="Verdana"/>
                <w:sz w:val="18"/>
                <w:szCs w:val="18"/>
              </w:rPr>
            </w:pPr>
            <w:r w:rsidRPr="0025385A">
              <w:rPr>
                <w:rFonts w:ascii="Verdana" w:hAnsi="Verdana"/>
                <w:sz w:val="18"/>
                <w:szCs w:val="18"/>
              </w:rPr>
              <w:t>Non-Provider Affected PE RVU for each CPT</w:t>
            </w:r>
          </w:p>
        </w:tc>
        <w:tc>
          <w:tcPr>
            <w:tcW w:w="1033" w:type="dxa"/>
            <w:vAlign w:val="center"/>
          </w:tcPr>
          <w:p w14:paraId="58CB386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073EF5AD"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NPERVU</w:t>
            </w:r>
            <w:r w:rsidRPr="0025385A">
              <w:rPr>
                <w:rFonts w:ascii="Verdana" w:hAnsi="Verdana"/>
                <w:i/>
                <w:snapToGrid w:val="0"/>
                <w:sz w:val="18"/>
                <w:szCs w:val="18"/>
              </w:rPr>
              <w:t>J</w:t>
            </w:r>
          </w:p>
        </w:tc>
        <w:tc>
          <w:tcPr>
            <w:tcW w:w="819" w:type="dxa"/>
            <w:vAlign w:val="center"/>
          </w:tcPr>
          <w:p w14:paraId="15639ACF"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2936AA14" w14:textId="77777777" w:rsidR="00614D4A" w:rsidRPr="0025385A" w:rsidRDefault="00614D4A" w:rsidP="00500833">
            <w:pPr>
              <w:rPr>
                <w:rFonts w:ascii="Verdana" w:hAnsi="Verdana"/>
                <w:sz w:val="18"/>
                <w:szCs w:val="18"/>
              </w:rPr>
            </w:pPr>
            <w:r w:rsidRPr="0025385A">
              <w:rPr>
                <w:rFonts w:ascii="Verdana" w:hAnsi="Verdana"/>
                <w:sz w:val="18"/>
                <w:szCs w:val="18"/>
              </w:rPr>
              <w:t>For APPTINFR=N:</w:t>
            </w:r>
          </w:p>
          <w:p w14:paraId="3127818E" w14:textId="77777777" w:rsidR="00614D4A" w:rsidRPr="0025385A" w:rsidRDefault="00614D4A" w:rsidP="009635BF">
            <w:pPr>
              <w:rPr>
                <w:rFonts w:ascii="Verdana" w:hAnsi="Verdana"/>
                <w:sz w:val="18"/>
                <w:szCs w:val="18"/>
              </w:rPr>
            </w:pPr>
            <w:r w:rsidRPr="0025385A">
              <w:rPr>
                <w:rFonts w:ascii="Verdana" w:hAnsi="Verdana"/>
                <w:sz w:val="18"/>
                <w:szCs w:val="18"/>
              </w:rPr>
              <w:t>=FPRVU</w:t>
            </w:r>
            <w:r w:rsidRPr="0025385A">
              <w:rPr>
                <w:rFonts w:ascii="Verdana" w:hAnsi="Verdana"/>
                <w:i/>
                <w:sz w:val="18"/>
                <w:szCs w:val="18"/>
              </w:rPr>
              <w:t>J</w:t>
            </w:r>
            <w:r w:rsidRPr="0025385A">
              <w:rPr>
                <w:rFonts w:ascii="Verdana" w:hAnsi="Verdana"/>
                <w:sz w:val="18"/>
                <w:szCs w:val="18"/>
              </w:rPr>
              <w:t xml:space="preserve"> * R_FACTOR</w:t>
            </w:r>
            <w:r w:rsidRPr="0025385A">
              <w:rPr>
                <w:rFonts w:ascii="Verdana" w:hAnsi="Verdana"/>
                <w:i/>
                <w:sz w:val="18"/>
                <w:szCs w:val="18"/>
              </w:rPr>
              <w:t>J</w:t>
            </w:r>
            <w:r w:rsidRPr="0025385A">
              <w:rPr>
                <w:rFonts w:ascii="Verdana" w:hAnsi="Verdana"/>
                <w:sz w:val="18"/>
                <w:szCs w:val="18"/>
              </w:rPr>
              <w:t xml:space="preserve"> if FAC_FLAG in (‘F’ ‘R’) </w:t>
            </w:r>
          </w:p>
          <w:p w14:paraId="53A1F894" w14:textId="77777777" w:rsidR="00614D4A" w:rsidRPr="0025385A" w:rsidRDefault="00614D4A" w:rsidP="009635BF">
            <w:pPr>
              <w:rPr>
                <w:sz w:val="18"/>
                <w:szCs w:val="18"/>
              </w:rPr>
            </w:pPr>
            <w:r w:rsidRPr="0025385A">
              <w:rPr>
                <w:rFonts w:ascii="Verdana" w:hAnsi="Verdana"/>
                <w:sz w:val="18"/>
                <w:szCs w:val="18"/>
              </w:rPr>
              <w:t>Else =NPRVU</w:t>
            </w:r>
            <w:r w:rsidRPr="0025385A">
              <w:rPr>
                <w:rFonts w:ascii="Verdana" w:hAnsi="Verdana"/>
                <w:i/>
                <w:sz w:val="18"/>
                <w:szCs w:val="18"/>
              </w:rPr>
              <w:t>J</w:t>
            </w:r>
            <w:r w:rsidRPr="0025385A">
              <w:rPr>
                <w:rFonts w:ascii="Verdana" w:hAnsi="Verdana"/>
                <w:sz w:val="18"/>
                <w:szCs w:val="18"/>
              </w:rPr>
              <w:t xml:space="preserve"> * R_FACTOR</w:t>
            </w:r>
            <w:r w:rsidRPr="0025385A">
              <w:rPr>
                <w:rFonts w:ascii="Verdana" w:hAnsi="Verdana"/>
                <w:i/>
                <w:sz w:val="18"/>
                <w:szCs w:val="18"/>
              </w:rPr>
              <w:t>J</w:t>
            </w:r>
          </w:p>
        </w:tc>
      </w:tr>
      <w:tr w:rsidR="00614D4A" w:rsidRPr="0025385A" w14:paraId="7D70697B" w14:textId="77777777" w:rsidTr="004668C9">
        <w:trPr>
          <w:cantSplit/>
          <w:trHeight w:val="674"/>
          <w:jc w:val="center"/>
        </w:trPr>
        <w:tc>
          <w:tcPr>
            <w:tcW w:w="1901" w:type="dxa"/>
            <w:vAlign w:val="center"/>
          </w:tcPr>
          <w:p w14:paraId="73BA85FB" w14:textId="77777777" w:rsidR="00614D4A" w:rsidRPr="0025385A" w:rsidRDefault="00614D4A" w:rsidP="00263827">
            <w:pPr>
              <w:rPr>
                <w:rFonts w:ascii="Verdana" w:hAnsi="Verdana"/>
                <w:sz w:val="18"/>
                <w:szCs w:val="18"/>
              </w:rPr>
            </w:pPr>
            <w:r w:rsidRPr="0025385A">
              <w:rPr>
                <w:rFonts w:ascii="Verdana" w:hAnsi="Verdana"/>
                <w:sz w:val="18"/>
                <w:szCs w:val="18"/>
              </w:rPr>
              <w:t>Non-Provider Affected Total RVU for each CPT</w:t>
            </w:r>
          </w:p>
        </w:tc>
        <w:tc>
          <w:tcPr>
            <w:tcW w:w="1033" w:type="dxa"/>
            <w:vAlign w:val="center"/>
          </w:tcPr>
          <w:p w14:paraId="55B2EBEA"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C11420E"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NTRVU</w:t>
            </w:r>
            <w:r w:rsidRPr="0025385A">
              <w:rPr>
                <w:rFonts w:ascii="Verdana" w:hAnsi="Verdana"/>
                <w:i/>
                <w:snapToGrid w:val="0"/>
                <w:sz w:val="18"/>
                <w:szCs w:val="18"/>
              </w:rPr>
              <w:t>J</w:t>
            </w:r>
          </w:p>
        </w:tc>
        <w:tc>
          <w:tcPr>
            <w:tcW w:w="819" w:type="dxa"/>
            <w:vAlign w:val="center"/>
          </w:tcPr>
          <w:p w14:paraId="4D1FE8F4"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5C38B89F" w14:textId="77777777" w:rsidR="00614D4A" w:rsidRPr="0025385A" w:rsidRDefault="00614D4A" w:rsidP="00500833">
            <w:pPr>
              <w:rPr>
                <w:rFonts w:ascii="Verdana" w:hAnsi="Verdana"/>
                <w:sz w:val="18"/>
                <w:szCs w:val="18"/>
              </w:rPr>
            </w:pPr>
            <w:r w:rsidRPr="0025385A">
              <w:rPr>
                <w:rFonts w:ascii="Verdana" w:hAnsi="Verdana"/>
                <w:sz w:val="18"/>
                <w:szCs w:val="18"/>
              </w:rPr>
              <w:t>For APPTINFR=N:</w:t>
            </w:r>
          </w:p>
          <w:p w14:paraId="070F9FC1" w14:textId="77777777" w:rsidR="00614D4A" w:rsidRPr="0025385A" w:rsidRDefault="00614D4A" w:rsidP="009635BF">
            <w:pPr>
              <w:rPr>
                <w:rFonts w:ascii="Verdana" w:hAnsi="Verdana"/>
                <w:sz w:val="18"/>
                <w:szCs w:val="18"/>
              </w:rPr>
            </w:pPr>
            <w:r w:rsidRPr="0025385A">
              <w:rPr>
                <w:rFonts w:ascii="Verdana" w:hAnsi="Verdana"/>
                <w:sz w:val="18"/>
                <w:szCs w:val="18"/>
              </w:rPr>
              <w:t>=sum of NWRVU</w:t>
            </w:r>
            <w:r w:rsidRPr="0025385A">
              <w:rPr>
                <w:rFonts w:ascii="Verdana" w:hAnsi="Verdana"/>
                <w:i/>
                <w:sz w:val="18"/>
                <w:szCs w:val="18"/>
              </w:rPr>
              <w:t>J</w:t>
            </w:r>
            <w:r w:rsidRPr="0025385A">
              <w:rPr>
                <w:rFonts w:ascii="Verdana" w:hAnsi="Verdana"/>
                <w:sz w:val="18"/>
                <w:szCs w:val="18"/>
              </w:rPr>
              <w:t xml:space="preserve"> and </w:t>
            </w:r>
            <w:r w:rsidRPr="0025385A">
              <w:rPr>
                <w:rFonts w:ascii="Verdana" w:hAnsi="Verdana"/>
                <w:snapToGrid w:val="0"/>
                <w:sz w:val="18"/>
                <w:szCs w:val="18"/>
              </w:rPr>
              <w:t>NPERVU</w:t>
            </w:r>
            <w:r w:rsidRPr="0025385A">
              <w:rPr>
                <w:rFonts w:ascii="Verdana" w:hAnsi="Verdana"/>
                <w:i/>
                <w:snapToGrid w:val="0"/>
                <w:sz w:val="18"/>
                <w:szCs w:val="18"/>
              </w:rPr>
              <w:t>J</w:t>
            </w:r>
          </w:p>
        </w:tc>
      </w:tr>
      <w:tr w:rsidR="00614D4A" w:rsidRPr="0025385A" w14:paraId="26E31256" w14:textId="77777777" w:rsidTr="004668C9">
        <w:trPr>
          <w:cantSplit/>
          <w:trHeight w:val="674"/>
          <w:jc w:val="center"/>
        </w:trPr>
        <w:tc>
          <w:tcPr>
            <w:tcW w:w="1901" w:type="dxa"/>
            <w:vAlign w:val="center"/>
          </w:tcPr>
          <w:p w14:paraId="5C8B80A1" w14:textId="77777777" w:rsidR="00614D4A" w:rsidRPr="0025385A" w:rsidRDefault="00614D4A" w:rsidP="00263827">
            <w:pPr>
              <w:rPr>
                <w:rFonts w:ascii="Verdana" w:hAnsi="Verdana"/>
                <w:sz w:val="18"/>
                <w:szCs w:val="18"/>
              </w:rPr>
            </w:pPr>
            <w:r w:rsidRPr="0025385A">
              <w:rPr>
                <w:rFonts w:ascii="Verdana" w:hAnsi="Verdana"/>
                <w:sz w:val="18"/>
                <w:szCs w:val="18"/>
              </w:rPr>
              <w:t xml:space="preserve">APC Aggregate Weight </w:t>
            </w:r>
          </w:p>
        </w:tc>
        <w:tc>
          <w:tcPr>
            <w:tcW w:w="1033" w:type="dxa"/>
            <w:vAlign w:val="center"/>
          </w:tcPr>
          <w:p w14:paraId="6ED27E85"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C4CB2F3"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APCAGGWT</w:t>
            </w:r>
          </w:p>
        </w:tc>
        <w:tc>
          <w:tcPr>
            <w:tcW w:w="819" w:type="dxa"/>
            <w:vAlign w:val="center"/>
          </w:tcPr>
          <w:p w14:paraId="4579C6DB"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6BCE8A56" w14:textId="77777777" w:rsidR="00614D4A" w:rsidRPr="0025385A" w:rsidRDefault="00614D4A" w:rsidP="00EA0FAA">
            <w:pPr>
              <w:rPr>
                <w:rFonts w:ascii="Verdana" w:hAnsi="Verdana"/>
                <w:sz w:val="18"/>
                <w:szCs w:val="18"/>
              </w:rPr>
            </w:pPr>
            <w:r w:rsidRPr="0025385A">
              <w:rPr>
                <w:rFonts w:ascii="Verdana" w:hAnsi="Verdana"/>
                <w:sz w:val="18"/>
                <w:szCs w:val="18"/>
              </w:rPr>
              <w:t>If FAC_FLAG &lt;&gt; ’F‘ or MEPR1&lt;&gt; ’B’ set =0</w:t>
            </w:r>
          </w:p>
          <w:p w14:paraId="6D9DE9B8" w14:textId="77777777" w:rsidR="00614D4A" w:rsidRPr="0025385A" w:rsidRDefault="00614D4A" w:rsidP="00EA0FAA">
            <w:pPr>
              <w:rPr>
                <w:rFonts w:ascii="Verdana" w:hAnsi="Verdana"/>
                <w:sz w:val="18"/>
                <w:szCs w:val="18"/>
              </w:rPr>
            </w:pPr>
            <w:r w:rsidRPr="0025385A">
              <w:rPr>
                <w:rFonts w:ascii="Verdana" w:hAnsi="Verdana"/>
                <w:sz w:val="18"/>
                <w:szCs w:val="18"/>
              </w:rPr>
              <w:t>If FAC_FLAG=’F’ and MEPR1 = ‘B’:</w:t>
            </w:r>
          </w:p>
          <w:p w14:paraId="5E1C2803" w14:textId="77777777" w:rsidR="00614D4A" w:rsidRPr="0025385A" w:rsidRDefault="00614D4A" w:rsidP="00EA0FAA">
            <w:pPr>
              <w:rPr>
                <w:rFonts w:ascii="Verdana" w:hAnsi="Verdana"/>
                <w:sz w:val="18"/>
                <w:szCs w:val="18"/>
              </w:rPr>
            </w:pPr>
            <w:r w:rsidRPr="0025385A">
              <w:rPr>
                <w:rFonts w:ascii="Verdana" w:hAnsi="Verdana"/>
                <w:sz w:val="18"/>
                <w:szCs w:val="18"/>
              </w:rPr>
              <w:t>For APPTINFR=N:</w:t>
            </w:r>
          </w:p>
          <w:p w14:paraId="7937D1C7" w14:textId="77777777" w:rsidR="00614D4A" w:rsidRPr="0025385A" w:rsidRDefault="00614D4A" w:rsidP="00EA0FAA">
            <w:pPr>
              <w:rPr>
                <w:rFonts w:ascii="Verdana" w:hAnsi="Verdana"/>
                <w:sz w:val="18"/>
                <w:szCs w:val="18"/>
              </w:rPr>
            </w:pPr>
            <w:r w:rsidRPr="0025385A">
              <w:rPr>
                <w:rFonts w:ascii="Verdana" w:hAnsi="Verdana"/>
                <w:sz w:val="18"/>
                <w:szCs w:val="18"/>
              </w:rPr>
              <w:t>=∑ APCWT</w:t>
            </w:r>
            <w:r w:rsidRPr="0025385A">
              <w:rPr>
                <w:rFonts w:ascii="Verdana" w:hAnsi="Verdana"/>
                <w:i/>
                <w:sz w:val="18"/>
                <w:szCs w:val="18"/>
              </w:rPr>
              <w:t>J</w:t>
            </w:r>
            <w:bookmarkStart w:id="499" w:name="_Ref286060199"/>
            <w:r w:rsidRPr="0025385A">
              <w:rPr>
                <w:rStyle w:val="FootnoteReference"/>
                <w:rFonts w:ascii="Verdana" w:hAnsi="Verdana"/>
                <w:sz w:val="20"/>
              </w:rPr>
              <w:footnoteReference w:id="40"/>
            </w:r>
            <w:bookmarkEnd w:id="499"/>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p w14:paraId="6D77C590" w14:textId="77777777" w:rsidR="00614D4A" w:rsidRPr="0025385A" w:rsidRDefault="00614D4A" w:rsidP="00EA0FAA">
            <w:pPr>
              <w:rPr>
                <w:sz w:val="18"/>
                <w:szCs w:val="18"/>
              </w:rPr>
            </w:pPr>
            <w:r w:rsidRPr="0025385A">
              <w:rPr>
                <w:rFonts w:ascii="Verdana" w:hAnsi="Verdana"/>
                <w:sz w:val="18"/>
                <w:szCs w:val="18"/>
              </w:rPr>
              <w:t>For APPTINFR=Y, see Appendix 6.</w:t>
            </w:r>
          </w:p>
        </w:tc>
      </w:tr>
      <w:tr w:rsidR="00614D4A" w:rsidRPr="0025385A" w14:paraId="7EAD8CD2" w14:textId="77777777" w:rsidTr="007F25B5">
        <w:trPr>
          <w:cantSplit/>
          <w:trHeight w:val="674"/>
          <w:jc w:val="center"/>
        </w:trPr>
        <w:tc>
          <w:tcPr>
            <w:tcW w:w="1901" w:type="dxa"/>
            <w:vAlign w:val="bottom"/>
          </w:tcPr>
          <w:p w14:paraId="70432BCE" w14:textId="77777777" w:rsidR="00614D4A" w:rsidRPr="0025385A" w:rsidRDefault="00614D4A" w:rsidP="00263827">
            <w:pPr>
              <w:rPr>
                <w:rFonts w:ascii="Verdana" w:hAnsi="Verdana"/>
                <w:sz w:val="18"/>
                <w:szCs w:val="18"/>
              </w:rPr>
            </w:pPr>
            <w:r w:rsidRPr="0025385A">
              <w:rPr>
                <w:rFonts w:ascii="Verdana" w:hAnsi="Verdana"/>
                <w:sz w:val="18"/>
                <w:szCs w:val="18"/>
              </w:rPr>
              <w:t>IP Enhanced Work RVU (Non-Provider Affected Work RVU Aggregate)</w:t>
            </w:r>
          </w:p>
        </w:tc>
        <w:tc>
          <w:tcPr>
            <w:tcW w:w="1033" w:type="dxa"/>
            <w:vAlign w:val="center"/>
          </w:tcPr>
          <w:p w14:paraId="5BF47160"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BAE4D4F" w14:textId="77777777" w:rsidR="00614D4A" w:rsidRPr="0025385A" w:rsidRDefault="00614D4A" w:rsidP="009635BF">
            <w:pPr>
              <w:jc w:val="center"/>
              <w:rPr>
                <w:rFonts w:ascii="Verdana" w:hAnsi="Verdana"/>
                <w:sz w:val="18"/>
                <w:szCs w:val="18"/>
              </w:rPr>
            </w:pPr>
            <w:r w:rsidRPr="0025385A">
              <w:rPr>
                <w:rFonts w:ascii="Verdana" w:hAnsi="Verdana"/>
                <w:sz w:val="18"/>
                <w:szCs w:val="18"/>
              </w:rPr>
              <w:t>NWRVU</w:t>
            </w:r>
          </w:p>
        </w:tc>
        <w:tc>
          <w:tcPr>
            <w:tcW w:w="819" w:type="dxa"/>
            <w:vAlign w:val="center"/>
          </w:tcPr>
          <w:p w14:paraId="78D8BCF1"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2DD56350"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E4FADFB" w14:textId="77777777" w:rsidR="00614D4A" w:rsidRPr="0025385A" w:rsidRDefault="00614D4A" w:rsidP="009635BF">
            <w:pPr>
              <w:rPr>
                <w:rFonts w:ascii="Verdana" w:hAnsi="Verdana"/>
                <w:sz w:val="18"/>
                <w:szCs w:val="18"/>
              </w:rPr>
            </w:pPr>
            <w:r w:rsidRPr="0025385A">
              <w:rPr>
                <w:rFonts w:ascii="Verdana" w:hAnsi="Verdana"/>
                <w:sz w:val="18"/>
                <w:szCs w:val="18"/>
              </w:rPr>
              <w:t>=∑ NWRVU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p w14:paraId="01D25FB0"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177E168B" w14:textId="77777777" w:rsidTr="007F25B5">
        <w:trPr>
          <w:cantSplit/>
          <w:trHeight w:val="674"/>
          <w:jc w:val="center"/>
        </w:trPr>
        <w:tc>
          <w:tcPr>
            <w:tcW w:w="1901" w:type="dxa"/>
            <w:vAlign w:val="center"/>
          </w:tcPr>
          <w:p w14:paraId="630042BC" w14:textId="77777777" w:rsidR="00614D4A" w:rsidRPr="0025385A" w:rsidRDefault="00614D4A" w:rsidP="00263827">
            <w:pPr>
              <w:rPr>
                <w:rFonts w:ascii="Verdana" w:hAnsi="Verdana"/>
                <w:sz w:val="18"/>
                <w:szCs w:val="18"/>
              </w:rPr>
            </w:pPr>
            <w:r w:rsidRPr="0025385A">
              <w:rPr>
                <w:rFonts w:ascii="Verdana" w:hAnsi="Verdana"/>
                <w:sz w:val="18"/>
                <w:szCs w:val="18"/>
              </w:rPr>
              <w:t>IP Enhanced PE RVU (Non-Provider Affected PE RVU Aggregate)</w:t>
            </w:r>
          </w:p>
        </w:tc>
        <w:tc>
          <w:tcPr>
            <w:tcW w:w="1033" w:type="dxa"/>
            <w:vAlign w:val="center"/>
          </w:tcPr>
          <w:p w14:paraId="1C0D0D2D"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3BBF39E2" w14:textId="77777777" w:rsidR="00614D4A" w:rsidRPr="0025385A" w:rsidRDefault="00614D4A" w:rsidP="009635BF">
            <w:pPr>
              <w:jc w:val="center"/>
              <w:rPr>
                <w:rFonts w:ascii="Verdana" w:hAnsi="Verdana"/>
                <w:sz w:val="18"/>
                <w:szCs w:val="18"/>
              </w:rPr>
            </w:pPr>
            <w:r w:rsidRPr="0025385A">
              <w:rPr>
                <w:rFonts w:ascii="Verdana" w:hAnsi="Verdana"/>
                <w:sz w:val="18"/>
                <w:szCs w:val="18"/>
              </w:rPr>
              <w:t>NPERVU</w:t>
            </w:r>
          </w:p>
        </w:tc>
        <w:tc>
          <w:tcPr>
            <w:tcW w:w="819" w:type="dxa"/>
            <w:vAlign w:val="center"/>
          </w:tcPr>
          <w:p w14:paraId="321C7855"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0941179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131E27B" w14:textId="77777777" w:rsidR="00614D4A" w:rsidRPr="0025385A" w:rsidRDefault="00614D4A" w:rsidP="009635BF">
            <w:pPr>
              <w:rPr>
                <w:rFonts w:ascii="Verdana" w:hAnsi="Verdana"/>
                <w:sz w:val="18"/>
                <w:szCs w:val="18"/>
              </w:rPr>
            </w:pPr>
            <w:r w:rsidRPr="0025385A">
              <w:rPr>
                <w:rFonts w:ascii="Verdana" w:hAnsi="Verdana"/>
                <w:sz w:val="18"/>
                <w:szCs w:val="18"/>
              </w:rPr>
              <w:t>=∑ NPERVU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p w14:paraId="11CA4321"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7C036D25" w14:textId="77777777" w:rsidTr="007F25B5">
        <w:trPr>
          <w:cantSplit/>
          <w:trHeight w:val="674"/>
          <w:jc w:val="center"/>
        </w:trPr>
        <w:tc>
          <w:tcPr>
            <w:tcW w:w="1901" w:type="dxa"/>
            <w:vAlign w:val="center"/>
          </w:tcPr>
          <w:p w14:paraId="5B3385E5" w14:textId="77777777" w:rsidR="00614D4A" w:rsidRPr="0025385A" w:rsidRDefault="00614D4A" w:rsidP="00263827">
            <w:pPr>
              <w:rPr>
                <w:rFonts w:ascii="Verdana" w:hAnsi="Verdana"/>
                <w:sz w:val="18"/>
                <w:szCs w:val="18"/>
              </w:rPr>
            </w:pPr>
            <w:r w:rsidRPr="0025385A">
              <w:rPr>
                <w:rFonts w:ascii="Verdana" w:hAnsi="Verdana"/>
                <w:sz w:val="18"/>
                <w:szCs w:val="18"/>
              </w:rPr>
              <w:t>IP Enhanced Total RVU (Non-Provider Affected Total RVU Aggregate)</w:t>
            </w:r>
          </w:p>
        </w:tc>
        <w:tc>
          <w:tcPr>
            <w:tcW w:w="1033" w:type="dxa"/>
            <w:vAlign w:val="center"/>
          </w:tcPr>
          <w:p w14:paraId="62A4934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EB2287C" w14:textId="77777777" w:rsidR="00614D4A" w:rsidRPr="0025385A" w:rsidRDefault="00614D4A" w:rsidP="009635BF">
            <w:pPr>
              <w:jc w:val="center"/>
              <w:rPr>
                <w:rFonts w:ascii="Verdana" w:hAnsi="Verdana"/>
                <w:sz w:val="18"/>
                <w:szCs w:val="18"/>
              </w:rPr>
            </w:pPr>
            <w:r w:rsidRPr="0025385A">
              <w:rPr>
                <w:rFonts w:ascii="Verdana" w:hAnsi="Verdana"/>
                <w:sz w:val="18"/>
                <w:szCs w:val="18"/>
              </w:rPr>
              <w:t>NTRVU</w:t>
            </w:r>
          </w:p>
        </w:tc>
        <w:tc>
          <w:tcPr>
            <w:tcW w:w="819" w:type="dxa"/>
            <w:vAlign w:val="center"/>
          </w:tcPr>
          <w:p w14:paraId="73C81142"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5D4B069D" w14:textId="77777777" w:rsidR="00614D4A" w:rsidRPr="0025385A" w:rsidRDefault="00614D4A" w:rsidP="009635BF">
            <w:pPr>
              <w:rPr>
                <w:rFonts w:ascii="Verdana" w:hAnsi="Verdana"/>
                <w:sz w:val="18"/>
                <w:szCs w:val="18"/>
              </w:rPr>
            </w:pPr>
            <w:r w:rsidRPr="0025385A">
              <w:rPr>
                <w:rFonts w:ascii="Verdana" w:hAnsi="Verdana"/>
                <w:sz w:val="18"/>
                <w:szCs w:val="18"/>
              </w:rPr>
              <w:t>=Sum of NWRVU and NPERVU</w:t>
            </w:r>
          </w:p>
          <w:p w14:paraId="224995C5" w14:textId="77777777" w:rsidR="00614D4A" w:rsidRPr="0025385A" w:rsidRDefault="00614D4A" w:rsidP="009635BF">
            <w:pPr>
              <w:rPr>
                <w:rFonts w:ascii="Verdana" w:hAnsi="Verdana"/>
                <w:sz w:val="18"/>
                <w:szCs w:val="18"/>
              </w:rPr>
            </w:pPr>
            <w:r w:rsidRPr="0025385A">
              <w:rPr>
                <w:rFonts w:ascii="Verdana" w:hAnsi="Verdana"/>
                <w:sz w:val="18"/>
                <w:szCs w:val="18"/>
              </w:rPr>
              <w:t>Note:  If APPTINFR=Y, then inferred NWRVU</w:t>
            </w:r>
            <w:r w:rsidRPr="0025385A">
              <w:rPr>
                <w:rFonts w:ascii="Verdana" w:hAnsi="Verdana"/>
                <w:i/>
                <w:sz w:val="18"/>
                <w:szCs w:val="18"/>
              </w:rPr>
              <w:t xml:space="preserve"> </w:t>
            </w:r>
            <w:r w:rsidRPr="0025385A">
              <w:rPr>
                <w:rFonts w:ascii="Verdana" w:hAnsi="Verdana"/>
                <w:sz w:val="18"/>
                <w:szCs w:val="18"/>
              </w:rPr>
              <w:t>and</w:t>
            </w:r>
            <w:r w:rsidRPr="0025385A">
              <w:rPr>
                <w:rFonts w:ascii="Verdana" w:hAnsi="Verdana"/>
                <w:i/>
                <w:sz w:val="18"/>
                <w:szCs w:val="18"/>
              </w:rPr>
              <w:t xml:space="preserve"> </w:t>
            </w:r>
            <w:r w:rsidRPr="0025385A">
              <w:rPr>
                <w:rFonts w:ascii="Verdana" w:hAnsi="Verdana"/>
                <w:sz w:val="18"/>
                <w:szCs w:val="18"/>
              </w:rPr>
              <w:t>NPERVU</w:t>
            </w:r>
            <w:r w:rsidRPr="0025385A">
              <w:rPr>
                <w:rFonts w:ascii="Verdana" w:hAnsi="Verdana"/>
                <w:i/>
                <w:sz w:val="18"/>
                <w:szCs w:val="18"/>
              </w:rPr>
              <w:t xml:space="preserve"> </w:t>
            </w:r>
            <w:r w:rsidRPr="0025385A">
              <w:rPr>
                <w:rFonts w:ascii="Verdana" w:hAnsi="Verdana"/>
                <w:sz w:val="18"/>
                <w:szCs w:val="18"/>
              </w:rPr>
              <w:t>must be applied first.</w:t>
            </w:r>
          </w:p>
        </w:tc>
      </w:tr>
      <w:tr w:rsidR="00614D4A" w:rsidRPr="0025385A" w14:paraId="6483779B" w14:textId="77777777" w:rsidTr="007F25B5">
        <w:trPr>
          <w:cantSplit/>
          <w:trHeight w:val="674"/>
          <w:jc w:val="center"/>
        </w:trPr>
        <w:tc>
          <w:tcPr>
            <w:tcW w:w="1901" w:type="dxa"/>
            <w:vAlign w:val="center"/>
          </w:tcPr>
          <w:p w14:paraId="2A7F28B1" w14:textId="77777777" w:rsidR="00614D4A" w:rsidRPr="0025385A" w:rsidRDefault="00614D4A" w:rsidP="00263827">
            <w:pPr>
              <w:rPr>
                <w:rFonts w:ascii="Verdana" w:hAnsi="Verdana"/>
                <w:sz w:val="18"/>
                <w:szCs w:val="18"/>
              </w:rPr>
            </w:pPr>
            <w:r w:rsidRPr="0025385A">
              <w:rPr>
                <w:rFonts w:ascii="Verdana" w:hAnsi="Verdana"/>
                <w:sz w:val="18"/>
                <w:szCs w:val="18"/>
              </w:rPr>
              <w:t xml:space="preserve">Is Provider </w:t>
            </w:r>
            <w:r w:rsidRPr="0025385A">
              <w:rPr>
                <w:rFonts w:ascii="Verdana" w:hAnsi="Verdana"/>
                <w:i/>
                <w:sz w:val="18"/>
                <w:szCs w:val="18"/>
              </w:rPr>
              <w:t>K</w:t>
            </w:r>
            <w:r w:rsidRPr="0025385A">
              <w:rPr>
                <w:rFonts w:ascii="Verdana" w:hAnsi="Verdana"/>
                <w:sz w:val="18"/>
                <w:szCs w:val="18"/>
              </w:rPr>
              <w:t xml:space="preserve"> associated with Procedure </w:t>
            </w:r>
            <w:r w:rsidRPr="0025385A">
              <w:rPr>
                <w:rFonts w:ascii="Verdana" w:hAnsi="Verdana"/>
                <w:i/>
                <w:sz w:val="18"/>
                <w:szCs w:val="18"/>
              </w:rPr>
              <w:t>J</w:t>
            </w:r>
            <w:r w:rsidRPr="0025385A">
              <w:rPr>
                <w:rFonts w:ascii="Verdana" w:hAnsi="Verdana"/>
                <w:sz w:val="18"/>
                <w:szCs w:val="18"/>
              </w:rPr>
              <w:t>?</w:t>
            </w:r>
          </w:p>
        </w:tc>
        <w:tc>
          <w:tcPr>
            <w:tcW w:w="1033" w:type="dxa"/>
            <w:vAlign w:val="center"/>
          </w:tcPr>
          <w:p w14:paraId="6B48D8B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N(1)</w:t>
            </w:r>
          </w:p>
        </w:tc>
        <w:tc>
          <w:tcPr>
            <w:tcW w:w="1620" w:type="dxa"/>
            <w:vAlign w:val="center"/>
          </w:tcPr>
          <w:p w14:paraId="64AE5964" w14:textId="77777777" w:rsidR="00614D4A" w:rsidRPr="0025385A" w:rsidRDefault="00614D4A" w:rsidP="009635BF">
            <w:pPr>
              <w:jc w:val="center"/>
              <w:rPr>
                <w:rFonts w:ascii="Verdana" w:hAnsi="Verdana"/>
                <w:sz w:val="18"/>
                <w:szCs w:val="18"/>
              </w:rPr>
            </w:pPr>
            <w:r w:rsidRPr="0025385A">
              <w:rPr>
                <w:rFonts w:ascii="Verdana" w:hAnsi="Verdana"/>
                <w:sz w:val="18"/>
                <w:szCs w:val="18"/>
              </w:rPr>
              <w:t>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p>
        </w:tc>
        <w:tc>
          <w:tcPr>
            <w:tcW w:w="819" w:type="dxa"/>
            <w:vAlign w:val="center"/>
          </w:tcPr>
          <w:p w14:paraId="0FA82FAB"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vAlign w:val="center"/>
          </w:tcPr>
          <w:p w14:paraId="42395A89"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D530214" w14:textId="77777777" w:rsidR="00614D4A" w:rsidRPr="0025385A" w:rsidRDefault="00614D4A" w:rsidP="009635BF">
            <w:pPr>
              <w:rPr>
                <w:rFonts w:ascii="Verdana" w:hAnsi="Verdana"/>
                <w:sz w:val="18"/>
                <w:szCs w:val="18"/>
              </w:rPr>
            </w:pPr>
            <w:r w:rsidRPr="0025385A">
              <w:rPr>
                <w:rFonts w:ascii="Verdana" w:hAnsi="Verdana"/>
                <w:sz w:val="18"/>
                <w:szCs w:val="18"/>
              </w:rPr>
              <w:t>=1 if index(CPTPROV_</w:t>
            </w:r>
            <w:r w:rsidRPr="0025385A">
              <w:rPr>
                <w:rFonts w:ascii="Verdana" w:hAnsi="Verdana"/>
                <w:i/>
                <w:sz w:val="18"/>
                <w:szCs w:val="18"/>
              </w:rPr>
              <w:t>J</w:t>
            </w:r>
            <w:r w:rsidRPr="0025385A">
              <w:rPr>
                <w:rFonts w:ascii="Verdana" w:hAnsi="Verdana"/>
                <w:sz w:val="18"/>
                <w:szCs w:val="18"/>
              </w:rPr>
              <w:t>,’</w:t>
            </w:r>
            <w:r w:rsidRPr="0025385A">
              <w:rPr>
                <w:rFonts w:ascii="Verdana" w:hAnsi="Verdana"/>
                <w:i/>
                <w:sz w:val="18"/>
                <w:szCs w:val="18"/>
              </w:rPr>
              <w:t>K</w:t>
            </w:r>
            <w:r w:rsidRPr="0025385A">
              <w:rPr>
                <w:rFonts w:ascii="Verdana" w:hAnsi="Verdana"/>
                <w:sz w:val="18"/>
                <w:szCs w:val="18"/>
              </w:rPr>
              <w:t xml:space="preserve">’)  &gt;0 </w:t>
            </w:r>
          </w:p>
        </w:tc>
      </w:tr>
      <w:tr w:rsidR="00614D4A" w:rsidRPr="0025385A" w14:paraId="7827ACD7" w14:textId="77777777" w:rsidTr="007F25B5">
        <w:trPr>
          <w:cantSplit/>
          <w:trHeight w:val="674"/>
          <w:jc w:val="center"/>
        </w:trPr>
        <w:tc>
          <w:tcPr>
            <w:tcW w:w="1901" w:type="dxa"/>
            <w:vAlign w:val="center"/>
          </w:tcPr>
          <w:p w14:paraId="229053F2" w14:textId="77777777" w:rsidR="00614D4A" w:rsidRPr="0025385A" w:rsidRDefault="00614D4A" w:rsidP="00263827">
            <w:pPr>
              <w:rPr>
                <w:rFonts w:ascii="Verdana" w:hAnsi="Verdana"/>
                <w:sz w:val="18"/>
                <w:szCs w:val="18"/>
              </w:rPr>
            </w:pPr>
            <w:r w:rsidRPr="0025385A">
              <w:rPr>
                <w:rFonts w:ascii="Verdana" w:hAnsi="Verdana"/>
                <w:sz w:val="18"/>
                <w:szCs w:val="18"/>
              </w:rPr>
              <w:t>Number of providers linked to each CPT</w:t>
            </w:r>
          </w:p>
        </w:tc>
        <w:tc>
          <w:tcPr>
            <w:tcW w:w="1033" w:type="dxa"/>
            <w:vAlign w:val="center"/>
          </w:tcPr>
          <w:p w14:paraId="15F12E3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N(3)</w:t>
            </w:r>
          </w:p>
        </w:tc>
        <w:tc>
          <w:tcPr>
            <w:tcW w:w="1620" w:type="dxa"/>
            <w:vAlign w:val="center"/>
          </w:tcPr>
          <w:p w14:paraId="608638B6" w14:textId="77777777" w:rsidR="00614D4A" w:rsidRPr="0025385A" w:rsidRDefault="00614D4A" w:rsidP="009635BF">
            <w:pPr>
              <w:jc w:val="center"/>
              <w:rPr>
                <w:rFonts w:ascii="Verdana" w:hAnsi="Verdana"/>
                <w:sz w:val="18"/>
                <w:szCs w:val="18"/>
              </w:rPr>
            </w:pPr>
            <w:r w:rsidRPr="0025385A">
              <w:rPr>
                <w:rFonts w:ascii="Verdana" w:hAnsi="Verdana"/>
                <w:sz w:val="18"/>
                <w:szCs w:val="18"/>
              </w:rPr>
              <w:t>CPTPROVSUM_</w:t>
            </w:r>
            <w:r w:rsidRPr="0025385A">
              <w:rPr>
                <w:rFonts w:ascii="Verdana" w:hAnsi="Verdana"/>
                <w:i/>
                <w:sz w:val="18"/>
                <w:szCs w:val="18"/>
              </w:rPr>
              <w:t>J</w:t>
            </w:r>
          </w:p>
        </w:tc>
        <w:tc>
          <w:tcPr>
            <w:tcW w:w="819" w:type="dxa"/>
            <w:vAlign w:val="center"/>
          </w:tcPr>
          <w:p w14:paraId="183A8452"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vAlign w:val="center"/>
          </w:tcPr>
          <w:p w14:paraId="17F30E57"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279DD32" w14:textId="77777777" w:rsidR="00614D4A" w:rsidRPr="0025385A" w:rsidRDefault="00614D4A" w:rsidP="009635BF">
            <w:pPr>
              <w:rPr>
                <w:rFonts w:ascii="Verdana" w:hAnsi="Verdana"/>
                <w:sz w:val="18"/>
                <w:szCs w:val="18"/>
              </w:rPr>
            </w:pPr>
            <w:r w:rsidRPr="0025385A">
              <w:rPr>
                <w:rFonts w:ascii="Verdana" w:hAnsi="Verdana"/>
                <w:sz w:val="18"/>
                <w:szCs w:val="18"/>
              </w:rPr>
              <w:t>=∑ 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tc>
      </w:tr>
      <w:tr w:rsidR="00614D4A" w:rsidRPr="0025385A" w14:paraId="687378D2" w14:textId="77777777" w:rsidTr="007F25B5">
        <w:trPr>
          <w:cantSplit/>
          <w:trHeight w:val="674"/>
          <w:jc w:val="center"/>
        </w:trPr>
        <w:tc>
          <w:tcPr>
            <w:tcW w:w="1901" w:type="dxa"/>
            <w:vAlign w:val="center"/>
          </w:tcPr>
          <w:p w14:paraId="251EA09B"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 xml:space="preserve">Provider Credit Factor for Provider </w:t>
            </w:r>
            <w:r w:rsidRPr="0025385A">
              <w:rPr>
                <w:rFonts w:ascii="Verdana" w:hAnsi="Verdana"/>
                <w:i/>
                <w:sz w:val="18"/>
                <w:szCs w:val="18"/>
              </w:rPr>
              <w:t>K</w:t>
            </w:r>
            <w:r w:rsidRPr="0025385A">
              <w:rPr>
                <w:rFonts w:ascii="Verdana" w:hAnsi="Verdana"/>
                <w:sz w:val="18"/>
                <w:szCs w:val="18"/>
              </w:rPr>
              <w:t xml:space="preserve"> on CPT </w:t>
            </w:r>
            <w:r w:rsidRPr="0025385A">
              <w:rPr>
                <w:rFonts w:ascii="Verdana" w:hAnsi="Verdana"/>
                <w:i/>
                <w:sz w:val="18"/>
                <w:szCs w:val="18"/>
              </w:rPr>
              <w:t>J</w:t>
            </w:r>
          </w:p>
        </w:tc>
        <w:tc>
          <w:tcPr>
            <w:tcW w:w="1033" w:type="dxa"/>
            <w:vAlign w:val="center"/>
          </w:tcPr>
          <w:p w14:paraId="23040E63"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6DA8A8A8" w14:textId="77777777" w:rsidR="00614D4A" w:rsidRPr="0025385A" w:rsidRDefault="00614D4A" w:rsidP="009635BF">
            <w:pPr>
              <w:jc w:val="center"/>
              <w:rPr>
                <w:rFonts w:ascii="Verdana" w:hAnsi="Verdana"/>
                <w:sz w:val="18"/>
                <w:szCs w:val="18"/>
              </w:rPr>
            </w:pPr>
            <w:r w:rsidRPr="0025385A">
              <w:rPr>
                <w:rFonts w:ascii="Verdana" w:hAnsi="Verdana"/>
                <w:sz w:val="18"/>
                <w:szCs w:val="18"/>
              </w:rPr>
              <w:t>PROVFACT1_1 – PROVFACT5_13</w:t>
            </w:r>
          </w:p>
        </w:tc>
        <w:tc>
          <w:tcPr>
            <w:tcW w:w="819" w:type="dxa"/>
            <w:vAlign w:val="center"/>
          </w:tcPr>
          <w:p w14:paraId="7A5B13D0" w14:textId="77777777" w:rsidR="00614D4A" w:rsidRPr="0025385A" w:rsidRDefault="00614D4A" w:rsidP="00F70921">
            <w:pPr>
              <w:jc w:val="center"/>
              <w:rPr>
                <w:rFonts w:ascii="Verdana" w:hAnsi="Verdana"/>
                <w:sz w:val="18"/>
                <w:szCs w:val="18"/>
              </w:rPr>
            </w:pPr>
            <w:r w:rsidRPr="0025385A">
              <w:rPr>
                <w:rFonts w:ascii="Verdana" w:hAnsi="Verdana"/>
                <w:sz w:val="18"/>
                <w:szCs w:val="18"/>
              </w:rPr>
              <w:t>N</w:t>
            </w:r>
          </w:p>
          <w:p w14:paraId="13140A3A" w14:textId="77777777" w:rsidR="00614D4A" w:rsidRPr="0025385A" w:rsidRDefault="00614D4A" w:rsidP="00092799">
            <w:pPr>
              <w:jc w:val="center"/>
              <w:rPr>
                <w:rFonts w:ascii="Verdana" w:hAnsi="Verdana"/>
                <w:sz w:val="18"/>
                <w:szCs w:val="18"/>
              </w:rPr>
            </w:pPr>
          </w:p>
        </w:tc>
        <w:tc>
          <w:tcPr>
            <w:tcW w:w="4230" w:type="dxa"/>
            <w:vAlign w:val="center"/>
          </w:tcPr>
          <w:p w14:paraId="62E047F9" w14:textId="0D64786D" w:rsidR="002301C1" w:rsidRPr="0025385A" w:rsidRDefault="005555D5" w:rsidP="00647B4C">
            <w:pPr>
              <w:rPr>
                <w:rFonts w:ascii="Verdana" w:hAnsi="Verdana"/>
                <w:sz w:val="18"/>
                <w:szCs w:val="18"/>
              </w:rPr>
            </w:pPr>
            <w:r w:rsidRPr="0025385A">
              <w:rPr>
                <w:rFonts w:ascii="Verdana" w:hAnsi="Verdana"/>
                <w:sz w:val="18"/>
                <w:szCs w:val="18"/>
              </w:rPr>
              <w:t>F</w:t>
            </w:r>
            <w:r w:rsidR="002301C1" w:rsidRPr="0025385A">
              <w:rPr>
                <w:rFonts w:ascii="Verdana" w:hAnsi="Verdana"/>
                <w:sz w:val="18"/>
                <w:szCs w:val="18"/>
              </w:rPr>
              <w:t>Y18+:</w:t>
            </w:r>
          </w:p>
          <w:p w14:paraId="455AF252" w14:textId="77777777" w:rsidR="002301C1" w:rsidRPr="0025385A" w:rsidRDefault="002301C1" w:rsidP="002301C1">
            <w:pPr>
              <w:rPr>
                <w:rFonts w:ascii="Verdana" w:hAnsi="Verdana"/>
                <w:sz w:val="18"/>
                <w:szCs w:val="18"/>
              </w:rPr>
            </w:pPr>
            <w:r w:rsidRPr="0025385A">
              <w:rPr>
                <w:rFonts w:ascii="Verdana" w:hAnsi="Verdana"/>
                <w:sz w:val="18"/>
                <w:szCs w:val="18"/>
              </w:rPr>
              <w:t>For APPTINFR=N:</w:t>
            </w:r>
          </w:p>
          <w:p w14:paraId="4D0F1AD1" w14:textId="77777777" w:rsidR="002301C1" w:rsidRPr="0025385A" w:rsidRDefault="002301C1" w:rsidP="002301C1">
            <w:pPr>
              <w:rPr>
                <w:rFonts w:ascii="Verdana" w:hAnsi="Verdana"/>
                <w:sz w:val="18"/>
                <w:szCs w:val="18"/>
              </w:rPr>
            </w:pPr>
            <w:r w:rsidRPr="0025385A">
              <w:rPr>
                <w:rFonts w:ascii="Verdana" w:hAnsi="Verdana"/>
                <w:sz w:val="18"/>
                <w:szCs w:val="18"/>
              </w:rPr>
              <w:t>If 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&lt;&gt; 1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57849466" w14:textId="5A3D8DA6" w:rsidR="002301C1" w:rsidRPr="0025385A" w:rsidRDefault="002301C1" w:rsidP="002301C1">
            <w:pPr>
              <w:rPr>
                <w:rFonts w:ascii="Verdana" w:hAnsi="Verdana"/>
                <w:sz w:val="18"/>
                <w:szCs w:val="18"/>
              </w:rPr>
            </w:pPr>
            <w:r w:rsidRPr="0025385A">
              <w:rPr>
                <w:rFonts w:ascii="Verdana" w:hAnsi="Verdana"/>
                <w:sz w:val="18"/>
                <w:szCs w:val="18"/>
              </w:rPr>
              <w:t>else if SKILLH</w:t>
            </w:r>
            <w:r w:rsidRPr="0025385A">
              <w:rPr>
                <w:rFonts w:ascii="Verdana" w:hAnsi="Verdana"/>
                <w:i/>
                <w:sz w:val="18"/>
                <w:szCs w:val="18"/>
              </w:rPr>
              <w:t>K</w:t>
            </w:r>
            <w:r w:rsidRPr="0025385A">
              <w:rPr>
                <w:rFonts w:ascii="Verdana" w:hAnsi="Verdana"/>
                <w:sz w:val="18"/>
                <w:szCs w:val="18"/>
              </w:rPr>
              <w:t xml:space="preserve"> is blank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143DEA0B" w14:textId="77777777" w:rsidR="002301C1" w:rsidRPr="0025385A" w:rsidRDefault="002301C1" w:rsidP="002301C1">
            <w:pPr>
              <w:rPr>
                <w:rFonts w:ascii="Verdana" w:hAnsi="Verdana"/>
                <w:sz w:val="18"/>
                <w:szCs w:val="18"/>
              </w:rPr>
            </w:pPr>
            <w:r w:rsidRPr="0025385A">
              <w:rPr>
                <w:rFonts w:ascii="Verdana" w:hAnsi="Verdana"/>
                <w:sz w:val="18"/>
                <w:szCs w:val="18"/>
              </w:rPr>
              <w:t>else find the ‘first’ provider (lowest provider position that is associated with CPTJ):</w:t>
            </w:r>
          </w:p>
          <w:p w14:paraId="26486B6F" w14:textId="1FF0CF39" w:rsidR="002301C1" w:rsidRPr="0025385A" w:rsidRDefault="002301C1" w:rsidP="002301C1">
            <w:pPr>
              <w:ind w:left="221"/>
              <w:rPr>
                <w:rFonts w:ascii="Verdana" w:hAnsi="Verdana"/>
                <w:sz w:val="18"/>
                <w:szCs w:val="18"/>
              </w:rPr>
            </w:pPr>
            <w:r w:rsidRPr="0025385A">
              <w:rPr>
                <w:rFonts w:ascii="Verdana" w:hAnsi="Verdana"/>
                <w:sz w:val="18"/>
                <w:szCs w:val="18"/>
              </w:rPr>
              <w:t>if substr(SKILLH</w:t>
            </w:r>
            <w:r w:rsidRPr="0025385A">
              <w:rPr>
                <w:rFonts w:ascii="Verdana" w:hAnsi="Verdana"/>
                <w:i/>
                <w:sz w:val="18"/>
                <w:szCs w:val="18"/>
              </w:rPr>
              <w:t>K</w:t>
            </w:r>
            <w:r w:rsidRPr="0025385A">
              <w:rPr>
                <w:rFonts w:ascii="Verdana" w:hAnsi="Verdana"/>
                <w:sz w:val="18"/>
                <w:szCs w:val="18"/>
              </w:rPr>
              <w:t>,1,1) of ‘first’ provider is in(‘1’ ‘2’)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=1</w:t>
            </w:r>
          </w:p>
          <w:p w14:paraId="1BF233F5" w14:textId="61C492E1" w:rsidR="002301C1" w:rsidRPr="0025385A" w:rsidRDefault="002301C1" w:rsidP="002301C1">
            <w:pPr>
              <w:rPr>
                <w:rFonts w:ascii="Verdana" w:hAnsi="Verdana"/>
                <w:b/>
                <w:sz w:val="18"/>
                <w:szCs w:val="18"/>
              </w:rPr>
            </w:pPr>
            <w:r w:rsidRPr="0025385A">
              <w:rPr>
                <w:rFonts w:ascii="Verdana" w:hAnsi="Verdana"/>
                <w:sz w:val="18"/>
                <w:szCs w:val="18"/>
              </w:rPr>
              <w:t>else if substr(SKILLH</w:t>
            </w:r>
            <w:r w:rsidRPr="0025385A">
              <w:rPr>
                <w:rFonts w:ascii="Verdana" w:hAnsi="Verdana"/>
                <w:i/>
                <w:sz w:val="18"/>
                <w:szCs w:val="18"/>
              </w:rPr>
              <w:t>K</w:t>
            </w:r>
            <w:r w:rsidRPr="0025385A">
              <w:rPr>
                <w:rFonts w:ascii="Verdana" w:hAnsi="Verdana"/>
                <w:sz w:val="18"/>
                <w:szCs w:val="18"/>
              </w:rPr>
              <w:t>,1,1) is in (‘3’ ‘4’) then derive as described in Appendix 5, para 5.</w:t>
            </w:r>
          </w:p>
          <w:p w14:paraId="09A21380" w14:textId="77777777" w:rsidR="002301C1" w:rsidRPr="0025385A" w:rsidRDefault="002301C1" w:rsidP="002301C1">
            <w:pPr>
              <w:rPr>
                <w:rFonts w:ascii="Verdana" w:hAnsi="Verdana"/>
                <w:b/>
                <w:sz w:val="18"/>
                <w:szCs w:val="18"/>
              </w:rPr>
            </w:pPr>
          </w:p>
          <w:p w14:paraId="139A53E4" w14:textId="0806714D" w:rsidR="002301C1" w:rsidRPr="0025385A" w:rsidRDefault="005555D5" w:rsidP="00647B4C">
            <w:pPr>
              <w:rPr>
                <w:rFonts w:ascii="Verdana" w:hAnsi="Verdana"/>
                <w:sz w:val="18"/>
                <w:szCs w:val="18"/>
              </w:rPr>
            </w:pPr>
            <w:r w:rsidRPr="0025385A">
              <w:rPr>
                <w:rFonts w:ascii="Verdana" w:hAnsi="Verdana"/>
                <w:sz w:val="18"/>
                <w:szCs w:val="18"/>
              </w:rPr>
              <w:t>F</w:t>
            </w:r>
            <w:r w:rsidR="002301C1" w:rsidRPr="0025385A">
              <w:rPr>
                <w:rFonts w:ascii="Verdana" w:hAnsi="Verdana"/>
                <w:sz w:val="18"/>
                <w:szCs w:val="18"/>
              </w:rPr>
              <w:t>Y17 and backward:</w:t>
            </w:r>
          </w:p>
          <w:p w14:paraId="02D909B2" w14:textId="3AD835F2" w:rsidR="00614D4A" w:rsidRPr="0025385A" w:rsidRDefault="00614D4A" w:rsidP="00647B4C">
            <w:pPr>
              <w:rPr>
                <w:rFonts w:ascii="Verdana" w:hAnsi="Verdana"/>
                <w:sz w:val="18"/>
                <w:szCs w:val="18"/>
              </w:rPr>
            </w:pPr>
            <w:r w:rsidRPr="0025385A">
              <w:rPr>
                <w:rFonts w:ascii="Verdana" w:hAnsi="Verdana"/>
                <w:sz w:val="18"/>
                <w:szCs w:val="18"/>
              </w:rPr>
              <w:t>For APPTINFR=N:</w:t>
            </w:r>
          </w:p>
          <w:p w14:paraId="5B55B519" w14:textId="77777777" w:rsidR="00614D4A" w:rsidRPr="0025385A" w:rsidRDefault="00614D4A" w:rsidP="001671CA">
            <w:pPr>
              <w:rPr>
                <w:rFonts w:ascii="Verdana" w:hAnsi="Verdana"/>
                <w:sz w:val="18"/>
                <w:szCs w:val="18"/>
              </w:rPr>
            </w:pPr>
            <w:r w:rsidRPr="0025385A">
              <w:rPr>
                <w:rFonts w:ascii="Verdana" w:hAnsi="Verdana"/>
                <w:sz w:val="18"/>
                <w:szCs w:val="18"/>
              </w:rPr>
              <w:t>If 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&lt;&gt; 1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02116C36" w14:textId="4B7F4C40" w:rsidR="00614D4A" w:rsidRPr="0025385A" w:rsidRDefault="00614D4A" w:rsidP="001671CA">
            <w:pPr>
              <w:rPr>
                <w:rFonts w:ascii="Verdana" w:hAnsi="Verdana"/>
                <w:sz w:val="18"/>
                <w:szCs w:val="18"/>
              </w:rPr>
            </w:pPr>
            <w:r w:rsidRPr="0025385A">
              <w:rPr>
                <w:rFonts w:ascii="Verdana" w:hAnsi="Verdana"/>
                <w:sz w:val="18"/>
                <w:szCs w:val="18"/>
              </w:rPr>
              <w:t>else if SKILL</w:t>
            </w:r>
            <w:r w:rsidRPr="0025385A">
              <w:rPr>
                <w:rFonts w:ascii="Verdana" w:hAnsi="Verdana"/>
                <w:i/>
                <w:sz w:val="18"/>
                <w:szCs w:val="18"/>
              </w:rPr>
              <w:t>K</w:t>
            </w:r>
            <w:r w:rsidRPr="0025385A">
              <w:rPr>
                <w:rFonts w:ascii="Verdana" w:hAnsi="Verdana"/>
                <w:sz w:val="18"/>
                <w:szCs w:val="18"/>
              </w:rPr>
              <w:t xml:space="preserve"> is blank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7170FBDA" w14:textId="77777777" w:rsidR="00614D4A" w:rsidRPr="0025385A" w:rsidRDefault="00614D4A" w:rsidP="001671CA">
            <w:pPr>
              <w:rPr>
                <w:rFonts w:ascii="Verdana" w:hAnsi="Verdana"/>
                <w:sz w:val="18"/>
                <w:szCs w:val="18"/>
              </w:rPr>
            </w:pPr>
            <w:r w:rsidRPr="0025385A">
              <w:rPr>
                <w:rFonts w:ascii="Verdana" w:hAnsi="Verdana"/>
                <w:sz w:val="18"/>
                <w:szCs w:val="18"/>
              </w:rPr>
              <w:t>else find the ‘first’ provider (lowest provider position that is associated with CPTJ):</w:t>
            </w:r>
          </w:p>
          <w:p w14:paraId="167AC8CB" w14:textId="77777777" w:rsidR="00614D4A" w:rsidRPr="0025385A" w:rsidRDefault="00614D4A" w:rsidP="0099716C">
            <w:pPr>
              <w:ind w:left="221"/>
              <w:rPr>
                <w:rFonts w:ascii="Verdana" w:hAnsi="Verdana"/>
                <w:sz w:val="18"/>
                <w:szCs w:val="18"/>
              </w:rPr>
            </w:pPr>
            <w:r w:rsidRPr="0025385A">
              <w:rPr>
                <w:rFonts w:ascii="Verdana" w:hAnsi="Verdana"/>
                <w:sz w:val="18"/>
                <w:szCs w:val="18"/>
              </w:rPr>
              <w:t>if substr(SKILL</w:t>
            </w:r>
            <w:r w:rsidRPr="0025385A">
              <w:rPr>
                <w:rFonts w:ascii="Verdana" w:hAnsi="Verdana"/>
                <w:i/>
                <w:sz w:val="18"/>
                <w:szCs w:val="18"/>
              </w:rPr>
              <w:t>K</w:t>
            </w:r>
            <w:r w:rsidRPr="0025385A">
              <w:rPr>
                <w:rFonts w:ascii="Verdana" w:hAnsi="Verdana"/>
                <w:sz w:val="18"/>
                <w:szCs w:val="18"/>
              </w:rPr>
              <w:t>,1,1) of ‘first’ provider is in(‘1’ ‘2’)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=1</w:t>
            </w:r>
          </w:p>
          <w:p w14:paraId="7F75E231" w14:textId="77777777" w:rsidR="00614D4A" w:rsidRPr="0025385A" w:rsidRDefault="00614D4A" w:rsidP="0099716C">
            <w:pPr>
              <w:ind w:left="221"/>
              <w:rPr>
                <w:rFonts w:ascii="Verdana" w:hAnsi="Verdana"/>
                <w:sz w:val="18"/>
                <w:szCs w:val="18"/>
              </w:rPr>
            </w:pPr>
            <w:r w:rsidRPr="0025385A">
              <w:rPr>
                <w:rFonts w:ascii="Verdana" w:hAnsi="Verdana"/>
                <w:sz w:val="18"/>
                <w:szCs w:val="18"/>
              </w:rPr>
              <w:t>else if substr(SKILL</w:t>
            </w:r>
            <w:r w:rsidRPr="0025385A">
              <w:rPr>
                <w:rFonts w:ascii="Verdana" w:hAnsi="Verdana"/>
                <w:i/>
                <w:sz w:val="18"/>
                <w:szCs w:val="18"/>
              </w:rPr>
              <w:t>K</w:t>
            </w:r>
            <w:r w:rsidRPr="0025385A">
              <w:rPr>
                <w:rFonts w:ascii="Verdana" w:hAnsi="Verdana"/>
                <w:sz w:val="18"/>
                <w:szCs w:val="18"/>
              </w:rPr>
              <w:t>,1,1) is in (‘3’ ‘4’) then derive as described in Appendix 5, para 5.</w:t>
            </w:r>
          </w:p>
        </w:tc>
      </w:tr>
      <w:tr w:rsidR="00614D4A" w:rsidRPr="0025385A" w14:paraId="49D41206" w14:textId="77777777" w:rsidTr="007F25B5">
        <w:trPr>
          <w:cantSplit/>
          <w:trHeight w:val="674"/>
          <w:jc w:val="center"/>
        </w:trPr>
        <w:tc>
          <w:tcPr>
            <w:tcW w:w="1901" w:type="dxa"/>
            <w:vAlign w:val="center"/>
          </w:tcPr>
          <w:p w14:paraId="30EEF66B" w14:textId="77777777" w:rsidR="00614D4A" w:rsidRPr="0025385A" w:rsidRDefault="00614D4A" w:rsidP="00263827">
            <w:pPr>
              <w:rPr>
                <w:rFonts w:ascii="Verdana" w:hAnsi="Verdana"/>
                <w:sz w:val="18"/>
                <w:szCs w:val="18"/>
              </w:rPr>
            </w:pPr>
            <w:r w:rsidRPr="0025385A">
              <w:rPr>
                <w:rFonts w:ascii="Verdana" w:hAnsi="Verdana"/>
                <w:sz w:val="18"/>
                <w:szCs w:val="18"/>
              </w:rPr>
              <w:t>Provider Affected Work RVU, for each Provider, for each CPT</w:t>
            </w:r>
          </w:p>
        </w:tc>
        <w:tc>
          <w:tcPr>
            <w:tcW w:w="1033" w:type="dxa"/>
            <w:vAlign w:val="center"/>
          </w:tcPr>
          <w:p w14:paraId="5A703073"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CFF93DB" w14:textId="77777777" w:rsidR="00614D4A" w:rsidRPr="0025385A" w:rsidRDefault="00614D4A" w:rsidP="009635BF">
            <w:pPr>
              <w:jc w:val="center"/>
              <w:rPr>
                <w:rFonts w:ascii="Verdana" w:hAnsi="Verdana"/>
                <w:sz w:val="18"/>
                <w:szCs w:val="18"/>
              </w:rPr>
            </w:pPr>
            <w:r w:rsidRPr="0025385A">
              <w:rPr>
                <w:rFonts w:ascii="Verdana" w:hAnsi="Verdana"/>
                <w:sz w:val="18"/>
                <w:szCs w:val="18"/>
              </w:rPr>
              <w:t>P1WRVU1 – P5WRVU13</w:t>
            </w:r>
          </w:p>
        </w:tc>
        <w:tc>
          <w:tcPr>
            <w:tcW w:w="819" w:type="dxa"/>
            <w:vAlign w:val="center"/>
          </w:tcPr>
          <w:p w14:paraId="13D7F780"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5F3EB327"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36BCE37" w14:textId="77777777" w:rsidR="00614D4A" w:rsidRPr="0025385A" w:rsidRDefault="00614D4A" w:rsidP="009635BF">
            <w:pPr>
              <w:rPr>
                <w:rFonts w:ascii="Verdana" w:hAnsi="Verdana"/>
                <w:sz w:val="18"/>
                <w:szCs w:val="18"/>
              </w:rPr>
            </w:pPr>
          </w:p>
          <w:p w14:paraId="59D2CECC" w14:textId="77777777" w:rsidR="00614D4A" w:rsidRPr="0025385A" w:rsidRDefault="00614D4A" w:rsidP="009635BF">
            <w:pPr>
              <w:rPr>
                <w:rFonts w:ascii="Verdana" w:hAnsi="Verdana"/>
                <w:sz w:val="18"/>
                <w:szCs w:val="18"/>
              </w:rPr>
            </w:pPr>
            <w:r w:rsidRPr="0025385A">
              <w:rPr>
                <w:rFonts w:ascii="Verdana" w:hAnsi="Verdana"/>
                <w:sz w:val="18"/>
                <w:szCs w:val="18"/>
              </w:rPr>
              <w:t>NWRVU</w:t>
            </w:r>
            <w:r w:rsidRPr="0025385A">
              <w:rPr>
                <w:rFonts w:ascii="Verdana" w:hAnsi="Verdana"/>
                <w:i/>
                <w:sz w:val="18"/>
                <w:szCs w:val="18"/>
              </w:rPr>
              <w:t>J</w:t>
            </w:r>
            <w:r w:rsidRPr="0025385A">
              <w:rPr>
                <w:rFonts w:ascii="Verdana" w:hAnsi="Verdana"/>
                <w:sz w:val="18"/>
                <w:szCs w:val="18"/>
              </w:rPr>
              <w:t xml:space="preserve"> *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p w14:paraId="07545881" w14:textId="77777777" w:rsidR="00614D4A" w:rsidRPr="0025385A" w:rsidRDefault="00614D4A" w:rsidP="009635BF">
            <w:pPr>
              <w:rPr>
                <w:rFonts w:ascii="Verdana" w:hAnsi="Verdana"/>
                <w:sz w:val="18"/>
                <w:szCs w:val="18"/>
              </w:rPr>
            </w:pPr>
          </w:p>
        </w:tc>
      </w:tr>
      <w:tr w:rsidR="00614D4A" w:rsidRPr="0025385A" w14:paraId="3BBA113F" w14:textId="77777777" w:rsidTr="007F25B5">
        <w:trPr>
          <w:cantSplit/>
          <w:trHeight w:val="674"/>
          <w:jc w:val="center"/>
        </w:trPr>
        <w:tc>
          <w:tcPr>
            <w:tcW w:w="1901" w:type="dxa"/>
            <w:vAlign w:val="center"/>
          </w:tcPr>
          <w:p w14:paraId="67C43CC1" w14:textId="77777777" w:rsidR="00614D4A" w:rsidRPr="0025385A" w:rsidRDefault="00614D4A" w:rsidP="00263827">
            <w:pPr>
              <w:rPr>
                <w:rFonts w:ascii="Verdana" w:hAnsi="Verdana"/>
                <w:sz w:val="18"/>
                <w:szCs w:val="18"/>
              </w:rPr>
            </w:pPr>
            <w:r w:rsidRPr="0025385A">
              <w:rPr>
                <w:rFonts w:ascii="Verdana" w:hAnsi="Verdana"/>
                <w:sz w:val="18"/>
                <w:szCs w:val="18"/>
              </w:rPr>
              <w:t>Provider Affected PE RVU, for each Provider, for each CPT</w:t>
            </w:r>
          </w:p>
        </w:tc>
        <w:tc>
          <w:tcPr>
            <w:tcW w:w="1033" w:type="dxa"/>
            <w:vAlign w:val="center"/>
          </w:tcPr>
          <w:p w14:paraId="6E5BAA60"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DA42527" w14:textId="77777777" w:rsidR="00614D4A" w:rsidRPr="0025385A" w:rsidRDefault="00614D4A" w:rsidP="009635BF">
            <w:pPr>
              <w:jc w:val="center"/>
              <w:rPr>
                <w:rFonts w:ascii="Verdana" w:hAnsi="Verdana"/>
                <w:sz w:val="18"/>
                <w:szCs w:val="18"/>
              </w:rPr>
            </w:pPr>
            <w:r w:rsidRPr="0025385A">
              <w:rPr>
                <w:rFonts w:ascii="Verdana" w:hAnsi="Verdana"/>
                <w:sz w:val="18"/>
                <w:szCs w:val="18"/>
              </w:rPr>
              <w:t>P1PERVU1 – P5PERVU13</w:t>
            </w:r>
          </w:p>
        </w:tc>
        <w:tc>
          <w:tcPr>
            <w:tcW w:w="819" w:type="dxa"/>
            <w:vAlign w:val="center"/>
          </w:tcPr>
          <w:p w14:paraId="2D3221CF"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7747D777"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1A21E532" w14:textId="77777777" w:rsidR="00614D4A" w:rsidRPr="0025385A" w:rsidRDefault="00614D4A" w:rsidP="003C2070">
            <w:pPr>
              <w:rPr>
                <w:rFonts w:ascii="Verdana" w:hAnsi="Verdana"/>
                <w:sz w:val="18"/>
                <w:szCs w:val="18"/>
              </w:rPr>
            </w:pPr>
          </w:p>
          <w:p w14:paraId="21627779" w14:textId="77777777" w:rsidR="00614D4A" w:rsidRPr="0025385A" w:rsidRDefault="00614D4A" w:rsidP="003C2070">
            <w:pPr>
              <w:rPr>
                <w:rFonts w:ascii="Verdana" w:hAnsi="Verdana"/>
                <w:sz w:val="18"/>
                <w:szCs w:val="18"/>
              </w:rPr>
            </w:pPr>
            <w:r w:rsidRPr="0025385A">
              <w:rPr>
                <w:rFonts w:ascii="Verdana" w:hAnsi="Verdana"/>
                <w:sz w:val="18"/>
                <w:szCs w:val="18"/>
              </w:rPr>
              <w:t>NPERVU</w:t>
            </w:r>
            <w:r w:rsidRPr="0025385A">
              <w:rPr>
                <w:rFonts w:ascii="Verdana" w:hAnsi="Verdana"/>
                <w:i/>
                <w:sz w:val="18"/>
                <w:szCs w:val="18"/>
              </w:rPr>
              <w:t>J</w:t>
            </w:r>
            <w:r w:rsidRPr="0025385A">
              <w:rPr>
                <w:rFonts w:ascii="Verdana" w:hAnsi="Verdana"/>
                <w:sz w:val="18"/>
                <w:szCs w:val="18"/>
              </w:rPr>
              <w:t xml:space="preserve"> *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p w14:paraId="598E1B4C" w14:textId="77777777" w:rsidR="00614D4A" w:rsidRPr="0025385A" w:rsidRDefault="00614D4A" w:rsidP="009635BF">
            <w:pPr>
              <w:rPr>
                <w:rFonts w:ascii="Verdana" w:hAnsi="Verdana"/>
                <w:sz w:val="18"/>
                <w:szCs w:val="18"/>
              </w:rPr>
            </w:pPr>
          </w:p>
        </w:tc>
      </w:tr>
      <w:tr w:rsidR="00614D4A" w:rsidRPr="0025385A" w14:paraId="2D264981" w14:textId="77777777" w:rsidTr="007F25B5">
        <w:trPr>
          <w:cantSplit/>
          <w:trHeight w:val="674"/>
          <w:jc w:val="center"/>
        </w:trPr>
        <w:tc>
          <w:tcPr>
            <w:tcW w:w="1901" w:type="dxa"/>
            <w:vAlign w:val="center"/>
          </w:tcPr>
          <w:p w14:paraId="6C34612C" w14:textId="77777777" w:rsidR="00614D4A" w:rsidRPr="0025385A" w:rsidRDefault="00614D4A" w:rsidP="00263827">
            <w:pPr>
              <w:rPr>
                <w:rFonts w:ascii="Verdana" w:hAnsi="Verdana"/>
                <w:sz w:val="18"/>
                <w:szCs w:val="18"/>
              </w:rPr>
            </w:pPr>
            <w:r w:rsidRPr="0025385A">
              <w:rPr>
                <w:rFonts w:ascii="Verdana" w:hAnsi="Verdana"/>
                <w:sz w:val="18"/>
                <w:szCs w:val="18"/>
              </w:rPr>
              <w:t>Provider Affected Total RVU, for each Provider, for each CPT</w:t>
            </w:r>
          </w:p>
        </w:tc>
        <w:tc>
          <w:tcPr>
            <w:tcW w:w="1033" w:type="dxa"/>
            <w:vAlign w:val="center"/>
          </w:tcPr>
          <w:p w14:paraId="3080B32C"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4665EE6" w14:textId="77777777" w:rsidR="00614D4A" w:rsidRPr="0025385A" w:rsidRDefault="00614D4A" w:rsidP="009635BF">
            <w:pPr>
              <w:jc w:val="center"/>
              <w:rPr>
                <w:rFonts w:ascii="Verdana" w:hAnsi="Verdana"/>
                <w:sz w:val="18"/>
                <w:szCs w:val="18"/>
              </w:rPr>
            </w:pPr>
            <w:r w:rsidRPr="0025385A">
              <w:rPr>
                <w:rFonts w:ascii="Verdana" w:hAnsi="Verdana"/>
                <w:sz w:val="18"/>
                <w:szCs w:val="18"/>
              </w:rPr>
              <w:t>P1TRVU1 – P5TRVU13</w:t>
            </w:r>
          </w:p>
        </w:tc>
        <w:tc>
          <w:tcPr>
            <w:tcW w:w="819" w:type="dxa"/>
            <w:vAlign w:val="center"/>
          </w:tcPr>
          <w:p w14:paraId="76537511"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7ABF135E"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F5709A4" w14:textId="77777777" w:rsidR="00614D4A" w:rsidRPr="0025385A" w:rsidRDefault="00614D4A" w:rsidP="003C2070">
            <w:pPr>
              <w:rPr>
                <w:rFonts w:ascii="Verdana" w:hAnsi="Verdana"/>
                <w:sz w:val="18"/>
                <w:szCs w:val="18"/>
              </w:rPr>
            </w:pPr>
          </w:p>
          <w:p w14:paraId="1919A23C" w14:textId="77777777" w:rsidR="00614D4A" w:rsidRPr="0025385A" w:rsidRDefault="00614D4A" w:rsidP="00B12D98">
            <w:pPr>
              <w:rPr>
                <w:rFonts w:ascii="Verdana" w:hAnsi="Verdana"/>
                <w:sz w:val="18"/>
                <w:szCs w:val="18"/>
              </w:rPr>
            </w:pPr>
            <w:r w:rsidRPr="0025385A">
              <w:rPr>
                <w:rFonts w:ascii="Verdana" w:hAnsi="Verdana"/>
                <w:sz w:val="18"/>
                <w:szCs w:val="18"/>
              </w:rPr>
              <w:t>=Sum of P</w:t>
            </w:r>
            <w:r w:rsidRPr="0025385A">
              <w:rPr>
                <w:rFonts w:ascii="Verdana" w:hAnsi="Verdana"/>
                <w:i/>
                <w:sz w:val="18"/>
                <w:szCs w:val="18"/>
              </w:rPr>
              <w:t>K</w:t>
            </w:r>
            <w:r w:rsidRPr="0025385A">
              <w:rPr>
                <w:rFonts w:ascii="Verdana" w:hAnsi="Verdana"/>
                <w:sz w:val="18"/>
                <w:szCs w:val="18"/>
              </w:rPr>
              <w:t>WRVU</w:t>
            </w:r>
            <w:r w:rsidRPr="0025385A">
              <w:rPr>
                <w:rFonts w:ascii="Verdana" w:hAnsi="Verdana"/>
                <w:i/>
                <w:sz w:val="18"/>
                <w:szCs w:val="18"/>
              </w:rPr>
              <w:t>J</w:t>
            </w:r>
            <w:r w:rsidRPr="0025385A">
              <w:rPr>
                <w:rFonts w:ascii="Verdana" w:hAnsi="Verdana"/>
                <w:sz w:val="18"/>
                <w:szCs w:val="18"/>
              </w:rPr>
              <w:t xml:space="preserve"> and P</w:t>
            </w:r>
            <w:r w:rsidRPr="0025385A">
              <w:rPr>
                <w:rFonts w:ascii="Verdana" w:hAnsi="Verdana"/>
                <w:i/>
                <w:sz w:val="18"/>
                <w:szCs w:val="18"/>
              </w:rPr>
              <w:t>K</w:t>
            </w: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p w14:paraId="0771A07B" w14:textId="77777777" w:rsidR="00614D4A" w:rsidRPr="0025385A" w:rsidRDefault="00614D4A" w:rsidP="00B12D98">
            <w:pPr>
              <w:rPr>
                <w:rFonts w:ascii="Verdana" w:hAnsi="Verdana"/>
                <w:sz w:val="18"/>
                <w:szCs w:val="18"/>
              </w:rPr>
            </w:pPr>
          </w:p>
        </w:tc>
      </w:tr>
      <w:tr w:rsidR="00614D4A" w:rsidRPr="0025385A" w14:paraId="3DFE743C" w14:textId="77777777" w:rsidTr="007F25B5">
        <w:trPr>
          <w:cantSplit/>
          <w:trHeight w:val="674"/>
          <w:jc w:val="center"/>
        </w:trPr>
        <w:tc>
          <w:tcPr>
            <w:tcW w:w="1901" w:type="dxa"/>
            <w:vAlign w:val="center"/>
          </w:tcPr>
          <w:p w14:paraId="30DEA3E5"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Aggregate Work RVU for each CPT</w:t>
            </w:r>
          </w:p>
        </w:tc>
        <w:tc>
          <w:tcPr>
            <w:tcW w:w="1033" w:type="dxa"/>
            <w:vAlign w:val="center"/>
          </w:tcPr>
          <w:p w14:paraId="68424D5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29E4245" w14:textId="77777777" w:rsidR="00614D4A" w:rsidRPr="0025385A" w:rsidRDefault="00614D4A" w:rsidP="009635BF">
            <w:pPr>
              <w:jc w:val="center"/>
              <w:rPr>
                <w:rFonts w:ascii="Verdana" w:hAnsi="Verdana"/>
                <w:sz w:val="18"/>
                <w:szCs w:val="18"/>
              </w:rPr>
            </w:pPr>
            <w:r w:rsidRPr="0025385A">
              <w:rPr>
                <w:rFonts w:ascii="Verdana" w:hAnsi="Verdana"/>
                <w:sz w:val="18"/>
                <w:szCs w:val="18"/>
              </w:rPr>
              <w:t>PWRVU1 – PWRVU13</w:t>
            </w:r>
          </w:p>
        </w:tc>
        <w:tc>
          <w:tcPr>
            <w:tcW w:w="819" w:type="dxa"/>
            <w:vAlign w:val="center"/>
          </w:tcPr>
          <w:p w14:paraId="1C614356"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5A60EDCB"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538F5D63"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for each </w:t>
            </w:r>
            <w:r w:rsidRPr="0025385A">
              <w:rPr>
                <w:rFonts w:ascii="Verdana" w:hAnsi="Verdana"/>
                <w:i/>
                <w:sz w:val="18"/>
                <w:szCs w:val="18"/>
              </w:rPr>
              <w:t>J</w:t>
            </w:r>
            <w:r w:rsidRPr="0025385A">
              <w:rPr>
                <w:rFonts w:ascii="Verdana" w:hAnsi="Verdana"/>
                <w:sz w:val="18"/>
                <w:szCs w:val="18"/>
              </w:rPr>
              <w:t xml:space="preserve"> CPT Code</w:t>
            </w:r>
          </w:p>
        </w:tc>
      </w:tr>
      <w:tr w:rsidR="00614D4A" w:rsidRPr="0025385A" w14:paraId="795B73FE" w14:textId="77777777" w:rsidTr="007F25B5">
        <w:trPr>
          <w:cantSplit/>
          <w:trHeight w:val="674"/>
          <w:jc w:val="center"/>
        </w:trPr>
        <w:tc>
          <w:tcPr>
            <w:tcW w:w="1901" w:type="dxa"/>
            <w:vAlign w:val="center"/>
          </w:tcPr>
          <w:p w14:paraId="65BDF065"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Aggregate PE RVU for each CPT</w:t>
            </w:r>
          </w:p>
        </w:tc>
        <w:tc>
          <w:tcPr>
            <w:tcW w:w="1033" w:type="dxa"/>
            <w:vAlign w:val="center"/>
          </w:tcPr>
          <w:p w14:paraId="42BC414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B216B41" w14:textId="77777777" w:rsidR="00614D4A" w:rsidRPr="0025385A" w:rsidRDefault="00614D4A" w:rsidP="009635BF">
            <w:pPr>
              <w:jc w:val="center"/>
              <w:rPr>
                <w:rFonts w:ascii="Verdana" w:hAnsi="Verdana"/>
                <w:sz w:val="18"/>
                <w:szCs w:val="18"/>
              </w:rPr>
            </w:pPr>
            <w:r w:rsidRPr="0025385A">
              <w:rPr>
                <w:rFonts w:ascii="Verdana" w:hAnsi="Verdana"/>
                <w:sz w:val="18"/>
                <w:szCs w:val="18"/>
              </w:rPr>
              <w:t>PPERVU1 – PPERVU13</w:t>
            </w:r>
          </w:p>
        </w:tc>
        <w:tc>
          <w:tcPr>
            <w:tcW w:w="819" w:type="dxa"/>
            <w:vAlign w:val="center"/>
          </w:tcPr>
          <w:p w14:paraId="5C1C7F5E"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4C4F226C"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12E86AF2"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 xml:space="preserve">, K=1 to 5, for each </w:t>
            </w:r>
            <w:r w:rsidRPr="0025385A">
              <w:rPr>
                <w:rFonts w:ascii="Verdana" w:hAnsi="Verdana"/>
                <w:i/>
                <w:sz w:val="18"/>
                <w:szCs w:val="18"/>
              </w:rPr>
              <w:t>J</w:t>
            </w:r>
            <w:r w:rsidRPr="0025385A">
              <w:rPr>
                <w:rFonts w:ascii="Verdana" w:hAnsi="Verdana"/>
                <w:sz w:val="18"/>
                <w:szCs w:val="18"/>
              </w:rPr>
              <w:t xml:space="preserve"> CPT Code</w:t>
            </w:r>
          </w:p>
        </w:tc>
      </w:tr>
      <w:tr w:rsidR="00614D4A" w:rsidRPr="0025385A" w14:paraId="21914BDA" w14:textId="77777777" w:rsidTr="007F25B5">
        <w:trPr>
          <w:cantSplit/>
          <w:trHeight w:val="674"/>
          <w:jc w:val="center"/>
        </w:trPr>
        <w:tc>
          <w:tcPr>
            <w:tcW w:w="1901" w:type="dxa"/>
            <w:vAlign w:val="center"/>
          </w:tcPr>
          <w:p w14:paraId="447DCC50"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Aggregate Total RVU for each CPT</w:t>
            </w:r>
          </w:p>
        </w:tc>
        <w:tc>
          <w:tcPr>
            <w:tcW w:w="1033" w:type="dxa"/>
            <w:vAlign w:val="center"/>
          </w:tcPr>
          <w:p w14:paraId="2913E86A"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BC7EBB1" w14:textId="77777777" w:rsidR="00614D4A" w:rsidRPr="0025385A" w:rsidRDefault="00614D4A" w:rsidP="009635BF">
            <w:pPr>
              <w:jc w:val="center"/>
              <w:rPr>
                <w:rFonts w:ascii="Verdana" w:hAnsi="Verdana"/>
                <w:sz w:val="18"/>
                <w:szCs w:val="18"/>
              </w:rPr>
            </w:pPr>
            <w:r w:rsidRPr="0025385A">
              <w:rPr>
                <w:rFonts w:ascii="Verdana" w:hAnsi="Verdana"/>
                <w:sz w:val="18"/>
                <w:szCs w:val="18"/>
              </w:rPr>
              <w:t>PTRVU1 – PTRVU13</w:t>
            </w:r>
          </w:p>
        </w:tc>
        <w:tc>
          <w:tcPr>
            <w:tcW w:w="819" w:type="dxa"/>
            <w:vAlign w:val="center"/>
          </w:tcPr>
          <w:p w14:paraId="3FA9E68D"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3FE95CC"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8C5A681" w14:textId="77777777" w:rsidR="00614D4A" w:rsidRPr="0025385A" w:rsidRDefault="00614D4A" w:rsidP="009635BF">
            <w:pPr>
              <w:rPr>
                <w:rFonts w:ascii="Verdana" w:hAnsi="Verdana"/>
                <w:sz w:val="18"/>
                <w:szCs w:val="18"/>
              </w:rPr>
            </w:pPr>
            <w:r w:rsidRPr="0025385A">
              <w:rPr>
                <w:rFonts w:ascii="Verdana" w:hAnsi="Verdana"/>
                <w:sz w:val="18"/>
                <w:szCs w:val="18"/>
              </w:rPr>
              <w:t>=sum of PWRVU</w:t>
            </w:r>
            <w:r w:rsidRPr="0025385A">
              <w:rPr>
                <w:rFonts w:ascii="Verdana" w:hAnsi="Verdana"/>
                <w:i/>
                <w:sz w:val="18"/>
                <w:szCs w:val="18"/>
              </w:rPr>
              <w:t xml:space="preserve"> J</w:t>
            </w:r>
            <w:r w:rsidRPr="0025385A">
              <w:rPr>
                <w:rFonts w:ascii="Verdana" w:hAnsi="Verdana"/>
                <w:sz w:val="18"/>
                <w:szCs w:val="18"/>
              </w:rPr>
              <w:t xml:space="preserve"> and PPERVU</w:t>
            </w:r>
            <w:r w:rsidRPr="0025385A">
              <w:rPr>
                <w:rFonts w:ascii="Verdana" w:hAnsi="Verdana"/>
                <w:i/>
                <w:sz w:val="18"/>
                <w:szCs w:val="18"/>
              </w:rPr>
              <w:t xml:space="preserve"> J</w:t>
            </w:r>
            <w:r w:rsidRPr="0025385A" w:rsidDel="000A5DC5">
              <w:rPr>
                <w:rFonts w:ascii="Verdana" w:hAnsi="Verdana"/>
                <w:sz w:val="18"/>
                <w:szCs w:val="18"/>
              </w:rPr>
              <w:t xml:space="preserve"> </w:t>
            </w:r>
            <w:r w:rsidRPr="0025385A">
              <w:rPr>
                <w:rFonts w:ascii="Verdana" w:hAnsi="Verdana"/>
                <w:sz w:val="18"/>
                <w:szCs w:val="18"/>
              </w:rPr>
              <w:t xml:space="preserve">, for each </w:t>
            </w:r>
            <w:r w:rsidRPr="0025385A">
              <w:rPr>
                <w:rFonts w:ascii="Verdana" w:hAnsi="Verdana"/>
                <w:i/>
                <w:sz w:val="18"/>
                <w:szCs w:val="18"/>
              </w:rPr>
              <w:t xml:space="preserve">J </w:t>
            </w:r>
            <w:r w:rsidRPr="0025385A">
              <w:rPr>
                <w:rFonts w:ascii="Verdana" w:hAnsi="Verdana"/>
                <w:sz w:val="18"/>
                <w:szCs w:val="18"/>
              </w:rPr>
              <w:t>CPT Code</w:t>
            </w:r>
          </w:p>
        </w:tc>
      </w:tr>
      <w:tr w:rsidR="00614D4A" w:rsidRPr="0025385A" w14:paraId="70B50295" w14:textId="77777777" w:rsidTr="007F25B5">
        <w:trPr>
          <w:cantSplit/>
          <w:trHeight w:val="674"/>
          <w:jc w:val="center"/>
        </w:trPr>
        <w:tc>
          <w:tcPr>
            <w:tcW w:w="1901" w:type="dxa"/>
            <w:vAlign w:val="center"/>
          </w:tcPr>
          <w:p w14:paraId="5E17AB62"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 Work RVU for each Provider</w:t>
            </w:r>
          </w:p>
        </w:tc>
        <w:tc>
          <w:tcPr>
            <w:tcW w:w="1033" w:type="dxa"/>
            <w:vAlign w:val="center"/>
          </w:tcPr>
          <w:p w14:paraId="4D16A97D"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97106E9" w14:textId="77777777" w:rsidR="00614D4A" w:rsidRPr="0025385A" w:rsidRDefault="00614D4A" w:rsidP="00DA5838">
            <w:pPr>
              <w:jc w:val="center"/>
              <w:rPr>
                <w:rFonts w:ascii="Verdana" w:hAnsi="Verdana"/>
                <w:snapToGrid w:val="0"/>
                <w:sz w:val="18"/>
                <w:szCs w:val="18"/>
              </w:rPr>
            </w:pPr>
            <w:r w:rsidRPr="0025385A">
              <w:rPr>
                <w:rFonts w:ascii="Verdana" w:hAnsi="Verdana"/>
                <w:snapToGrid w:val="0"/>
                <w:sz w:val="18"/>
                <w:szCs w:val="18"/>
              </w:rPr>
              <w:t>P1WRVU – P5WRVU</w:t>
            </w:r>
          </w:p>
        </w:tc>
        <w:tc>
          <w:tcPr>
            <w:tcW w:w="819" w:type="dxa"/>
            <w:vAlign w:val="center"/>
          </w:tcPr>
          <w:p w14:paraId="00230512"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5A8630B8"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907F0FD"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w:t>
            </w:r>
            <w:r w:rsidRPr="0025385A">
              <w:rPr>
                <w:rFonts w:ascii="Verdana" w:hAnsi="Verdana"/>
                <w:i/>
                <w:sz w:val="18"/>
                <w:szCs w:val="18"/>
              </w:rPr>
              <w:t>J, J</w:t>
            </w:r>
            <w:r w:rsidRPr="0025385A">
              <w:rPr>
                <w:rFonts w:ascii="Verdana" w:hAnsi="Verdana"/>
                <w:sz w:val="18"/>
                <w:szCs w:val="18"/>
              </w:rPr>
              <w:t xml:space="preserve">=1 to 13, for each Provider </w:t>
            </w:r>
            <w:r w:rsidRPr="0025385A">
              <w:rPr>
                <w:rFonts w:ascii="Verdana" w:hAnsi="Verdana"/>
                <w:i/>
                <w:sz w:val="18"/>
                <w:szCs w:val="18"/>
              </w:rPr>
              <w:t>K</w:t>
            </w:r>
          </w:p>
        </w:tc>
      </w:tr>
      <w:tr w:rsidR="00614D4A" w:rsidRPr="0025385A" w14:paraId="24C1024D" w14:textId="77777777" w:rsidTr="007F25B5">
        <w:trPr>
          <w:cantSplit/>
          <w:trHeight w:val="674"/>
          <w:jc w:val="center"/>
        </w:trPr>
        <w:tc>
          <w:tcPr>
            <w:tcW w:w="1901" w:type="dxa"/>
            <w:vAlign w:val="center"/>
          </w:tcPr>
          <w:p w14:paraId="6B3104D0"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Provider-Affected Agg PE RVU for each Provider</w:t>
            </w:r>
          </w:p>
        </w:tc>
        <w:tc>
          <w:tcPr>
            <w:tcW w:w="1033" w:type="dxa"/>
            <w:vAlign w:val="center"/>
          </w:tcPr>
          <w:p w14:paraId="529294F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C6A0692" w14:textId="77777777" w:rsidR="00614D4A" w:rsidRPr="0025385A" w:rsidRDefault="00614D4A" w:rsidP="00DA5838">
            <w:pPr>
              <w:jc w:val="center"/>
              <w:rPr>
                <w:rFonts w:ascii="Verdana" w:hAnsi="Verdana"/>
                <w:snapToGrid w:val="0"/>
                <w:sz w:val="18"/>
                <w:szCs w:val="18"/>
              </w:rPr>
            </w:pPr>
            <w:r w:rsidRPr="0025385A">
              <w:rPr>
                <w:rFonts w:ascii="Verdana" w:hAnsi="Verdana"/>
                <w:snapToGrid w:val="0"/>
                <w:sz w:val="18"/>
                <w:szCs w:val="18"/>
              </w:rPr>
              <w:t>P1PERVU – P5PERVU</w:t>
            </w:r>
          </w:p>
        </w:tc>
        <w:tc>
          <w:tcPr>
            <w:tcW w:w="819" w:type="dxa"/>
            <w:vAlign w:val="center"/>
          </w:tcPr>
          <w:p w14:paraId="6A8B0161"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1C0C71E"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BA3C4C9"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PERVU</w:t>
            </w:r>
            <w:r w:rsidRPr="0025385A">
              <w:rPr>
                <w:rFonts w:ascii="Verdana" w:hAnsi="Verdana"/>
                <w:i/>
                <w:sz w:val="18"/>
                <w:szCs w:val="18"/>
              </w:rPr>
              <w:t>J, J</w:t>
            </w:r>
            <w:r w:rsidRPr="0025385A">
              <w:rPr>
                <w:rFonts w:ascii="Verdana" w:hAnsi="Verdana"/>
                <w:sz w:val="18"/>
                <w:szCs w:val="18"/>
              </w:rPr>
              <w:t xml:space="preserve">=1 to 13, for each Provider </w:t>
            </w:r>
            <w:r w:rsidRPr="0025385A">
              <w:rPr>
                <w:rFonts w:ascii="Verdana" w:hAnsi="Verdana"/>
                <w:i/>
                <w:sz w:val="18"/>
                <w:szCs w:val="18"/>
              </w:rPr>
              <w:t>K</w:t>
            </w:r>
          </w:p>
        </w:tc>
      </w:tr>
      <w:tr w:rsidR="00614D4A" w:rsidRPr="0025385A" w14:paraId="081F7D2D" w14:textId="77777777" w:rsidTr="007F25B5">
        <w:trPr>
          <w:cantSplit/>
          <w:trHeight w:val="674"/>
          <w:jc w:val="center"/>
        </w:trPr>
        <w:tc>
          <w:tcPr>
            <w:tcW w:w="1901" w:type="dxa"/>
            <w:vAlign w:val="center"/>
          </w:tcPr>
          <w:p w14:paraId="1B820F0E"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 Total RVU for each Provider</w:t>
            </w:r>
          </w:p>
        </w:tc>
        <w:tc>
          <w:tcPr>
            <w:tcW w:w="1033" w:type="dxa"/>
            <w:vAlign w:val="center"/>
          </w:tcPr>
          <w:p w14:paraId="67883FB6"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10108B9" w14:textId="77777777" w:rsidR="00614D4A" w:rsidRPr="0025385A" w:rsidRDefault="00614D4A" w:rsidP="00DA5838">
            <w:pPr>
              <w:jc w:val="center"/>
              <w:rPr>
                <w:rFonts w:ascii="Verdana" w:hAnsi="Verdana"/>
                <w:snapToGrid w:val="0"/>
                <w:sz w:val="18"/>
                <w:szCs w:val="18"/>
              </w:rPr>
            </w:pPr>
            <w:r w:rsidRPr="0025385A">
              <w:rPr>
                <w:rFonts w:ascii="Verdana" w:hAnsi="Verdana"/>
                <w:snapToGrid w:val="0"/>
                <w:sz w:val="18"/>
                <w:szCs w:val="18"/>
              </w:rPr>
              <w:t>P1TRVU – P5TRVU</w:t>
            </w:r>
          </w:p>
        </w:tc>
        <w:tc>
          <w:tcPr>
            <w:tcW w:w="819" w:type="dxa"/>
            <w:vAlign w:val="center"/>
          </w:tcPr>
          <w:p w14:paraId="4FB898B8"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7C799E4"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3F67B1DF" w14:textId="77777777" w:rsidR="00614D4A" w:rsidRPr="0025385A" w:rsidRDefault="00614D4A" w:rsidP="009635BF">
            <w:pPr>
              <w:rPr>
                <w:rFonts w:ascii="Verdana" w:hAnsi="Verdana"/>
                <w:sz w:val="18"/>
                <w:szCs w:val="18"/>
              </w:rPr>
            </w:pPr>
            <w:r w:rsidRPr="0025385A">
              <w:rPr>
                <w:rFonts w:ascii="Verdana" w:hAnsi="Verdana"/>
                <w:sz w:val="18"/>
                <w:szCs w:val="18"/>
              </w:rPr>
              <w:t>=sum of P</w:t>
            </w:r>
            <w:r w:rsidRPr="0025385A">
              <w:rPr>
                <w:rFonts w:ascii="Verdana" w:hAnsi="Verdana"/>
                <w:i/>
                <w:sz w:val="18"/>
                <w:szCs w:val="18"/>
              </w:rPr>
              <w:t>K</w:t>
            </w:r>
            <w:r w:rsidRPr="0025385A">
              <w:rPr>
                <w:rFonts w:ascii="Verdana" w:hAnsi="Verdana"/>
                <w:sz w:val="18"/>
                <w:szCs w:val="18"/>
              </w:rPr>
              <w:t>WRVU and P</w:t>
            </w:r>
            <w:r w:rsidRPr="0025385A">
              <w:rPr>
                <w:rFonts w:ascii="Verdana" w:hAnsi="Verdana"/>
                <w:i/>
                <w:sz w:val="18"/>
                <w:szCs w:val="18"/>
              </w:rPr>
              <w:t>K</w:t>
            </w:r>
            <w:r w:rsidRPr="0025385A">
              <w:rPr>
                <w:rFonts w:ascii="Verdana" w:hAnsi="Verdana"/>
                <w:sz w:val="18"/>
                <w:szCs w:val="18"/>
              </w:rPr>
              <w:t xml:space="preserve">PERVU, for each Provider </w:t>
            </w:r>
            <w:r w:rsidRPr="0025385A">
              <w:rPr>
                <w:rFonts w:ascii="Verdana" w:hAnsi="Verdana"/>
                <w:i/>
                <w:sz w:val="18"/>
                <w:szCs w:val="18"/>
              </w:rPr>
              <w:t>K</w:t>
            </w:r>
          </w:p>
        </w:tc>
      </w:tr>
      <w:tr w:rsidR="00614D4A" w:rsidRPr="0025385A" w14:paraId="039A8E33" w14:textId="77777777" w:rsidTr="007F25B5">
        <w:trPr>
          <w:cantSplit/>
          <w:trHeight w:val="674"/>
          <w:jc w:val="center"/>
        </w:trPr>
        <w:tc>
          <w:tcPr>
            <w:tcW w:w="1901" w:type="dxa"/>
            <w:vAlign w:val="center"/>
          </w:tcPr>
          <w:p w14:paraId="3B11CD90" w14:textId="77777777" w:rsidR="00614D4A" w:rsidRPr="0025385A" w:rsidRDefault="00614D4A" w:rsidP="00263827">
            <w:pPr>
              <w:rPr>
                <w:rFonts w:ascii="Verdana" w:hAnsi="Verdana"/>
                <w:sz w:val="18"/>
                <w:szCs w:val="18"/>
              </w:rPr>
            </w:pPr>
            <w:r w:rsidRPr="0025385A">
              <w:rPr>
                <w:rFonts w:ascii="Verdana" w:hAnsi="Verdana"/>
                <w:sz w:val="18"/>
                <w:szCs w:val="18"/>
              </w:rPr>
              <w:t>Aggregate Work RVU (Provider-Affected Work RVU Aggregate)</w:t>
            </w:r>
          </w:p>
        </w:tc>
        <w:tc>
          <w:tcPr>
            <w:tcW w:w="1033" w:type="dxa"/>
            <w:vAlign w:val="center"/>
          </w:tcPr>
          <w:p w14:paraId="3507D937"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0924ECE6" w14:textId="77777777" w:rsidR="00614D4A" w:rsidRPr="0025385A" w:rsidRDefault="00614D4A" w:rsidP="009635BF">
            <w:pPr>
              <w:jc w:val="center"/>
              <w:rPr>
                <w:rFonts w:ascii="Verdana" w:hAnsi="Verdana"/>
                <w:sz w:val="18"/>
                <w:szCs w:val="18"/>
              </w:rPr>
            </w:pPr>
            <w:r w:rsidRPr="0025385A">
              <w:rPr>
                <w:rFonts w:ascii="Verdana" w:hAnsi="Verdana"/>
                <w:sz w:val="18"/>
                <w:szCs w:val="18"/>
              </w:rPr>
              <w:t>WRVUAGG</w:t>
            </w:r>
          </w:p>
        </w:tc>
        <w:tc>
          <w:tcPr>
            <w:tcW w:w="819" w:type="dxa"/>
            <w:vAlign w:val="center"/>
          </w:tcPr>
          <w:p w14:paraId="68A0E5D4"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F9DF1A5"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94C3BE7" w14:textId="77777777" w:rsidR="00614D4A" w:rsidRPr="0025385A" w:rsidRDefault="00614D4A" w:rsidP="009635BF">
            <w:pPr>
              <w:rPr>
                <w:rFonts w:ascii="Verdana" w:hAnsi="Verdana"/>
                <w:sz w:val="18"/>
                <w:szCs w:val="18"/>
              </w:rPr>
            </w:pPr>
            <w:r w:rsidRPr="0025385A">
              <w:rPr>
                <w:rFonts w:ascii="Verdana" w:hAnsi="Verdana"/>
                <w:sz w:val="18"/>
                <w:szCs w:val="18"/>
              </w:rPr>
              <w:t>=∑ PWRVU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w:t>
            </w:r>
            <w:r w:rsidRPr="0025385A">
              <w:rPr>
                <w:rFonts w:ascii="Verdana" w:hAnsi="Verdana"/>
                <w:i/>
                <w:sz w:val="18"/>
                <w:szCs w:val="18"/>
              </w:rPr>
              <w:t xml:space="preserve"> J</w:t>
            </w:r>
            <w:r w:rsidRPr="0025385A">
              <w:rPr>
                <w:rFonts w:ascii="Verdana" w:hAnsi="Verdana"/>
                <w:sz w:val="18"/>
                <w:szCs w:val="18"/>
              </w:rPr>
              <w:t>=1 to 13</w:t>
            </w:r>
          </w:p>
          <w:p w14:paraId="2CA2FB97"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51323D91" w14:textId="77777777" w:rsidTr="007F25B5">
        <w:trPr>
          <w:cantSplit/>
          <w:trHeight w:val="674"/>
          <w:jc w:val="center"/>
        </w:trPr>
        <w:tc>
          <w:tcPr>
            <w:tcW w:w="1901" w:type="dxa"/>
            <w:vAlign w:val="center"/>
          </w:tcPr>
          <w:p w14:paraId="5B4DF2CC" w14:textId="77777777" w:rsidR="00614D4A" w:rsidRPr="0025385A" w:rsidRDefault="00614D4A" w:rsidP="00263827">
            <w:pPr>
              <w:rPr>
                <w:rFonts w:ascii="Verdana" w:hAnsi="Verdana"/>
                <w:sz w:val="18"/>
                <w:szCs w:val="18"/>
              </w:rPr>
            </w:pPr>
            <w:r w:rsidRPr="0025385A">
              <w:rPr>
                <w:rFonts w:ascii="Verdana" w:hAnsi="Verdana"/>
                <w:sz w:val="18"/>
                <w:szCs w:val="18"/>
              </w:rPr>
              <w:t>Aggregate PE RVU (Provider-Affected PE RVU Aggregate)</w:t>
            </w:r>
          </w:p>
        </w:tc>
        <w:tc>
          <w:tcPr>
            <w:tcW w:w="1033" w:type="dxa"/>
            <w:vAlign w:val="center"/>
          </w:tcPr>
          <w:p w14:paraId="586865C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3814A1AA" w14:textId="77777777" w:rsidR="00614D4A" w:rsidRPr="0025385A" w:rsidRDefault="00614D4A" w:rsidP="009635BF">
            <w:pPr>
              <w:jc w:val="center"/>
              <w:rPr>
                <w:rFonts w:ascii="Verdana" w:hAnsi="Verdana"/>
                <w:sz w:val="18"/>
                <w:szCs w:val="18"/>
              </w:rPr>
            </w:pPr>
            <w:r w:rsidRPr="0025385A">
              <w:rPr>
                <w:rFonts w:ascii="Verdana" w:hAnsi="Verdana"/>
                <w:sz w:val="18"/>
                <w:szCs w:val="18"/>
              </w:rPr>
              <w:t>PERVUAGG</w:t>
            </w:r>
          </w:p>
        </w:tc>
        <w:tc>
          <w:tcPr>
            <w:tcW w:w="819" w:type="dxa"/>
            <w:vAlign w:val="center"/>
          </w:tcPr>
          <w:p w14:paraId="0A8AB69A"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068BDC2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3E88C1F1" w14:textId="77777777" w:rsidR="00614D4A" w:rsidRPr="0025385A" w:rsidRDefault="00614D4A" w:rsidP="009635BF">
            <w:pPr>
              <w:rPr>
                <w:rFonts w:ascii="Verdana" w:hAnsi="Verdana"/>
                <w:sz w:val="18"/>
                <w:szCs w:val="18"/>
              </w:rPr>
            </w:pPr>
            <w:r w:rsidRPr="0025385A">
              <w:rPr>
                <w:rFonts w:ascii="Verdana" w:hAnsi="Verdana"/>
                <w:sz w:val="18"/>
                <w:szCs w:val="18"/>
              </w:rPr>
              <w:t>=∑ PPERVU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w:t>
            </w:r>
            <w:r w:rsidRPr="0025385A">
              <w:rPr>
                <w:rFonts w:ascii="Verdana" w:hAnsi="Verdana"/>
                <w:i/>
                <w:sz w:val="18"/>
                <w:szCs w:val="18"/>
              </w:rPr>
              <w:t xml:space="preserve"> J</w:t>
            </w:r>
            <w:r w:rsidRPr="0025385A">
              <w:rPr>
                <w:rFonts w:ascii="Verdana" w:hAnsi="Verdana"/>
                <w:sz w:val="18"/>
                <w:szCs w:val="18"/>
              </w:rPr>
              <w:t>=1 to 13</w:t>
            </w:r>
          </w:p>
          <w:p w14:paraId="1F85203B"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49571B93" w14:textId="77777777" w:rsidTr="007F25B5">
        <w:trPr>
          <w:cantSplit/>
          <w:trHeight w:val="674"/>
          <w:jc w:val="center"/>
        </w:trPr>
        <w:tc>
          <w:tcPr>
            <w:tcW w:w="1901" w:type="dxa"/>
            <w:vAlign w:val="center"/>
          </w:tcPr>
          <w:p w14:paraId="0F70BE1E" w14:textId="77777777" w:rsidR="00614D4A" w:rsidRPr="0025385A" w:rsidRDefault="00614D4A" w:rsidP="00263827">
            <w:pPr>
              <w:rPr>
                <w:rFonts w:ascii="Verdana" w:hAnsi="Verdana"/>
                <w:sz w:val="18"/>
                <w:szCs w:val="18"/>
              </w:rPr>
            </w:pPr>
            <w:r w:rsidRPr="0025385A">
              <w:rPr>
                <w:rFonts w:ascii="Verdana" w:hAnsi="Verdana"/>
                <w:sz w:val="18"/>
                <w:szCs w:val="18"/>
              </w:rPr>
              <w:t>Aggregate Total RVU (Provider-Affected Total RVU Aggregate)</w:t>
            </w:r>
          </w:p>
        </w:tc>
        <w:tc>
          <w:tcPr>
            <w:tcW w:w="1033" w:type="dxa"/>
            <w:vAlign w:val="center"/>
          </w:tcPr>
          <w:p w14:paraId="733A4196"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CF31CA4" w14:textId="77777777" w:rsidR="00614D4A" w:rsidRPr="0025385A" w:rsidRDefault="00614D4A" w:rsidP="009635BF">
            <w:pPr>
              <w:jc w:val="center"/>
              <w:rPr>
                <w:rFonts w:ascii="Verdana" w:hAnsi="Verdana"/>
                <w:sz w:val="18"/>
                <w:szCs w:val="18"/>
              </w:rPr>
            </w:pPr>
            <w:r w:rsidRPr="0025385A">
              <w:rPr>
                <w:rFonts w:ascii="Verdana" w:hAnsi="Verdana"/>
                <w:sz w:val="18"/>
                <w:szCs w:val="18"/>
              </w:rPr>
              <w:t>TRVUAGG</w:t>
            </w:r>
          </w:p>
        </w:tc>
        <w:tc>
          <w:tcPr>
            <w:tcW w:w="819" w:type="dxa"/>
            <w:vAlign w:val="center"/>
          </w:tcPr>
          <w:p w14:paraId="359E90E0"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1F28BE4A" w14:textId="77777777" w:rsidR="00614D4A" w:rsidRPr="0025385A" w:rsidRDefault="00614D4A" w:rsidP="009635BF">
            <w:pPr>
              <w:rPr>
                <w:rFonts w:ascii="Verdana" w:hAnsi="Verdana"/>
                <w:sz w:val="18"/>
                <w:szCs w:val="18"/>
              </w:rPr>
            </w:pPr>
            <w:r w:rsidRPr="0025385A">
              <w:rPr>
                <w:rFonts w:ascii="Verdana" w:hAnsi="Verdana"/>
                <w:sz w:val="18"/>
                <w:szCs w:val="18"/>
              </w:rPr>
              <w:t>=sum of WRVUAGG and PERVUAGG</w:t>
            </w:r>
          </w:p>
          <w:p w14:paraId="7918D959" w14:textId="77777777" w:rsidR="00614D4A" w:rsidRPr="0025385A" w:rsidRDefault="00614D4A" w:rsidP="009635BF">
            <w:pPr>
              <w:rPr>
                <w:rFonts w:ascii="Verdana" w:hAnsi="Verdana"/>
                <w:sz w:val="18"/>
                <w:szCs w:val="18"/>
              </w:rPr>
            </w:pPr>
            <w:r w:rsidRPr="0025385A">
              <w:rPr>
                <w:rFonts w:ascii="Verdana" w:hAnsi="Verdana"/>
                <w:sz w:val="18"/>
                <w:szCs w:val="18"/>
              </w:rPr>
              <w:t>Note:  If APPTINFR=Y, then inferred WRVUAGG</w:t>
            </w:r>
            <w:r w:rsidRPr="0025385A">
              <w:rPr>
                <w:rFonts w:ascii="Verdana" w:hAnsi="Verdana"/>
                <w:i/>
                <w:sz w:val="18"/>
                <w:szCs w:val="18"/>
              </w:rPr>
              <w:t xml:space="preserve"> and </w:t>
            </w:r>
            <w:r w:rsidRPr="0025385A">
              <w:rPr>
                <w:rFonts w:ascii="Verdana" w:hAnsi="Verdana"/>
                <w:sz w:val="18"/>
                <w:szCs w:val="18"/>
              </w:rPr>
              <w:t>PERVUAGG</w:t>
            </w:r>
            <w:r w:rsidRPr="0025385A">
              <w:rPr>
                <w:rFonts w:ascii="Verdana" w:hAnsi="Verdana"/>
                <w:i/>
                <w:sz w:val="18"/>
                <w:szCs w:val="18"/>
              </w:rPr>
              <w:t xml:space="preserve"> </w:t>
            </w:r>
            <w:r w:rsidRPr="0025385A">
              <w:rPr>
                <w:rFonts w:ascii="Verdana" w:hAnsi="Verdana"/>
                <w:sz w:val="18"/>
                <w:szCs w:val="18"/>
              </w:rPr>
              <w:t>must be applied first.</w:t>
            </w:r>
          </w:p>
        </w:tc>
      </w:tr>
      <w:tr w:rsidR="00614D4A" w:rsidRPr="0025385A" w14:paraId="7C24A67B" w14:textId="77777777" w:rsidTr="004668C9">
        <w:trPr>
          <w:cantSplit/>
          <w:trHeight w:val="674"/>
          <w:jc w:val="center"/>
        </w:trPr>
        <w:tc>
          <w:tcPr>
            <w:tcW w:w="1901" w:type="dxa"/>
            <w:vAlign w:val="center"/>
          </w:tcPr>
          <w:p w14:paraId="2DC9B424" w14:textId="77777777" w:rsidR="00614D4A" w:rsidRPr="0025385A" w:rsidRDefault="00614D4A" w:rsidP="00263827">
            <w:pPr>
              <w:rPr>
                <w:rFonts w:ascii="Verdana" w:hAnsi="Verdana"/>
                <w:sz w:val="18"/>
                <w:szCs w:val="18"/>
              </w:rPr>
            </w:pPr>
            <w:r w:rsidRPr="0025385A">
              <w:rPr>
                <w:rFonts w:ascii="Verdana" w:hAnsi="Verdana"/>
                <w:sz w:val="18"/>
                <w:szCs w:val="18"/>
              </w:rPr>
              <w:t>Composite Weight for TFL Earnings</w:t>
            </w:r>
          </w:p>
        </w:tc>
        <w:tc>
          <w:tcPr>
            <w:tcW w:w="1033" w:type="dxa"/>
            <w:vAlign w:val="center"/>
          </w:tcPr>
          <w:p w14:paraId="2E10857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ADD35DE" w14:textId="77777777" w:rsidR="00614D4A" w:rsidRPr="0025385A" w:rsidRDefault="00614D4A" w:rsidP="009635BF">
            <w:pPr>
              <w:jc w:val="center"/>
              <w:rPr>
                <w:rFonts w:ascii="Verdana" w:hAnsi="Verdana"/>
                <w:sz w:val="18"/>
                <w:szCs w:val="18"/>
              </w:rPr>
            </w:pPr>
            <w:r w:rsidRPr="0025385A">
              <w:rPr>
                <w:rFonts w:ascii="Verdana" w:hAnsi="Verdana"/>
                <w:sz w:val="18"/>
                <w:szCs w:val="18"/>
              </w:rPr>
              <w:t>COMPWT</w:t>
            </w:r>
          </w:p>
        </w:tc>
        <w:tc>
          <w:tcPr>
            <w:tcW w:w="819" w:type="dxa"/>
            <w:vAlign w:val="center"/>
          </w:tcPr>
          <w:p w14:paraId="2368675B" w14:textId="77777777" w:rsidR="00614D4A" w:rsidRPr="0025385A" w:rsidRDefault="00614D4A" w:rsidP="004B54A7">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7751E280" w14:textId="77777777" w:rsidR="00614D4A" w:rsidRPr="0025385A" w:rsidRDefault="00614D4A" w:rsidP="009635BF">
            <w:pPr>
              <w:rPr>
                <w:rFonts w:ascii="Verdana" w:hAnsi="Verdana"/>
                <w:sz w:val="18"/>
                <w:szCs w:val="18"/>
              </w:rPr>
            </w:pPr>
            <w:r w:rsidRPr="0025385A">
              <w:rPr>
                <w:rFonts w:ascii="Verdana" w:hAnsi="Verdana"/>
                <w:sz w:val="18"/>
                <w:szCs w:val="18"/>
              </w:rPr>
              <w:t>=APCAGGWT + (36.54/67.41) * TRVUAGG</w:t>
            </w:r>
          </w:p>
          <w:p w14:paraId="1B6B3D8A" w14:textId="77777777" w:rsidR="00614D4A" w:rsidRPr="0025385A" w:rsidRDefault="00614D4A" w:rsidP="009635BF">
            <w:pPr>
              <w:rPr>
                <w:rFonts w:ascii="Verdana" w:hAnsi="Verdana"/>
                <w:sz w:val="18"/>
                <w:szCs w:val="18"/>
              </w:rPr>
            </w:pPr>
            <w:r w:rsidRPr="0025385A">
              <w:rPr>
                <w:rFonts w:ascii="Verdana" w:hAnsi="Verdana"/>
                <w:sz w:val="18"/>
                <w:szCs w:val="18"/>
              </w:rPr>
              <w:t>Populated for FY12+</w:t>
            </w:r>
          </w:p>
        </w:tc>
      </w:tr>
      <w:tr w:rsidR="00614D4A" w:rsidRPr="0025385A" w14:paraId="43E7DD8F" w14:textId="77777777" w:rsidTr="004668C9">
        <w:trPr>
          <w:cantSplit/>
          <w:trHeight w:val="674"/>
          <w:jc w:val="center"/>
        </w:trPr>
        <w:tc>
          <w:tcPr>
            <w:tcW w:w="1901" w:type="dxa"/>
            <w:vAlign w:val="center"/>
          </w:tcPr>
          <w:p w14:paraId="2513A43D" w14:textId="77777777" w:rsidR="00614D4A" w:rsidRPr="0025385A" w:rsidRDefault="00614D4A" w:rsidP="0075697C">
            <w:pPr>
              <w:rPr>
                <w:rFonts w:ascii="Verdana" w:hAnsi="Verdana"/>
                <w:sz w:val="18"/>
                <w:szCs w:val="18"/>
              </w:rPr>
            </w:pPr>
            <w:r w:rsidRPr="0025385A">
              <w:rPr>
                <w:rFonts w:ascii="Verdana" w:hAnsi="Verdana"/>
                <w:sz w:val="18"/>
                <w:szCs w:val="18"/>
              </w:rPr>
              <w:t>Composite Weight for PMPM</w:t>
            </w:r>
          </w:p>
        </w:tc>
        <w:tc>
          <w:tcPr>
            <w:tcW w:w="1033" w:type="dxa"/>
            <w:vAlign w:val="center"/>
          </w:tcPr>
          <w:p w14:paraId="7D906CD5" w14:textId="77777777" w:rsidR="00614D4A" w:rsidRPr="0025385A" w:rsidRDefault="00614D4A" w:rsidP="0075697C">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28AC1BD2" w14:textId="77777777" w:rsidR="00614D4A" w:rsidRPr="0025385A" w:rsidRDefault="00614D4A" w:rsidP="0075697C">
            <w:pPr>
              <w:jc w:val="center"/>
              <w:rPr>
                <w:rFonts w:ascii="Verdana" w:hAnsi="Verdana"/>
                <w:sz w:val="18"/>
                <w:szCs w:val="18"/>
              </w:rPr>
            </w:pPr>
            <w:r w:rsidRPr="0025385A">
              <w:rPr>
                <w:rFonts w:ascii="Verdana" w:hAnsi="Verdana"/>
                <w:sz w:val="18"/>
                <w:szCs w:val="18"/>
              </w:rPr>
              <w:t>COMPWTCY</w:t>
            </w:r>
          </w:p>
        </w:tc>
        <w:tc>
          <w:tcPr>
            <w:tcW w:w="819" w:type="dxa"/>
            <w:vAlign w:val="center"/>
          </w:tcPr>
          <w:p w14:paraId="6DB40541" w14:textId="77777777" w:rsidR="00614D4A" w:rsidRPr="0025385A" w:rsidRDefault="00614D4A" w:rsidP="0075697C">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398AE310" w14:textId="7632125D" w:rsidR="006B598D" w:rsidRPr="0025385A" w:rsidRDefault="006B598D" w:rsidP="006B598D">
            <w:pPr>
              <w:rPr>
                <w:rFonts w:ascii="Verdana" w:hAnsi="Verdana"/>
                <w:sz w:val="18"/>
                <w:szCs w:val="18"/>
              </w:rPr>
            </w:pPr>
            <w:r w:rsidRPr="0025385A">
              <w:rPr>
                <w:rFonts w:ascii="Verdana" w:hAnsi="Verdana"/>
                <w:sz w:val="18"/>
                <w:szCs w:val="18"/>
              </w:rPr>
              <w:t>Populated for FY1</w:t>
            </w:r>
            <w:r w:rsidR="00785B1B" w:rsidRPr="0025385A">
              <w:rPr>
                <w:rFonts w:ascii="Verdana" w:hAnsi="Verdana"/>
                <w:sz w:val="18"/>
                <w:szCs w:val="18"/>
              </w:rPr>
              <w:t>4</w:t>
            </w:r>
            <w:r w:rsidRPr="0025385A">
              <w:rPr>
                <w:rFonts w:ascii="Verdana" w:hAnsi="Verdana"/>
                <w:sz w:val="18"/>
                <w:szCs w:val="18"/>
              </w:rPr>
              <w:t>+</w:t>
            </w:r>
          </w:p>
          <w:p w14:paraId="20359F93" w14:textId="4A3A4DB7" w:rsidR="006B598D" w:rsidRPr="0025385A" w:rsidRDefault="006B598D" w:rsidP="006B598D">
            <w:pPr>
              <w:rPr>
                <w:rFonts w:ascii="Verdana" w:hAnsi="Verdana"/>
                <w:sz w:val="18"/>
                <w:szCs w:val="18"/>
              </w:rPr>
            </w:pPr>
            <w:r w:rsidRPr="0025385A">
              <w:rPr>
                <w:rFonts w:ascii="Verdana" w:hAnsi="Verdana"/>
                <w:sz w:val="18"/>
                <w:szCs w:val="18"/>
              </w:rPr>
              <w:t xml:space="preserve">=(APCAGGWT* (input(CY,apcconv.))) / ((input(CY,rvuconv.) + TRVUAGG) </w:t>
            </w:r>
          </w:p>
          <w:p w14:paraId="2BC02D8F" w14:textId="77777777" w:rsidR="006B598D" w:rsidRPr="0025385A" w:rsidRDefault="006B598D" w:rsidP="0075697C">
            <w:pPr>
              <w:rPr>
                <w:rFonts w:ascii="Verdana" w:hAnsi="Verdana"/>
                <w:sz w:val="18"/>
                <w:szCs w:val="18"/>
              </w:rPr>
            </w:pPr>
          </w:p>
          <w:p w14:paraId="36FA171A" w14:textId="1B9B83B4" w:rsidR="006B598D" w:rsidRPr="0025385A" w:rsidRDefault="006B598D" w:rsidP="0075697C">
            <w:pPr>
              <w:rPr>
                <w:rFonts w:ascii="Verdana" w:hAnsi="Verdana"/>
                <w:sz w:val="18"/>
                <w:szCs w:val="18"/>
              </w:rPr>
            </w:pPr>
            <w:r w:rsidRPr="0025385A">
              <w:rPr>
                <w:rFonts w:ascii="Verdana" w:hAnsi="Verdana"/>
                <w:sz w:val="18"/>
                <w:szCs w:val="18"/>
              </w:rPr>
              <w:t>Populated for FY07-FY</w:t>
            </w:r>
            <w:r w:rsidR="00E46BEA" w:rsidRPr="0025385A">
              <w:rPr>
                <w:rFonts w:ascii="Verdana" w:hAnsi="Verdana"/>
                <w:sz w:val="18"/>
                <w:szCs w:val="18"/>
              </w:rPr>
              <w:t>13</w:t>
            </w:r>
          </w:p>
          <w:p w14:paraId="2E3A70C5" w14:textId="098B1039" w:rsidR="00614D4A" w:rsidRPr="0025385A" w:rsidRDefault="00614D4A" w:rsidP="0075697C">
            <w:pPr>
              <w:rPr>
                <w:rFonts w:ascii="Verdana" w:hAnsi="Verdana"/>
                <w:sz w:val="18"/>
                <w:szCs w:val="18"/>
              </w:rPr>
            </w:pPr>
            <w:r w:rsidRPr="0025385A">
              <w:rPr>
                <w:rFonts w:ascii="Verdana" w:hAnsi="Verdana"/>
                <w:sz w:val="18"/>
                <w:szCs w:val="18"/>
              </w:rPr>
              <w:t>=</w:t>
            </w:r>
            <w:r w:rsidR="00A81397" w:rsidRPr="0025385A">
              <w:rPr>
                <w:rFonts w:ascii="Verdana" w:hAnsi="Verdana"/>
                <w:sz w:val="18"/>
                <w:szCs w:val="18"/>
              </w:rPr>
              <w:t>(</w:t>
            </w:r>
            <w:r w:rsidR="007B40C5" w:rsidRPr="0025385A">
              <w:rPr>
                <w:rFonts w:ascii="Verdana" w:hAnsi="Verdana"/>
                <w:sz w:val="18"/>
                <w:szCs w:val="18"/>
              </w:rPr>
              <w:t>APCAGGWT*</w:t>
            </w:r>
            <w:r w:rsidRPr="0025385A">
              <w:rPr>
                <w:rFonts w:ascii="Verdana" w:hAnsi="Verdana"/>
                <w:sz w:val="18"/>
                <w:szCs w:val="18"/>
              </w:rPr>
              <w:t xml:space="preserve"> (input(CY,r</w:t>
            </w:r>
            <w:r w:rsidR="007B40C5" w:rsidRPr="0025385A">
              <w:rPr>
                <w:rFonts w:ascii="Verdana" w:hAnsi="Verdana"/>
                <w:sz w:val="18"/>
                <w:szCs w:val="18"/>
              </w:rPr>
              <w:t>vuconv.)</w:t>
            </w:r>
            <w:r w:rsidR="00A81397" w:rsidRPr="0025385A">
              <w:rPr>
                <w:rFonts w:ascii="Verdana" w:hAnsi="Verdana"/>
                <w:sz w:val="18"/>
                <w:szCs w:val="18"/>
              </w:rPr>
              <w:t>))</w:t>
            </w:r>
            <w:r w:rsidR="007B40C5" w:rsidRPr="0025385A">
              <w:rPr>
                <w:rFonts w:ascii="Verdana" w:hAnsi="Verdana"/>
                <w:sz w:val="18"/>
                <w:szCs w:val="18"/>
              </w:rPr>
              <w:t xml:space="preserve"> / </w:t>
            </w:r>
            <w:r w:rsidR="00A81397" w:rsidRPr="0025385A">
              <w:rPr>
                <w:rFonts w:ascii="Verdana" w:hAnsi="Verdana"/>
                <w:sz w:val="18"/>
                <w:szCs w:val="18"/>
              </w:rPr>
              <w:t>((input(CY,apcconv.)</w:t>
            </w:r>
            <w:r w:rsidR="007B40C5" w:rsidRPr="0025385A">
              <w:rPr>
                <w:rFonts w:ascii="Verdana" w:hAnsi="Verdana"/>
                <w:sz w:val="18"/>
                <w:szCs w:val="18"/>
              </w:rPr>
              <w:t xml:space="preserve"> +</w:t>
            </w:r>
            <w:r w:rsidRPr="0025385A">
              <w:rPr>
                <w:rFonts w:ascii="Verdana" w:hAnsi="Verdana"/>
                <w:sz w:val="18"/>
                <w:szCs w:val="18"/>
              </w:rPr>
              <w:t xml:space="preserve"> TRVUAGG</w:t>
            </w:r>
            <w:r w:rsidR="00A81397" w:rsidRPr="0025385A">
              <w:rPr>
                <w:rFonts w:ascii="Verdana" w:hAnsi="Verdana"/>
                <w:sz w:val="18"/>
                <w:szCs w:val="18"/>
              </w:rPr>
              <w:t>)</w:t>
            </w:r>
            <w:r w:rsidRPr="0025385A">
              <w:rPr>
                <w:rFonts w:ascii="Verdana" w:hAnsi="Verdana"/>
                <w:sz w:val="18"/>
                <w:szCs w:val="18"/>
              </w:rPr>
              <w:t xml:space="preserve"> </w:t>
            </w:r>
          </w:p>
          <w:p w14:paraId="13050D9C" w14:textId="734481E6" w:rsidR="00614D4A" w:rsidRPr="0025385A" w:rsidRDefault="00614D4A" w:rsidP="0075697C">
            <w:pPr>
              <w:rPr>
                <w:rFonts w:ascii="Verdana" w:hAnsi="Verdana"/>
                <w:sz w:val="18"/>
                <w:szCs w:val="18"/>
              </w:rPr>
            </w:pPr>
          </w:p>
        </w:tc>
      </w:tr>
    </w:tbl>
    <w:p w14:paraId="312B8028" w14:textId="77777777" w:rsidR="0099716C" w:rsidRPr="0025385A" w:rsidRDefault="0099716C"/>
    <w:p w14:paraId="6CE043C3" w14:textId="77777777" w:rsidR="0099716C" w:rsidRPr="0025385A" w:rsidRDefault="0099716C">
      <w:r w:rsidRPr="0025385A">
        <w:br w:type="page"/>
      </w:r>
    </w:p>
    <w:p w14:paraId="729489BF" w14:textId="77777777" w:rsidR="003F0B00" w:rsidRPr="0025385A" w:rsidRDefault="003F0B00"/>
    <w:p w14:paraId="4775529B" w14:textId="77777777" w:rsidR="003F0B00" w:rsidRPr="0025385A" w:rsidRDefault="003F0B00"/>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AE3BE3" w:rsidRPr="0025385A" w14:paraId="39EC9C8B" w14:textId="77777777" w:rsidTr="007F4F0A">
        <w:trPr>
          <w:jc w:val="center"/>
        </w:trPr>
        <w:tc>
          <w:tcPr>
            <w:tcW w:w="8856" w:type="dxa"/>
            <w:shd w:val="clear" w:color="auto" w:fill="C0C0C0"/>
          </w:tcPr>
          <w:p w14:paraId="7AEEE5A3"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20"/>
              </w:rPr>
              <w:br w:type="page"/>
            </w:r>
            <w:r w:rsidRPr="0025385A">
              <w:rPr>
                <w:rFonts w:ascii="Verdana" w:hAnsi="Verdana"/>
                <w:b/>
                <w:sz w:val="18"/>
                <w:szCs w:val="18"/>
              </w:rPr>
              <w:t>Table A5.2a: Modifier Impacts</w:t>
            </w:r>
          </w:p>
        </w:tc>
      </w:tr>
      <w:tr w:rsidR="00AE3BE3" w:rsidRPr="0025385A" w14:paraId="0513B312" w14:textId="77777777" w:rsidTr="007F4F0A">
        <w:trPr>
          <w:trHeight w:val="3257"/>
          <w:jc w:val="center"/>
        </w:trPr>
        <w:tc>
          <w:tcPr>
            <w:tcW w:w="8856" w:type="dxa"/>
          </w:tcPr>
          <w:p w14:paraId="453E63ED" w14:textId="77777777" w:rsidR="00AE3BE3" w:rsidRPr="0025385A" w:rsidRDefault="00AE3BE3" w:rsidP="007F4F0A">
            <w:pPr>
              <w:rPr>
                <w:rFonts w:ascii="Verdana" w:hAnsi="Verdana" w:cs="Courier New"/>
                <w:sz w:val="18"/>
                <w:szCs w:val="18"/>
                <w:shd w:val="clear" w:color="auto" w:fill="FFFFFF"/>
              </w:rPr>
            </w:pPr>
          </w:p>
          <w:p w14:paraId="058C565D" w14:textId="77777777" w:rsidR="00AE3BE3" w:rsidRPr="0025385A" w:rsidRDefault="00AE3BE3" w:rsidP="007F4F0A">
            <w:pPr>
              <w:rPr>
                <w:rFonts w:ascii="Verdana" w:hAnsi="Verdana" w:cs="Courier New"/>
                <w:sz w:val="20"/>
              </w:rPr>
            </w:pPr>
            <w:r w:rsidRPr="0025385A">
              <w:rPr>
                <w:rFonts w:ascii="Verdana" w:hAnsi="Verdana" w:cs="Courier New"/>
                <w:sz w:val="20"/>
              </w:rPr>
              <w:t>Total combined modifier impact is the product of the impacts of the 3 modifiers.</w:t>
            </w:r>
          </w:p>
          <w:p w14:paraId="73D9EA66" w14:textId="77777777" w:rsidR="00AE3BE3" w:rsidRPr="0025385A" w:rsidRDefault="00AE3BE3" w:rsidP="007F4F0A">
            <w:pPr>
              <w:rPr>
                <w:rFonts w:ascii="Verdana" w:hAnsi="Verdana"/>
                <w:sz w:val="20"/>
              </w:rPr>
            </w:pPr>
            <w:r w:rsidRPr="0025385A">
              <w:rPr>
                <w:rFonts w:ascii="Verdana" w:hAnsi="Verdana"/>
                <w:sz w:val="20"/>
              </w:rPr>
              <w:t>=</w:t>
            </w:r>
            <w:r w:rsidRPr="0025385A">
              <w:rPr>
                <w:rFonts w:ascii="Courier New" w:hAnsi="Courier New" w:cs="Courier New"/>
                <w:sz w:val="20"/>
              </w:rPr>
              <w:t>π</w:t>
            </w:r>
            <w:r w:rsidRPr="0025385A">
              <w:rPr>
                <w:rFonts w:ascii="Verdana" w:hAnsi="Verdana"/>
                <w:sz w:val="20"/>
              </w:rPr>
              <w:t xml:space="preserve"> input(CPTMOD</w:t>
            </w:r>
            <w:r w:rsidRPr="0025385A">
              <w:rPr>
                <w:rFonts w:ascii="Verdana" w:hAnsi="Verdana"/>
                <w:i/>
                <w:sz w:val="20"/>
              </w:rPr>
              <w:t>i</w:t>
            </w:r>
            <w:r w:rsidRPr="0025385A">
              <w:rPr>
                <w:rFonts w:ascii="Verdana" w:hAnsi="Verdana"/>
                <w:sz w:val="20"/>
              </w:rPr>
              <w:t>_</w:t>
            </w:r>
            <w:r w:rsidRPr="0025385A">
              <w:rPr>
                <w:rFonts w:ascii="Verdana" w:hAnsi="Verdana"/>
                <w:i/>
                <w:sz w:val="20"/>
              </w:rPr>
              <w:t>J</w:t>
            </w:r>
            <w:r w:rsidRPr="0025385A">
              <w:rPr>
                <w:rFonts w:ascii="Verdana" w:hAnsi="Verdana"/>
                <w:sz w:val="20"/>
              </w:rPr>
              <w:t xml:space="preserve">,modimpact.), for </w:t>
            </w:r>
            <w:r w:rsidRPr="0025385A">
              <w:rPr>
                <w:rFonts w:ascii="Verdana" w:hAnsi="Verdana"/>
                <w:i/>
                <w:sz w:val="20"/>
              </w:rPr>
              <w:t>i</w:t>
            </w:r>
            <w:r w:rsidRPr="0025385A">
              <w:rPr>
                <w:rFonts w:ascii="Verdana" w:hAnsi="Verdana"/>
                <w:sz w:val="20"/>
              </w:rPr>
              <w:t>=1 to 3</w:t>
            </w:r>
          </w:p>
          <w:p w14:paraId="0A02493D" w14:textId="77777777" w:rsidR="00AE3BE3" w:rsidRPr="0025385A" w:rsidRDefault="00AE3BE3" w:rsidP="007F4F0A">
            <w:pPr>
              <w:rPr>
                <w:rFonts w:ascii="Verdana" w:hAnsi="Verdana"/>
                <w:sz w:val="20"/>
              </w:rPr>
            </w:pPr>
          </w:p>
          <w:p w14:paraId="14C05825" w14:textId="77777777" w:rsidR="0099716C" w:rsidRPr="0025385A" w:rsidRDefault="00AE3BE3" w:rsidP="0099716C">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PROC FORMAT;</w:t>
            </w:r>
          </w:p>
          <w:p w14:paraId="320232A6" w14:textId="77777777" w:rsidR="0099716C" w:rsidRPr="0025385A" w:rsidRDefault="00AE3BE3" w:rsidP="0099716C">
            <w:pPr>
              <w:autoSpaceDE w:val="0"/>
              <w:autoSpaceDN w:val="0"/>
              <w:adjustRightInd w:val="0"/>
              <w:ind w:left="18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invalue modimpact</w:t>
            </w:r>
          </w:p>
          <w:p w14:paraId="195DCE6B"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'22' = 1.2</w:t>
            </w:r>
          </w:p>
          <w:p w14:paraId="3EC4969E"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'50' = 1.5</w:t>
            </w:r>
          </w:p>
          <w:p w14:paraId="16D30AA3"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'52' = 0.5</w:t>
            </w:r>
          </w:p>
          <w:p w14:paraId="394BBD85"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'73' = 0.5</w:t>
            </w:r>
          </w:p>
          <w:p w14:paraId="29B27AE6" w14:textId="77777777" w:rsidR="00AE3BE3"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1.0;</w:t>
            </w:r>
          </w:p>
          <w:p w14:paraId="3F218C64" w14:textId="77777777" w:rsidR="00AE3BE3" w:rsidRPr="0025385A" w:rsidRDefault="00AE3BE3" w:rsidP="007F4F0A">
            <w:pPr>
              <w:rPr>
                <w:rFonts w:ascii="Verdana" w:hAnsi="Verdana" w:cs="Courier New"/>
                <w:sz w:val="18"/>
                <w:szCs w:val="18"/>
              </w:rPr>
            </w:pPr>
            <w:r w:rsidRPr="0025385A">
              <w:rPr>
                <w:rFonts w:ascii="Verdana" w:hAnsi="Verdana" w:cs="Courier New"/>
                <w:sz w:val="18"/>
                <w:szCs w:val="18"/>
                <w:shd w:val="clear" w:color="auto" w:fill="FFFFFF"/>
              </w:rPr>
              <w:t>run;</w:t>
            </w:r>
            <w:r w:rsidRPr="0025385A">
              <w:rPr>
                <w:rFonts w:ascii="Verdana" w:hAnsi="Verdana" w:cs="Courier New"/>
                <w:sz w:val="18"/>
                <w:szCs w:val="18"/>
                <w:shd w:val="clear" w:color="auto" w:fill="FFFFFF"/>
              </w:rPr>
              <w:tab/>
            </w:r>
          </w:p>
        </w:tc>
      </w:tr>
    </w:tbl>
    <w:p w14:paraId="5FC96BBD" w14:textId="77777777" w:rsidR="00AE3BE3" w:rsidRPr="0025385A" w:rsidRDefault="00AE3BE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3BE3" w:rsidRPr="0025385A" w14:paraId="57C610DF" w14:textId="77777777" w:rsidTr="007F4F0A">
        <w:trPr>
          <w:jc w:val="center"/>
        </w:trPr>
        <w:tc>
          <w:tcPr>
            <w:tcW w:w="8856" w:type="dxa"/>
            <w:shd w:val="clear" w:color="auto" w:fill="C0C0C0"/>
          </w:tcPr>
          <w:p w14:paraId="4D372653"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18"/>
                <w:szCs w:val="18"/>
              </w:rPr>
              <w:t>Table A5.2b: Modifications to CPTs and RVUs</w:t>
            </w:r>
          </w:p>
        </w:tc>
      </w:tr>
      <w:tr w:rsidR="00AE3BE3" w:rsidRPr="0025385A" w14:paraId="7CF68EF1" w14:textId="77777777" w:rsidTr="00EB0F70">
        <w:trPr>
          <w:trHeight w:val="1610"/>
          <w:jc w:val="center"/>
        </w:trPr>
        <w:tc>
          <w:tcPr>
            <w:tcW w:w="8856" w:type="dxa"/>
            <w:shd w:val="clear" w:color="auto" w:fill="auto"/>
          </w:tcPr>
          <w:p w14:paraId="6482293B" w14:textId="77777777" w:rsidR="00AE3BE3" w:rsidRPr="0025385A" w:rsidRDefault="00AE3BE3" w:rsidP="007F4F0A">
            <w:pPr>
              <w:rPr>
                <w:rFonts w:ascii="Verdana" w:hAnsi="Verdana" w:cs="Courier New"/>
                <w:sz w:val="18"/>
                <w:szCs w:val="18"/>
                <w:shd w:val="clear" w:color="auto" w:fill="FFFFFF"/>
              </w:rPr>
            </w:pPr>
          </w:p>
          <w:p w14:paraId="70749DB0" w14:textId="77777777" w:rsidR="00AE3BE3" w:rsidRPr="0025385A" w:rsidRDefault="00AE3BE3" w:rsidP="007F4F0A">
            <w:pPr>
              <w:rPr>
                <w:rFonts w:ascii="Verdana" w:hAnsi="Verdana"/>
                <w:sz w:val="20"/>
              </w:rPr>
            </w:pPr>
            <w:r w:rsidRPr="0025385A">
              <w:rPr>
                <w:rFonts w:ascii="Verdana" w:hAnsi="Verdana"/>
                <w:sz w:val="20"/>
              </w:rPr>
              <w:t>These modifications to RVU Values are applied as directed in Table A5.2:</w:t>
            </w:r>
          </w:p>
          <w:p w14:paraId="44D2604C" w14:textId="77777777" w:rsidR="00AE3BE3" w:rsidRPr="0025385A" w:rsidRDefault="00AE3BE3" w:rsidP="007F4F0A">
            <w:pPr>
              <w:rPr>
                <w:rFonts w:ascii="Verdana" w:hAnsi="Verdana" w:cs="Courier New"/>
                <w:sz w:val="18"/>
                <w:szCs w:val="18"/>
              </w:rPr>
            </w:pPr>
          </w:p>
          <w:p w14:paraId="55C52B16" w14:textId="77777777" w:rsidR="00AE3BE3" w:rsidRPr="0025385A" w:rsidRDefault="00AE3BE3" w:rsidP="007F4F0A">
            <w:pPr>
              <w:rPr>
                <w:rFonts w:ascii="Verdana" w:hAnsi="Verdana" w:cs="Courier New"/>
                <w:sz w:val="18"/>
                <w:szCs w:val="18"/>
              </w:rPr>
            </w:pPr>
            <w:r w:rsidRPr="0025385A">
              <w:rPr>
                <w:rFonts w:ascii="Verdana" w:hAnsi="Verdana" w:cs="Courier New"/>
                <w:sz w:val="18"/>
                <w:szCs w:val="18"/>
              </w:rPr>
              <w:t xml:space="preserve">MOD1. For CPT 66999, apply 0 RVUs for the period 1 Jan 07 - 30 Jun 07. </w:t>
            </w:r>
          </w:p>
          <w:p w14:paraId="0812BEEA" w14:textId="77777777" w:rsidR="00AE3BE3" w:rsidRPr="0025385A" w:rsidRDefault="00AE3BE3" w:rsidP="007F4F0A">
            <w:pPr>
              <w:rPr>
                <w:rFonts w:ascii="Verdana" w:hAnsi="Verdana"/>
                <w:sz w:val="20"/>
              </w:rPr>
            </w:pPr>
          </w:p>
          <w:p w14:paraId="5232DB44" w14:textId="77777777" w:rsidR="00AE3BE3" w:rsidRPr="0025385A" w:rsidRDefault="00AE3BE3" w:rsidP="007F4F0A">
            <w:pPr>
              <w:rPr>
                <w:rFonts w:ascii="Verdana" w:hAnsi="Verdana"/>
                <w:sz w:val="18"/>
                <w:szCs w:val="18"/>
              </w:rPr>
            </w:pPr>
            <w:r w:rsidRPr="0025385A">
              <w:rPr>
                <w:rFonts w:ascii="Verdana" w:hAnsi="Verdana"/>
                <w:sz w:val="18"/>
                <w:szCs w:val="18"/>
              </w:rPr>
              <w:t>MOD2. If Modifier 55 is present, apply the RVUs for CPT Code 99024.</w:t>
            </w:r>
          </w:p>
          <w:p w14:paraId="0412ABC1" w14:textId="77777777" w:rsidR="00AE3BE3" w:rsidRPr="0025385A" w:rsidRDefault="00AE3BE3" w:rsidP="007F4F0A">
            <w:pPr>
              <w:rPr>
                <w:rFonts w:ascii="Verdana" w:hAnsi="Verdana"/>
                <w:sz w:val="18"/>
                <w:szCs w:val="18"/>
              </w:rPr>
            </w:pPr>
          </w:p>
          <w:p w14:paraId="5B53BBBE" w14:textId="77777777" w:rsidR="00EA0FAA" w:rsidRPr="0025385A" w:rsidRDefault="00EA0FAA" w:rsidP="00EA0FAA">
            <w:pPr>
              <w:rPr>
                <w:rFonts w:ascii="Verdana" w:hAnsi="Verdana"/>
                <w:sz w:val="18"/>
                <w:szCs w:val="18"/>
              </w:rPr>
            </w:pPr>
            <w:r w:rsidRPr="0025385A">
              <w:rPr>
                <w:rFonts w:ascii="Verdana" w:hAnsi="Verdana"/>
                <w:sz w:val="18"/>
                <w:szCs w:val="18"/>
              </w:rPr>
              <w:t>MOD3. Inactive or generic provider specialty codes (CHCS Skill Type=N, G, or X) and, CHCS-based Skill Type 5 providers do not receive weight. If all substr(SKILL</w:t>
            </w:r>
            <w:r w:rsidRPr="0025385A">
              <w:rPr>
                <w:rFonts w:ascii="Verdana" w:hAnsi="Verdana"/>
                <w:i/>
                <w:sz w:val="18"/>
                <w:szCs w:val="18"/>
              </w:rPr>
              <w:t>K</w:t>
            </w:r>
            <w:r w:rsidRPr="0025385A">
              <w:rPr>
                <w:rFonts w:ascii="Verdana" w:hAnsi="Verdana"/>
                <w:sz w:val="18"/>
                <w:szCs w:val="18"/>
              </w:rPr>
              <w:t>,1,1)</w:t>
            </w:r>
            <w:r w:rsidRPr="0025385A">
              <w:rPr>
                <w:rFonts w:ascii="Verdana" w:hAnsi="Verdana"/>
                <w:i/>
                <w:sz w:val="18"/>
                <w:szCs w:val="18"/>
              </w:rPr>
              <w:t xml:space="preserve"> </w:t>
            </w:r>
            <w:r w:rsidRPr="0025385A">
              <w:rPr>
                <w:rFonts w:ascii="Verdana" w:hAnsi="Verdana"/>
                <w:sz w:val="18"/>
                <w:szCs w:val="18"/>
              </w:rPr>
              <w:t>(</w:t>
            </w:r>
            <w:r w:rsidRPr="0025385A">
              <w:rPr>
                <w:rFonts w:ascii="Verdana" w:hAnsi="Verdana"/>
                <w:i/>
                <w:sz w:val="18"/>
                <w:szCs w:val="18"/>
              </w:rPr>
              <w:t>K</w:t>
            </w:r>
            <w:r w:rsidRPr="0025385A">
              <w:rPr>
                <w:rFonts w:ascii="Verdana" w:hAnsi="Verdana"/>
                <w:sz w:val="18"/>
                <w:szCs w:val="18"/>
              </w:rPr>
              <w:t>=1 to 5) not in (‘1’ ‘2’ ‘3’ ‘4’), then set values for all aggregate RVUs and all RVU</w:t>
            </w:r>
            <w:r w:rsidRPr="0025385A">
              <w:rPr>
                <w:rFonts w:ascii="Verdana" w:hAnsi="Verdana"/>
                <w:i/>
                <w:sz w:val="18"/>
                <w:szCs w:val="18"/>
              </w:rPr>
              <w:t>J</w:t>
            </w:r>
            <w:r w:rsidRPr="0025385A">
              <w:rPr>
                <w:rFonts w:ascii="Verdana" w:hAnsi="Verdana"/>
                <w:sz w:val="18"/>
                <w:szCs w:val="18"/>
              </w:rPr>
              <w:t xml:space="preserve"> for non-missing, non-XXXXX CPT</w:t>
            </w:r>
            <w:r w:rsidRPr="0025385A">
              <w:rPr>
                <w:rFonts w:ascii="Verdana" w:hAnsi="Verdana"/>
                <w:i/>
                <w:sz w:val="18"/>
                <w:szCs w:val="18"/>
              </w:rPr>
              <w:t>J</w:t>
            </w:r>
            <w:r w:rsidRPr="0025385A">
              <w:rPr>
                <w:rFonts w:ascii="Verdana" w:hAnsi="Verdana"/>
                <w:sz w:val="18"/>
                <w:szCs w:val="18"/>
              </w:rPr>
              <w:t xml:space="preserve"> to 0; set values for aggregate APC weight to 0 and all APCWT</w:t>
            </w:r>
            <w:r w:rsidRPr="0025385A">
              <w:rPr>
                <w:rFonts w:ascii="Verdana" w:hAnsi="Verdana"/>
                <w:i/>
                <w:sz w:val="18"/>
                <w:szCs w:val="18"/>
              </w:rPr>
              <w:t>J</w:t>
            </w:r>
            <w:r w:rsidRPr="0025385A">
              <w:rPr>
                <w:rFonts w:ascii="Verdana" w:hAnsi="Verdana"/>
                <w:sz w:val="18"/>
                <w:szCs w:val="18"/>
              </w:rPr>
              <w:t xml:space="preserve"> to 0 for non-missing, non-XXXXX APC codes.</w:t>
            </w:r>
          </w:p>
          <w:p w14:paraId="36563D71" w14:textId="77777777" w:rsidR="00AE3BE3" w:rsidRPr="0025385A" w:rsidRDefault="00AE3BE3" w:rsidP="007F4F0A">
            <w:pPr>
              <w:rPr>
                <w:rFonts w:ascii="Verdana" w:hAnsi="Verdana"/>
                <w:sz w:val="18"/>
                <w:szCs w:val="18"/>
              </w:rPr>
            </w:pPr>
          </w:p>
          <w:p w14:paraId="257FF497" w14:textId="77777777" w:rsidR="00AE3BE3" w:rsidRPr="0025385A" w:rsidRDefault="00AE3BE3" w:rsidP="007F4F0A">
            <w:pPr>
              <w:rPr>
                <w:rFonts w:ascii="Verdana" w:hAnsi="Verdana"/>
                <w:sz w:val="18"/>
                <w:szCs w:val="18"/>
              </w:rPr>
            </w:pPr>
            <w:r w:rsidRPr="0025385A">
              <w:rPr>
                <w:rFonts w:ascii="Verdana" w:hAnsi="Verdana"/>
                <w:sz w:val="18"/>
                <w:szCs w:val="18"/>
              </w:rPr>
              <w:t xml:space="preserve">MOD4. If TELCON (APPTSTAT=7), apply 0 RVUs for </w:t>
            </w:r>
            <w:r w:rsidR="002A04EB" w:rsidRPr="0025385A">
              <w:rPr>
                <w:rFonts w:ascii="Verdana" w:hAnsi="Verdana"/>
                <w:sz w:val="18"/>
                <w:szCs w:val="18"/>
              </w:rPr>
              <w:t xml:space="preserve">all non-TELCON CPT </w:t>
            </w:r>
            <w:r w:rsidRPr="0025385A">
              <w:rPr>
                <w:rFonts w:ascii="Verdana" w:hAnsi="Verdana"/>
                <w:sz w:val="18"/>
                <w:szCs w:val="18"/>
              </w:rPr>
              <w:t>codes</w:t>
            </w:r>
            <w:r w:rsidR="00337C10" w:rsidRPr="0025385A">
              <w:rPr>
                <w:rFonts w:ascii="Verdana" w:hAnsi="Verdana"/>
                <w:sz w:val="18"/>
                <w:szCs w:val="18"/>
              </w:rPr>
              <w:t>; e</w:t>
            </w:r>
            <w:r w:rsidR="002A04EB" w:rsidRPr="0025385A">
              <w:rPr>
                <w:rFonts w:ascii="Verdana" w:hAnsi="Verdana"/>
                <w:sz w:val="18"/>
                <w:szCs w:val="18"/>
              </w:rPr>
              <w:t xml:space="preserve">verything except </w:t>
            </w:r>
            <w:r w:rsidRPr="0025385A">
              <w:rPr>
                <w:rFonts w:ascii="Verdana" w:hAnsi="Verdana"/>
                <w:sz w:val="18"/>
                <w:szCs w:val="18"/>
              </w:rPr>
              <w:t>:</w:t>
            </w:r>
          </w:p>
          <w:p w14:paraId="38D704D8" w14:textId="77777777" w:rsidR="001679AB" w:rsidRPr="0025385A" w:rsidRDefault="002A04EB" w:rsidP="00803A5A">
            <w:pPr>
              <w:numPr>
                <w:ilvl w:val="0"/>
                <w:numId w:val="39"/>
              </w:numPr>
              <w:rPr>
                <w:rFonts w:ascii="Verdana" w:hAnsi="Verdana"/>
                <w:sz w:val="20"/>
                <w:lang w:val="fr-FR"/>
              </w:rPr>
            </w:pPr>
            <w:r w:rsidRPr="0025385A">
              <w:rPr>
                <w:rFonts w:ascii="Verdana" w:hAnsi="Verdana"/>
                <w:sz w:val="18"/>
                <w:szCs w:val="18"/>
                <w:lang w:val="fr-FR"/>
              </w:rPr>
              <w:t>TELCON E&amp;M Codes</w:t>
            </w:r>
            <w:r w:rsidR="00337C10" w:rsidRPr="0025385A">
              <w:rPr>
                <w:rFonts w:ascii="Verdana" w:hAnsi="Verdana"/>
                <w:sz w:val="18"/>
                <w:szCs w:val="18"/>
                <w:lang w:val="fr-FR"/>
              </w:rPr>
              <w:t xml:space="preserve"> (on CPT_</w:t>
            </w:r>
            <w:r w:rsidR="00337C10" w:rsidRPr="0025385A">
              <w:rPr>
                <w:rFonts w:ascii="Verdana" w:hAnsi="Verdana"/>
                <w:i/>
                <w:sz w:val="18"/>
                <w:szCs w:val="18"/>
                <w:lang w:val="fr-FR"/>
              </w:rPr>
              <w:t>J</w:t>
            </w:r>
            <w:r w:rsidR="00337C10" w:rsidRPr="0025385A">
              <w:rPr>
                <w:rFonts w:ascii="Verdana" w:hAnsi="Verdana"/>
                <w:sz w:val="18"/>
                <w:szCs w:val="18"/>
                <w:lang w:val="fr-FR"/>
              </w:rPr>
              <w:t xml:space="preserve">, </w:t>
            </w:r>
            <w:r w:rsidR="00337C10" w:rsidRPr="0025385A">
              <w:rPr>
                <w:rFonts w:ascii="Verdana" w:hAnsi="Verdana"/>
                <w:i/>
                <w:sz w:val="18"/>
                <w:szCs w:val="18"/>
                <w:lang w:val="fr-FR"/>
              </w:rPr>
              <w:t>J</w:t>
            </w:r>
            <w:r w:rsidR="00337C10" w:rsidRPr="0025385A">
              <w:rPr>
                <w:rFonts w:ascii="Verdana" w:hAnsi="Verdana"/>
                <w:sz w:val="18"/>
                <w:szCs w:val="18"/>
                <w:lang w:val="fr-FR"/>
              </w:rPr>
              <w:t>=1-3):</w:t>
            </w:r>
          </w:p>
          <w:p w14:paraId="2BE1B0F4"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99441-99444 for CY2008 and forward</w:t>
            </w:r>
          </w:p>
          <w:p w14:paraId="0C4E5C5B"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99371-99373 for CY2007 and back</w:t>
            </w:r>
          </w:p>
          <w:p w14:paraId="3539CF20"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99499 any year</w:t>
            </w:r>
          </w:p>
          <w:p w14:paraId="05CBBDB8" w14:textId="77777777" w:rsidR="001679AB" w:rsidRPr="0025385A" w:rsidRDefault="002A04EB" w:rsidP="00803A5A">
            <w:pPr>
              <w:numPr>
                <w:ilvl w:val="0"/>
                <w:numId w:val="39"/>
              </w:numPr>
              <w:rPr>
                <w:rFonts w:ascii="Verdana" w:hAnsi="Verdana"/>
                <w:sz w:val="18"/>
                <w:szCs w:val="18"/>
              </w:rPr>
            </w:pPr>
            <w:r w:rsidRPr="0025385A">
              <w:rPr>
                <w:rFonts w:ascii="Verdana" w:hAnsi="Verdana"/>
                <w:sz w:val="18"/>
                <w:szCs w:val="18"/>
              </w:rPr>
              <w:t>TELCON Procedure Codes (on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 xml:space="preserve">=4-13): </w:t>
            </w:r>
          </w:p>
          <w:p w14:paraId="7439ED12"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98966-98969 for CY2008 and forward</w:t>
            </w:r>
          </w:p>
          <w:p w14:paraId="6D48B257" w14:textId="77777777" w:rsidR="00F3156B" w:rsidRPr="0025385A" w:rsidRDefault="00F3156B" w:rsidP="00F3156B">
            <w:pPr>
              <w:jc w:val="both"/>
              <w:rPr>
                <w:rFonts w:ascii="Verdana" w:hAnsi="Verdana"/>
                <w:sz w:val="18"/>
              </w:rPr>
            </w:pPr>
          </w:p>
          <w:p w14:paraId="18EE958A" w14:textId="77777777" w:rsidR="00AE3BE3" w:rsidRPr="0025385A" w:rsidRDefault="00AE3BE3" w:rsidP="007F4F0A">
            <w:pPr>
              <w:rPr>
                <w:rFonts w:ascii="Verdana" w:hAnsi="Verdana"/>
                <w:sz w:val="18"/>
                <w:szCs w:val="18"/>
              </w:rPr>
            </w:pPr>
            <w:r w:rsidRPr="0025385A">
              <w:rPr>
                <w:rFonts w:ascii="Verdana" w:hAnsi="Verdana" w:cs="Courier New"/>
                <w:sz w:val="18"/>
                <w:szCs w:val="18"/>
              </w:rPr>
              <w:t>MOD5.  For CPT G9001-G9011, apply RVU table only if MEPRSCD in (‘</w:t>
            </w:r>
            <w:r w:rsidRPr="0025385A">
              <w:rPr>
                <w:rFonts w:ascii="Verdana" w:hAnsi="Verdana"/>
                <w:sz w:val="18"/>
                <w:szCs w:val="18"/>
              </w:rPr>
              <w:t>ELAN’ ‘ELA2’ ‘FAZ2’</w:t>
            </w:r>
            <w:r w:rsidR="00055779" w:rsidRPr="0025385A">
              <w:rPr>
                <w:rFonts w:ascii="Verdana" w:hAnsi="Verdana"/>
                <w:sz w:val="18"/>
                <w:szCs w:val="18"/>
              </w:rPr>
              <w:t xml:space="preserve"> ‘FCG2’</w:t>
            </w:r>
            <w:r w:rsidRPr="0025385A">
              <w:rPr>
                <w:rFonts w:ascii="Verdana" w:hAnsi="Verdana"/>
                <w:sz w:val="18"/>
                <w:szCs w:val="18"/>
              </w:rPr>
              <w:t>), otherwise set RVU=0.</w:t>
            </w:r>
          </w:p>
          <w:p w14:paraId="13EB9232" w14:textId="77777777" w:rsidR="00525F86" w:rsidRPr="0025385A" w:rsidRDefault="00525F86" w:rsidP="007F4F0A">
            <w:pPr>
              <w:rPr>
                <w:rFonts w:ascii="Verdana" w:hAnsi="Verdana"/>
                <w:sz w:val="18"/>
                <w:szCs w:val="18"/>
              </w:rPr>
            </w:pPr>
          </w:p>
          <w:p w14:paraId="4F545171" w14:textId="77777777" w:rsidR="00EA0FAA" w:rsidRPr="0025385A" w:rsidRDefault="00EA0FAA" w:rsidP="00EA0FAA">
            <w:pPr>
              <w:rPr>
                <w:rFonts w:ascii="Verdana" w:hAnsi="Verdana"/>
                <w:sz w:val="18"/>
                <w:szCs w:val="18"/>
              </w:rPr>
            </w:pPr>
            <w:r w:rsidRPr="0025385A">
              <w:rPr>
                <w:rFonts w:ascii="Verdana" w:hAnsi="Verdana"/>
                <w:sz w:val="18"/>
                <w:szCs w:val="18"/>
              </w:rPr>
              <w:t xml:space="preserve">MOD6. For CY12+ only: </w:t>
            </w:r>
            <w:r w:rsidRPr="0025385A">
              <w:rPr>
                <w:rFonts w:ascii="Verdana" w:hAnsi="Verdana"/>
                <w:strike/>
                <w:sz w:val="18"/>
                <w:szCs w:val="18"/>
              </w:rPr>
              <w:t>Practice expense</w:t>
            </w:r>
            <w:r w:rsidRPr="0025385A">
              <w:rPr>
                <w:rFonts w:ascii="Verdana" w:hAnsi="Verdana"/>
                <w:sz w:val="18"/>
                <w:szCs w:val="18"/>
              </w:rPr>
              <w:t xml:space="preserve"> RVUs will be computed as described below for bilateral Lasik and PRK (CPT 66999, S0800 and S0810) when not a surgical follow-up (modifier 55 is not present with the Lasik or PRK procedure)  Bilateral is indicated by one of the following associated with the CPT:</w:t>
            </w:r>
          </w:p>
          <w:p w14:paraId="70C54E9D" w14:textId="77777777" w:rsidR="00EA0FAA" w:rsidRPr="0025385A" w:rsidRDefault="00EA0FAA" w:rsidP="00803A5A">
            <w:pPr>
              <w:pStyle w:val="ListParagraph"/>
              <w:numPr>
                <w:ilvl w:val="0"/>
                <w:numId w:val="44"/>
              </w:numPr>
              <w:rPr>
                <w:rFonts w:ascii="Verdana" w:hAnsi="Verdana"/>
                <w:sz w:val="18"/>
                <w:szCs w:val="18"/>
              </w:rPr>
            </w:pPr>
            <w:r w:rsidRPr="0025385A">
              <w:rPr>
                <w:rFonts w:ascii="Verdana" w:hAnsi="Verdana"/>
                <w:sz w:val="18"/>
                <w:szCs w:val="18"/>
              </w:rPr>
              <w:t>Modifier 50 is present in one of the modifier positions</w:t>
            </w:r>
          </w:p>
          <w:p w14:paraId="5C65D2D2" w14:textId="77777777" w:rsidR="00EA0FAA" w:rsidRPr="0025385A" w:rsidRDefault="00EA0FAA" w:rsidP="00803A5A">
            <w:pPr>
              <w:pStyle w:val="ListParagraph"/>
              <w:numPr>
                <w:ilvl w:val="0"/>
                <w:numId w:val="44"/>
              </w:numPr>
              <w:rPr>
                <w:rFonts w:ascii="Verdana" w:hAnsi="Verdana"/>
                <w:sz w:val="18"/>
                <w:szCs w:val="18"/>
              </w:rPr>
            </w:pPr>
            <w:r w:rsidRPr="0025385A">
              <w:rPr>
                <w:rFonts w:ascii="Verdana" w:hAnsi="Verdana"/>
                <w:sz w:val="18"/>
                <w:szCs w:val="18"/>
              </w:rPr>
              <w:t>Modifiers RT and LT are both present</w:t>
            </w:r>
          </w:p>
          <w:p w14:paraId="4955B0CF" w14:textId="77777777" w:rsidR="00EA0FAA" w:rsidRPr="0025385A" w:rsidRDefault="00EA0FAA" w:rsidP="00803A5A">
            <w:pPr>
              <w:pStyle w:val="ListParagraph"/>
              <w:numPr>
                <w:ilvl w:val="0"/>
                <w:numId w:val="44"/>
              </w:numPr>
              <w:rPr>
                <w:rFonts w:ascii="Verdana" w:hAnsi="Verdana"/>
                <w:sz w:val="18"/>
                <w:szCs w:val="18"/>
              </w:rPr>
            </w:pPr>
            <w:r w:rsidRPr="0025385A">
              <w:rPr>
                <w:rFonts w:ascii="Verdana" w:hAnsi="Verdana"/>
                <w:sz w:val="18"/>
                <w:szCs w:val="18"/>
              </w:rPr>
              <w:t>Unit of Service=2</w:t>
            </w:r>
          </w:p>
          <w:p w14:paraId="776CCBF7" w14:textId="77777777" w:rsidR="003D1AC3" w:rsidRPr="0025385A" w:rsidRDefault="003D1AC3" w:rsidP="009B7D96">
            <w:pPr>
              <w:tabs>
                <w:tab w:val="left" w:pos="1396"/>
              </w:tabs>
              <w:rPr>
                <w:rFonts w:ascii="Verdana" w:hAnsi="Verdana"/>
                <w:sz w:val="18"/>
                <w:szCs w:val="18"/>
              </w:rPr>
            </w:pPr>
          </w:p>
          <w:p w14:paraId="23D9A99C" w14:textId="77777777" w:rsidR="009B7D96" w:rsidRPr="0025385A" w:rsidRDefault="009B7D96" w:rsidP="009B7D96">
            <w:pPr>
              <w:tabs>
                <w:tab w:val="left" w:pos="1396"/>
              </w:tabs>
              <w:rPr>
                <w:rFonts w:ascii="Verdana" w:hAnsi="Verdana"/>
                <w:sz w:val="18"/>
                <w:szCs w:val="18"/>
              </w:rPr>
            </w:pPr>
            <w:r w:rsidRPr="0025385A">
              <w:rPr>
                <w:rFonts w:ascii="Verdana" w:hAnsi="Verdana"/>
                <w:sz w:val="18"/>
                <w:szCs w:val="18"/>
              </w:rPr>
              <w:t>The work RVU is credited at 150% for bilateral Lasik and PRK.</w:t>
            </w:r>
          </w:p>
          <w:p w14:paraId="704C8848" w14:textId="77777777" w:rsidR="009B7D96" w:rsidRPr="0025385A" w:rsidRDefault="009B7D96" w:rsidP="009B7D96">
            <w:pPr>
              <w:tabs>
                <w:tab w:val="left" w:pos="1396"/>
              </w:tabs>
              <w:rPr>
                <w:rFonts w:ascii="Verdana" w:hAnsi="Verdana"/>
                <w:sz w:val="18"/>
                <w:szCs w:val="18"/>
              </w:rPr>
            </w:pPr>
          </w:p>
          <w:p w14:paraId="43151E5A" w14:textId="77777777" w:rsidR="0099716C" w:rsidRPr="0025385A" w:rsidRDefault="009B7D96" w:rsidP="0099716C">
            <w:pPr>
              <w:rPr>
                <w:rFonts w:ascii="Verdana" w:hAnsi="Verdana"/>
                <w:sz w:val="18"/>
                <w:szCs w:val="18"/>
              </w:rPr>
            </w:pPr>
            <w:r w:rsidRPr="0025385A">
              <w:rPr>
                <w:rFonts w:ascii="Verdana" w:hAnsi="Verdana"/>
                <w:sz w:val="18"/>
                <w:szCs w:val="18"/>
              </w:rPr>
              <w:t>For the Practice Expense RVU, a</w:t>
            </w:r>
            <w:r w:rsidR="000407D5" w:rsidRPr="0025385A">
              <w:rPr>
                <w:rFonts w:ascii="Verdana" w:hAnsi="Verdana"/>
                <w:sz w:val="18"/>
                <w:szCs w:val="18"/>
              </w:rPr>
              <w:t xml:space="preserve"> royalty fee</w:t>
            </w:r>
            <w:r w:rsidR="00DC6CFB" w:rsidRPr="0025385A">
              <w:rPr>
                <w:rFonts w:ascii="Verdana" w:hAnsi="Verdana"/>
                <w:sz w:val="18"/>
                <w:szCs w:val="18"/>
              </w:rPr>
              <w:t>,</w:t>
            </w:r>
            <w:r w:rsidR="000407D5" w:rsidRPr="0025385A">
              <w:rPr>
                <w:rFonts w:ascii="Verdana" w:hAnsi="Verdana"/>
                <w:sz w:val="18"/>
                <w:szCs w:val="18"/>
              </w:rPr>
              <w:t xml:space="preserve"> </w:t>
            </w:r>
            <w:r w:rsidR="00DC6CFB" w:rsidRPr="0025385A">
              <w:rPr>
                <w:rFonts w:ascii="Verdana" w:hAnsi="Verdana"/>
                <w:sz w:val="18"/>
                <w:szCs w:val="18"/>
              </w:rPr>
              <w:t>valued at 6 RVUs</w:t>
            </w:r>
            <w:r w:rsidR="003A38C8" w:rsidRPr="0025385A">
              <w:rPr>
                <w:rFonts w:ascii="Verdana" w:hAnsi="Verdana"/>
                <w:sz w:val="18"/>
                <w:szCs w:val="18"/>
              </w:rPr>
              <w:t xml:space="preserve"> per eye</w:t>
            </w:r>
            <w:r w:rsidR="00DC6CFB" w:rsidRPr="0025385A">
              <w:rPr>
                <w:rFonts w:ascii="Verdana" w:hAnsi="Verdana"/>
                <w:sz w:val="18"/>
                <w:szCs w:val="18"/>
              </w:rPr>
              <w:t xml:space="preserve">, </w:t>
            </w:r>
            <w:r w:rsidR="000407D5" w:rsidRPr="0025385A">
              <w:rPr>
                <w:rFonts w:ascii="Verdana" w:hAnsi="Verdana"/>
                <w:sz w:val="18"/>
                <w:szCs w:val="18"/>
              </w:rPr>
              <w:t xml:space="preserve">is a fixed </w:t>
            </w:r>
            <w:r w:rsidR="00DC6CFB" w:rsidRPr="0025385A">
              <w:rPr>
                <w:rFonts w:ascii="Verdana" w:hAnsi="Verdana"/>
                <w:sz w:val="18"/>
                <w:szCs w:val="18"/>
              </w:rPr>
              <w:t xml:space="preserve">portion of the procedure </w:t>
            </w:r>
            <w:r w:rsidR="00ED6E03" w:rsidRPr="0025385A">
              <w:rPr>
                <w:rFonts w:ascii="Verdana" w:hAnsi="Verdana"/>
                <w:sz w:val="18"/>
                <w:szCs w:val="18"/>
              </w:rPr>
              <w:t xml:space="preserve">for which the </w:t>
            </w:r>
            <w:r w:rsidR="00DC6CFB" w:rsidRPr="0025385A">
              <w:rPr>
                <w:rFonts w:ascii="Verdana" w:hAnsi="Verdana"/>
                <w:sz w:val="18"/>
                <w:szCs w:val="18"/>
              </w:rPr>
              <w:t>bilateral impact (150%)</w:t>
            </w:r>
            <w:r w:rsidR="00ED6E03" w:rsidRPr="0025385A">
              <w:rPr>
                <w:rFonts w:ascii="Verdana" w:hAnsi="Verdana"/>
                <w:sz w:val="18"/>
                <w:szCs w:val="18"/>
              </w:rPr>
              <w:t xml:space="preserve"> does not apply</w:t>
            </w:r>
            <w:r w:rsidR="00DC6CFB" w:rsidRPr="0025385A">
              <w:rPr>
                <w:rFonts w:ascii="Verdana" w:hAnsi="Verdana"/>
                <w:sz w:val="18"/>
                <w:szCs w:val="18"/>
              </w:rPr>
              <w:t xml:space="preserve">.  The royalty fee is deducted </w:t>
            </w:r>
            <w:r w:rsidR="00DC6CFB" w:rsidRPr="0025385A">
              <w:rPr>
                <w:rFonts w:ascii="Verdana" w:hAnsi="Verdana"/>
                <w:sz w:val="18"/>
                <w:szCs w:val="18"/>
              </w:rPr>
              <w:lastRenderedPageBreak/>
              <w:t>from the raw (unilateral) PE RVU, the bilateral impact is applied and</w:t>
            </w:r>
            <w:r w:rsidR="00C56F90" w:rsidRPr="0025385A">
              <w:rPr>
                <w:rFonts w:ascii="Verdana" w:hAnsi="Verdana"/>
                <w:sz w:val="18"/>
                <w:szCs w:val="18"/>
              </w:rPr>
              <w:t xml:space="preserve"> then</w:t>
            </w:r>
            <w:r w:rsidR="00DC6CFB" w:rsidRPr="0025385A">
              <w:rPr>
                <w:rFonts w:ascii="Verdana" w:hAnsi="Verdana"/>
                <w:sz w:val="18"/>
                <w:szCs w:val="18"/>
              </w:rPr>
              <w:t xml:space="preserve"> double the royalty fee is added back:</w:t>
            </w:r>
          </w:p>
          <w:p w14:paraId="1C3A47A0" w14:textId="77777777" w:rsidR="0099716C" w:rsidRPr="0025385A" w:rsidRDefault="0099716C" w:rsidP="0099716C">
            <w:pPr>
              <w:rPr>
                <w:rFonts w:ascii="Verdana" w:hAnsi="Verdana"/>
                <w:sz w:val="18"/>
                <w:szCs w:val="18"/>
              </w:rPr>
            </w:pPr>
          </w:p>
          <w:p w14:paraId="02DA924E" w14:textId="77777777" w:rsidR="0099716C" w:rsidRPr="0025385A" w:rsidRDefault="00C56F90" w:rsidP="0099716C">
            <w:pPr>
              <w:ind w:left="450"/>
              <w:rPr>
                <w:rFonts w:ascii="Verdana" w:hAnsi="Verdana"/>
                <w:sz w:val="18"/>
                <w:szCs w:val="18"/>
              </w:rPr>
            </w:pPr>
            <w:r w:rsidRPr="0025385A">
              <w:rPr>
                <w:rFonts w:ascii="Verdana" w:hAnsi="Verdana"/>
                <w:sz w:val="18"/>
                <w:szCs w:val="18"/>
              </w:rPr>
              <w:t xml:space="preserve"> </w:t>
            </w:r>
            <w:r w:rsidR="000407D5" w:rsidRPr="0025385A">
              <w:rPr>
                <w:rFonts w:ascii="Verdana" w:hAnsi="Verdana"/>
                <w:sz w:val="18"/>
                <w:szCs w:val="18"/>
              </w:rPr>
              <w:t>(Raw Practice Expense RVU – royalty fee ) * bilateral impact factor</w:t>
            </w:r>
            <w:r w:rsidR="00DC6CFB" w:rsidRPr="0025385A">
              <w:rPr>
                <w:rFonts w:ascii="Verdana" w:hAnsi="Verdana"/>
                <w:sz w:val="18"/>
                <w:szCs w:val="18"/>
              </w:rPr>
              <w:t xml:space="preserve"> +</w:t>
            </w:r>
            <w:r w:rsidR="000407D5" w:rsidRPr="0025385A">
              <w:rPr>
                <w:rFonts w:ascii="Verdana" w:hAnsi="Verdana"/>
                <w:sz w:val="18"/>
                <w:szCs w:val="18"/>
              </w:rPr>
              <w:t xml:space="preserve"> (2 * royalty fee)</w:t>
            </w:r>
            <w:r w:rsidR="00DC6CFB" w:rsidRPr="0025385A">
              <w:rPr>
                <w:rFonts w:ascii="Verdana" w:hAnsi="Verdana"/>
                <w:sz w:val="18"/>
                <w:szCs w:val="18"/>
              </w:rPr>
              <w:t>.</w:t>
            </w:r>
          </w:p>
          <w:p w14:paraId="162B7143" w14:textId="77777777" w:rsidR="00337C10" w:rsidRPr="0025385A" w:rsidRDefault="0099716C" w:rsidP="0099716C">
            <w:pPr>
              <w:ind w:left="450"/>
              <w:rPr>
                <w:rFonts w:ascii="Verdana" w:hAnsi="Verdana"/>
                <w:sz w:val="18"/>
                <w:szCs w:val="18"/>
              </w:rPr>
            </w:pPr>
            <w:r w:rsidRPr="0025385A">
              <w:rPr>
                <w:rFonts w:ascii="Verdana" w:hAnsi="Verdana"/>
                <w:sz w:val="18"/>
                <w:szCs w:val="18"/>
              </w:rPr>
              <w:t xml:space="preserve"> </w:t>
            </w:r>
          </w:p>
          <w:p w14:paraId="1BA4D04A" w14:textId="77777777" w:rsidR="0099716C" w:rsidRPr="0025385A" w:rsidRDefault="00C56F90" w:rsidP="0099716C">
            <w:pPr>
              <w:rPr>
                <w:rFonts w:ascii="Verdana" w:hAnsi="Verdana"/>
                <w:sz w:val="18"/>
                <w:szCs w:val="18"/>
              </w:rPr>
            </w:pPr>
            <w:r w:rsidRPr="0025385A">
              <w:rPr>
                <w:rFonts w:ascii="Verdana" w:hAnsi="Verdana"/>
                <w:sz w:val="18"/>
                <w:szCs w:val="18"/>
              </w:rPr>
              <w:t>For example, in CY12, the calculation for both facility and non-facility practice expense RVU would be:</w:t>
            </w:r>
          </w:p>
          <w:p w14:paraId="1CD7732A" w14:textId="77777777" w:rsidR="00C56F90" w:rsidRPr="0025385A" w:rsidRDefault="00C56F90" w:rsidP="0099716C">
            <w:pPr>
              <w:ind w:left="1890"/>
              <w:rPr>
                <w:rFonts w:ascii="Verdana" w:hAnsi="Verdana"/>
                <w:sz w:val="18"/>
                <w:szCs w:val="18"/>
              </w:rPr>
            </w:pPr>
            <w:r w:rsidRPr="0025385A">
              <w:rPr>
                <w:rFonts w:ascii="Verdana" w:hAnsi="Verdana"/>
                <w:sz w:val="18"/>
                <w:szCs w:val="18"/>
              </w:rPr>
              <w:t>PE RVU=(12.86-6) * 1.5 + (2*6)=22.29</w:t>
            </w:r>
          </w:p>
          <w:p w14:paraId="1069C24A" w14:textId="77777777" w:rsidR="00C56F90" w:rsidRPr="0025385A" w:rsidRDefault="00C56F90" w:rsidP="003D1AC3">
            <w:pPr>
              <w:rPr>
                <w:rFonts w:ascii="Verdana" w:hAnsi="Verdana"/>
                <w:sz w:val="18"/>
                <w:szCs w:val="18"/>
              </w:rPr>
            </w:pPr>
          </w:p>
          <w:p w14:paraId="444F54EB" w14:textId="77777777" w:rsidR="00953BE0" w:rsidRPr="0025385A" w:rsidRDefault="00953BE0" w:rsidP="009B7D96">
            <w:pPr>
              <w:rPr>
                <w:rFonts w:ascii="Verdana" w:hAnsi="Verdana"/>
                <w:sz w:val="18"/>
                <w:szCs w:val="18"/>
              </w:rPr>
            </w:pPr>
            <w:r w:rsidRPr="0025385A">
              <w:rPr>
                <w:rFonts w:ascii="Verdana" w:hAnsi="Verdana"/>
                <w:sz w:val="18"/>
                <w:szCs w:val="18"/>
              </w:rPr>
              <w:t>And the calculation for the work RVU would be:</w:t>
            </w:r>
            <w:r w:rsidR="009B7D96" w:rsidRPr="0025385A">
              <w:rPr>
                <w:rFonts w:ascii="Verdana" w:hAnsi="Verdana"/>
                <w:sz w:val="18"/>
                <w:szCs w:val="18"/>
              </w:rPr>
              <w:t> </w:t>
            </w:r>
          </w:p>
          <w:p w14:paraId="32799284" w14:textId="77777777" w:rsidR="00525F86" w:rsidRPr="0025385A" w:rsidRDefault="009B7D96" w:rsidP="00C56F90">
            <w:r w:rsidRPr="0025385A">
              <w:rPr>
                <w:rFonts w:ascii="Verdana" w:hAnsi="Verdana"/>
                <w:sz w:val="18"/>
                <w:szCs w:val="18"/>
              </w:rPr>
              <w:t>                              Work RVU=(4.86 * 1.5) = 7.29</w:t>
            </w:r>
          </w:p>
        </w:tc>
      </w:tr>
    </w:tbl>
    <w:p w14:paraId="19D6AE36" w14:textId="77777777" w:rsidR="00AE3BE3" w:rsidRPr="0025385A" w:rsidRDefault="00AE3BE3"/>
    <w:p w14:paraId="5BE60E6E" w14:textId="77777777" w:rsidR="00F45C5B" w:rsidRPr="0025385A" w:rsidRDefault="00F45C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45C5B" w:rsidRPr="0025385A" w14:paraId="245DC52A" w14:textId="77777777" w:rsidTr="00250BAD">
        <w:trPr>
          <w:tblHeader/>
          <w:jc w:val="center"/>
        </w:trPr>
        <w:tc>
          <w:tcPr>
            <w:tcW w:w="8856" w:type="dxa"/>
            <w:shd w:val="clear" w:color="auto" w:fill="C0C0C0"/>
          </w:tcPr>
          <w:p w14:paraId="23C4705F" w14:textId="77777777" w:rsidR="00F45C5B" w:rsidRPr="0025385A" w:rsidRDefault="00F45C5B" w:rsidP="00250BAD">
            <w:pPr>
              <w:jc w:val="center"/>
              <w:rPr>
                <w:rFonts w:ascii="Verdana" w:hAnsi="Verdana"/>
                <w:b/>
                <w:sz w:val="18"/>
                <w:szCs w:val="18"/>
              </w:rPr>
            </w:pPr>
            <w:r w:rsidRPr="0025385A">
              <w:rPr>
                <w:rFonts w:ascii="Verdana" w:hAnsi="Verdana"/>
                <w:sz w:val="18"/>
                <w:szCs w:val="18"/>
              </w:rPr>
              <w:br w:type="page"/>
            </w:r>
            <w:r w:rsidRPr="0025385A">
              <w:rPr>
                <w:rFonts w:ascii="Verdana" w:hAnsi="Verdana"/>
                <w:b/>
                <w:sz w:val="18"/>
                <w:szCs w:val="18"/>
              </w:rPr>
              <w:t>Table A5.2c: MHS-specific APC Values</w:t>
            </w:r>
          </w:p>
          <w:p w14:paraId="4217C141" w14:textId="77777777" w:rsidR="00F45C5B" w:rsidRPr="0025385A" w:rsidRDefault="00F45C5B" w:rsidP="00250BAD">
            <w:pPr>
              <w:jc w:val="center"/>
              <w:rPr>
                <w:rFonts w:ascii="Verdana" w:hAnsi="Verdana"/>
                <w:b/>
                <w:sz w:val="18"/>
                <w:szCs w:val="18"/>
              </w:rPr>
            </w:pPr>
            <w:r w:rsidRPr="0025385A">
              <w:rPr>
                <w:rFonts w:ascii="Verdana" w:hAnsi="Verdana"/>
                <w:b/>
                <w:sz w:val="18"/>
                <w:szCs w:val="18"/>
              </w:rPr>
              <w:t>/mdr/ref/caper.apcmhs.cycy.txt</w:t>
            </w:r>
          </w:p>
        </w:tc>
      </w:tr>
      <w:tr w:rsidR="00F45C5B" w:rsidRPr="0025385A" w14:paraId="0567229C" w14:textId="77777777" w:rsidTr="00250BAD">
        <w:trPr>
          <w:jc w:val="center"/>
        </w:trPr>
        <w:tc>
          <w:tcPr>
            <w:tcW w:w="8856" w:type="dxa"/>
          </w:tcPr>
          <w:p w14:paraId="3C619AF9"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0099716C"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The MHS-specific values will be implemented when approved;</w:t>
            </w:r>
          </w:p>
          <w:p w14:paraId="07831D93"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After APC codes are applied by the APC Grouper, update the following based on CPT codes:;</w:t>
            </w:r>
          </w:p>
          <w:p w14:paraId="4C123F15"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30AE8AF"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p>
          <w:p w14:paraId="048D7C89"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42EF4A18"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$MHSAPC10a</w:t>
            </w:r>
          </w:p>
          <w:p w14:paraId="70FA48A4"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4CC1B82F" w14:textId="77777777" w:rsidR="0099716C" w:rsidRPr="0025385A" w:rsidRDefault="00F45C5B" w:rsidP="00250BAD">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w:t>
            </w:r>
          </w:p>
          <w:p w14:paraId="3EC3BF9C" w14:textId="77777777" w:rsidR="0099716C" w:rsidRPr="0025385A" w:rsidRDefault="0099716C" w:rsidP="00250BAD">
            <w:pPr>
              <w:autoSpaceDE w:val="0"/>
              <w:autoSpaceDN w:val="0"/>
              <w:adjustRightInd w:val="0"/>
              <w:rPr>
                <w:rFonts w:ascii="Verdana" w:hAnsi="Verdana" w:cs="Courier New"/>
                <w:bCs/>
                <w:sz w:val="18"/>
                <w:szCs w:val="18"/>
                <w:shd w:val="clear" w:color="auto" w:fill="FFFFFF"/>
              </w:rPr>
            </w:pPr>
          </w:p>
          <w:p w14:paraId="769AAA05"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267986AB"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$MHSPSI10a</w:t>
            </w:r>
          </w:p>
          <w:p w14:paraId="1F30038C"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1004D8E5"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w:t>
            </w:r>
          </w:p>
          <w:p w14:paraId="25018429" w14:textId="77777777" w:rsidR="00F45C5B" w:rsidRPr="0025385A" w:rsidRDefault="00F45C5B" w:rsidP="00250BAD">
            <w:pPr>
              <w:autoSpaceDE w:val="0"/>
              <w:autoSpaceDN w:val="0"/>
              <w:adjustRightInd w:val="0"/>
              <w:rPr>
                <w:rFonts w:ascii="Verdana" w:hAnsi="Verdana" w:cs="Courier New"/>
                <w:bCs/>
                <w:sz w:val="18"/>
                <w:szCs w:val="18"/>
                <w:shd w:val="clear" w:color="auto" w:fill="FFFFFF"/>
              </w:rPr>
            </w:pPr>
          </w:p>
          <w:p w14:paraId="4637F0DC"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6B200B33"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$MHSAPCPKG10a</w:t>
            </w:r>
          </w:p>
          <w:p w14:paraId="475A9737"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79680433" w14:textId="77777777" w:rsidR="00F45C5B" w:rsidRPr="0025385A" w:rsidRDefault="00F45C5B" w:rsidP="00250BAD">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w:t>
            </w:r>
          </w:p>
          <w:p w14:paraId="267615F6"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p>
          <w:p w14:paraId="1B35348B"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632D787C"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$MHSAPCEDIT10a</w:t>
            </w:r>
          </w:p>
          <w:p w14:paraId="62740B88"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18EB3C1F"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bCs/>
                <w:sz w:val="18"/>
                <w:szCs w:val="18"/>
                <w:shd w:val="clear" w:color="auto" w:fill="FFFFFF"/>
              </w:rPr>
              <w:t>;</w:t>
            </w:r>
          </w:p>
          <w:p w14:paraId="136E3154"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p>
        </w:tc>
      </w:tr>
    </w:tbl>
    <w:p w14:paraId="60A76BE6" w14:textId="77777777" w:rsidR="002937EF" w:rsidRPr="0025385A" w:rsidRDefault="00293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3BE3" w:rsidRPr="0025385A" w14:paraId="35E0AC43" w14:textId="77777777" w:rsidTr="007F4F0A">
        <w:trPr>
          <w:jc w:val="center"/>
        </w:trPr>
        <w:tc>
          <w:tcPr>
            <w:tcW w:w="8856" w:type="dxa"/>
            <w:shd w:val="clear" w:color="auto" w:fill="C0C0C0"/>
          </w:tcPr>
          <w:p w14:paraId="11E33D5C" w14:textId="77777777" w:rsidR="00AE3BE3" w:rsidRPr="0025385A" w:rsidRDefault="00AE3BE3" w:rsidP="007F4F0A">
            <w:pPr>
              <w:autoSpaceDE w:val="0"/>
              <w:autoSpaceDN w:val="0"/>
              <w:adjustRightInd w:val="0"/>
              <w:jc w:val="center"/>
              <w:rPr>
                <w:rFonts w:ascii="Verdana" w:hAnsi="Verdana"/>
                <w:b/>
                <w:sz w:val="18"/>
                <w:szCs w:val="18"/>
              </w:rPr>
            </w:pPr>
            <w:r w:rsidRPr="0025385A">
              <w:rPr>
                <w:rFonts w:ascii="Verdana" w:hAnsi="Verdana"/>
                <w:b/>
                <w:sz w:val="18"/>
                <w:szCs w:val="18"/>
              </w:rPr>
              <w:t>Table A5.2</w:t>
            </w:r>
            <w:r w:rsidR="0068137C" w:rsidRPr="0025385A">
              <w:rPr>
                <w:rFonts w:ascii="Verdana" w:hAnsi="Verdana"/>
                <w:b/>
                <w:sz w:val="18"/>
                <w:szCs w:val="18"/>
              </w:rPr>
              <w:t>d</w:t>
            </w:r>
            <w:r w:rsidRPr="0025385A">
              <w:rPr>
                <w:rFonts w:ascii="Verdana" w:hAnsi="Verdana"/>
                <w:b/>
                <w:sz w:val="18"/>
                <w:szCs w:val="18"/>
              </w:rPr>
              <w:t>: Format File Excerpt for Assigning TRICARE APC Weight to APC Grouper Assigned APC Codes, mdr/ref/caper/apcwt/caper.apc.cy</w:t>
            </w:r>
            <w:r w:rsidRPr="0025385A">
              <w:rPr>
                <w:rFonts w:ascii="Verdana" w:hAnsi="Verdana"/>
                <w:b/>
                <w:i/>
                <w:sz w:val="18"/>
                <w:szCs w:val="18"/>
              </w:rPr>
              <w:t>cy</w:t>
            </w:r>
            <w:r w:rsidRPr="0025385A">
              <w:rPr>
                <w:rFonts w:ascii="Verdana" w:hAnsi="Verdana"/>
                <w:b/>
                <w:sz w:val="18"/>
                <w:szCs w:val="18"/>
              </w:rPr>
              <w:t>.cq</w:t>
            </w:r>
            <w:r w:rsidRPr="0025385A">
              <w:rPr>
                <w:rFonts w:ascii="Verdana" w:hAnsi="Verdana"/>
                <w:b/>
                <w:i/>
                <w:sz w:val="18"/>
                <w:szCs w:val="18"/>
              </w:rPr>
              <w:t>cq</w:t>
            </w:r>
            <w:r w:rsidRPr="0025385A">
              <w:rPr>
                <w:rFonts w:ascii="Verdana" w:hAnsi="Verdana"/>
                <w:b/>
                <w:sz w:val="18"/>
                <w:szCs w:val="18"/>
              </w:rPr>
              <w:t>.txt</w:t>
            </w:r>
            <w:r w:rsidRPr="0025385A" w:rsidDel="00703233">
              <w:rPr>
                <w:rFonts w:ascii="Verdana" w:hAnsi="Verdana"/>
                <w:b/>
                <w:sz w:val="18"/>
                <w:szCs w:val="18"/>
              </w:rPr>
              <w:t xml:space="preserve"> </w:t>
            </w:r>
            <w:r w:rsidRPr="0025385A">
              <w:rPr>
                <w:rFonts w:ascii="Verdana" w:hAnsi="Verdana"/>
                <w:b/>
                <w:sz w:val="18"/>
                <w:szCs w:val="18"/>
              </w:rPr>
              <w:t xml:space="preserve"> where </w:t>
            </w:r>
          </w:p>
          <w:p w14:paraId="55B5ADFD"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18"/>
                <w:szCs w:val="18"/>
              </w:rPr>
              <w:t>##=08+ and q # = 1 to 4.</w:t>
            </w:r>
          </w:p>
        </w:tc>
      </w:tr>
      <w:tr w:rsidR="00AE3BE3" w:rsidRPr="0025385A" w14:paraId="1976BAA7" w14:textId="77777777" w:rsidTr="002937EF">
        <w:trPr>
          <w:trHeight w:val="170"/>
          <w:jc w:val="center"/>
        </w:trPr>
        <w:tc>
          <w:tcPr>
            <w:tcW w:w="8856" w:type="dxa"/>
          </w:tcPr>
          <w:p w14:paraId="073D48A8" w14:textId="77777777" w:rsidR="0099716C" w:rsidRPr="0025385A" w:rsidRDefault="0099716C" w:rsidP="007F4F0A">
            <w:pPr>
              <w:autoSpaceDE w:val="0"/>
              <w:autoSpaceDN w:val="0"/>
              <w:adjustRightInd w:val="0"/>
              <w:rPr>
                <w:rFonts w:ascii="Verdana" w:hAnsi="Verdana" w:cs="Courier New"/>
                <w:sz w:val="18"/>
                <w:szCs w:val="18"/>
                <w:shd w:val="clear" w:color="auto" w:fill="FFFFFF"/>
                <w:lang w:val="fr-FR"/>
              </w:rPr>
            </w:pPr>
          </w:p>
          <w:p w14:paraId="5518FEFD" w14:textId="77777777" w:rsidR="0099716C" w:rsidRPr="0025385A" w:rsidRDefault="00AE3BE3" w:rsidP="0099716C">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PROC FORMAT;</w:t>
            </w:r>
          </w:p>
          <w:p w14:paraId="3AFB2553" w14:textId="77777777" w:rsidR="0099716C" w:rsidRPr="0025385A" w:rsidRDefault="00AE3BE3" w:rsidP="0099716C">
            <w:pPr>
              <w:autoSpaceDE w:val="0"/>
              <w:autoSpaceDN w:val="0"/>
              <w:adjustRightInd w:val="0"/>
              <w:ind w:left="18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invalue APC091W</w:t>
            </w:r>
          </w:p>
          <w:p w14:paraId="4FD3ACD4"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'00001' = 0.5102</w:t>
            </w:r>
          </w:p>
          <w:p w14:paraId="069A2C64"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'00002' = 1.4324</w:t>
            </w:r>
          </w:p>
          <w:p w14:paraId="63A5B6F7"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'00003' = 3.1526</w:t>
            </w:r>
          </w:p>
          <w:p w14:paraId="67691C3C"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'00004' = 4.4727</w:t>
            </w:r>
          </w:p>
          <w:p w14:paraId="466D2953"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'00005' = 7.3879</w:t>
            </w:r>
          </w:p>
          <w:p w14:paraId="64D734D5"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'00006' = 1.4128</w:t>
            </w:r>
          </w:p>
          <w:p w14:paraId="2F12CDDC"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'00007' = 12.5953</w:t>
            </w:r>
          </w:p>
          <w:p w14:paraId="7F703BC6"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'00008' = 19.3874</w:t>
            </w:r>
          </w:p>
          <w:p w14:paraId="0FB20661"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'T9999' = 0.0000</w:t>
            </w:r>
          </w:p>
          <w:p w14:paraId="3BAB7CFF"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0099716C"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 = .</w:t>
            </w:r>
          </w:p>
          <w:p w14:paraId="3CE72099" w14:textId="77777777" w:rsidR="00AE3BE3" w:rsidRPr="0025385A" w:rsidRDefault="00AE3BE3" w:rsidP="0099716C">
            <w:pPr>
              <w:autoSpaceDE w:val="0"/>
              <w:autoSpaceDN w:val="0"/>
              <w:adjustRightInd w:val="0"/>
              <w:ind w:left="270"/>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0;</w:t>
            </w:r>
          </w:p>
          <w:p w14:paraId="09DA5EE2" w14:textId="77777777" w:rsidR="00AE3BE3" w:rsidRPr="0025385A" w:rsidRDefault="00AE3BE3" w:rsidP="002937EF">
            <w:pPr>
              <w:tabs>
                <w:tab w:val="left" w:pos="1005"/>
              </w:tabs>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run;</w:t>
            </w:r>
            <w:r w:rsidRPr="0025385A">
              <w:rPr>
                <w:rFonts w:ascii="Verdana" w:hAnsi="Verdana" w:cs="Courier New"/>
                <w:sz w:val="18"/>
                <w:szCs w:val="18"/>
                <w:shd w:val="clear" w:color="auto" w:fill="FFFFFF"/>
              </w:rPr>
              <w:tab/>
            </w:r>
          </w:p>
        </w:tc>
      </w:tr>
    </w:tbl>
    <w:p w14:paraId="7AE35522" w14:textId="77777777" w:rsidR="00E262E6" w:rsidRPr="0025385A" w:rsidRDefault="00E262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42F0" w:rsidRPr="0025385A" w14:paraId="5B1F49F4" w14:textId="77777777" w:rsidTr="00755870">
        <w:trPr>
          <w:jc w:val="center"/>
        </w:trPr>
        <w:tc>
          <w:tcPr>
            <w:tcW w:w="8856" w:type="dxa"/>
            <w:shd w:val="clear" w:color="auto" w:fill="C0C0C0"/>
          </w:tcPr>
          <w:p w14:paraId="7E45E997" w14:textId="77777777" w:rsidR="00AE42F0" w:rsidRPr="0025385A" w:rsidRDefault="00AE42F0" w:rsidP="000375BF">
            <w:pPr>
              <w:autoSpaceDE w:val="0"/>
              <w:autoSpaceDN w:val="0"/>
              <w:adjustRightInd w:val="0"/>
              <w:jc w:val="center"/>
              <w:rPr>
                <w:rFonts w:ascii="Verdana" w:hAnsi="Verdana"/>
                <w:sz w:val="18"/>
                <w:szCs w:val="18"/>
              </w:rPr>
            </w:pPr>
            <w:r w:rsidRPr="0025385A">
              <w:rPr>
                <w:rFonts w:ascii="Verdana" w:hAnsi="Verdana"/>
                <w:b/>
                <w:sz w:val="18"/>
                <w:szCs w:val="18"/>
              </w:rPr>
              <w:t>Table A5.2e: Format File for identifying Unlicensed Residents using the CHCS Provider Specia</w:t>
            </w:r>
            <w:r w:rsidR="00D75150" w:rsidRPr="0025385A">
              <w:rPr>
                <w:rFonts w:ascii="Verdana" w:hAnsi="Verdana"/>
                <w:b/>
                <w:sz w:val="18"/>
                <w:szCs w:val="18"/>
              </w:rPr>
              <w:t>l</w:t>
            </w:r>
            <w:r w:rsidRPr="0025385A">
              <w:rPr>
                <w:rFonts w:ascii="Verdana" w:hAnsi="Verdana"/>
                <w:b/>
                <w:sz w:val="18"/>
                <w:szCs w:val="18"/>
              </w:rPr>
              <w:t>ty Code, /mdr/ref/caper.skilltype.txt</w:t>
            </w:r>
          </w:p>
        </w:tc>
      </w:tr>
      <w:tr w:rsidR="00AE42F0" w:rsidRPr="0025385A" w14:paraId="764360E3" w14:textId="77777777" w:rsidTr="00755870">
        <w:trPr>
          <w:trHeight w:val="170"/>
          <w:jc w:val="center"/>
        </w:trPr>
        <w:tc>
          <w:tcPr>
            <w:tcW w:w="8856" w:type="dxa"/>
          </w:tcPr>
          <w:p w14:paraId="5A64F878" w14:textId="77777777" w:rsidR="00AE42F0" w:rsidRPr="0025385A" w:rsidRDefault="00AE42F0" w:rsidP="00755870">
            <w:pPr>
              <w:autoSpaceDE w:val="0"/>
              <w:autoSpaceDN w:val="0"/>
              <w:adjustRightInd w:val="0"/>
              <w:rPr>
                <w:rFonts w:ascii="Verdana" w:hAnsi="Verdana" w:cs="Courier New"/>
                <w:sz w:val="18"/>
                <w:szCs w:val="18"/>
                <w:shd w:val="clear" w:color="auto" w:fill="FFFFFF"/>
              </w:rPr>
            </w:pPr>
          </w:p>
          <w:p w14:paraId="6E9D03D5"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PROC FORMAT;</w:t>
            </w:r>
          </w:p>
          <w:p w14:paraId="18A90655"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value $UNLICRES</w:t>
            </w:r>
          </w:p>
          <w:p w14:paraId="27649969"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'006' = 'Y'</w:t>
            </w:r>
          </w:p>
          <w:p w14:paraId="595E2344"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'007' = 'Y'</w:t>
            </w:r>
          </w:p>
          <w:p w14:paraId="0B7BC48B"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'010' = 'Y'</w:t>
            </w:r>
          </w:p>
          <w:p w14:paraId="262FBDFF"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'039' = 'Y'</w:t>
            </w:r>
          </w:p>
          <w:p w14:paraId="1098ADA4"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'062' = 'Y'</w:t>
            </w:r>
          </w:p>
          <w:p w14:paraId="4C4A236D"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'077' = 'Y'</w:t>
            </w:r>
          </w:p>
          <w:p w14:paraId="533DE4F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'082' = 'Y'</w:t>
            </w:r>
          </w:p>
          <w:p w14:paraId="0884AAF3"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'095' = 'Y'</w:t>
            </w:r>
          </w:p>
          <w:p w14:paraId="649EE4FF"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'112' = 'Y'</w:t>
            </w:r>
          </w:p>
          <w:p w14:paraId="3EC3F7BC"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'113' = 'Y'</w:t>
            </w:r>
          </w:p>
          <w:p w14:paraId="7F03ACC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'117' = 'Y'</w:t>
            </w:r>
          </w:p>
          <w:p w14:paraId="4B07509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'122' = 'Y'</w:t>
            </w:r>
          </w:p>
          <w:p w14:paraId="72AA863E"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'132' = 'Y'</w:t>
            </w:r>
          </w:p>
          <w:p w14:paraId="12ECE1E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'143' = 'Y'</w:t>
            </w:r>
          </w:p>
          <w:p w14:paraId="24A210D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'155' = 'Y'</w:t>
            </w:r>
          </w:p>
          <w:p w14:paraId="786CC00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'220' = 'Y'</w:t>
            </w:r>
          </w:p>
          <w:p w14:paraId="7F0EAD2B"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'303' = 'Y'</w:t>
            </w:r>
          </w:p>
          <w:p w14:paraId="71163D7C"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'408' = 'Y'</w:t>
            </w:r>
          </w:p>
          <w:p w14:paraId="7D41A96A"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'830' = 'Y'</w:t>
            </w:r>
          </w:p>
          <w:p w14:paraId="5B0D52F3"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'831' = 'Y'</w:t>
            </w:r>
          </w:p>
          <w:p w14:paraId="29340F7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'832' = 'Y'</w:t>
            </w:r>
          </w:p>
          <w:p w14:paraId="4D42243E"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'833' = 'Y'</w:t>
            </w:r>
          </w:p>
          <w:p w14:paraId="7D753A75"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'834' = 'Y'</w:t>
            </w:r>
          </w:p>
          <w:p w14:paraId="155095D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'835' = 'Y'</w:t>
            </w:r>
          </w:p>
          <w:p w14:paraId="4F910BFB"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'836' = 'Y'</w:t>
            </w:r>
          </w:p>
          <w:p w14:paraId="0A8582D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'N';</w:t>
            </w:r>
          </w:p>
          <w:p w14:paraId="3EF91FBD" w14:textId="77777777" w:rsidR="00AE42F0" w:rsidRPr="0025385A" w:rsidRDefault="00AE42F0" w:rsidP="00AE42F0">
            <w:pPr>
              <w:tabs>
                <w:tab w:val="left" w:pos="1005"/>
              </w:tabs>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run;</w:t>
            </w:r>
          </w:p>
        </w:tc>
      </w:tr>
    </w:tbl>
    <w:p w14:paraId="11E8CC65" w14:textId="77777777" w:rsidR="00AE42F0" w:rsidRPr="0025385A" w:rsidRDefault="00AE42F0"/>
    <w:p w14:paraId="2AF5EFC5" w14:textId="77777777" w:rsidR="001679AB" w:rsidRPr="0025385A" w:rsidRDefault="003A18B0" w:rsidP="002937EF">
      <w:pPr>
        <w:numPr>
          <w:ilvl w:val="0"/>
          <w:numId w:val="31"/>
        </w:numPr>
        <w:jc w:val="both"/>
        <w:outlineLvl w:val="1"/>
        <w:rPr>
          <w:rFonts w:ascii="Verdana" w:hAnsi="Verdana"/>
          <w:sz w:val="20"/>
        </w:rPr>
      </w:pPr>
      <w:bookmarkStart w:id="500" w:name="_Toc523225494"/>
      <w:r w:rsidRPr="0025385A">
        <w:rPr>
          <w:rFonts w:ascii="Verdana" w:hAnsi="Verdana"/>
          <w:sz w:val="20"/>
        </w:rPr>
        <w:t>Cost Application:</w:t>
      </w:r>
      <w:bookmarkEnd w:id="500"/>
    </w:p>
    <w:p w14:paraId="37FC316F" w14:textId="77777777" w:rsidR="003A18B0" w:rsidRPr="0025385A" w:rsidRDefault="003A18B0" w:rsidP="003A18B0">
      <w:pPr>
        <w:ind w:left="360"/>
        <w:jc w:val="both"/>
        <w:rPr>
          <w:rFonts w:ascii="Verdana" w:hAnsi="Verdana"/>
          <w:sz w:val="20"/>
        </w:rPr>
      </w:pPr>
    </w:p>
    <w:p w14:paraId="61013322" w14:textId="77777777" w:rsidR="003A18B0" w:rsidRPr="0025385A" w:rsidRDefault="003A18B0" w:rsidP="003A18B0">
      <w:pPr>
        <w:ind w:left="360"/>
        <w:jc w:val="both"/>
        <w:rPr>
          <w:rFonts w:ascii="Verdana" w:hAnsi="Verdana"/>
          <w:sz w:val="20"/>
        </w:rPr>
      </w:pPr>
      <w:r w:rsidRPr="0025385A">
        <w:rPr>
          <w:rFonts w:ascii="Verdana" w:hAnsi="Verdana"/>
          <w:sz w:val="20"/>
        </w:rPr>
        <w:t xml:space="preserve">Through </w:t>
      </w:r>
      <w:r w:rsidR="00E0482E" w:rsidRPr="0025385A">
        <w:rPr>
          <w:rFonts w:ascii="Verdana" w:hAnsi="Verdana"/>
          <w:sz w:val="20"/>
        </w:rPr>
        <w:t>FY07</w:t>
      </w:r>
      <w:r w:rsidRPr="0025385A">
        <w:rPr>
          <w:rFonts w:ascii="Verdana" w:hAnsi="Verdana"/>
          <w:sz w:val="20"/>
        </w:rPr>
        <w:t xml:space="preserve">, costs are APG-based; </w:t>
      </w:r>
      <w:r w:rsidR="00E0482E" w:rsidRPr="0025385A">
        <w:rPr>
          <w:rFonts w:ascii="Verdana" w:hAnsi="Verdana"/>
          <w:sz w:val="20"/>
        </w:rPr>
        <w:t xml:space="preserve">FY08 </w:t>
      </w:r>
      <w:r w:rsidRPr="0025385A">
        <w:rPr>
          <w:rFonts w:ascii="Verdana" w:hAnsi="Verdana"/>
          <w:sz w:val="20"/>
        </w:rPr>
        <w:t xml:space="preserve">forward, costs are APC- and RVU-based.  For </w:t>
      </w:r>
      <w:r w:rsidR="00E0482E" w:rsidRPr="0025385A">
        <w:rPr>
          <w:rFonts w:ascii="Verdana" w:hAnsi="Verdana"/>
          <w:sz w:val="20"/>
        </w:rPr>
        <w:t>FY08</w:t>
      </w:r>
      <w:r w:rsidRPr="0025385A">
        <w:rPr>
          <w:rFonts w:ascii="Verdana" w:hAnsi="Verdana"/>
          <w:sz w:val="20"/>
        </w:rPr>
        <w:t>+, temporary workload fields (Table A5.3) are created and used to calculate costs. Cost fields for all year</w:t>
      </w:r>
      <w:r w:rsidR="00FA4F94" w:rsidRPr="0025385A">
        <w:rPr>
          <w:rFonts w:ascii="Verdana" w:hAnsi="Verdana"/>
          <w:sz w:val="20"/>
        </w:rPr>
        <w:t xml:space="preserve">s are described in Table A5.4. </w:t>
      </w:r>
      <w:r w:rsidRPr="0025385A">
        <w:rPr>
          <w:rFonts w:ascii="Verdana" w:hAnsi="Verdana"/>
          <w:sz w:val="20"/>
        </w:rPr>
        <w:t xml:space="preserve">Costs on inferred records are applied as described in Appendix 6. </w:t>
      </w:r>
    </w:p>
    <w:p w14:paraId="061387F5" w14:textId="77777777" w:rsidR="00D22CA2" w:rsidRPr="0025385A" w:rsidRDefault="00D22CA2" w:rsidP="00D22CA2">
      <w:pPr>
        <w:ind w:left="360"/>
        <w:jc w:val="both"/>
        <w:rPr>
          <w:rFonts w:ascii="Verdana" w:hAnsi="Verdana"/>
          <w:sz w:val="20"/>
        </w:rPr>
      </w:pPr>
    </w:p>
    <w:p w14:paraId="365364FF" w14:textId="77777777" w:rsidR="00D22CA2" w:rsidRPr="0025385A" w:rsidRDefault="00D22CA2" w:rsidP="00D22CA2">
      <w:pPr>
        <w:ind w:left="360"/>
        <w:jc w:val="both"/>
        <w:rPr>
          <w:rFonts w:ascii="Verdana" w:hAnsi="Verdana"/>
          <w:sz w:val="20"/>
        </w:rPr>
      </w:pPr>
      <w:r w:rsidRPr="0025385A">
        <w:rPr>
          <w:rFonts w:ascii="Verdana" w:hAnsi="Verdana"/>
          <w:sz w:val="20"/>
        </w:rPr>
        <w:t xml:space="preserve">Costs are </w:t>
      </w:r>
      <w:r w:rsidR="001D0FF7" w:rsidRPr="0025385A">
        <w:rPr>
          <w:rFonts w:ascii="Verdana" w:hAnsi="Verdana"/>
          <w:sz w:val="20"/>
        </w:rPr>
        <w:t xml:space="preserve">generally calculated for application </w:t>
      </w:r>
      <w:r w:rsidRPr="0025385A">
        <w:rPr>
          <w:rFonts w:ascii="Verdana" w:hAnsi="Verdana"/>
          <w:sz w:val="20"/>
        </w:rPr>
        <w:t>only to</w:t>
      </w:r>
      <w:r w:rsidR="00E85567" w:rsidRPr="0025385A">
        <w:rPr>
          <w:rFonts w:ascii="Verdana" w:hAnsi="Verdana"/>
          <w:sz w:val="20"/>
        </w:rPr>
        <w:t xml:space="preserve"> B-MEPRS at</w:t>
      </w:r>
      <w:r w:rsidRPr="0025385A">
        <w:rPr>
          <w:rFonts w:ascii="Verdana" w:hAnsi="Verdana"/>
          <w:sz w:val="20"/>
        </w:rPr>
        <w:t>:</w:t>
      </w:r>
    </w:p>
    <w:p w14:paraId="38565DCF" w14:textId="77777777" w:rsidR="001679AB" w:rsidRPr="0025385A" w:rsidRDefault="003102F7" w:rsidP="00803A5A">
      <w:pPr>
        <w:pStyle w:val="ListParagraph"/>
        <w:numPr>
          <w:ilvl w:val="0"/>
          <w:numId w:val="42"/>
        </w:numPr>
        <w:rPr>
          <w:rFonts w:ascii="Verdana" w:hAnsi="Verdana"/>
          <w:sz w:val="20"/>
        </w:rPr>
      </w:pPr>
      <w:r w:rsidRPr="0025385A">
        <w:rPr>
          <w:rFonts w:ascii="Verdana" w:hAnsi="Verdana"/>
          <w:sz w:val="20"/>
        </w:rPr>
        <w:t>DHP sites (TXSVC = A, N, F</w:t>
      </w:r>
      <w:r w:rsidR="00FA1B9A" w:rsidRPr="0025385A">
        <w:rPr>
          <w:rFonts w:ascii="Verdana" w:hAnsi="Verdana"/>
          <w:sz w:val="20"/>
        </w:rPr>
        <w:t>, P</w:t>
      </w:r>
      <w:r w:rsidRPr="0025385A">
        <w:rPr>
          <w:rFonts w:ascii="Verdana" w:hAnsi="Verdana"/>
          <w:sz w:val="20"/>
        </w:rPr>
        <w:t xml:space="preserve">) </w:t>
      </w:r>
      <w:r w:rsidR="007C68FA" w:rsidRPr="0025385A">
        <w:rPr>
          <w:rFonts w:ascii="Verdana" w:hAnsi="Verdana"/>
          <w:sz w:val="20"/>
        </w:rPr>
        <w:t>or</w:t>
      </w:r>
    </w:p>
    <w:p w14:paraId="64599980" w14:textId="77777777" w:rsidR="001679AB" w:rsidRPr="0025385A" w:rsidRDefault="00D22CA2" w:rsidP="00803A5A">
      <w:pPr>
        <w:pStyle w:val="ListParagraph"/>
        <w:numPr>
          <w:ilvl w:val="0"/>
          <w:numId w:val="42"/>
        </w:numPr>
        <w:rPr>
          <w:rFonts w:ascii="Verdana" w:hAnsi="Verdana"/>
          <w:strike/>
          <w:sz w:val="20"/>
        </w:rPr>
      </w:pPr>
      <w:r w:rsidRPr="0025385A">
        <w:rPr>
          <w:rFonts w:ascii="Verdana" w:hAnsi="Verdana"/>
          <w:sz w:val="20"/>
        </w:rPr>
        <w:t>Resource Sharing sites (FAC_FLAG=’R’)</w:t>
      </w:r>
      <w:r w:rsidR="007C68FA" w:rsidRPr="0025385A">
        <w:rPr>
          <w:rFonts w:ascii="Verdana" w:hAnsi="Verdana"/>
          <w:sz w:val="20"/>
        </w:rPr>
        <w:t xml:space="preserve"> </w:t>
      </w:r>
    </w:p>
    <w:p w14:paraId="5C62B264" w14:textId="77777777" w:rsidR="003A18B0" w:rsidRPr="0025385A" w:rsidRDefault="003A18B0" w:rsidP="003A18B0">
      <w:pPr>
        <w:ind w:left="360"/>
        <w:jc w:val="both"/>
        <w:rPr>
          <w:rFonts w:ascii="Verdana" w:hAnsi="Verdana"/>
          <w:sz w:val="20"/>
        </w:rPr>
      </w:pPr>
    </w:p>
    <w:p w14:paraId="51629FF0" w14:textId="77777777" w:rsidR="0099716C" w:rsidRPr="0025385A" w:rsidRDefault="003A18B0" w:rsidP="003A18B0">
      <w:pPr>
        <w:ind w:left="360"/>
        <w:jc w:val="both"/>
        <w:rPr>
          <w:rFonts w:ascii="Verdana" w:hAnsi="Verdana"/>
          <w:sz w:val="20"/>
        </w:rPr>
      </w:pPr>
      <w:r w:rsidRPr="0025385A">
        <w:rPr>
          <w:rFonts w:ascii="Verdana" w:hAnsi="Verdana"/>
          <w:sz w:val="20"/>
        </w:rPr>
        <w:t xml:space="preserve">Through </w:t>
      </w:r>
      <w:r w:rsidR="00E0482E" w:rsidRPr="0025385A">
        <w:rPr>
          <w:rFonts w:ascii="Verdana" w:hAnsi="Verdana"/>
          <w:sz w:val="20"/>
        </w:rPr>
        <w:t>FY07</w:t>
      </w:r>
      <w:r w:rsidRPr="0025385A">
        <w:rPr>
          <w:rFonts w:ascii="Verdana" w:hAnsi="Verdana"/>
          <w:sz w:val="20"/>
        </w:rPr>
        <w:t>: Merge to the cost masters by cost parent (PARCOST), APG, and fiscal year to append the full cost less clinician salary, variable cost less clinician salary, and components of full/variable cost (other labor, laboratory, radiology, other ancillary, other, and pharmacy). Merge to the cost master matching the cost parent and fiscal year to append the full and variable clinician salary per Organizational Work RVU per SADR (OWRVU_S).</w:t>
      </w:r>
    </w:p>
    <w:p w14:paraId="4F9E8C75" w14:textId="77777777" w:rsidR="0099716C" w:rsidRPr="0025385A" w:rsidRDefault="0099716C" w:rsidP="003A18B0">
      <w:pPr>
        <w:ind w:left="360"/>
        <w:jc w:val="both"/>
        <w:rPr>
          <w:rFonts w:ascii="Verdana" w:hAnsi="Verdana"/>
          <w:sz w:val="20"/>
        </w:rPr>
      </w:pPr>
    </w:p>
    <w:p w14:paraId="107F4F48" w14:textId="77777777" w:rsidR="003A18B0" w:rsidRPr="0025385A" w:rsidRDefault="003A18B0" w:rsidP="003A18B0">
      <w:pPr>
        <w:ind w:left="360"/>
        <w:jc w:val="both"/>
        <w:rPr>
          <w:rFonts w:ascii="Verdana" w:hAnsi="Verdana"/>
          <w:sz w:val="20"/>
        </w:rPr>
      </w:pPr>
      <w:r w:rsidRPr="0025385A">
        <w:rPr>
          <w:rFonts w:ascii="Verdana" w:hAnsi="Verdana"/>
          <w:sz w:val="20"/>
        </w:rPr>
        <w:t xml:space="preserve">For </w:t>
      </w:r>
      <w:r w:rsidR="00E0482E" w:rsidRPr="0025385A">
        <w:rPr>
          <w:rFonts w:ascii="Verdana" w:hAnsi="Verdana"/>
          <w:sz w:val="20"/>
        </w:rPr>
        <w:t>FY08</w:t>
      </w:r>
      <w:r w:rsidRPr="0025385A">
        <w:rPr>
          <w:rFonts w:ascii="Verdana" w:hAnsi="Verdana"/>
          <w:sz w:val="20"/>
        </w:rPr>
        <w:t xml:space="preserve">+: Once the workload fields are calculated, the full and variable cost elements are added. </w:t>
      </w:r>
      <w:r w:rsidR="00595D1C" w:rsidRPr="0025385A">
        <w:rPr>
          <w:rFonts w:ascii="Verdana" w:hAnsi="Verdana"/>
          <w:sz w:val="20"/>
        </w:rPr>
        <w:t>C</w:t>
      </w:r>
      <w:r w:rsidRPr="0025385A">
        <w:rPr>
          <w:rFonts w:ascii="Verdana" w:hAnsi="Verdana"/>
          <w:sz w:val="20"/>
        </w:rPr>
        <w:t xml:space="preserve">ost tables </w:t>
      </w:r>
      <w:r w:rsidR="00595D1C" w:rsidRPr="0025385A">
        <w:rPr>
          <w:rFonts w:ascii="Verdana" w:hAnsi="Verdana"/>
          <w:sz w:val="20"/>
        </w:rPr>
        <w:t>for application to</w:t>
      </w:r>
      <w:r w:rsidRPr="0025385A">
        <w:rPr>
          <w:rFonts w:ascii="Verdana" w:hAnsi="Verdana"/>
          <w:sz w:val="20"/>
        </w:rPr>
        <w:t xml:space="preserve"> </w:t>
      </w:r>
      <w:r w:rsidR="00595D1C" w:rsidRPr="0025385A">
        <w:rPr>
          <w:rFonts w:ascii="Verdana" w:hAnsi="Verdana"/>
          <w:sz w:val="20"/>
        </w:rPr>
        <w:t>a</w:t>
      </w:r>
      <w:r w:rsidRPr="0025385A">
        <w:rPr>
          <w:rFonts w:ascii="Verdana" w:hAnsi="Verdana"/>
          <w:sz w:val="20"/>
        </w:rPr>
        <w:t xml:space="preserve"> base year consist of workload-based elements and encounter-based elements. Cost tables </w:t>
      </w:r>
      <w:r w:rsidR="00595D1C" w:rsidRPr="0025385A">
        <w:rPr>
          <w:rFonts w:ascii="Verdana" w:hAnsi="Verdana"/>
          <w:sz w:val="20"/>
        </w:rPr>
        <w:t xml:space="preserve">for a non-base year (generally </w:t>
      </w:r>
      <w:r w:rsidRPr="0025385A">
        <w:rPr>
          <w:rFonts w:ascii="Verdana" w:hAnsi="Verdana"/>
          <w:sz w:val="20"/>
        </w:rPr>
        <w:t xml:space="preserve">the two FY </w:t>
      </w:r>
      <w:r w:rsidRPr="0025385A">
        <w:rPr>
          <w:rFonts w:ascii="Verdana" w:hAnsi="Verdana"/>
          <w:sz w:val="20"/>
        </w:rPr>
        <w:lastRenderedPageBreak/>
        <w:t xml:space="preserve">following the </w:t>
      </w:r>
      <w:r w:rsidR="00595D1C" w:rsidRPr="0025385A">
        <w:rPr>
          <w:rFonts w:ascii="Verdana" w:hAnsi="Verdana"/>
          <w:sz w:val="20"/>
        </w:rPr>
        <w:t xml:space="preserve">most recent </w:t>
      </w:r>
      <w:r w:rsidRPr="0025385A">
        <w:rPr>
          <w:rFonts w:ascii="Verdana" w:hAnsi="Verdana"/>
          <w:sz w:val="20"/>
        </w:rPr>
        <w:t>base year</w:t>
      </w:r>
      <w:r w:rsidR="00595D1C" w:rsidRPr="0025385A">
        <w:rPr>
          <w:rFonts w:ascii="Verdana" w:hAnsi="Verdana"/>
          <w:sz w:val="20"/>
        </w:rPr>
        <w:t>)</w:t>
      </w:r>
      <w:r w:rsidRPr="0025385A">
        <w:rPr>
          <w:rFonts w:ascii="Verdana" w:hAnsi="Verdana"/>
          <w:sz w:val="20"/>
        </w:rPr>
        <w:t xml:space="preserve"> are </w:t>
      </w:r>
      <w:r w:rsidR="00595D1C" w:rsidRPr="0025385A">
        <w:rPr>
          <w:rFonts w:ascii="Verdana" w:hAnsi="Verdana"/>
          <w:sz w:val="20"/>
        </w:rPr>
        <w:t>applied</w:t>
      </w:r>
      <w:r w:rsidR="00FA4F94" w:rsidRPr="0025385A">
        <w:rPr>
          <w:rFonts w:ascii="Verdana" w:hAnsi="Verdana"/>
          <w:sz w:val="20"/>
        </w:rPr>
        <w:t xml:space="preserve"> based on workload. </w:t>
      </w:r>
      <w:r w:rsidR="00595D1C" w:rsidRPr="0025385A">
        <w:rPr>
          <w:rFonts w:ascii="Verdana" w:hAnsi="Verdana"/>
          <w:sz w:val="20"/>
        </w:rPr>
        <w:t>Base years are identified according to Table A5.4a</w:t>
      </w:r>
      <w:r w:rsidR="00334B06" w:rsidRPr="0025385A">
        <w:rPr>
          <w:rFonts w:ascii="Verdana" w:hAnsi="Verdana"/>
          <w:sz w:val="20"/>
        </w:rPr>
        <w:t>.</w:t>
      </w:r>
      <w:r w:rsidR="00595D1C" w:rsidRPr="0025385A">
        <w:rPr>
          <w:rFonts w:ascii="Verdana" w:hAnsi="Verdana"/>
          <w:sz w:val="20"/>
        </w:rPr>
        <w:t xml:space="preserve"> </w:t>
      </w:r>
    </w:p>
    <w:p w14:paraId="7F112A69" w14:textId="77777777" w:rsidR="003A18B0" w:rsidRPr="0025385A" w:rsidRDefault="003A18B0" w:rsidP="003A18B0">
      <w:pPr>
        <w:jc w:val="both"/>
        <w:rPr>
          <w:rFonts w:ascii="Verdana" w:hAnsi="Verdana"/>
          <w:sz w:val="20"/>
        </w:rPr>
      </w:pPr>
    </w:p>
    <w:p w14:paraId="5094F342" w14:textId="77777777" w:rsidR="001679AB" w:rsidRPr="0025385A" w:rsidRDefault="003A18B0">
      <w:pPr>
        <w:numPr>
          <w:ilvl w:val="1"/>
          <w:numId w:val="31"/>
        </w:numPr>
        <w:jc w:val="both"/>
        <w:rPr>
          <w:rFonts w:ascii="Verdana" w:hAnsi="Verdana"/>
          <w:sz w:val="20"/>
        </w:rPr>
      </w:pPr>
      <w:r w:rsidRPr="0025385A">
        <w:rPr>
          <w:rFonts w:ascii="Verdana" w:hAnsi="Verdana"/>
          <w:sz w:val="20"/>
        </w:rPr>
        <w:t>Encounter-based (</w:t>
      </w:r>
      <w:r w:rsidR="00521390" w:rsidRPr="0025385A">
        <w:rPr>
          <w:rFonts w:ascii="Verdana" w:hAnsi="Verdana"/>
          <w:sz w:val="20"/>
        </w:rPr>
        <w:t>on non-inferred</w:t>
      </w:r>
      <w:r w:rsidR="00083173" w:rsidRPr="0025385A">
        <w:rPr>
          <w:rFonts w:ascii="Verdana" w:hAnsi="Verdana"/>
          <w:sz w:val="20"/>
        </w:rPr>
        <w:t>, base year</w:t>
      </w:r>
      <w:r w:rsidR="00521390" w:rsidRPr="0025385A">
        <w:rPr>
          <w:rFonts w:ascii="Verdana" w:hAnsi="Verdana"/>
          <w:sz w:val="20"/>
        </w:rPr>
        <w:t xml:space="preserve"> records only</w:t>
      </w:r>
      <w:r w:rsidRPr="0025385A">
        <w:rPr>
          <w:rFonts w:ascii="Verdana" w:hAnsi="Verdana"/>
          <w:sz w:val="20"/>
        </w:rPr>
        <w:t xml:space="preserve">). These costs are applied to </w:t>
      </w:r>
      <w:r w:rsidR="002F591E" w:rsidRPr="0025385A">
        <w:rPr>
          <w:rFonts w:ascii="Verdana" w:hAnsi="Verdana"/>
          <w:sz w:val="20"/>
        </w:rPr>
        <w:t>records</w:t>
      </w:r>
      <w:r w:rsidRPr="0025385A">
        <w:rPr>
          <w:rFonts w:ascii="Verdana" w:hAnsi="Verdana"/>
          <w:sz w:val="20"/>
        </w:rPr>
        <w:t xml:space="preserve"> </w:t>
      </w:r>
      <w:r w:rsidR="002F591E" w:rsidRPr="0025385A">
        <w:rPr>
          <w:rFonts w:ascii="Verdana" w:hAnsi="Verdana"/>
          <w:sz w:val="20"/>
        </w:rPr>
        <w:t xml:space="preserve">through a merge by </w:t>
      </w:r>
      <w:r w:rsidRPr="0025385A">
        <w:rPr>
          <w:rFonts w:ascii="Verdana" w:hAnsi="Verdana"/>
          <w:sz w:val="20"/>
        </w:rPr>
        <w:t xml:space="preserve">FY, APPTIDNO and </w:t>
      </w:r>
      <w:r w:rsidR="002F591E" w:rsidRPr="0025385A">
        <w:rPr>
          <w:rFonts w:ascii="Verdana" w:hAnsi="Verdana"/>
          <w:sz w:val="20"/>
        </w:rPr>
        <w:t xml:space="preserve">patient </w:t>
      </w:r>
      <w:r w:rsidRPr="0025385A">
        <w:rPr>
          <w:rFonts w:ascii="Verdana" w:hAnsi="Verdana"/>
          <w:sz w:val="20"/>
        </w:rPr>
        <w:t xml:space="preserve">EDIPN. </w:t>
      </w:r>
      <w:r w:rsidR="002F591E" w:rsidRPr="0025385A">
        <w:rPr>
          <w:rFonts w:ascii="Verdana" w:hAnsi="Verdana"/>
          <w:sz w:val="20"/>
        </w:rPr>
        <w:t>E</w:t>
      </w:r>
      <w:r w:rsidRPr="0025385A">
        <w:rPr>
          <w:rFonts w:ascii="Verdana" w:hAnsi="Verdana"/>
          <w:sz w:val="20"/>
        </w:rPr>
        <w:t xml:space="preserve">ncounter-based cost elements </w:t>
      </w:r>
      <w:r w:rsidR="002F591E" w:rsidRPr="0025385A">
        <w:rPr>
          <w:rFonts w:ascii="Verdana" w:hAnsi="Verdana"/>
          <w:sz w:val="20"/>
        </w:rPr>
        <w:t>include</w:t>
      </w:r>
      <w:r w:rsidRPr="0025385A">
        <w:rPr>
          <w:rFonts w:ascii="Verdana" w:hAnsi="Verdana"/>
          <w:sz w:val="20"/>
        </w:rPr>
        <w:t xml:space="preserve"> Radiology (FCRAD, VCRAD).</w:t>
      </w:r>
    </w:p>
    <w:p w14:paraId="7D450137" w14:textId="77777777" w:rsidR="003A18B0" w:rsidRPr="0025385A" w:rsidRDefault="003A18B0" w:rsidP="003A18B0">
      <w:pPr>
        <w:ind w:left="360"/>
        <w:jc w:val="both"/>
        <w:rPr>
          <w:rFonts w:ascii="Verdana" w:hAnsi="Verdana"/>
          <w:sz w:val="20"/>
        </w:rPr>
      </w:pPr>
    </w:p>
    <w:p w14:paraId="5B4C9DCE" w14:textId="77777777" w:rsidR="001679AB" w:rsidRPr="0025385A" w:rsidRDefault="003A18B0">
      <w:pPr>
        <w:numPr>
          <w:ilvl w:val="1"/>
          <w:numId w:val="31"/>
        </w:numPr>
        <w:jc w:val="both"/>
        <w:rPr>
          <w:rFonts w:ascii="Verdana" w:hAnsi="Verdana"/>
          <w:sz w:val="20"/>
        </w:rPr>
      </w:pPr>
      <w:r w:rsidRPr="0025385A">
        <w:rPr>
          <w:rFonts w:ascii="Verdana" w:hAnsi="Verdana"/>
          <w:sz w:val="20"/>
        </w:rPr>
        <w:t>Workload-based. The following cost elements are derived using workload components (temporary cost fields described in Table A5.3) multiplied by the applicable unit cost factor:</w:t>
      </w:r>
    </w:p>
    <w:p w14:paraId="254EC75F" w14:textId="77777777" w:rsidR="001679AB" w:rsidRPr="0025385A" w:rsidRDefault="003A18B0">
      <w:pPr>
        <w:numPr>
          <w:ilvl w:val="2"/>
          <w:numId w:val="31"/>
        </w:numPr>
        <w:jc w:val="both"/>
        <w:rPr>
          <w:rFonts w:ascii="Verdana" w:hAnsi="Verdana"/>
          <w:sz w:val="20"/>
        </w:rPr>
      </w:pPr>
      <w:r w:rsidRPr="0025385A">
        <w:rPr>
          <w:rFonts w:ascii="Verdana" w:hAnsi="Verdana"/>
          <w:sz w:val="20"/>
        </w:rPr>
        <w:t>Clinician Salary (</w:t>
      </w:r>
      <w:r w:rsidR="00DC63E3" w:rsidRPr="0025385A">
        <w:rPr>
          <w:rFonts w:ascii="Verdana" w:hAnsi="Verdana"/>
          <w:sz w:val="20"/>
        </w:rPr>
        <w:t xml:space="preserve">CHCS-based </w:t>
      </w:r>
      <w:r w:rsidRPr="0025385A">
        <w:rPr>
          <w:rFonts w:ascii="Verdana" w:hAnsi="Verdana"/>
          <w:sz w:val="20"/>
        </w:rPr>
        <w:t>Skill Type 1) (FCCLNSAL, VCCLNSAL)</w:t>
      </w:r>
    </w:p>
    <w:p w14:paraId="5A4351B0" w14:textId="77777777" w:rsidR="001679AB" w:rsidRPr="0025385A" w:rsidRDefault="003A18B0">
      <w:pPr>
        <w:numPr>
          <w:ilvl w:val="2"/>
          <w:numId w:val="31"/>
        </w:numPr>
        <w:jc w:val="both"/>
        <w:rPr>
          <w:rFonts w:ascii="Verdana" w:hAnsi="Verdana"/>
          <w:sz w:val="20"/>
        </w:rPr>
      </w:pPr>
      <w:r w:rsidRPr="0025385A">
        <w:rPr>
          <w:rFonts w:ascii="Verdana" w:hAnsi="Verdana"/>
          <w:sz w:val="20"/>
        </w:rPr>
        <w:t>Non-Clinician Salary (</w:t>
      </w:r>
      <w:r w:rsidR="00DC63E3" w:rsidRPr="0025385A">
        <w:rPr>
          <w:rFonts w:ascii="Verdana" w:hAnsi="Verdana"/>
          <w:sz w:val="20"/>
        </w:rPr>
        <w:t xml:space="preserve">CHCS-based </w:t>
      </w:r>
      <w:r w:rsidRPr="0025385A">
        <w:rPr>
          <w:rFonts w:ascii="Verdana" w:hAnsi="Verdana"/>
          <w:sz w:val="20"/>
        </w:rPr>
        <w:t>Skill Type 2) (FPROFSAL, VCPROFSAL)</w:t>
      </w:r>
    </w:p>
    <w:p w14:paraId="63A1C665" w14:textId="77777777" w:rsidR="001679AB" w:rsidRPr="0025385A" w:rsidRDefault="003A18B0">
      <w:pPr>
        <w:numPr>
          <w:ilvl w:val="2"/>
          <w:numId w:val="31"/>
        </w:numPr>
        <w:jc w:val="both"/>
        <w:rPr>
          <w:rFonts w:ascii="Verdana" w:hAnsi="Verdana"/>
          <w:sz w:val="20"/>
        </w:rPr>
      </w:pPr>
      <w:r w:rsidRPr="0025385A">
        <w:rPr>
          <w:rFonts w:ascii="Verdana" w:hAnsi="Verdana"/>
          <w:sz w:val="20"/>
        </w:rPr>
        <w:t>Other (FCOTHER, VCOTHER)</w:t>
      </w:r>
    </w:p>
    <w:p w14:paraId="5044FB63" w14:textId="77777777" w:rsidR="001679AB" w:rsidRPr="0025385A" w:rsidRDefault="003A18B0">
      <w:pPr>
        <w:numPr>
          <w:ilvl w:val="2"/>
          <w:numId w:val="31"/>
        </w:numPr>
        <w:jc w:val="both"/>
        <w:rPr>
          <w:rFonts w:ascii="Verdana" w:hAnsi="Verdana"/>
          <w:sz w:val="20"/>
        </w:rPr>
      </w:pPr>
      <w:r w:rsidRPr="0025385A">
        <w:rPr>
          <w:rFonts w:ascii="Verdana" w:hAnsi="Verdana"/>
          <w:sz w:val="20"/>
        </w:rPr>
        <w:t>Lab (FCLAB, VCLAB)</w:t>
      </w:r>
    </w:p>
    <w:p w14:paraId="016CF7FC" w14:textId="77777777" w:rsidR="001679AB" w:rsidRPr="0025385A" w:rsidRDefault="003A18B0">
      <w:pPr>
        <w:numPr>
          <w:ilvl w:val="2"/>
          <w:numId w:val="31"/>
        </w:numPr>
        <w:jc w:val="both"/>
        <w:rPr>
          <w:rFonts w:ascii="Verdana" w:hAnsi="Verdana"/>
          <w:sz w:val="20"/>
        </w:rPr>
      </w:pPr>
      <w:r w:rsidRPr="0025385A">
        <w:rPr>
          <w:rFonts w:ascii="Verdana" w:hAnsi="Verdana"/>
          <w:sz w:val="20"/>
        </w:rPr>
        <w:t>Other Ancillary (FCOTHANC, VCOTHANC)</w:t>
      </w:r>
    </w:p>
    <w:p w14:paraId="4C722B0E" w14:textId="77777777" w:rsidR="001679AB" w:rsidRPr="0025385A" w:rsidRDefault="003A18B0">
      <w:pPr>
        <w:numPr>
          <w:ilvl w:val="2"/>
          <w:numId w:val="31"/>
        </w:numPr>
        <w:jc w:val="both"/>
        <w:rPr>
          <w:rFonts w:ascii="Verdana" w:hAnsi="Verdana"/>
          <w:sz w:val="20"/>
        </w:rPr>
      </w:pPr>
      <w:r w:rsidRPr="0025385A">
        <w:rPr>
          <w:rFonts w:ascii="Verdana" w:hAnsi="Verdana"/>
          <w:sz w:val="20"/>
        </w:rPr>
        <w:t xml:space="preserve">Pharmacy (FCRX, VCRX) </w:t>
      </w:r>
    </w:p>
    <w:p w14:paraId="52EA8DE1" w14:textId="77777777" w:rsidR="001679AB" w:rsidRPr="0025385A" w:rsidRDefault="003A18B0">
      <w:pPr>
        <w:numPr>
          <w:ilvl w:val="2"/>
          <w:numId w:val="31"/>
        </w:numPr>
        <w:jc w:val="both"/>
        <w:rPr>
          <w:rFonts w:ascii="Verdana" w:hAnsi="Verdana"/>
          <w:sz w:val="20"/>
        </w:rPr>
      </w:pPr>
      <w:r w:rsidRPr="0025385A">
        <w:rPr>
          <w:rFonts w:ascii="Verdana" w:hAnsi="Verdana"/>
          <w:sz w:val="20"/>
        </w:rPr>
        <w:t>Support (FCSUP, VCSUP)</w:t>
      </w:r>
    </w:p>
    <w:p w14:paraId="0B51D538" w14:textId="77777777" w:rsidR="00AE3BE3" w:rsidRPr="0025385A" w:rsidRDefault="00AE3BE3"/>
    <w:p w14:paraId="5D6D8F12" w14:textId="77777777" w:rsidR="00AE3BE3" w:rsidRPr="0025385A" w:rsidRDefault="00AE3BE3"/>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1112"/>
        <w:gridCol w:w="11"/>
        <w:gridCol w:w="1609"/>
        <w:gridCol w:w="11"/>
        <w:gridCol w:w="3905"/>
        <w:gridCol w:w="11"/>
      </w:tblGrid>
      <w:tr w:rsidR="00AE3BE3" w:rsidRPr="0025385A" w14:paraId="315A4D49" w14:textId="77777777" w:rsidTr="007F4F0A">
        <w:trPr>
          <w:gridBefore w:val="1"/>
          <w:wBefore w:w="12" w:type="dxa"/>
          <w:cantSplit/>
          <w:trHeight w:val="432"/>
          <w:tblHeader/>
          <w:jc w:val="center"/>
        </w:trPr>
        <w:tc>
          <w:tcPr>
            <w:tcW w:w="9092" w:type="dxa"/>
            <w:gridSpan w:val="8"/>
            <w:shd w:val="pct20" w:color="auto" w:fill="FFFFFF"/>
            <w:vAlign w:val="center"/>
          </w:tcPr>
          <w:p w14:paraId="4F169B8D"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 xml:space="preserve">Table </w:t>
            </w:r>
            <w:r w:rsidR="007F4F0A" w:rsidRPr="0025385A">
              <w:rPr>
                <w:rFonts w:ascii="Verdana" w:hAnsi="Verdana"/>
                <w:b/>
                <w:sz w:val="18"/>
                <w:szCs w:val="18"/>
              </w:rPr>
              <w:t>A5.3</w:t>
            </w:r>
            <w:r w:rsidRPr="0025385A">
              <w:rPr>
                <w:rFonts w:ascii="Verdana" w:hAnsi="Verdana"/>
                <w:b/>
                <w:sz w:val="18"/>
                <w:szCs w:val="18"/>
              </w:rPr>
              <w:t xml:space="preserve">: Cost Temporary Fields </w:t>
            </w:r>
          </w:p>
        </w:tc>
      </w:tr>
      <w:tr w:rsidR="00AE3BE3" w:rsidRPr="0025385A" w14:paraId="6C6382CB" w14:textId="77777777" w:rsidTr="007F4F0A">
        <w:trPr>
          <w:gridBefore w:val="1"/>
          <w:wBefore w:w="12" w:type="dxa"/>
          <w:cantSplit/>
          <w:trHeight w:val="432"/>
          <w:tblHeader/>
          <w:jc w:val="center"/>
        </w:trPr>
        <w:tc>
          <w:tcPr>
            <w:tcW w:w="2433" w:type="dxa"/>
            <w:gridSpan w:val="2"/>
            <w:shd w:val="pct20" w:color="auto" w:fill="FFFFFF"/>
            <w:vAlign w:val="center"/>
          </w:tcPr>
          <w:p w14:paraId="7053B3EC"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Field</w:t>
            </w:r>
          </w:p>
        </w:tc>
        <w:tc>
          <w:tcPr>
            <w:tcW w:w="1123" w:type="dxa"/>
            <w:gridSpan w:val="2"/>
            <w:shd w:val="pct20" w:color="auto" w:fill="FFFFFF"/>
            <w:vAlign w:val="center"/>
          </w:tcPr>
          <w:p w14:paraId="562A4CBC"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Type</w:t>
            </w:r>
          </w:p>
        </w:tc>
        <w:tc>
          <w:tcPr>
            <w:tcW w:w="1620" w:type="dxa"/>
            <w:gridSpan w:val="2"/>
            <w:shd w:val="pct20" w:color="auto" w:fill="FFFFFF"/>
            <w:vAlign w:val="center"/>
          </w:tcPr>
          <w:p w14:paraId="2FCEA6A2"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SAS Name</w:t>
            </w:r>
          </w:p>
        </w:tc>
        <w:tc>
          <w:tcPr>
            <w:tcW w:w="3916" w:type="dxa"/>
            <w:gridSpan w:val="2"/>
            <w:shd w:val="pct20" w:color="auto" w:fill="FFFFFF"/>
            <w:vAlign w:val="center"/>
          </w:tcPr>
          <w:p w14:paraId="25DB62A1"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Derivation</w:t>
            </w:r>
          </w:p>
        </w:tc>
      </w:tr>
      <w:tr w:rsidR="00AE3BE3" w:rsidRPr="0025385A" w14:paraId="054CD3F6" w14:textId="77777777" w:rsidTr="007F4F0A">
        <w:trPr>
          <w:gridAfter w:val="1"/>
          <w:wAfter w:w="11" w:type="dxa"/>
          <w:cantSplit/>
          <w:trHeight w:val="620"/>
          <w:jc w:val="center"/>
        </w:trPr>
        <w:tc>
          <w:tcPr>
            <w:tcW w:w="2435" w:type="dxa"/>
            <w:gridSpan w:val="2"/>
            <w:vAlign w:val="center"/>
          </w:tcPr>
          <w:p w14:paraId="409D8A73" w14:textId="77777777" w:rsidR="00AE3BE3" w:rsidRPr="0025385A" w:rsidRDefault="00AE3BE3" w:rsidP="007F4F0A">
            <w:pPr>
              <w:rPr>
                <w:rFonts w:ascii="Verdana" w:hAnsi="Verdana"/>
                <w:sz w:val="18"/>
                <w:szCs w:val="18"/>
              </w:rPr>
            </w:pPr>
            <w:r w:rsidRPr="0025385A">
              <w:rPr>
                <w:rFonts w:ascii="Verdana" w:hAnsi="Verdana"/>
                <w:sz w:val="18"/>
                <w:szCs w:val="18"/>
              </w:rPr>
              <w:t>Skill Type 1 Work RVUs</w:t>
            </w:r>
          </w:p>
        </w:tc>
        <w:tc>
          <w:tcPr>
            <w:tcW w:w="1122" w:type="dxa"/>
            <w:gridSpan w:val="2"/>
            <w:vAlign w:val="center"/>
          </w:tcPr>
          <w:p w14:paraId="76D53C69" w14:textId="77777777" w:rsidR="00AE3BE3" w:rsidRPr="0025385A" w:rsidRDefault="00AE3BE3"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D7B71CA" w14:textId="77777777" w:rsidR="00AE3BE3" w:rsidRPr="0025385A" w:rsidRDefault="00AE3BE3" w:rsidP="007F4F0A">
            <w:pPr>
              <w:jc w:val="center"/>
              <w:rPr>
                <w:rFonts w:ascii="Verdana" w:hAnsi="Verdana"/>
                <w:sz w:val="18"/>
                <w:szCs w:val="18"/>
              </w:rPr>
            </w:pPr>
            <w:r w:rsidRPr="0025385A">
              <w:rPr>
                <w:rFonts w:ascii="Verdana" w:hAnsi="Verdana"/>
                <w:sz w:val="18"/>
                <w:szCs w:val="18"/>
              </w:rPr>
              <w:t>SK1RVU</w:t>
            </w:r>
          </w:p>
        </w:tc>
        <w:tc>
          <w:tcPr>
            <w:tcW w:w="3916" w:type="dxa"/>
            <w:gridSpan w:val="2"/>
            <w:vAlign w:val="center"/>
          </w:tcPr>
          <w:p w14:paraId="33C95715" w14:textId="77777777" w:rsidR="00AE3BE3" w:rsidRPr="0025385A" w:rsidRDefault="00AE3BE3" w:rsidP="007F4F0A">
            <w:pPr>
              <w:rPr>
                <w:rFonts w:ascii="Verdana" w:hAnsi="Verdana"/>
                <w:sz w:val="18"/>
                <w:szCs w:val="18"/>
              </w:rPr>
            </w:pPr>
            <w:r w:rsidRPr="0025385A">
              <w:rPr>
                <w:rFonts w:ascii="Verdana" w:hAnsi="Verdana"/>
                <w:sz w:val="18"/>
                <w:szCs w:val="18"/>
              </w:rPr>
              <w:t xml:space="preserve">For </w:t>
            </w:r>
            <w:r w:rsidR="00A4229F" w:rsidRPr="0025385A">
              <w:rPr>
                <w:rFonts w:ascii="Verdana" w:hAnsi="Verdana"/>
                <w:sz w:val="18"/>
                <w:szCs w:val="18"/>
              </w:rPr>
              <w:t>FY08</w:t>
            </w:r>
            <w:r w:rsidRPr="0025385A">
              <w:rPr>
                <w:rFonts w:ascii="Verdana" w:hAnsi="Verdana"/>
                <w:sz w:val="18"/>
                <w:szCs w:val="18"/>
              </w:rPr>
              <w:t>+, APPTINFR=N:</w:t>
            </w:r>
          </w:p>
          <w:p w14:paraId="4E1E8E7B" w14:textId="77777777" w:rsidR="00AE3BE3" w:rsidRPr="0025385A" w:rsidRDefault="00AE3BE3" w:rsidP="007F4F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 for all Prov</w:t>
            </w:r>
            <w:r w:rsidRPr="0025385A">
              <w:rPr>
                <w:rFonts w:ascii="Verdana" w:hAnsi="Verdana"/>
                <w:i/>
                <w:sz w:val="18"/>
                <w:szCs w:val="18"/>
              </w:rPr>
              <w:t>K</w:t>
            </w:r>
            <w:r w:rsidRPr="0025385A">
              <w:rPr>
                <w:rFonts w:ascii="Verdana" w:hAnsi="Verdana"/>
                <w:sz w:val="18"/>
                <w:szCs w:val="18"/>
              </w:rPr>
              <w:t xml:space="preserve"> where substr(SKILL</w:t>
            </w:r>
            <w:r w:rsidRPr="0025385A">
              <w:rPr>
                <w:rFonts w:ascii="Verdana" w:hAnsi="Verdana"/>
                <w:i/>
                <w:sz w:val="18"/>
                <w:szCs w:val="18"/>
              </w:rPr>
              <w:t>K</w:t>
            </w:r>
            <w:r w:rsidRPr="0025385A">
              <w:rPr>
                <w:rFonts w:ascii="Verdana" w:hAnsi="Verdana"/>
                <w:sz w:val="18"/>
                <w:szCs w:val="18"/>
              </w:rPr>
              <w:t>,1,1)=’1’</w:t>
            </w:r>
          </w:p>
        </w:tc>
      </w:tr>
      <w:tr w:rsidR="00AE3BE3" w:rsidRPr="0025385A" w14:paraId="3E51CD8E" w14:textId="77777777" w:rsidTr="007F4F0A">
        <w:trPr>
          <w:gridAfter w:val="1"/>
          <w:wAfter w:w="11" w:type="dxa"/>
          <w:cantSplit/>
          <w:trHeight w:val="620"/>
          <w:jc w:val="center"/>
        </w:trPr>
        <w:tc>
          <w:tcPr>
            <w:tcW w:w="2435" w:type="dxa"/>
            <w:gridSpan w:val="2"/>
            <w:vAlign w:val="center"/>
          </w:tcPr>
          <w:p w14:paraId="6F6C3E95" w14:textId="77777777" w:rsidR="00AE3BE3" w:rsidRPr="0025385A" w:rsidRDefault="00AE3BE3" w:rsidP="007F4F0A">
            <w:pPr>
              <w:rPr>
                <w:rFonts w:ascii="Verdana" w:hAnsi="Verdana"/>
                <w:sz w:val="18"/>
                <w:szCs w:val="18"/>
              </w:rPr>
            </w:pPr>
            <w:r w:rsidRPr="0025385A">
              <w:rPr>
                <w:rFonts w:ascii="Verdana" w:hAnsi="Verdana"/>
                <w:sz w:val="18"/>
                <w:szCs w:val="18"/>
              </w:rPr>
              <w:t>Skill Type 2 Work RVUs</w:t>
            </w:r>
          </w:p>
        </w:tc>
        <w:tc>
          <w:tcPr>
            <w:tcW w:w="1122" w:type="dxa"/>
            <w:gridSpan w:val="2"/>
            <w:vAlign w:val="center"/>
          </w:tcPr>
          <w:p w14:paraId="26A9DF81" w14:textId="77777777" w:rsidR="00AE3BE3" w:rsidRPr="0025385A" w:rsidRDefault="00AE3BE3"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5DF017A0" w14:textId="77777777" w:rsidR="00AE3BE3" w:rsidRPr="0025385A" w:rsidRDefault="00AE3BE3" w:rsidP="007F4F0A">
            <w:pPr>
              <w:jc w:val="center"/>
              <w:rPr>
                <w:rFonts w:ascii="Verdana" w:hAnsi="Verdana"/>
                <w:sz w:val="18"/>
                <w:szCs w:val="18"/>
              </w:rPr>
            </w:pPr>
            <w:r w:rsidRPr="0025385A">
              <w:rPr>
                <w:rFonts w:ascii="Verdana" w:hAnsi="Verdana"/>
                <w:sz w:val="18"/>
                <w:szCs w:val="18"/>
              </w:rPr>
              <w:t>SK2RVU</w:t>
            </w:r>
          </w:p>
        </w:tc>
        <w:tc>
          <w:tcPr>
            <w:tcW w:w="3916" w:type="dxa"/>
            <w:gridSpan w:val="2"/>
            <w:vAlign w:val="center"/>
          </w:tcPr>
          <w:p w14:paraId="5EC74511" w14:textId="77777777" w:rsidR="00AE3BE3" w:rsidRPr="0025385A" w:rsidRDefault="00AE3BE3" w:rsidP="007F4F0A">
            <w:pPr>
              <w:rPr>
                <w:rFonts w:ascii="Verdana" w:hAnsi="Verdana"/>
                <w:sz w:val="18"/>
                <w:szCs w:val="18"/>
              </w:rPr>
            </w:pPr>
            <w:r w:rsidRPr="0025385A">
              <w:rPr>
                <w:rFonts w:ascii="Verdana" w:hAnsi="Verdana"/>
                <w:sz w:val="18"/>
                <w:szCs w:val="18"/>
              </w:rPr>
              <w:t xml:space="preserve">For </w:t>
            </w:r>
            <w:r w:rsidR="00A4229F" w:rsidRPr="0025385A">
              <w:rPr>
                <w:rFonts w:ascii="Verdana" w:hAnsi="Verdana"/>
                <w:sz w:val="18"/>
                <w:szCs w:val="18"/>
              </w:rPr>
              <w:t>FY08</w:t>
            </w:r>
            <w:r w:rsidRPr="0025385A">
              <w:rPr>
                <w:rFonts w:ascii="Verdana" w:hAnsi="Verdana"/>
                <w:sz w:val="18"/>
                <w:szCs w:val="18"/>
              </w:rPr>
              <w:t>+, APPTINFR=N:</w:t>
            </w:r>
          </w:p>
          <w:p w14:paraId="1DB18541" w14:textId="77777777" w:rsidR="00AE3BE3" w:rsidRPr="0025385A" w:rsidRDefault="00AE3BE3" w:rsidP="007F4F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 for all Prov</w:t>
            </w:r>
            <w:r w:rsidRPr="0025385A">
              <w:rPr>
                <w:rFonts w:ascii="Verdana" w:hAnsi="Verdana"/>
                <w:i/>
                <w:sz w:val="18"/>
                <w:szCs w:val="18"/>
              </w:rPr>
              <w:t>K</w:t>
            </w:r>
            <w:r w:rsidRPr="0025385A">
              <w:rPr>
                <w:rFonts w:ascii="Verdana" w:hAnsi="Verdana"/>
                <w:sz w:val="18"/>
                <w:szCs w:val="18"/>
              </w:rPr>
              <w:t xml:space="preserve"> where substr(SKILL</w:t>
            </w:r>
            <w:r w:rsidRPr="0025385A">
              <w:rPr>
                <w:rFonts w:ascii="Verdana" w:hAnsi="Verdana"/>
                <w:i/>
                <w:sz w:val="18"/>
                <w:szCs w:val="18"/>
              </w:rPr>
              <w:t>K</w:t>
            </w:r>
            <w:r w:rsidRPr="0025385A">
              <w:rPr>
                <w:rFonts w:ascii="Verdana" w:hAnsi="Verdana"/>
                <w:sz w:val="18"/>
                <w:szCs w:val="18"/>
              </w:rPr>
              <w:t>,1,1)=’2’</w:t>
            </w:r>
          </w:p>
        </w:tc>
      </w:tr>
      <w:tr w:rsidR="00AE3BE3" w:rsidRPr="0025385A" w14:paraId="68DB841F" w14:textId="77777777" w:rsidTr="007F4F0A">
        <w:trPr>
          <w:gridAfter w:val="1"/>
          <w:wAfter w:w="11" w:type="dxa"/>
          <w:cantSplit/>
          <w:trHeight w:val="620"/>
          <w:jc w:val="center"/>
        </w:trPr>
        <w:tc>
          <w:tcPr>
            <w:tcW w:w="2435" w:type="dxa"/>
            <w:gridSpan w:val="2"/>
            <w:vAlign w:val="center"/>
          </w:tcPr>
          <w:p w14:paraId="63478A3D" w14:textId="77777777" w:rsidR="00AE3BE3" w:rsidRPr="0025385A" w:rsidRDefault="00AE3BE3" w:rsidP="007F4F0A">
            <w:pPr>
              <w:rPr>
                <w:rFonts w:ascii="Verdana" w:hAnsi="Verdana"/>
                <w:sz w:val="18"/>
                <w:szCs w:val="18"/>
              </w:rPr>
            </w:pPr>
            <w:r w:rsidRPr="0025385A">
              <w:rPr>
                <w:rFonts w:ascii="Verdana" w:hAnsi="Verdana"/>
                <w:sz w:val="18"/>
                <w:szCs w:val="18"/>
              </w:rPr>
              <w:t xml:space="preserve">Skill Type 3/4 Work RVUs plus Skill </w:t>
            </w:r>
            <w:r w:rsidR="00083173" w:rsidRPr="0025385A">
              <w:rPr>
                <w:rFonts w:ascii="Verdana" w:hAnsi="Verdana"/>
                <w:sz w:val="18"/>
                <w:szCs w:val="18"/>
              </w:rPr>
              <w:t xml:space="preserve">Type </w:t>
            </w:r>
            <w:r w:rsidRPr="0025385A">
              <w:rPr>
                <w:rFonts w:ascii="Verdana" w:hAnsi="Verdana"/>
                <w:sz w:val="18"/>
                <w:szCs w:val="18"/>
              </w:rPr>
              <w:t>1-4 PE RVU</w:t>
            </w:r>
          </w:p>
        </w:tc>
        <w:tc>
          <w:tcPr>
            <w:tcW w:w="1122" w:type="dxa"/>
            <w:gridSpan w:val="2"/>
            <w:vAlign w:val="center"/>
          </w:tcPr>
          <w:p w14:paraId="4A8F3534" w14:textId="77777777" w:rsidR="00AE3BE3" w:rsidRPr="0025385A" w:rsidRDefault="00AE3BE3"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2F8ED12" w14:textId="77777777" w:rsidR="00AE3BE3" w:rsidRPr="0025385A" w:rsidRDefault="00AE3BE3" w:rsidP="007F4F0A">
            <w:pPr>
              <w:jc w:val="center"/>
              <w:rPr>
                <w:rFonts w:ascii="Verdana" w:hAnsi="Verdana"/>
                <w:sz w:val="18"/>
                <w:szCs w:val="18"/>
              </w:rPr>
            </w:pPr>
            <w:r w:rsidRPr="0025385A">
              <w:rPr>
                <w:rFonts w:ascii="Verdana" w:hAnsi="Verdana"/>
                <w:sz w:val="18"/>
                <w:szCs w:val="18"/>
              </w:rPr>
              <w:t>SKPERVU</w:t>
            </w:r>
          </w:p>
        </w:tc>
        <w:tc>
          <w:tcPr>
            <w:tcW w:w="3916" w:type="dxa"/>
            <w:gridSpan w:val="2"/>
            <w:vAlign w:val="center"/>
          </w:tcPr>
          <w:p w14:paraId="52ABBBEE" w14:textId="77777777" w:rsidR="00AE3BE3" w:rsidRPr="0025385A" w:rsidRDefault="00AE3BE3" w:rsidP="007F4F0A">
            <w:pPr>
              <w:rPr>
                <w:rFonts w:ascii="Verdana" w:hAnsi="Verdana"/>
                <w:sz w:val="18"/>
                <w:szCs w:val="18"/>
              </w:rPr>
            </w:pPr>
            <w:r w:rsidRPr="0025385A">
              <w:rPr>
                <w:rFonts w:ascii="Verdana" w:hAnsi="Verdana"/>
                <w:sz w:val="18"/>
                <w:szCs w:val="18"/>
              </w:rPr>
              <w:t xml:space="preserve">For </w:t>
            </w:r>
            <w:r w:rsidR="00A4229F" w:rsidRPr="0025385A">
              <w:rPr>
                <w:rFonts w:ascii="Verdana" w:hAnsi="Verdana"/>
                <w:sz w:val="18"/>
                <w:szCs w:val="18"/>
              </w:rPr>
              <w:t>FY08</w:t>
            </w:r>
            <w:r w:rsidRPr="0025385A">
              <w:rPr>
                <w:rFonts w:ascii="Verdana" w:hAnsi="Verdana"/>
                <w:sz w:val="18"/>
                <w:szCs w:val="18"/>
              </w:rPr>
              <w:t>+, APPTINFR=N:</w:t>
            </w:r>
          </w:p>
          <w:p w14:paraId="215584FC" w14:textId="77777777" w:rsidR="00AE3BE3" w:rsidRPr="0025385A" w:rsidRDefault="00AE3BE3" w:rsidP="007F4F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 for all Prov</w:t>
            </w:r>
            <w:r w:rsidRPr="0025385A">
              <w:rPr>
                <w:rFonts w:ascii="Verdana" w:hAnsi="Verdana"/>
                <w:i/>
                <w:sz w:val="18"/>
                <w:szCs w:val="18"/>
              </w:rPr>
              <w:t>K</w:t>
            </w:r>
            <w:r w:rsidRPr="0025385A">
              <w:rPr>
                <w:rFonts w:ascii="Verdana" w:hAnsi="Verdana"/>
                <w:sz w:val="18"/>
                <w:szCs w:val="18"/>
              </w:rPr>
              <w:t xml:space="preserve"> where substr(SKILL</w:t>
            </w:r>
            <w:r w:rsidRPr="0025385A">
              <w:rPr>
                <w:rFonts w:ascii="Verdana" w:hAnsi="Verdana"/>
                <w:i/>
                <w:sz w:val="18"/>
                <w:szCs w:val="18"/>
              </w:rPr>
              <w:t>K</w:t>
            </w:r>
            <w:r w:rsidRPr="0025385A">
              <w:rPr>
                <w:rFonts w:ascii="Verdana" w:hAnsi="Verdana"/>
                <w:sz w:val="18"/>
                <w:szCs w:val="18"/>
              </w:rPr>
              <w:t>,1,1) in (’3’ ‘4’) + PERVUAGG</w:t>
            </w:r>
          </w:p>
        </w:tc>
      </w:tr>
    </w:tbl>
    <w:p w14:paraId="48688B87" w14:textId="77777777" w:rsidR="00AE3BE3" w:rsidRPr="0025385A" w:rsidRDefault="00AE3BE3"/>
    <w:p w14:paraId="6DBD93F4" w14:textId="77777777" w:rsidR="00643EE0" w:rsidRPr="0025385A" w:rsidRDefault="00643EE0"/>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1112"/>
        <w:gridCol w:w="11"/>
        <w:gridCol w:w="1609"/>
        <w:gridCol w:w="11"/>
        <w:gridCol w:w="3905"/>
        <w:gridCol w:w="11"/>
      </w:tblGrid>
      <w:tr w:rsidR="00643EE0" w:rsidRPr="0025385A" w14:paraId="23BFED49" w14:textId="77777777" w:rsidTr="00FA4F94">
        <w:trPr>
          <w:gridAfter w:val="1"/>
          <w:wAfter w:w="11" w:type="dxa"/>
          <w:cantSplit/>
          <w:trHeight w:val="620"/>
          <w:tblHeader/>
          <w:jc w:val="center"/>
        </w:trPr>
        <w:tc>
          <w:tcPr>
            <w:tcW w:w="9093" w:type="dxa"/>
            <w:gridSpan w:val="8"/>
            <w:tcBorders>
              <w:top w:val="single" w:sz="4" w:space="0" w:color="auto"/>
              <w:left w:val="single" w:sz="4" w:space="0" w:color="auto"/>
              <w:bottom w:val="single" w:sz="4" w:space="0" w:color="auto"/>
              <w:right w:val="single" w:sz="4" w:space="0" w:color="auto"/>
            </w:tcBorders>
            <w:shd w:val="pct20" w:color="auto" w:fill="FFFFFF"/>
            <w:vAlign w:val="center"/>
          </w:tcPr>
          <w:p w14:paraId="1CE1F6A6" w14:textId="77777777" w:rsidR="00643EE0" w:rsidRPr="0025385A" w:rsidRDefault="00643EE0" w:rsidP="00643EE0">
            <w:pPr>
              <w:jc w:val="center"/>
              <w:rPr>
                <w:rFonts w:ascii="Verdana" w:hAnsi="Verdana"/>
                <w:b/>
                <w:sz w:val="18"/>
                <w:szCs w:val="18"/>
              </w:rPr>
            </w:pPr>
            <w:r w:rsidRPr="0025385A">
              <w:rPr>
                <w:rFonts w:ascii="Verdana" w:hAnsi="Verdana"/>
                <w:b/>
                <w:sz w:val="18"/>
                <w:szCs w:val="18"/>
              </w:rPr>
              <w:t xml:space="preserve">Table A5.4: Cost Fields </w:t>
            </w:r>
          </w:p>
        </w:tc>
      </w:tr>
      <w:tr w:rsidR="00643EE0" w:rsidRPr="0025385A" w14:paraId="1195FCC7" w14:textId="77777777" w:rsidTr="00FA4F94">
        <w:trPr>
          <w:gridBefore w:val="1"/>
          <w:wBefore w:w="12" w:type="dxa"/>
          <w:cantSplit/>
          <w:trHeight w:val="432"/>
          <w:tblHeader/>
          <w:jc w:val="center"/>
        </w:trPr>
        <w:tc>
          <w:tcPr>
            <w:tcW w:w="2433" w:type="dxa"/>
            <w:gridSpan w:val="2"/>
            <w:shd w:val="pct20" w:color="auto" w:fill="FFFFFF"/>
            <w:vAlign w:val="center"/>
          </w:tcPr>
          <w:p w14:paraId="14FEDF17"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Field</w:t>
            </w:r>
          </w:p>
        </w:tc>
        <w:tc>
          <w:tcPr>
            <w:tcW w:w="1123" w:type="dxa"/>
            <w:gridSpan w:val="2"/>
            <w:shd w:val="pct20" w:color="auto" w:fill="FFFFFF"/>
            <w:vAlign w:val="center"/>
          </w:tcPr>
          <w:p w14:paraId="10C13978"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Type</w:t>
            </w:r>
          </w:p>
        </w:tc>
        <w:tc>
          <w:tcPr>
            <w:tcW w:w="1620" w:type="dxa"/>
            <w:gridSpan w:val="2"/>
            <w:shd w:val="pct20" w:color="auto" w:fill="FFFFFF"/>
            <w:vAlign w:val="center"/>
          </w:tcPr>
          <w:p w14:paraId="5FC66857"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SAS Name</w:t>
            </w:r>
          </w:p>
        </w:tc>
        <w:tc>
          <w:tcPr>
            <w:tcW w:w="3916" w:type="dxa"/>
            <w:gridSpan w:val="2"/>
            <w:shd w:val="pct20" w:color="auto" w:fill="FFFFFF"/>
            <w:vAlign w:val="center"/>
          </w:tcPr>
          <w:p w14:paraId="599DB0D7"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Derivation</w:t>
            </w:r>
          </w:p>
        </w:tc>
      </w:tr>
      <w:tr w:rsidR="00643EE0" w:rsidRPr="0025385A" w14:paraId="7FD8E093" w14:textId="77777777" w:rsidTr="00643EE0">
        <w:trPr>
          <w:gridAfter w:val="1"/>
          <w:wAfter w:w="11" w:type="dxa"/>
          <w:cantSplit/>
          <w:trHeight w:val="620"/>
          <w:jc w:val="center"/>
        </w:trPr>
        <w:tc>
          <w:tcPr>
            <w:tcW w:w="2435" w:type="dxa"/>
            <w:gridSpan w:val="2"/>
            <w:vAlign w:val="center"/>
          </w:tcPr>
          <w:p w14:paraId="420F1B82" w14:textId="77777777" w:rsidR="00643EE0" w:rsidRPr="0025385A" w:rsidRDefault="00643EE0" w:rsidP="007F4F0A">
            <w:pPr>
              <w:rPr>
                <w:rFonts w:ascii="Verdana" w:hAnsi="Verdana"/>
                <w:sz w:val="18"/>
                <w:szCs w:val="18"/>
              </w:rPr>
            </w:pPr>
            <w:r w:rsidRPr="0025385A">
              <w:rPr>
                <w:rFonts w:ascii="Verdana" w:hAnsi="Verdana"/>
                <w:sz w:val="18"/>
                <w:szCs w:val="18"/>
              </w:rPr>
              <w:t xml:space="preserve">Full Cost </w:t>
            </w:r>
          </w:p>
        </w:tc>
        <w:tc>
          <w:tcPr>
            <w:tcW w:w="1122" w:type="dxa"/>
            <w:gridSpan w:val="2"/>
            <w:vAlign w:val="center"/>
          </w:tcPr>
          <w:p w14:paraId="589F336D"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E84B755" w14:textId="77777777" w:rsidR="00643EE0" w:rsidRPr="0025385A" w:rsidRDefault="00643EE0" w:rsidP="007F4F0A">
            <w:pPr>
              <w:jc w:val="center"/>
              <w:rPr>
                <w:rFonts w:ascii="Verdana" w:hAnsi="Verdana"/>
                <w:sz w:val="18"/>
                <w:szCs w:val="18"/>
              </w:rPr>
            </w:pPr>
            <w:r w:rsidRPr="0025385A">
              <w:rPr>
                <w:rFonts w:ascii="Verdana" w:hAnsi="Verdana"/>
                <w:sz w:val="18"/>
                <w:szCs w:val="18"/>
              </w:rPr>
              <w:t>FCOST</w:t>
            </w:r>
          </w:p>
        </w:tc>
        <w:tc>
          <w:tcPr>
            <w:tcW w:w="3916" w:type="dxa"/>
            <w:gridSpan w:val="2"/>
            <w:vAlign w:val="center"/>
          </w:tcPr>
          <w:p w14:paraId="747A36CE"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0F9571A7" w14:textId="77777777" w:rsidR="00643EE0" w:rsidRPr="0025385A" w:rsidRDefault="00643EE0" w:rsidP="007F4F0A">
            <w:pPr>
              <w:rPr>
                <w:rFonts w:ascii="Verdana" w:hAnsi="Verdana"/>
                <w:sz w:val="18"/>
                <w:szCs w:val="18"/>
              </w:rPr>
            </w:pPr>
            <w:r w:rsidRPr="0025385A">
              <w:rPr>
                <w:rFonts w:ascii="Verdana" w:hAnsi="Verdana"/>
                <w:sz w:val="18"/>
                <w:szCs w:val="18"/>
              </w:rPr>
              <w:t>Through FY0</w:t>
            </w:r>
            <w:r w:rsidR="002A7330" w:rsidRPr="0025385A">
              <w:rPr>
                <w:rFonts w:ascii="Verdana" w:hAnsi="Verdana"/>
                <w:sz w:val="18"/>
                <w:szCs w:val="18"/>
              </w:rPr>
              <w:t>7</w:t>
            </w:r>
            <w:r w:rsidRPr="0025385A">
              <w:rPr>
                <w:rFonts w:ascii="Verdana" w:hAnsi="Verdana"/>
                <w:sz w:val="18"/>
                <w:szCs w:val="18"/>
              </w:rPr>
              <w:t>: Sum of FCCLNSAL, FCOTHLBR, FCLAB, FCRAD, FCOTHANC, FCOTHER, and FCRX.  Note: the individual components are already discounted prior to summing.</w:t>
            </w:r>
          </w:p>
          <w:p w14:paraId="7335CE09" w14:textId="77777777" w:rsidR="00643EE0" w:rsidRPr="0025385A" w:rsidRDefault="00643EE0" w:rsidP="007F4F0A">
            <w:pPr>
              <w:ind w:left="72"/>
              <w:rPr>
                <w:rFonts w:ascii="Verdana" w:hAnsi="Verdana"/>
                <w:sz w:val="18"/>
                <w:szCs w:val="18"/>
              </w:rPr>
            </w:pPr>
          </w:p>
          <w:p w14:paraId="722E1C36" w14:textId="77777777" w:rsidR="00643EE0" w:rsidRPr="0025385A" w:rsidRDefault="00643EE0" w:rsidP="007F4F0A">
            <w:pPr>
              <w:rPr>
                <w:rFonts w:ascii="Verdana" w:hAnsi="Verdana"/>
                <w:sz w:val="18"/>
                <w:szCs w:val="18"/>
              </w:rPr>
            </w:pPr>
            <w:r w:rsidRPr="0025385A">
              <w:rPr>
                <w:rFonts w:ascii="Verdana" w:hAnsi="Verdana"/>
                <w:sz w:val="18"/>
                <w:szCs w:val="18"/>
              </w:rPr>
              <w:t>For FY</w:t>
            </w:r>
            <w:r w:rsidR="002A7330" w:rsidRPr="0025385A">
              <w:rPr>
                <w:rFonts w:ascii="Verdana" w:hAnsi="Verdana"/>
                <w:sz w:val="18"/>
                <w:szCs w:val="18"/>
              </w:rPr>
              <w:t>08</w:t>
            </w:r>
            <w:r w:rsidRPr="0025385A">
              <w:rPr>
                <w:rFonts w:ascii="Verdana" w:hAnsi="Verdana"/>
                <w:sz w:val="18"/>
                <w:szCs w:val="18"/>
              </w:rPr>
              <w:t>+: Sum of FCCLNSAL, FCPROFSAL, FCLAB, FCRAD, FCOTHANC, FCOTHER, FCSUP and FCRX.</w:t>
            </w:r>
          </w:p>
          <w:p w14:paraId="6DFD4803" w14:textId="77777777" w:rsidR="00643EE0" w:rsidRPr="0025385A" w:rsidRDefault="00643EE0" w:rsidP="007F4F0A">
            <w:pPr>
              <w:rPr>
                <w:rFonts w:ascii="Verdana" w:hAnsi="Verdana"/>
                <w:sz w:val="18"/>
                <w:szCs w:val="18"/>
              </w:rPr>
            </w:pPr>
          </w:p>
          <w:p w14:paraId="28C099CC" w14:textId="77777777" w:rsidR="00643EE0" w:rsidRPr="0025385A" w:rsidRDefault="00643EE0" w:rsidP="007F4F0A">
            <w:pPr>
              <w:rPr>
                <w:rFonts w:ascii="Verdana" w:hAnsi="Verdana"/>
                <w:sz w:val="18"/>
                <w:szCs w:val="18"/>
              </w:rPr>
            </w:pPr>
            <w:r w:rsidRPr="0025385A">
              <w:rPr>
                <w:rFonts w:ascii="Verdana" w:hAnsi="Verdana"/>
                <w:sz w:val="18"/>
                <w:szCs w:val="18"/>
              </w:rPr>
              <w:t>If APPTINFR=Y, see Appendix 6.</w:t>
            </w:r>
          </w:p>
        </w:tc>
      </w:tr>
      <w:tr w:rsidR="00643EE0" w:rsidRPr="0025385A" w14:paraId="692F1709" w14:textId="77777777" w:rsidTr="00643EE0">
        <w:trPr>
          <w:gridAfter w:val="1"/>
          <w:wAfter w:w="11" w:type="dxa"/>
          <w:cantSplit/>
          <w:trHeight w:val="620"/>
          <w:jc w:val="center"/>
        </w:trPr>
        <w:tc>
          <w:tcPr>
            <w:tcW w:w="2435" w:type="dxa"/>
            <w:gridSpan w:val="2"/>
            <w:vAlign w:val="center"/>
          </w:tcPr>
          <w:p w14:paraId="3E2C73D2"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 xml:space="preserve">Full Cost, E&amp;M APG </w:t>
            </w:r>
          </w:p>
        </w:tc>
        <w:tc>
          <w:tcPr>
            <w:tcW w:w="1122" w:type="dxa"/>
            <w:gridSpan w:val="2"/>
            <w:vAlign w:val="center"/>
          </w:tcPr>
          <w:p w14:paraId="4A64020D"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79AF807D"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FCOST1</w:t>
            </w:r>
          </w:p>
        </w:tc>
        <w:tc>
          <w:tcPr>
            <w:tcW w:w="3916" w:type="dxa"/>
            <w:gridSpan w:val="2"/>
            <w:vAlign w:val="center"/>
          </w:tcPr>
          <w:p w14:paraId="5CE13E75"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482602DE" w14:textId="77777777" w:rsidR="00643EE0" w:rsidRPr="0025385A" w:rsidRDefault="00643EE0" w:rsidP="007F4F0A">
            <w:pPr>
              <w:rPr>
                <w:rFonts w:ascii="Verdana" w:hAnsi="Verdana"/>
                <w:sz w:val="18"/>
                <w:szCs w:val="18"/>
              </w:rPr>
            </w:pPr>
            <w:r w:rsidRPr="0025385A">
              <w:rPr>
                <w:rFonts w:ascii="Verdana" w:hAnsi="Verdana"/>
                <w:sz w:val="18"/>
                <w:szCs w:val="18"/>
              </w:rPr>
              <w:t>Sum of the component (FCOTHLBR, FCLAB, FCRAD, FCOTHANC, FCOTHER, and FCRX) pieces derived from E&amp;M1 APG and most current cost masters for that FY (not discounted).</w:t>
            </w:r>
          </w:p>
          <w:p w14:paraId="7548DBDB"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7275F44" w14:textId="77777777" w:rsidR="00370714" w:rsidRPr="0025385A" w:rsidRDefault="00370714" w:rsidP="00370714">
            <w:pPr>
              <w:rPr>
                <w:rFonts w:ascii="Verdana" w:hAnsi="Verdana"/>
                <w:sz w:val="18"/>
                <w:szCs w:val="18"/>
              </w:rPr>
            </w:pPr>
            <w:r w:rsidRPr="0025385A">
              <w:rPr>
                <w:rFonts w:ascii="Verdana" w:hAnsi="Verdana"/>
                <w:sz w:val="18"/>
                <w:szCs w:val="18"/>
              </w:rPr>
              <w:t>If APPTINFR=Y, leave missing.</w:t>
            </w:r>
          </w:p>
          <w:p w14:paraId="0C7E6D2D"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5DC81758" w14:textId="77777777" w:rsidTr="00643EE0">
        <w:trPr>
          <w:gridAfter w:val="1"/>
          <w:wAfter w:w="11" w:type="dxa"/>
          <w:cantSplit/>
          <w:trHeight w:val="620"/>
          <w:jc w:val="center"/>
        </w:trPr>
        <w:tc>
          <w:tcPr>
            <w:tcW w:w="2435" w:type="dxa"/>
            <w:gridSpan w:val="2"/>
            <w:vAlign w:val="center"/>
          </w:tcPr>
          <w:p w14:paraId="4E939D3E" w14:textId="77777777" w:rsidR="00643EE0" w:rsidRPr="0025385A" w:rsidRDefault="00643EE0" w:rsidP="007F4F0A">
            <w:pPr>
              <w:rPr>
                <w:rFonts w:ascii="Verdana" w:hAnsi="Verdana"/>
                <w:sz w:val="18"/>
                <w:szCs w:val="18"/>
              </w:rPr>
            </w:pPr>
            <w:r w:rsidRPr="0025385A">
              <w:rPr>
                <w:rFonts w:ascii="Verdana" w:hAnsi="Verdana"/>
                <w:sz w:val="18"/>
                <w:szCs w:val="18"/>
              </w:rPr>
              <w:t>Full Cost, Medical APG</w:t>
            </w:r>
          </w:p>
        </w:tc>
        <w:tc>
          <w:tcPr>
            <w:tcW w:w="1122" w:type="dxa"/>
            <w:gridSpan w:val="2"/>
            <w:vAlign w:val="center"/>
          </w:tcPr>
          <w:p w14:paraId="10043FB9"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0E0D5AC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FCOST2</w:t>
            </w:r>
          </w:p>
        </w:tc>
        <w:tc>
          <w:tcPr>
            <w:tcW w:w="3916" w:type="dxa"/>
            <w:gridSpan w:val="2"/>
            <w:vAlign w:val="center"/>
          </w:tcPr>
          <w:p w14:paraId="31602B1B"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51628818"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(FCOTHLBR, FCLAB, FCRAD, FCOTHANC, FCOTHER, and FCRX) pieces derived from the Medical APG and most current cost masters for that FY (not discounted).</w:t>
            </w:r>
          </w:p>
          <w:p w14:paraId="4C0BE007"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7E9E482D" w14:textId="77777777" w:rsidR="00370714" w:rsidRPr="0025385A" w:rsidRDefault="00370714" w:rsidP="007F4F0A">
            <w:pPr>
              <w:rPr>
                <w:rFonts w:ascii="Verdana" w:hAnsi="Verdana"/>
                <w:sz w:val="18"/>
                <w:szCs w:val="18"/>
              </w:rPr>
            </w:pPr>
            <w:r w:rsidRPr="0025385A">
              <w:rPr>
                <w:rFonts w:ascii="Verdana" w:hAnsi="Verdana"/>
                <w:sz w:val="18"/>
                <w:szCs w:val="18"/>
              </w:rPr>
              <w:t>If APPTINFR=Y, leave missing.</w:t>
            </w:r>
          </w:p>
          <w:p w14:paraId="1943EC2C"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1FCF5E15" w14:textId="77777777" w:rsidTr="00643EE0">
        <w:trPr>
          <w:gridAfter w:val="1"/>
          <w:wAfter w:w="11" w:type="dxa"/>
          <w:cantSplit/>
          <w:trHeight w:val="620"/>
          <w:jc w:val="center"/>
        </w:trPr>
        <w:tc>
          <w:tcPr>
            <w:tcW w:w="2435" w:type="dxa"/>
            <w:gridSpan w:val="2"/>
            <w:vAlign w:val="center"/>
          </w:tcPr>
          <w:p w14:paraId="6034701F" w14:textId="77777777" w:rsidR="00643EE0" w:rsidRPr="0025385A" w:rsidRDefault="00643EE0" w:rsidP="007F4F0A">
            <w:pPr>
              <w:rPr>
                <w:rFonts w:ascii="Verdana" w:hAnsi="Verdana"/>
                <w:sz w:val="18"/>
                <w:szCs w:val="18"/>
              </w:rPr>
            </w:pPr>
            <w:r w:rsidRPr="0025385A">
              <w:rPr>
                <w:rFonts w:ascii="Verdana" w:hAnsi="Verdana"/>
                <w:sz w:val="18"/>
                <w:szCs w:val="18"/>
              </w:rPr>
              <w:t>Full Cost, Procedure 1 APG – Full Cost, Procedure 4 APG</w:t>
            </w:r>
          </w:p>
        </w:tc>
        <w:tc>
          <w:tcPr>
            <w:tcW w:w="1122" w:type="dxa"/>
            <w:gridSpan w:val="2"/>
            <w:vAlign w:val="center"/>
          </w:tcPr>
          <w:p w14:paraId="56BE375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5A5DFBE4"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FCOST3 – FCOST6</w:t>
            </w:r>
          </w:p>
        </w:tc>
        <w:tc>
          <w:tcPr>
            <w:tcW w:w="3916" w:type="dxa"/>
            <w:gridSpan w:val="2"/>
            <w:vAlign w:val="center"/>
          </w:tcPr>
          <w:p w14:paraId="62953A42"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11E8ED6A"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(FCOTHLBR, FCLAB, FCRAD, FCOTHANC, FCOTHER, and FCRX) pieces derived from each of the 1</w:t>
            </w:r>
            <w:r w:rsidRPr="0025385A">
              <w:rPr>
                <w:rFonts w:ascii="Verdana" w:hAnsi="Verdana"/>
                <w:sz w:val="18"/>
                <w:szCs w:val="18"/>
                <w:vertAlign w:val="superscript"/>
              </w:rPr>
              <w:t xml:space="preserve">st </w:t>
            </w:r>
            <w:r w:rsidRPr="0025385A">
              <w:rPr>
                <w:rFonts w:ascii="Verdana" w:hAnsi="Verdana"/>
                <w:sz w:val="18"/>
                <w:szCs w:val="18"/>
              </w:rPr>
              <w:t xml:space="preserve"> to the 4</w:t>
            </w:r>
            <w:r w:rsidRPr="0025385A">
              <w:rPr>
                <w:rFonts w:ascii="Verdana" w:hAnsi="Verdana"/>
                <w:sz w:val="18"/>
                <w:szCs w:val="18"/>
                <w:vertAlign w:val="superscript"/>
              </w:rPr>
              <w:t>th</w:t>
            </w:r>
            <w:r w:rsidRPr="0025385A">
              <w:rPr>
                <w:rFonts w:ascii="Verdana" w:hAnsi="Verdana"/>
                <w:sz w:val="18"/>
                <w:szCs w:val="18"/>
              </w:rPr>
              <w:t xml:space="preserve"> Procedural APGs and most current cost masters for that FY (not discounted).</w:t>
            </w:r>
          </w:p>
          <w:p w14:paraId="2FE8C384"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FA167C9" w14:textId="77777777" w:rsidR="00370714" w:rsidRPr="0025385A" w:rsidRDefault="00370714" w:rsidP="007F4F0A">
            <w:pPr>
              <w:rPr>
                <w:rFonts w:ascii="Verdana" w:hAnsi="Verdana"/>
                <w:sz w:val="18"/>
                <w:szCs w:val="18"/>
              </w:rPr>
            </w:pPr>
            <w:r w:rsidRPr="0025385A">
              <w:rPr>
                <w:rFonts w:ascii="Verdana" w:hAnsi="Verdana"/>
                <w:sz w:val="18"/>
                <w:szCs w:val="18"/>
              </w:rPr>
              <w:t>If APPTINFR=Y, leave missing.</w:t>
            </w:r>
          </w:p>
          <w:p w14:paraId="3E1752C6"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7918686D" w14:textId="77777777" w:rsidTr="00643EE0">
        <w:trPr>
          <w:gridAfter w:val="1"/>
          <w:wAfter w:w="11" w:type="dxa"/>
          <w:cantSplit/>
          <w:trHeight w:val="620"/>
          <w:jc w:val="center"/>
        </w:trPr>
        <w:tc>
          <w:tcPr>
            <w:tcW w:w="2435" w:type="dxa"/>
            <w:gridSpan w:val="2"/>
            <w:vAlign w:val="center"/>
          </w:tcPr>
          <w:p w14:paraId="71591189" w14:textId="77777777" w:rsidR="00643EE0" w:rsidRPr="0025385A" w:rsidRDefault="00643EE0" w:rsidP="007F4F0A">
            <w:pPr>
              <w:rPr>
                <w:rFonts w:ascii="Verdana" w:hAnsi="Verdana"/>
                <w:sz w:val="18"/>
                <w:szCs w:val="18"/>
              </w:rPr>
            </w:pPr>
            <w:r w:rsidRPr="0025385A">
              <w:rPr>
                <w:rFonts w:ascii="Verdana" w:hAnsi="Verdana"/>
                <w:sz w:val="18"/>
                <w:szCs w:val="18"/>
              </w:rPr>
              <w:t xml:space="preserve">Full Cost, Clinician Salary </w:t>
            </w:r>
          </w:p>
        </w:tc>
        <w:tc>
          <w:tcPr>
            <w:tcW w:w="1122" w:type="dxa"/>
            <w:gridSpan w:val="2"/>
            <w:vAlign w:val="center"/>
          </w:tcPr>
          <w:p w14:paraId="0102A0AC"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5CDA892D" w14:textId="77777777" w:rsidR="00643EE0" w:rsidRPr="0025385A" w:rsidRDefault="00643EE0" w:rsidP="007F4F0A">
            <w:pPr>
              <w:jc w:val="center"/>
              <w:rPr>
                <w:rFonts w:ascii="Verdana" w:hAnsi="Verdana"/>
                <w:sz w:val="18"/>
                <w:szCs w:val="18"/>
              </w:rPr>
            </w:pPr>
            <w:r w:rsidRPr="0025385A">
              <w:rPr>
                <w:rFonts w:ascii="Verdana" w:hAnsi="Verdana"/>
                <w:sz w:val="18"/>
                <w:szCs w:val="18"/>
              </w:rPr>
              <w:t>FCCLNSAL</w:t>
            </w:r>
          </w:p>
        </w:tc>
        <w:tc>
          <w:tcPr>
            <w:tcW w:w="3916" w:type="dxa"/>
            <w:gridSpan w:val="2"/>
            <w:vAlign w:val="center"/>
          </w:tcPr>
          <w:p w14:paraId="46CD6102" w14:textId="77777777" w:rsidR="0099716C" w:rsidRPr="0025385A" w:rsidRDefault="00643EE0" w:rsidP="007F4F0A">
            <w:pPr>
              <w:rPr>
                <w:rFonts w:ascii="Verdana" w:hAnsi="Verdana"/>
                <w:sz w:val="18"/>
                <w:szCs w:val="18"/>
              </w:rPr>
            </w:pPr>
            <w:r w:rsidRPr="0025385A">
              <w:rPr>
                <w:rFonts w:ascii="Verdana" w:hAnsi="Verdana"/>
                <w:sz w:val="18"/>
                <w:szCs w:val="18"/>
              </w:rPr>
              <w:t>For APPTINFR=N:</w:t>
            </w:r>
          </w:p>
          <w:p w14:paraId="500F70FA" w14:textId="77777777" w:rsidR="0099716C" w:rsidRPr="0025385A" w:rsidRDefault="0099716C" w:rsidP="007F4F0A">
            <w:pPr>
              <w:rPr>
                <w:rFonts w:ascii="Verdana" w:hAnsi="Verdana"/>
                <w:sz w:val="18"/>
                <w:szCs w:val="18"/>
              </w:rPr>
            </w:pPr>
          </w:p>
          <w:p w14:paraId="7B6E0C32"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$/Organizational Work RVU, per SADR (OWRVU_S) by Cost Parent DMISID.</w:t>
            </w:r>
          </w:p>
          <w:p w14:paraId="47D6D126" w14:textId="77777777" w:rsidR="00643EE0" w:rsidRPr="0025385A" w:rsidRDefault="00643EE0" w:rsidP="007F4F0A">
            <w:pPr>
              <w:ind w:left="72"/>
              <w:rPr>
                <w:rFonts w:ascii="Verdana" w:hAnsi="Verdana"/>
                <w:sz w:val="18"/>
                <w:szCs w:val="18"/>
              </w:rPr>
            </w:pPr>
          </w:p>
          <w:p w14:paraId="172289BB"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
          <w:p w14:paraId="230A8621" w14:textId="77777777" w:rsidR="00643EE0" w:rsidRPr="0025385A" w:rsidRDefault="00643EE0" w:rsidP="007F4F0A">
            <w:pPr>
              <w:rPr>
                <w:rFonts w:ascii="Verdana" w:hAnsi="Verdana"/>
                <w:sz w:val="18"/>
                <w:szCs w:val="18"/>
              </w:rPr>
            </w:pPr>
            <w:r w:rsidRPr="0025385A">
              <w:rPr>
                <w:rFonts w:ascii="Verdana" w:hAnsi="Verdana"/>
                <w:sz w:val="18"/>
                <w:szCs w:val="18"/>
              </w:rPr>
              <w:t>=FCCLNSAL cost factor * SK1RVU.</w:t>
            </w:r>
          </w:p>
          <w:p w14:paraId="65C8667E" w14:textId="77777777" w:rsidR="00643EE0" w:rsidRPr="0025385A" w:rsidRDefault="00643EE0" w:rsidP="007F4F0A">
            <w:pPr>
              <w:rPr>
                <w:rFonts w:ascii="Verdana" w:hAnsi="Verdana"/>
                <w:sz w:val="18"/>
                <w:szCs w:val="18"/>
              </w:rPr>
            </w:pPr>
            <w:r w:rsidRPr="0025385A">
              <w:rPr>
                <w:rFonts w:ascii="Verdana" w:hAnsi="Verdana"/>
                <w:sz w:val="18"/>
                <w:szCs w:val="18"/>
              </w:rPr>
              <w:t xml:space="preserve">Match to cost tables on FY, PARCOST, and MEPR2. </w:t>
            </w:r>
          </w:p>
          <w:p w14:paraId="5410ED0D" w14:textId="77777777" w:rsidR="00643EE0" w:rsidRPr="0025385A" w:rsidRDefault="00643EE0" w:rsidP="007F4F0A">
            <w:pPr>
              <w:ind w:firstLine="72"/>
              <w:rPr>
                <w:rFonts w:ascii="Verdana" w:hAnsi="Verdana"/>
                <w:sz w:val="18"/>
                <w:szCs w:val="18"/>
              </w:rPr>
            </w:pPr>
          </w:p>
          <w:p w14:paraId="2863008A"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C87F12E" w14:textId="77777777" w:rsidTr="00643EE0">
        <w:trPr>
          <w:gridAfter w:val="1"/>
          <w:wAfter w:w="11" w:type="dxa"/>
          <w:cantSplit/>
          <w:trHeight w:val="620"/>
          <w:jc w:val="center"/>
        </w:trPr>
        <w:tc>
          <w:tcPr>
            <w:tcW w:w="2435" w:type="dxa"/>
            <w:gridSpan w:val="2"/>
            <w:vAlign w:val="center"/>
          </w:tcPr>
          <w:p w14:paraId="386B0393" w14:textId="77777777" w:rsidR="00643EE0" w:rsidRPr="0025385A" w:rsidRDefault="00643EE0" w:rsidP="007F4F0A">
            <w:pPr>
              <w:rPr>
                <w:rFonts w:ascii="Verdana" w:hAnsi="Verdana"/>
                <w:sz w:val="18"/>
                <w:szCs w:val="18"/>
              </w:rPr>
            </w:pPr>
            <w:r w:rsidRPr="0025385A">
              <w:rPr>
                <w:rFonts w:ascii="Verdana" w:hAnsi="Verdana"/>
                <w:sz w:val="18"/>
                <w:szCs w:val="18"/>
              </w:rPr>
              <w:t>Full Cost, Professional Salary</w:t>
            </w:r>
          </w:p>
        </w:tc>
        <w:tc>
          <w:tcPr>
            <w:tcW w:w="1122" w:type="dxa"/>
            <w:gridSpan w:val="2"/>
            <w:vAlign w:val="center"/>
          </w:tcPr>
          <w:p w14:paraId="7C75007B"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2FA065F9" w14:textId="77777777" w:rsidR="00643EE0" w:rsidRPr="0025385A" w:rsidRDefault="00643EE0" w:rsidP="007F4F0A">
            <w:pPr>
              <w:jc w:val="center"/>
              <w:rPr>
                <w:rFonts w:ascii="Verdana" w:hAnsi="Verdana"/>
                <w:sz w:val="18"/>
                <w:szCs w:val="18"/>
              </w:rPr>
            </w:pPr>
            <w:r w:rsidRPr="0025385A">
              <w:rPr>
                <w:rFonts w:ascii="Verdana" w:hAnsi="Verdana"/>
                <w:sz w:val="18"/>
                <w:szCs w:val="18"/>
              </w:rPr>
              <w:t>FCPROFSAL</w:t>
            </w:r>
          </w:p>
        </w:tc>
        <w:tc>
          <w:tcPr>
            <w:tcW w:w="3916" w:type="dxa"/>
            <w:gridSpan w:val="2"/>
            <w:vAlign w:val="center"/>
          </w:tcPr>
          <w:p w14:paraId="3774BB87"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144AFB1E" w14:textId="77777777" w:rsidR="00643EE0" w:rsidRPr="0025385A" w:rsidRDefault="00643EE0" w:rsidP="007F4F0A">
            <w:pPr>
              <w:rPr>
                <w:rFonts w:ascii="Verdana" w:hAnsi="Verdana"/>
                <w:sz w:val="18"/>
                <w:szCs w:val="18"/>
              </w:rPr>
            </w:pPr>
          </w:p>
          <w:p w14:paraId="1B9075E8" w14:textId="77777777" w:rsidR="00643EE0" w:rsidRPr="0025385A" w:rsidRDefault="00643EE0" w:rsidP="007F4F0A">
            <w:pPr>
              <w:rPr>
                <w:rFonts w:ascii="Verdana" w:hAnsi="Verdana"/>
                <w:sz w:val="18"/>
                <w:szCs w:val="18"/>
              </w:rPr>
            </w:pPr>
            <w:r w:rsidRPr="0025385A">
              <w:rPr>
                <w:rFonts w:ascii="Verdana" w:hAnsi="Verdana"/>
                <w:sz w:val="18"/>
                <w:szCs w:val="18"/>
              </w:rPr>
              <w:t>=FCPROFSAL cost factor * SK2RVU.</w:t>
            </w:r>
          </w:p>
          <w:p w14:paraId="10080E1D"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MEPR2.</w:t>
            </w:r>
          </w:p>
          <w:p w14:paraId="2012374B" w14:textId="77777777" w:rsidR="00643EE0" w:rsidRPr="0025385A" w:rsidRDefault="00643EE0" w:rsidP="007F4F0A">
            <w:pPr>
              <w:rPr>
                <w:rFonts w:ascii="Verdana" w:hAnsi="Verdana"/>
                <w:sz w:val="18"/>
                <w:szCs w:val="18"/>
              </w:rPr>
            </w:pPr>
            <w:r w:rsidRPr="0025385A">
              <w:rPr>
                <w:rFonts w:ascii="Verdana" w:hAnsi="Verdana"/>
                <w:sz w:val="18"/>
                <w:szCs w:val="18"/>
              </w:rPr>
              <w:t xml:space="preserve">If APPTINFR=Y, leave missing. </w:t>
            </w:r>
          </w:p>
          <w:p w14:paraId="75DFFA08"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r w:rsidR="00643EE0" w:rsidRPr="0025385A" w14:paraId="2BC9AC17" w14:textId="77777777" w:rsidTr="00643EE0">
        <w:trPr>
          <w:gridAfter w:val="1"/>
          <w:wAfter w:w="11" w:type="dxa"/>
          <w:cantSplit/>
          <w:trHeight w:val="620"/>
          <w:jc w:val="center"/>
        </w:trPr>
        <w:tc>
          <w:tcPr>
            <w:tcW w:w="2435" w:type="dxa"/>
            <w:gridSpan w:val="2"/>
            <w:vAlign w:val="center"/>
          </w:tcPr>
          <w:p w14:paraId="763C3751"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Full Cost, Other</w:t>
            </w:r>
          </w:p>
        </w:tc>
        <w:tc>
          <w:tcPr>
            <w:tcW w:w="1122" w:type="dxa"/>
            <w:gridSpan w:val="2"/>
            <w:vAlign w:val="center"/>
          </w:tcPr>
          <w:p w14:paraId="7F2314CF"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FE24919" w14:textId="77777777" w:rsidR="00643EE0" w:rsidRPr="0025385A" w:rsidRDefault="00643EE0" w:rsidP="007F4F0A">
            <w:pPr>
              <w:jc w:val="center"/>
              <w:rPr>
                <w:rFonts w:ascii="Verdana" w:hAnsi="Verdana"/>
                <w:sz w:val="18"/>
                <w:szCs w:val="18"/>
              </w:rPr>
            </w:pPr>
            <w:r w:rsidRPr="0025385A">
              <w:rPr>
                <w:rFonts w:ascii="Verdana" w:hAnsi="Verdana"/>
                <w:sz w:val="18"/>
                <w:szCs w:val="18"/>
              </w:rPr>
              <w:t>FCOTHER</w:t>
            </w:r>
          </w:p>
        </w:tc>
        <w:tc>
          <w:tcPr>
            <w:tcW w:w="3916" w:type="dxa"/>
            <w:gridSpan w:val="2"/>
            <w:vAlign w:val="center"/>
          </w:tcPr>
          <w:p w14:paraId="271B46A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5C737220" w14:textId="77777777" w:rsidR="00643EE0" w:rsidRPr="0025385A" w:rsidRDefault="00643EE0" w:rsidP="007F4F0A">
            <w:pPr>
              <w:rPr>
                <w:rFonts w:ascii="Verdana" w:hAnsi="Verdana"/>
                <w:sz w:val="18"/>
                <w:szCs w:val="18"/>
              </w:rPr>
            </w:pPr>
          </w:p>
          <w:p w14:paraId="53EE2B90"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w:t>
            </w:r>
            <w:r w:rsidR="00666F5D" w:rsidRPr="0025385A">
              <w:rPr>
                <w:rFonts w:ascii="Verdana" w:hAnsi="Verdana"/>
                <w:sz w:val="18"/>
                <w:szCs w:val="18"/>
              </w:rPr>
              <w:t xml:space="preserve"> </w:t>
            </w:r>
            <w:r w:rsidRPr="0025385A">
              <w:rPr>
                <w:rFonts w:ascii="Verdana" w:hAnsi="Verdana"/>
                <w:sz w:val="18"/>
                <w:szCs w:val="18"/>
              </w:rPr>
              <w:t>by Cost Parent DMISID and APG; it is the sum of the cost for the highest weighted APG, and half of the cost of all other APGs after the lower weighted of E&amp;M or Medical APG is dropped.</w:t>
            </w:r>
          </w:p>
          <w:p w14:paraId="730A0967" w14:textId="77777777" w:rsidR="00643EE0" w:rsidRPr="0025385A" w:rsidRDefault="00643EE0" w:rsidP="007F4F0A">
            <w:pPr>
              <w:rPr>
                <w:rFonts w:ascii="Verdana" w:hAnsi="Verdana"/>
                <w:sz w:val="18"/>
                <w:szCs w:val="18"/>
              </w:rPr>
            </w:pPr>
          </w:p>
          <w:p w14:paraId="6317A94E"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=(FCOTHER RVU cost factor*SKPERVU) +(FCOTHER APC cost factor* APCAGGWT).  Match to cost tables on FY, PARCOST and MEPR3.</w:t>
            </w:r>
          </w:p>
          <w:p w14:paraId="1DC6FCF7" w14:textId="77777777" w:rsidR="00643EE0" w:rsidRPr="0025385A" w:rsidRDefault="00643EE0" w:rsidP="007F4F0A">
            <w:pPr>
              <w:rPr>
                <w:rFonts w:ascii="Verdana" w:hAnsi="Verdana"/>
                <w:sz w:val="18"/>
                <w:szCs w:val="18"/>
              </w:rPr>
            </w:pPr>
          </w:p>
          <w:p w14:paraId="75E34B38" w14:textId="77777777" w:rsidR="00643EE0" w:rsidRPr="0025385A" w:rsidRDefault="00643EE0" w:rsidP="00666F5D">
            <w:pPr>
              <w:rPr>
                <w:rFonts w:ascii="Verdana" w:hAnsi="Verdana"/>
                <w:sz w:val="18"/>
                <w:szCs w:val="18"/>
              </w:rPr>
            </w:pPr>
            <w:r w:rsidRPr="0025385A">
              <w:rPr>
                <w:rFonts w:ascii="Verdana" w:hAnsi="Verdana"/>
                <w:sz w:val="18"/>
                <w:szCs w:val="18"/>
              </w:rPr>
              <w:t xml:space="preserve">If APPTINFR=Y, </w:t>
            </w:r>
            <w:r w:rsidR="00666F5D" w:rsidRPr="0025385A">
              <w:rPr>
                <w:rFonts w:ascii="Verdana" w:hAnsi="Verdana"/>
                <w:sz w:val="18"/>
                <w:szCs w:val="18"/>
              </w:rPr>
              <w:t>leave</w:t>
            </w:r>
            <w:r w:rsidRPr="0025385A">
              <w:rPr>
                <w:rFonts w:ascii="Verdana" w:hAnsi="Verdana"/>
                <w:sz w:val="18"/>
                <w:szCs w:val="18"/>
              </w:rPr>
              <w:t xml:space="preserve"> missing.</w:t>
            </w:r>
          </w:p>
        </w:tc>
      </w:tr>
      <w:tr w:rsidR="00DE76EF" w:rsidRPr="0025385A" w14:paraId="17E5A8AA" w14:textId="77777777" w:rsidTr="00643EE0">
        <w:trPr>
          <w:gridAfter w:val="1"/>
          <w:wAfter w:w="11" w:type="dxa"/>
          <w:cantSplit/>
          <w:trHeight w:val="620"/>
          <w:jc w:val="center"/>
        </w:trPr>
        <w:tc>
          <w:tcPr>
            <w:tcW w:w="2435" w:type="dxa"/>
            <w:gridSpan w:val="2"/>
            <w:vAlign w:val="center"/>
          </w:tcPr>
          <w:p w14:paraId="72DBB4DC" w14:textId="77777777" w:rsidR="00DE76EF" w:rsidRPr="0025385A" w:rsidRDefault="00DE76EF" w:rsidP="007F4F0A">
            <w:pPr>
              <w:rPr>
                <w:rFonts w:ascii="Verdana" w:hAnsi="Verdana"/>
                <w:sz w:val="18"/>
                <w:szCs w:val="18"/>
              </w:rPr>
            </w:pPr>
            <w:r w:rsidRPr="0025385A">
              <w:rPr>
                <w:rFonts w:ascii="Verdana" w:hAnsi="Verdana"/>
                <w:sz w:val="18"/>
                <w:szCs w:val="18"/>
              </w:rPr>
              <w:t>Full Cost, Other Labor</w:t>
            </w:r>
          </w:p>
        </w:tc>
        <w:tc>
          <w:tcPr>
            <w:tcW w:w="1122" w:type="dxa"/>
            <w:gridSpan w:val="2"/>
            <w:vAlign w:val="center"/>
          </w:tcPr>
          <w:p w14:paraId="71B65933" w14:textId="77777777" w:rsidR="00DE76EF" w:rsidRPr="0025385A" w:rsidRDefault="00DE76EF"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B88EE56" w14:textId="77777777" w:rsidR="00DE76EF" w:rsidRPr="0025385A" w:rsidRDefault="00DE76EF" w:rsidP="007F4F0A">
            <w:pPr>
              <w:jc w:val="center"/>
              <w:rPr>
                <w:rFonts w:ascii="Verdana" w:hAnsi="Verdana"/>
                <w:sz w:val="18"/>
                <w:szCs w:val="18"/>
              </w:rPr>
            </w:pPr>
            <w:r w:rsidRPr="0025385A">
              <w:rPr>
                <w:rFonts w:ascii="Verdana" w:hAnsi="Verdana"/>
                <w:sz w:val="18"/>
                <w:szCs w:val="18"/>
              </w:rPr>
              <w:t>FCOTHLBR</w:t>
            </w:r>
          </w:p>
        </w:tc>
        <w:tc>
          <w:tcPr>
            <w:tcW w:w="3916" w:type="dxa"/>
            <w:gridSpan w:val="2"/>
            <w:vAlign w:val="center"/>
          </w:tcPr>
          <w:p w14:paraId="4F2C6056" w14:textId="77777777" w:rsidR="007C68FA" w:rsidRPr="0025385A" w:rsidRDefault="007C68FA" w:rsidP="007C68FA">
            <w:pPr>
              <w:rPr>
                <w:rFonts w:ascii="Verdana" w:hAnsi="Verdana"/>
                <w:sz w:val="18"/>
                <w:szCs w:val="18"/>
              </w:rPr>
            </w:pPr>
            <w:r w:rsidRPr="0025385A">
              <w:rPr>
                <w:rFonts w:ascii="Verdana" w:hAnsi="Verdana"/>
                <w:sz w:val="18"/>
                <w:szCs w:val="18"/>
              </w:rPr>
              <w:t>For APPTINFR=N:</w:t>
            </w:r>
          </w:p>
          <w:p w14:paraId="7478B043" w14:textId="77777777" w:rsidR="007C68FA" w:rsidRPr="0025385A" w:rsidRDefault="007C68FA" w:rsidP="007C68FA">
            <w:pPr>
              <w:rPr>
                <w:rFonts w:ascii="Verdana" w:hAnsi="Verdana"/>
                <w:sz w:val="18"/>
                <w:szCs w:val="18"/>
              </w:rPr>
            </w:pPr>
            <w:r w:rsidRPr="0025385A">
              <w:rPr>
                <w:rFonts w:ascii="Verdana" w:hAnsi="Verdana"/>
                <w:sz w:val="18"/>
                <w:szCs w:val="18"/>
              </w:rPr>
              <w:t>Based on $ by Cost Parent DMISID and APG; it is the sum of the cost for the highest weight APG, and half of the cost of all other APGs after the lower weighted of E&amp;M or Medical APG is dropped.</w:t>
            </w:r>
          </w:p>
          <w:p w14:paraId="550EDF31" w14:textId="77777777" w:rsidR="00DE76EF" w:rsidRPr="0025385A" w:rsidRDefault="00DE76EF" w:rsidP="007F4F0A">
            <w:pPr>
              <w:rPr>
                <w:rFonts w:ascii="Verdana" w:hAnsi="Verdana"/>
                <w:sz w:val="18"/>
                <w:szCs w:val="18"/>
              </w:rPr>
            </w:pPr>
          </w:p>
          <w:p w14:paraId="36954786" w14:textId="77777777" w:rsidR="007C68FA" w:rsidRPr="0025385A" w:rsidRDefault="007C68FA"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FY07</w:t>
            </w:r>
            <w:r w:rsidRPr="0025385A">
              <w:rPr>
                <w:rFonts w:ascii="Verdana" w:hAnsi="Verdana"/>
                <w:sz w:val="18"/>
                <w:szCs w:val="18"/>
              </w:rPr>
              <w:t>.</w:t>
            </w:r>
          </w:p>
        </w:tc>
      </w:tr>
      <w:tr w:rsidR="00643EE0" w:rsidRPr="0025385A" w14:paraId="1CDDAB89" w14:textId="77777777" w:rsidTr="00643EE0">
        <w:trPr>
          <w:gridAfter w:val="1"/>
          <w:wAfter w:w="11" w:type="dxa"/>
          <w:cantSplit/>
          <w:trHeight w:val="620"/>
          <w:jc w:val="center"/>
        </w:trPr>
        <w:tc>
          <w:tcPr>
            <w:tcW w:w="2435" w:type="dxa"/>
            <w:gridSpan w:val="2"/>
            <w:vAlign w:val="center"/>
          </w:tcPr>
          <w:p w14:paraId="60843216" w14:textId="77777777" w:rsidR="00643EE0" w:rsidRPr="0025385A" w:rsidRDefault="00643EE0" w:rsidP="007F4F0A">
            <w:pPr>
              <w:rPr>
                <w:rFonts w:ascii="Verdana" w:hAnsi="Verdana"/>
                <w:sz w:val="18"/>
                <w:szCs w:val="18"/>
              </w:rPr>
            </w:pPr>
            <w:r w:rsidRPr="0025385A">
              <w:rPr>
                <w:rFonts w:ascii="Verdana" w:hAnsi="Verdana"/>
                <w:sz w:val="18"/>
                <w:szCs w:val="18"/>
              </w:rPr>
              <w:t>Full Cost, Lab</w:t>
            </w:r>
          </w:p>
        </w:tc>
        <w:tc>
          <w:tcPr>
            <w:tcW w:w="1122" w:type="dxa"/>
            <w:gridSpan w:val="2"/>
            <w:vAlign w:val="center"/>
          </w:tcPr>
          <w:p w14:paraId="4A8255E6"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05264594" w14:textId="77777777" w:rsidR="00643EE0" w:rsidRPr="0025385A" w:rsidRDefault="00643EE0" w:rsidP="007F4F0A">
            <w:pPr>
              <w:jc w:val="center"/>
              <w:rPr>
                <w:rFonts w:ascii="Verdana" w:hAnsi="Verdana"/>
                <w:sz w:val="18"/>
                <w:szCs w:val="18"/>
              </w:rPr>
            </w:pPr>
            <w:r w:rsidRPr="0025385A">
              <w:rPr>
                <w:rFonts w:ascii="Verdana" w:hAnsi="Verdana"/>
                <w:sz w:val="18"/>
                <w:szCs w:val="18"/>
              </w:rPr>
              <w:t>FCLAB</w:t>
            </w:r>
          </w:p>
        </w:tc>
        <w:tc>
          <w:tcPr>
            <w:tcW w:w="3916" w:type="dxa"/>
            <w:gridSpan w:val="2"/>
            <w:vAlign w:val="center"/>
          </w:tcPr>
          <w:p w14:paraId="2847FD42"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CCB932F" w14:textId="77777777" w:rsidR="00643EE0" w:rsidRPr="0025385A" w:rsidRDefault="00643EE0" w:rsidP="007F4F0A">
            <w:pPr>
              <w:rPr>
                <w:rFonts w:ascii="Verdana" w:hAnsi="Verdana"/>
                <w:sz w:val="18"/>
                <w:szCs w:val="18"/>
              </w:rPr>
            </w:pPr>
          </w:p>
          <w:p w14:paraId="58DA537B"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4AC1749E" w14:textId="77777777" w:rsidR="00643EE0" w:rsidRPr="0025385A" w:rsidRDefault="00643EE0" w:rsidP="007F4F0A">
            <w:pPr>
              <w:rPr>
                <w:rFonts w:ascii="Verdana" w:hAnsi="Verdana"/>
                <w:sz w:val="18"/>
                <w:szCs w:val="18"/>
              </w:rPr>
            </w:pPr>
          </w:p>
          <w:p w14:paraId="7AA3B08E"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=(FCLAB RVU cost factor * SKPERVU) +(FCLAB APC cost factor*APCAGGWT) </w:t>
            </w:r>
          </w:p>
          <w:p w14:paraId="74B92BA6"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7ECC6714" w14:textId="77777777" w:rsidR="00643EE0" w:rsidRPr="0025385A" w:rsidRDefault="00643EE0" w:rsidP="007F4F0A">
            <w:pPr>
              <w:rPr>
                <w:rFonts w:ascii="Verdana" w:hAnsi="Verdana"/>
                <w:sz w:val="18"/>
                <w:szCs w:val="18"/>
              </w:rPr>
            </w:pPr>
          </w:p>
          <w:p w14:paraId="029B5A23"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629FFA0" w14:textId="77777777" w:rsidTr="00643EE0">
        <w:trPr>
          <w:gridAfter w:val="1"/>
          <w:wAfter w:w="11" w:type="dxa"/>
          <w:cantSplit/>
          <w:trHeight w:val="620"/>
          <w:jc w:val="center"/>
        </w:trPr>
        <w:tc>
          <w:tcPr>
            <w:tcW w:w="2435" w:type="dxa"/>
            <w:gridSpan w:val="2"/>
            <w:vAlign w:val="center"/>
          </w:tcPr>
          <w:p w14:paraId="7F0A70CC"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Full Cost, Rad</w:t>
            </w:r>
          </w:p>
        </w:tc>
        <w:tc>
          <w:tcPr>
            <w:tcW w:w="1122" w:type="dxa"/>
            <w:gridSpan w:val="2"/>
            <w:vAlign w:val="center"/>
          </w:tcPr>
          <w:p w14:paraId="4E9644A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5D3E4DF" w14:textId="77777777" w:rsidR="00643EE0" w:rsidRPr="0025385A" w:rsidRDefault="00643EE0" w:rsidP="007F4F0A">
            <w:pPr>
              <w:jc w:val="center"/>
              <w:rPr>
                <w:rFonts w:ascii="Verdana" w:hAnsi="Verdana"/>
                <w:sz w:val="18"/>
                <w:szCs w:val="18"/>
              </w:rPr>
            </w:pPr>
            <w:r w:rsidRPr="0025385A">
              <w:rPr>
                <w:rFonts w:ascii="Verdana" w:hAnsi="Verdana"/>
                <w:sz w:val="18"/>
                <w:szCs w:val="18"/>
              </w:rPr>
              <w:t>FCRAD</w:t>
            </w:r>
          </w:p>
        </w:tc>
        <w:tc>
          <w:tcPr>
            <w:tcW w:w="3916" w:type="dxa"/>
            <w:gridSpan w:val="2"/>
            <w:vAlign w:val="center"/>
          </w:tcPr>
          <w:p w14:paraId="5D004009"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DA59161"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03C7169A" w14:textId="77777777" w:rsidR="00643EE0" w:rsidRPr="0025385A" w:rsidRDefault="00643EE0" w:rsidP="007F4F0A">
            <w:pPr>
              <w:rPr>
                <w:rFonts w:ascii="Verdana" w:hAnsi="Verdana"/>
                <w:sz w:val="18"/>
                <w:szCs w:val="18"/>
              </w:rPr>
            </w:pPr>
          </w:p>
          <w:p w14:paraId="07BAB5D7"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
          <w:p w14:paraId="20DEACCF" w14:textId="77777777" w:rsidR="00643EE0" w:rsidRPr="0025385A" w:rsidRDefault="00643EE0" w:rsidP="007F4F0A">
            <w:pPr>
              <w:rPr>
                <w:rFonts w:ascii="Verdana" w:hAnsi="Verdana"/>
                <w:sz w:val="18"/>
                <w:szCs w:val="18"/>
              </w:rPr>
            </w:pPr>
            <w:r w:rsidRPr="0025385A">
              <w:rPr>
                <w:rFonts w:ascii="Verdana" w:hAnsi="Verdana"/>
                <w:sz w:val="18"/>
                <w:szCs w:val="18"/>
              </w:rPr>
              <w:t xml:space="preserve">If FY is a </w:t>
            </w:r>
            <w:r w:rsidR="00666F5D" w:rsidRPr="0025385A">
              <w:rPr>
                <w:rFonts w:ascii="Verdana" w:hAnsi="Verdana"/>
                <w:sz w:val="18"/>
                <w:szCs w:val="18"/>
              </w:rPr>
              <w:t>base</w:t>
            </w:r>
            <w:r w:rsidRPr="0025385A">
              <w:rPr>
                <w:rFonts w:ascii="Verdana" w:hAnsi="Verdana"/>
                <w:sz w:val="18"/>
                <w:szCs w:val="18"/>
              </w:rPr>
              <w:t xml:space="preserve"> year (see Table </w:t>
            </w:r>
            <w:r w:rsidR="00370714" w:rsidRPr="0025385A">
              <w:rPr>
                <w:rFonts w:ascii="Verdana" w:hAnsi="Verdana"/>
                <w:sz w:val="18"/>
                <w:szCs w:val="18"/>
              </w:rPr>
              <w:t>A5.4a</w:t>
            </w:r>
            <w:r w:rsidRPr="0025385A">
              <w:rPr>
                <w:rFonts w:ascii="Verdana" w:hAnsi="Verdana"/>
                <w:sz w:val="18"/>
                <w:szCs w:val="18"/>
              </w:rPr>
              <w:t>):  =FCRAD from match to Rad cost table on FY, EDIPN and APPTIDNO</w:t>
            </w:r>
            <w:r w:rsidR="00112456" w:rsidRPr="0025385A">
              <w:rPr>
                <w:rFonts w:ascii="Verdana" w:hAnsi="Verdana"/>
                <w:sz w:val="18"/>
                <w:szCs w:val="18"/>
              </w:rPr>
              <w:t>. If no match is found, set=0.</w:t>
            </w:r>
          </w:p>
          <w:p w14:paraId="1998416A" w14:textId="77777777" w:rsidR="00643EE0" w:rsidRPr="0025385A" w:rsidRDefault="00643EE0" w:rsidP="007F4F0A">
            <w:pPr>
              <w:rPr>
                <w:rFonts w:ascii="Verdana" w:hAnsi="Verdana"/>
                <w:sz w:val="18"/>
                <w:szCs w:val="18"/>
              </w:rPr>
            </w:pPr>
            <w:r w:rsidRPr="0025385A">
              <w:rPr>
                <w:rFonts w:ascii="Verdana" w:hAnsi="Verdana"/>
                <w:sz w:val="18"/>
                <w:szCs w:val="18"/>
              </w:rPr>
              <w:t>Else</w:t>
            </w:r>
            <w:r w:rsidR="00112456" w:rsidRPr="0025385A">
              <w:rPr>
                <w:rFonts w:ascii="Verdana" w:hAnsi="Verdana"/>
                <w:sz w:val="18"/>
                <w:szCs w:val="18"/>
              </w:rPr>
              <w:t xml:space="preserve"> if not a base year</w:t>
            </w:r>
            <w:r w:rsidRPr="0025385A">
              <w:rPr>
                <w:rFonts w:ascii="Verdana" w:hAnsi="Verdana"/>
                <w:sz w:val="18"/>
                <w:szCs w:val="18"/>
              </w:rPr>
              <w:t>:</w:t>
            </w:r>
          </w:p>
          <w:p w14:paraId="01124C8A" w14:textId="77777777" w:rsidR="00643EE0" w:rsidRPr="0025385A" w:rsidRDefault="00643EE0" w:rsidP="007F4F0A">
            <w:pPr>
              <w:rPr>
                <w:rFonts w:ascii="Verdana" w:hAnsi="Verdana"/>
                <w:sz w:val="18"/>
                <w:szCs w:val="18"/>
              </w:rPr>
            </w:pPr>
            <w:r w:rsidRPr="0025385A">
              <w:rPr>
                <w:rFonts w:ascii="Verdana" w:hAnsi="Verdana"/>
                <w:sz w:val="18"/>
                <w:szCs w:val="18"/>
              </w:rPr>
              <w:t>=(FCRAD RVU cost factor * SKPERVU) +(FCRAD APC cost factor *APCAGGWT)</w:t>
            </w:r>
          </w:p>
          <w:p w14:paraId="360EF31F"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7691AD73" w14:textId="77777777" w:rsidR="00643EE0" w:rsidRPr="0025385A" w:rsidRDefault="00643EE0" w:rsidP="007F4F0A">
            <w:pPr>
              <w:rPr>
                <w:rFonts w:ascii="Verdana" w:hAnsi="Verdana"/>
                <w:sz w:val="18"/>
                <w:szCs w:val="18"/>
              </w:rPr>
            </w:pPr>
          </w:p>
          <w:p w14:paraId="4DB7FB21"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FB6417B" w14:textId="77777777" w:rsidTr="00643EE0">
        <w:trPr>
          <w:gridAfter w:val="1"/>
          <w:wAfter w:w="11" w:type="dxa"/>
          <w:cantSplit/>
          <w:trHeight w:val="620"/>
          <w:jc w:val="center"/>
        </w:trPr>
        <w:tc>
          <w:tcPr>
            <w:tcW w:w="2435" w:type="dxa"/>
            <w:gridSpan w:val="2"/>
            <w:vAlign w:val="center"/>
          </w:tcPr>
          <w:p w14:paraId="34406069" w14:textId="77777777" w:rsidR="00643EE0" w:rsidRPr="0025385A" w:rsidRDefault="00643EE0" w:rsidP="007F4F0A">
            <w:pPr>
              <w:rPr>
                <w:rFonts w:ascii="Verdana" w:hAnsi="Verdana"/>
                <w:sz w:val="18"/>
                <w:szCs w:val="18"/>
              </w:rPr>
            </w:pPr>
            <w:r w:rsidRPr="0025385A">
              <w:rPr>
                <w:rFonts w:ascii="Verdana" w:hAnsi="Verdana"/>
                <w:sz w:val="18"/>
                <w:szCs w:val="18"/>
              </w:rPr>
              <w:t>Full Cost, Other Ancillary</w:t>
            </w:r>
          </w:p>
        </w:tc>
        <w:tc>
          <w:tcPr>
            <w:tcW w:w="1122" w:type="dxa"/>
            <w:gridSpan w:val="2"/>
            <w:vAlign w:val="center"/>
          </w:tcPr>
          <w:p w14:paraId="24BF7A55"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0C4CEB7" w14:textId="77777777" w:rsidR="00643EE0" w:rsidRPr="0025385A" w:rsidRDefault="00643EE0" w:rsidP="007F4F0A">
            <w:pPr>
              <w:jc w:val="center"/>
              <w:rPr>
                <w:rFonts w:ascii="Verdana" w:hAnsi="Verdana"/>
                <w:sz w:val="18"/>
                <w:szCs w:val="18"/>
              </w:rPr>
            </w:pPr>
            <w:r w:rsidRPr="0025385A">
              <w:rPr>
                <w:rFonts w:ascii="Verdana" w:hAnsi="Verdana"/>
                <w:sz w:val="18"/>
                <w:szCs w:val="18"/>
              </w:rPr>
              <w:t>FCOTHANC</w:t>
            </w:r>
          </w:p>
        </w:tc>
        <w:tc>
          <w:tcPr>
            <w:tcW w:w="3916" w:type="dxa"/>
            <w:gridSpan w:val="2"/>
            <w:vAlign w:val="center"/>
          </w:tcPr>
          <w:p w14:paraId="793B3963"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0159548" w14:textId="77777777" w:rsidR="00643EE0" w:rsidRPr="0025385A" w:rsidRDefault="00643EE0" w:rsidP="007F4F0A">
            <w:pPr>
              <w:rPr>
                <w:rFonts w:ascii="Verdana" w:hAnsi="Verdana"/>
                <w:sz w:val="18"/>
                <w:szCs w:val="18"/>
              </w:rPr>
            </w:pPr>
          </w:p>
          <w:p w14:paraId="070CD0FD"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11BA27B2" w14:textId="77777777" w:rsidR="00643EE0" w:rsidRPr="0025385A" w:rsidRDefault="00643EE0" w:rsidP="007F4F0A">
            <w:pPr>
              <w:rPr>
                <w:rFonts w:ascii="Verdana" w:hAnsi="Verdana"/>
                <w:sz w:val="18"/>
                <w:szCs w:val="18"/>
              </w:rPr>
            </w:pPr>
          </w:p>
          <w:p w14:paraId="2D918A78"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=(FCOTHANC RVU cost factor* SKPERVU) + (FCOTHANC APC cost factor * APCAGGWT).  Match to cost tables on FY, PARCOST and MEPR3.</w:t>
            </w:r>
          </w:p>
          <w:p w14:paraId="4379D6EA" w14:textId="77777777" w:rsidR="00643EE0" w:rsidRPr="0025385A" w:rsidRDefault="00643EE0" w:rsidP="007F4F0A">
            <w:pPr>
              <w:rPr>
                <w:rFonts w:ascii="Verdana" w:hAnsi="Verdana"/>
                <w:sz w:val="18"/>
                <w:szCs w:val="18"/>
              </w:rPr>
            </w:pPr>
          </w:p>
          <w:p w14:paraId="3436A720"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F5BD8A0" w14:textId="77777777" w:rsidTr="00643EE0">
        <w:trPr>
          <w:gridAfter w:val="1"/>
          <w:wAfter w:w="11" w:type="dxa"/>
          <w:cantSplit/>
          <w:trHeight w:val="620"/>
          <w:jc w:val="center"/>
        </w:trPr>
        <w:tc>
          <w:tcPr>
            <w:tcW w:w="2435" w:type="dxa"/>
            <w:gridSpan w:val="2"/>
            <w:vAlign w:val="center"/>
          </w:tcPr>
          <w:p w14:paraId="7DFAD0C4" w14:textId="77777777" w:rsidR="00643EE0" w:rsidRPr="0025385A" w:rsidRDefault="00643EE0" w:rsidP="007F4F0A">
            <w:pPr>
              <w:rPr>
                <w:rFonts w:ascii="Verdana" w:hAnsi="Verdana"/>
                <w:sz w:val="18"/>
                <w:szCs w:val="18"/>
              </w:rPr>
            </w:pPr>
            <w:r w:rsidRPr="0025385A">
              <w:rPr>
                <w:rFonts w:ascii="Verdana" w:hAnsi="Verdana"/>
                <w:sz w:val="18"/>
                <w:szCs w:val="18"/>
              </w:rPr>
              <w:t>Full Cost, Pharmacy</w:t>
            </w:r>
          </w:p>
        </w:tc>
        <w:tc>
          <w:tcPr>
            <w:tcW w:w="1122" w:type="dxa"/>
            <w:gridSpan w:val="2"/>
            <w:vAlign w:val="center"/>
          </w:tcPr>
          <w:p w14:paraId="1A27DB2D"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06101D73" w14:textId="77777777" w:rsidR="00643EE0" w:rsidRPr="0025385A" w:rsidRDefault="00643EE0" w:rsidP="007F4F0A">
            <w:pPr>
              <w:jc w:val="center"/>
              <w:rPr>
                <w:rFonts w:ascii="Verdana" w:hAnsi="Verdana"/>
                <w:sz w:val="18"/>
                <w:szCs w:val="18"/>
              </w:rPr>
            </w:pPr>
            <w:r w:rsidRPr="0025385A">
              <w:rPr>
                <w:rFonts w:ascii="Verdana" w:hAnsi="Verdana"/>
                <w:sz w:val="18"/>
                <w:szCs w:val="18"/>
              </w:rPr>
              <w:t>FCRX</w:t>
            </w:r>
          </w:p>
        </w:tc>
        <w:tc>
          <w:tcPr>
            <w:tcW w:w="3916" w:type="dxa"/>
            <w:gridSpan w:val="2"/>
            <w:vAlign w:val="center"/>
          </w:tcPr>
          <w:p w14:paraId="33467EEC"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327FFBC7" w14:textId="77777777" w:rsidR="00643EE0" w:rsidRPr="0025385A" w:rsidRDefault="00643EE0" w:rsidP="007F4F0A">
            <w:pPr>
              <w:rPr>
                <w:rFonts w:ascii="Verdana" w:hAnsi="Verdana"/>
                <w:sz w:val="18"/>
                <w:szCs w:val="18"/>
              </w:rPr>
            </w:pPr>
          </w:p>
          <w:p w14:paraId="72EAC52D"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339B3EEB" w14:textId="77777777" w:rsidR="00643EE0" w:rsidRPr="0025385A" w:rsidRDefault="00643EE0" w:rsidP="007F4F0A">
            <w:pPr>
              <w:rPr>
                <w:rFonts w:ascii="Verdana" w:hAnsi="Verdana"/>
                <w:sz w:val="18"/>
                <w:szCs w:val="18"/>
              </w:rPr>
            </w:pPr>
          </w:p>
          <w:p w14:paraId="65C982AE"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=(FCRX RVU cost factor * SKPERVU) + (FCRX APC cost factor * APCAGGWT) </w:t>
            </w:r>
          </w:p>
          <w:p w14:paraId="7EA727B9"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DABCE3A" w14:textId="77777777" w:rsidR="00643EE0" w:rsidRPr="0025385A" w:rsidRDefault="00643EE0" w:rsidP="007F4F0A">
            <w:pPr>
              <w:rPr>
                <w:rFonts w:ascii="Verdana" w:hAnsi="Verdana"/>
                <w:sz w:val="18"/>
                <w:szCs w:val="18"/>
              </w:rPr>
            </w:pPr>
          </w:p>
          <w:p w14:paraId="7313882B"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624791A5" w14:textId="77777777" w:rsidTr="00643EE0">
        <w:trPr>
          <w:gridAfter w:val="1"/>
          <w:wAfter w:w="11" w:type="dxa"/>
          <w:cantSplit/>
          <w:trHeight w:val="620"/>
          <w:jc w:val="center"/>
        </w:trPr>
        <w:tc>
          <w:tcPr>
            <w:tcW w:w="2435" w:type="dxa"/>
            <w:gridSpan w:val="2"/>
            <w:vAlign w:val="center"/>
          </w:tcPr>
          <w:p w14:paraId="11924779"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Full Cost, Support</w:t>
            </w:r>
          </w:p>
        </w:tc>
        <w:tc>
          <w:tcPr>
            <w:tcW w:w="1122" w:type="dxa"/>
            <w:gridSpan w:val="2"/>
            <w:vAlign w:val="center"/>
          </w:tcPr>
          <w:p w14:paraId="33CC9C2A"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4B8FBB5E" w14:textId="77777777" w:rsidR="00643EE0" w:rsidRPr="0025385A" w:rsidRDefault="00643EE0" w:rsidP="007F4F0A">
            <w:pPr>
              <w:jc w:val="center"/>
              <w:rPr>
                <w:rFonts w:ascii="Verdana" w:hAnsi="Verdana"/>
                <w:sz w:val="18"/>
                <w:szCs w:val="18"/>
              </w:rPr>
            </w:pPr>
            <w:r w:rsidRPr="0025385A">
              <w:rPr>
                <w:rFonts w:ascii="Verdana" w:hAnsi="Verdana"/>
                <w:sz w:val="18"/>
                <w:szCs w:val="18"/>
              </w:rPr>
              <w:t>FCSUP</w:t>
            </w:r>
          </w:p>
        </w:tc>
        <w:tc>
          <w:tcPr>
            <w:tcW w:w="3916" w:type="dxa"/>
            <w:gridSpan w:val="2"/>
            <w:vAlign w:val="center"/>
          </w:tcPr>
          <w:p w14:paraId="6413E342"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A023A35" w14:textId="77777777" w:rsidR="00643EE0" w:rsidRPr="0025385A" w:rsidRDefault="00643EE0" w:rsidP="007F4F0A">
            <w:pPr>
              <w:rPr>
                <w:rFonts w:ascii="Verdana" w:hAnsi="Verdana"/>
                <w:sz w:val="18"/>
                <w:szCs w:val="18"/>
              </w:rPr>
            </w:pPr>
          </w:p>
          <w:p w14:paraId="727FFE49" w14:textId="77777777" w:rsidR="00643EE0" w:rsidRPr="0025385A" w:rsidRDefault="00643EE0" w:rsidP="007F4F0A">
            <w:pPr>
              <w:rPr>
                <w:rFonts w:ascii="Verdana" w:hAnsi="Verdana"/>
                <w:sz w:val="18"/>
                <w:szCs w:val="18"/>
              </w:rPr>
            </w:pPr>
            <w:r w:rsidRPr="0025385A">
              <w:rPr>
                <w:rFonts w:ascii="Verdana" w:hAnsi="Verdana"/>
                <w:sz w:val="18"/>
                <w:szCs w:val="18"/>
              </w:rPr>
              <w:t xml:space="preserve">=(FCSUP RVU cost factor * SKPERVU) + (FCSUP APC cost factor * APCAGGWT) </w:t>
            </w:r>
          </w:p>
          <w:p w14:paraId="334B1A1A"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3351A5B"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p w14:paraId="0740F6C5"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r w:rsidR="00643EE0" w:rsidRPr="0025385A" w14:paraId="798C7EA1" w14:textId="77777777" w:rsidTr="00643EE0">
        <w:trPr>
          <w:gridAfter w:val="1"/>
          <w:wAfter w:w="11" w:type="dxa"/>
          <w:cantSplit/>
          <w:trHeight w:val="620"/>
          <w:jc w:val="center"/>
        </w:trPr>
        <w:tc>
          <w:tcPr>
            <w:tcW w:w="2435" w:type="dxa"/>
            <w:gridSpan w:val="2"/>
            <w:vAlign w:val="center"/>
          </w:tcPr>
          <w:p w14:paraId="6EAB5BFA" w14:textId="77777777" w:rsidR="00643EE0" w:rsidRPr="0025385A" w:rsidRDefault="00643EE0" w:rsidP="007F4F0A">
            <w:pPr>
              <w:rPr>
                <w:rFonts w:ascii="Verdana" w:hAnsi="Verdana"/>
                <w:sz w:val="18"/>
                <w:szCs w:val="18"/>
              </w:rPr>
            </w:pPr>
            <w:r w:rsidRPr="0025385A">
              <w:rPr>
                <w:rFonts w:ascii="Verdana" w:hAnsi="Verdana"/>
                <w:sz w:val="18"/>
                <w:szCs w:val="18"/>
              </w:rPr>
              <w:t xml:space="preserve">Variable Cost </w:t>
            </w:r>
          </w:p>
        </w:tc>
        <w:tc>
          <w:tcPr>
            <w:tcW w:w="1122" w:type="dxa"/>
            <w:gridSpan w:val="2"/>
            <w:vAlign w:val="center"/>
          </w:tcPr>
          <w:p w14:paraId="3EF47B6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442E384A" w14:textId="77777777" w:rsidR="00643EE0" w:rsidRPr="0025385A" w:rsidRDefault="00643EE0" w:rsidP="007F4F0A">
            <w:pPr>
              <w:jc w:val="center"/>
              <w:rPr>
                <w:rFonts w:ascii="Verdana" w:hAnsi="Verdana"/>
                <w:sz w:val="18"/>
                <w:szCs w:val="18"/>
              </w:rPr>
            </w:pPr>
            <w:r w:rsidRPr="0025385A">
              <w:rPr>
                <w:rFonts w:ascii="Verdana" w:hAnsi="Verdana"/>
                <w:sz w:val="18"/>
                <w:szCs w:val="18"/>
              </w:rPr>
              <w:t>COST</w:t>
            </w:r>
          </w:p>
        </w:tc>
        <w:tc>
          <w:tcPr>
            <w:tcW w:w="3916" w:type="dxa"/>
            <w:gridSpan w:val="2"/>
            <w:vAlign w:val="center"/>
          </w:tcPr>
          <w:p w14:paraId="3C3258FB"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28C76D0" w14:textId="77777777" w:rsidR="00643EE0" w:rsidRPr="0025385A" w:rsidRDefault="00643EE0" w:rsidP="007F4F0A">
            <w:pPr>
              <w:rPr>
                <w:rFonts w:ascii="Verdana" w:hAnsi="Verdana"/>
                <w:sz w:val="18"/>
                <w:szCs w:val="18"/>
              </w:rPr>
            </w:pPr>
          </w:p>
          <w:p w14:paraId="11B6FD68"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Sum of VCCLNSAL, VCOTHLBR, VCLAB, VCRAD, VCOTHANC, VCOTHER, and VCRX. Note: the individual components are already discounted prior to summing.</w:t>
            </w:r>
          </w:p>
          <w:p w14:paraId="34242B5D" w14:textId="77777777" w:rsidR="00643EE0" w:rsidRPr="0025385A" w:rsidRDefault="00643EE0" w:rsidP="007F4F0A">
            <w:pPr>
              <w:rPr>
                <w:rFonts w:ascii="Verdana" w:hAnsi="Verdana"/>
                <w:sz w:val="18"/>
                <w:szCs w:val="18"/>
              </w:rPr>
            </w:pPr>
          </w:p>
          <w:p w14:paraId="6AA06B8B"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Sum of VCCLNSAL, VCPROFSAL, VCLAB, VCRAD, VCOTHANC, VCOTHER, VCSUP and VCRX</w:t>
            </w:r>
          </w:p>
          <w:p w14:paraId="274AAEC1" w14:textId="77777777" w:rsidR="00643EE0" w:rsidRPr="0025385A" w:rsidRDefault="00643EE0" w:rsidP="007F4F0A">
            <w:pPr>
              <w:rPr>
                <w:rFonts w:ascii="Verdana" w:hAnsi="Verdana"/>
                <w:sz w:val="18"/>
                <w:szCs w:val="18"/>
              </w:rPr>
            </w:pPr>
          </w:p>
          <w:p w14:paraId="771EF43B" w14:textId="77777777" w:rsidR="00643EE0" w:rsidRPr="0025385A" w:rsidRDefault="00643EE0" w:rsidP="007F4F0A">
            <w:pPr>
              <w:rPr>
                <w:rFonts w:ascii="Verdana" w:hAnsi="Verdana"/>
                <w:sz w:val="18"/>
                <w:szCs w:val="18"/>
              </w:rPr>
            </w:pPr>
            <w:r w:rsidRPr="0025385A">
              <w:rPr>
                <w:rFonts w:ascii="Verdana" w:hAnsi="Verdana"/>
                <w:sz w:val="18"/>
                <w:szCs w:val="18"/>
              </w:rPr>
              <w:t>If APPTINFR=Y, see Appendix 6.</w:t>
            </w:r>
          </w:p>
        </w:tc>
      </w:tr>
      <w:tr w:rsidR="00643EE0" w:rsidRPr="0025385A" w14:paraId="4AC5D85F" w14:textId="77777777" w:rsidTr="00643EE0">
        <w:trPr>
          <w:gridAfter w:val="1"/>
          <w:wAfter w:w="11" w:type="dxa"/>
          <w:cantSplit/>
          <w:trHeight w:val="620"/>
          <w:jc w:val="center"/>
        </w:trPr>
        <w:tc>
          <w:tcPr>
            <w:tcW w:w="2435" w:type="dxa"/>
            <w:gridSpan w:val="2"/>
            <w:vAlign w:val="center"/>
          </w:tcPr>
          <w:p w14:paraId="1DE2E8CA" w14:textId="77777777" w:rsidR="00643EE0" w:rsidRPr="0025385A" w:rsidRDefault="00643EE0" w:rsidP="007F4F0A">
            <w:pPr>
              <w:rPr>
                <w:rFonts w:ascii="Verdana" w:hAnsi="Verdana"/>
                <w:sz w:val="18"/>
                <w:szCs w:val="18"/>
              </w:rPr>
            </w:pPr>
            <w:r w:rsidRPr="0025385A">
              <w:rPr>
                <w:rFonts w:ascii="Verdana" w:hAnsi="Verdana"/>
                <w:sz w:val="18"/>
                <w:szCs w:val="18"/>
              </w:rPr>
              <w:t xml:space="preserve">Variable Cost, E&amp;M APG </w:t>
            </w:r>
          </w:p>
        </w:tc>
        <w:tc>
          <w:tcPr>
            <w:tcW w:w="1122" w:type="dxa"/>
            <w:gridSpan w:val="2"/>
            <w:vAlign w:val="center"/>
          </w:tcPr>
          <w:p w14:paraId="2509626E"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7411CFA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COST1</w:t>
            </w:r>
          </w:p>
        </w:tc>
        <w:tc>
          <w:tcPr>
            <w:tcW w:w="3916" w:type="dxa"/>
            <w:gridSpan w:val="2"/>
            <w:vAlign w:val="center"/>
          </w:tcPr>
          <w:p w14:paraId="6A58349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54E7BACF" w14:textId="77777777" w:rsidR="00643EE0" w:rsidRPr="0025385A" w:rsidRDefault="00643EE0" w:rsidP="007F4F0A">
            <w:pPr>
              <w:rPr>
                <w:rFonts w:ascii="Verdana" w:hAnsi="Verdana"/>
                <w:sz w:val="18"/>
                <w:szCs w:val="18"/>
              </w:rPr>
            </w:pPr>
            <w:r w:rsidRPr="0025385A">
              <w:rPr>
                <w:rFonts w:ascii="Verdana" w:hAnsi="Verdana"/>
                <w:sz w:val="18"/>
                <w:szCs w:val="18"/>
              </w:rPr>
              <w:t>Sum of the component (VCOTHLBR, VCLAB, VCRAD, VCOTHANC, VCOTHER, and VCRX) pieces derived from E&amp;M1 APG and most current cost masters for that FY (not discounted).</w:t>
            </w:r>
          </w:p>
          <w:p w14:paraId="58F68B7D"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55210A8" w14:textId="77777777" w:rsidR="00D31FC7" w:rsidRPr="0025385A" w:rsidRDefault="00D31FC7" w:rsidP="00D31FC7">
            <w:pPr>
              <w:rPr>
                <w:rFonts w:ascii="Verdana" w:hAnsi="Verdana"/>
                <w:sz w:val="18"/>
                <w:szCs w:val="18"/>
              </w:rPr>
            </w:pPr>
            <w:r w:rsidRPr="0025385A">
              <w:rPr>
                <w:rFonts w:ascii="Verdana" w:hAnsi="Verdana"/>
                <w:sz w:val="18"/>
                <w:szCs w:val="18"/>
              </w:rPr>
              <w:t>If APPTINFR=Y, leave missing.</w:t>
            </w:r>
          </w:p>
          <w:p w14:paraId="3855B321"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5E253065" w14:textId="77777777" w:rsidTr="00643EE0">
        <w:trPr>
          <w:gridAfter w:val="1"/>
          <w:wAfter w:w="11" w:type="dxa"/>
          <w:cantSplit/>
          <w:trHeight w:val="620"/>
          <w:jc w:val="center"/>
        </w:trPr>
        <w:tc>
          <w:tcPr>
            <w:tcW w:w="2435" w:type="dxa"/>
            <w:gridSpan w:val="2"/>
            <w:vAlign w:val="center"/>
          </w:tcPr>
          <w:p w14:paraId="230A971F" w14:textId="77777777" w:rsidR="00643EE0" w:rsidRPr="0025385A" w:rsidRDefault="00643EE0" w:rsidP="007F4F0A">
            <w:pPr>
              <w:rPr>
                <w:rFonts w:ascii="Verdana" w:hAnsi="Verdana"/>
                <w:sz w:val="18"/>
                <w:szCs w:val="18"/>
              </w:rPr>
            </w:pPr>
            <w:r w:rsidRPr="0025385A">
              <w:rPr>
                <w:rFonts w:ascii="Verdana" w:hAnsi="Verdana"/>
                <w:sz w:val="18"/>
                <w:szCs w:val="18"/>
              </w:rPr>
              <w:t>Variable Cost, Medical APG</w:t>
            </w:r>
          </w:p>
        </w:tc>
        <w:tc>
          <w:tcPr>
            <w:tcW w:w="1122" w:type="dxa"/>
            <w:gridSpan w:val="2"/>
            <w:vAlign w:val="center"/>
          </w:tcPr>
          <w:p w14:paraId="6854353C"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018B28C0"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COST2</w:t>
            </w:r>
          </w:p>
        </w:tc>
        <w:tc>
          <w:tcPr>
            <w:tcW w:w="3916" w:type="dxa"/>
            <w:gridSpan w:val="2"/>
            <w:vAlign w:val="center"/>
          </w:tcPr>
          <w:p w14:paraId="52A6FB15"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AFB2A59"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(VCOTHLBR, VCLAB, VCRAD, VCOTHANC, VCOTHER, and VCRX) pieces derived from Medical APG and most current cost masters for that FY (not discounted).</w:t>
            </w:r>
          </w:p>
          <w:p w14:paraId="409475D8"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1A79AD52" w14:textId="77777777" w:rsidR="00D31FC7" w:rsidRPr="0025385A" w:rsidRDefault="00D31FC7" w:rsidP="00D31FC7">
            <w:pPr>
              <w:rPr>
                <w:rFonts w:ascii="Verdana" w:hAnsi="Verdana"/>
                <w:sz w:val="18"/>
                <w:szCs w:val="18"/>
              </w:rPr>
            </w:pPr>
            <w:r w:rsidRPr="0025385A">
              <w:rPr>
                <w:rFonts w:ascii="Verdana" w:hAnsi="Verdana"/>
                <w:sz w:val="18"/>
                <w:szCs w:val="18"/>
              </w:rPr>
              <w:t>If APPTINFR=Y, leave missing.</w:t>
            </w:r>
          </w:p>
          <w:p w14:paraId="48FAF210"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76F81FE5" w14:textId="77777777" w:rsidTr="00643EE0">
        <w:trPr>
          <w:gridAfter w:val="1"/>
          <w:wAfter w:w="11" w:type="dxa"/>
          <w:cantSplit/>
          <w:trHeight w:val="620"/>
          <w:jc w:val="center"/>
        </w:trPr>
        <w:tc>
          <w:tcPr>
            <w:tcW w:w="2435" w:type="dxa"/>
            <w:gridSpan w:val="2"/>
            <w:vAlign w:val="center"/>
          </w:tcPr>
          <w:p w14:paraId="53BE71B3" w14:textId="77777777" w:rsidR="00643EE0" w:rsidRPr="0025385A" w:rsidRDefault="00643EE0" w:rsidP="007F4F0A">
            <w:pPr>
              <w:rPr>
                <w:rFonts w:ascii="Verdana" w:hAnsi="Verdana"/>
                <w:sz w:val="18"/>
                <w:szCs w:val="18"/>
              </w:rPr>
            </w:pPr>
            <w:r w:rsidRPr="0025385A">
              <w:rPr>
                <w:rFonts w:ascii="Verdana" w:hAnsi="Verdana"/>
                <w:sz w:val="18"/>
                <w:szCs w:val="18"/>
              </w:rPr>
              <w:t>Variable Cost, Procedure 1 APG – Procedure 4 APG</w:t>
            </w:r>
          </w:p>
        </w:tc>
        <w:tc>
          <w:tcPr>
            <w:tcW w:w="1122" w:type="dxa"/>
            <w:gridSpan w:val="2"/>
            <w:vAlign w:val="center"/>
          </w:tcPr>
          <w:p w14:paraId="4C1CC62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06EAB61D"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COST3-COST6</w:t>
            </w:r>
          </w:p>
        </w:tc>
        <w:tc>
          <w:tcPr>
            <w:tcW w:w="3916" w:type="dxa"/>
            <w:gridSpan w:val="2"/>
            <w:vAlign w:val="center"/>
          </w:tcPr>
          <w:p w14:paraId="7559383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ACFAE30"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(VCOTHLBR, VCLAB, VCRAD, VCOTHANC, VCOTHER, and VCRX) pieces derived from each of the 1</w:t>
            </w:r>
            <w:r w:rsidRPr="0025385A">
              <w:rPr>
                <w:rFonts w:ascii="Verdana" w:hAnsi="Verdana"/>
                <w:sz w:val="18"/>
                <w:szCs w:val="18"/>
                <w:vertAlign w:val="superscript"/>
              </w:rPr>
              <w:t>st</w:t>
            </w:r>
            <w:r w:rsidRPr="0025385A">
              <w:rPr>
                <w:rFonts w:ascii="Verdana" w:hAnsi="Verdana"/>
                <w:sz w:val="18"/>
                <w:szCs w:val="18"/>
              </w:rPr>
              <w:t xml:space="preserve"> to the 4</w:t>
            </w:r>
            <w:r w:rsidRPr="0025385A">
              <w:rPr>
                <w:rFonts w:ascii="Verdana" w:hAnsi="Verdana"/>
                <w:sz w:val="18"/>
                <w:szCs w:val="18"/>
                <w:vertAlign w:val="superscript"/>
              </w:rPr>
              <w:t>th</w:t>
            </w:r>
            <w:r w:rsidRPr="0025385A">
              <w:rPr>
                <w:rFonts w:ascii="Verdana" w:hAnsi="Verdana"/>
                <w:sz w:val="18"/>
                <w:szCs w:val="18"/>
              </w:rPr>
              <w:t xml:space="preserve"> Procedural APGs and most current cost masters for that FY (not discounted).</w:t>
            </w:r>
          </w:p>
          <w:p w14:paraId="0C5A5775"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0D9EC43" w14:textId="77777777" w:rsidR="00D31FC7" w:rsidRPr="0025385A" w:rsidRDefault="00D31FC7" w:rsidP="00D31FC7">
            <w:pPr>
              <w:rPr>
                <w:rFonts w:ascii="Verdana" w:hAnsi="Verdana"/>
                <w:sz w:val="18"/>
                <w:szCs w:val="18"/>
              </w:rPr>
            </w:pPr>
            <w:r w:rsidRPr="0025385A">
              <w:rPr>
                <w:rFonts w:ascii="Verdana" w:hAnsi="Verdana"/>
                <w:sz w:val="18"/>
                <w:szCs w:val="18"/>
              </w:rPr>
              <w:t>If APPTINFR=Y, leave missing.</w:t>
            </w:r>
          </w:p>
          <w:p w14:paraId="43498821"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1CF736E8" w14:textId="77777777" w:rsidTr="00643EE0">
        <w:trPr>
          <w:gridAfter w:val="1"/>
          <w:wAfter w:w="11" w:type="dxa"/>
          <w:cantSplit/>
          <w:trHeight w:val="620"/>
          <w:jc w:val="center"/>
        </w:trPr>
        <w:tc>
          <w:tcPr>
            <w:tcW w:w="2435" w:type="dxa"/>
            <w:gridSpan w:val="2"/>
            <w:vAlign w:val="center"/>
          </w:tcPr>
          <w:p w14:paraId="27EC8B8E"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 xml:space="preserve">Variable Cost, Clinician Salary </w:t>
            </w:r>
          </w:p>
        </w:tc>
        <w:tc>
          <w:tcPr>
            <w:tcW w:w="1122" w:type="dxa"/>
            <w:gridSpan w:val="2"/>
            <w:vAlign w:val="center"/>
          </w:tcPr>
          <w:p w14:paraId="38B287B3"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340CB1F3" w14:textId="77777777" w:rsidR="00643EE0" w:rsidRPr="0025385A" w:rsidRDefault="00643EE0" w:rsidP="007F4F0A">
            <w:pPr>
              <w:jc w:val="center"/>
              <w:rPr>
                <w:rFonts w:ascii="Verdana" w:hAnsi="Verdana"/>
                <w:sz w:val="18"/>
                <w:szCs w:val="18"/>
              </w:rPr>
            </w:pPr>
            <w:r w:rsidRPr="0025385A">
              <w:rPr>
                <w:rFonts w:ascii="Verdana" w:hAnsi="Verdana"/>
                <w:sz w:val="18"/>
                <w:szCs w:val="18"/>
              </w:rPr>
              <w:t>VCCLNSAL</w:t>
            </w:r>
          </w:p>
        </w:tc>
        <w:tc>
          <w:tcPr>
            <w:tcW w:w="3916" w:type="dxa"/>
            <w:gridSpan w:val="2"/>
            <w:vAlign w:val="center"/>
          </w:tcPr>
          <w:p w14:paraId="66137B89" w14:textId="77777777" w:rsidR="00643EE0" w:rsidRPr="0025385A" w:rsidRDefault="00643EE0" w:rsidP="007F4F0A">
            <w:pPr>
              <w:rPr>
                <w:rFonts w:ascii="Verdana" w:hAnsi="Verdana"/>
                <w:sz w:val="18"/>
                <w:szCs w:val="18"/>
              </w:rPr>
            </w:pPr>
            <w:r w:rsidRPr="0025385A">
              <w:rPr>
                <w:rFonts w:ascii="Verdana" w:hAnsi="Verdana"/>
                <w:sz w:val="18"/>
                <w:szCs w:val="18"/>
              </w:rPr>
              <w:t>APPTINFR=N:</w:t>
            </w:r>
          </w:p>
          <w:p w14:paraId="147722D2" w14:textId="77777777" w:rsidR="00643EE0" w:rsidRPr="0025385A" w:rsidRDefault="00643EE0" w:rsidP="007F4F0A">
            <w:pPr>
              <w:rPr>
                <w:rFonts w:ascii="Verdana" w:hAnsi="Verdana"/>
                <w:sz w:val="18"/>
                <w:szCs w:val="18"/>
              </w:rPr>
            </w:pPr>
          </w:p>
          <w:p w14:paraId="397F82EB"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$/Organizational Work RVU, per SADR (OWRVU_S) by Cost Parent DMISID.</w:t>
            </w:r>
          </w:p>
          <w:p w14:paraId="6BCE46C9" w14:textId="77777777" w:rsidR="00643EE0" w:rsidRPr="0025385A" w:rsidRDefault="00643EE0" w:rsidP="007F4F0A">
            <w:pPr>
              <w:rPr>
                <w:rFonts w:ascii="Verdana" w:hAnsi="Verdana"/>
                <w:sz w:val="18"/>
                <w:szCs w:val="18"/>
              </w:rPr>
            </w:pPr>
          </w:p>
          <w:p w14:paraId="637E8FEB"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=VCCLNSAL cost factor * SK1RVU.  Match to cost tables on FY, PARCOST, and MEPR2. </w:t>
            </w:r>
          </w:p>
          <w:p w14:paraId="096410CD" w14:textId="77777777" w:rsidR="00643EE0" w:rsidRPr="0025385A" w:rsidRDefault="00643EE0" w:rsidP="007F4F0A">
            <w:pPr>
              <w:rPr>
                <w:rFonts w:ascii="Verdana" w:hAnsi="Verdana"/>
                <w:sz w:val="18"/>
                <w:szCs w:val="18"/>
              </w:rPr>
            </w:pPr>
          </w:p>
          <w:p w14:paraId="5EE54790"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4B9A2EE" w14:textId="77777777" w:rsidTr="00643EE0">
        <w:trPr>
          <w:gridAfter w:val="1"/>
          <w:wAfter w:w="11" w:type="dxa"/>
          <w:cantSplit/>
          <w:trHeight w:val="620"/>
          <w:jc w:val="center"/>
        </w:trPr>
        <w:tc>
          <w:tcPr>
            <w:tcW w:w="2435" w:type="dxa"/>
            <w:gridSpan w:val="2"/>
            <w:vAlign w:val="center"/>
          </w:tcPr>
          <w:p w14:paraId="530222B8" w14:textId="77777777" w:rsidR="00643EE0" w:rsidRPr="0025385A" w:rsidRDefault="00643EE0" w:rsidP="007F4F0A">
            <w:pPr>
              <w:rPr>
                <w:rFonts w:ascii="Verdana" w:hAnsi="Verdana"/>
                <w:sz w:val="18"/>
                <w:szCs w:val="18"/>
              </w:rPr>
            </w:pPr>
            <w:r w:rsidRPr="0025385A">
              <w:rPr>
                <w:rFonts w:ascii="Verdana" w:hAnsi="Verdana"/>
                <w:sz w:val="18"/>
                <w:szCs w:val="18"/>
              </w:rPr>
              <w:t>Variable Cost, Professional Salary</w:t>
            </w:r>
          </w:p>
        </w:tc>
        <w:tc>
          <w:tcPr>
            <w:tcW w:w="1122" w:type="dxa"/>
            <w:gridSpan w:val="2"/>
            <w:vAlign w:val="center"/>
          </w:tcPr>
          <w:p w14:paraId="13FACEC7"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17DB6B48" w14:textId="77777777" w:rsidR="00643EE0" w:rsidRPr="0025385A" w:rsidRDefault="00643EE0" w:rsidP="007F4F0A">
            <w:pPr>
              <w:jc w:val="center"/>
              <w:rPr>
                <w:rFonts w:ascii="Verdana" w:hAnsi="Verdana"/>
                <w:sz w:val="18"/>
                <w:szCs w:val="18"/>
              </w:rPr>
            </w:pPr>
            <w:r w:rsidRPr="0025385A">
              <w:rPr>
                <w:rFonts w:ascii="Verdana" w:hAnsi="Verdana"/>
                <w:sz w:val="18"/>
                <w:szCs w:val="18"/>
              </w:rPr>
              <w:t>VCPROFSAL</w:t>
            </w:r>
          </w:p>
        </w:tc>
        <w:tc>
          <w:tcPr>
            <w:tcW w:w="3916" w:type="dxa"/>
            <w:gridSpan w:val="2"/>
            <w:vAlign w:val="center"/>
          </w:tcPr>
          <w:p w14:paraId="57AF6B77"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FBAAAEA" w14:textId="77777777" w:rsidR="00643EE0" w:rsidRPr="0025385A" w:rsidRDefault="00643EE0" w:rsidP="007F4F0A">
            <w:pPr>
              <w:rPr>
                <w:rFonts w:ascii="Verdana" w:hAnsi="Verdana"/>
                <w:sz w:val="18"/>
                <w:szCs w:val="18"/>
              </w:rPr>
            </w:pPr>
          </w:p>
          <w:p w14:paraId="373BC86C" w14:textId="77777777" w:rsidR="00643EE0" w:rsidRPr="0025385A" w:rsidRDefault="00643EE0" w:rsidP="007F4F0A">
            <w:pPr>
              <w:rPr>
                <w:rFonts w:ascii="Verdana" w:hAnsi="Verdana"/>
                <w:sz w:val="18"/>
                <w:szCs w:val="18"/>
              </w:rPr>
            </w:pPr>
            <w:r w:rsidRPr="0025385A">
              <w:rPr>
                <w:rFonts w:ascii="Verdana" w:hAnsi="Verdana"/>
                <w:sz w:val="18"/>
                <w:szCs w:val="18"/>
              </w:rPr>
              <w:t>=VCPROFSAL cost factor * SK2RVU</w:t>
            </w:r>
          </w:p>
          <w:p w14:paraId="0B84A2FE"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MEPR2.</w:t>
            </w:r>
          </w:p>
          <w:p w14:paraId="7A6D8FE2" w14:textId="77777777" w:rsidR="00643EE0" w:rsidRPr="0025385A" w:rsidRDefault="00643EE0" w:rsidP="007F4F0A">
            <w:pPr>
              <w:rPr>
                <w:rFonts w:ascii="Verdana" w:hAnsi="Verdana"/>
                <w:sz w:val="18"/>
                <w:szCs w:val="18"/>
              </w:rPr>
            </w:pPr>
            <w:r w:rsidRPr="0025385A">
              <w:rPr>
                <w:rFonts w:ascii="Verdana" w:hAnsi="Verdana"/>
                <w:sz w:val="18"/>
                <w:szCs w:val="18"/>
              </w:rPr>
              <w:t xml:space="preserve">If APPTINFR=Y, leave missing. </w:t>
            </w:r>
          </w:p>
          <w:p w14:paraId="5835D859"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r w:rsidR="00643EE0" w:rsidRPr="0025385A" w14:paraId="69A942BC" w14:textId="77777777" w:rsidTr="00643EE0">
        <w:trPr>
          <w:gridAfter w:val="1"/>
          <w:wAfter w:w="11" w:type="dxa"/>
          <w:cantSplit/>
          <w:trHeight w:val="620"/>
          <w:jc w:val="center"/>
        </w:trPr>
        <w:tc>
          <w:tcPr>
            <w:tcW w:w="2435" w:type="dxa"/>
            <w:gridSpan w:val="2"/>
            <w:vAlign w:val="center"/>
          </w:tcPr>
          <w:p w14:paraId="00AC3AB7" w14:textId="77777777" w:rsidR="00643EE0" w:rsidRPr="0025385A" w:rsidRDefault="00643EE0" w:rsidP="007F4F0A">
            <w:pPr>
              <w:rPr>
                <w:rFonts w:ascii="Verdana" w:hAnsi="Verdana"/>
                <w:sz w:val="18"/>
                <w:szCs w:val="18"/>
              </w:rPr>
            </w:pPr>
            <w:r w:rsidRPr="0025385A">
              <w:rPr>
                <w:rFonts w:ascii="Verdana" w:hAnsi="Verdana"/>
                <w:sz w:val="18"/>
                <w:szCs w:val="18"/>
              </w:rPr>
              <w:t>Variable Cost, Other</w:t>
            </w:r>
          </w:p>
        </w:tc>
        <w:tc>
          <w:tcPr>
            <w:tcW w:w="1122" w:type="dxa"/>
            <w:gridSpan w:val="2"/>
            <w:vAlign w:val="center"/>
          </w:tcPr>
          <w:p w14:paraId="6A551F1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5E95F644" w14:textId="77777777" w:rsidR="00643EE0" w:rsidRPr="0025385A" w:rsidRDefault="00643EE0" w:rsidP="007F4F0A">
            <w:pPr>
              <w:jc w:val="center"/>
              <w:rPr>
                <w:rFonts w:ascii="Verdana" w:hAnsi="Verdana"/>
                <w:sz w:val="18"/>
                <w:szCs w:val="18"/>
              </w:rPr>
            </w:pPr>
            <w:r w:rsidRPr="0025385A">
              <w:rPr>
                <w:rFonts w:ascii="Verdana" w:hAnsi="Verdana"/>
                <w:sz w:val="18"/>
                <w:szCs w:val="18"/>
              </w:rPr>
              <w:t>VCOTHER</w:t>
            </w:r>
          </w:p>
        </w:tc>
        <w:tc>
          <w:tcPr>
            <w:tcW w:w="3916" w:type="dxa"/>
            <w:gridSpan w:val="2"/>
            <w:vAlign w:val="center"/>
          </w:tcPr>
          <w:p w14:paraId="3A157641"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4667680" w14:textId="77777777" w:rsidR="00643EE0" w:rsidRPr="0025385A" w:rsidRDefault="00643EE0" w:rsidP="007F4F0A">
            <w:pPr>
              <w:rPr>
                <w:rFonts w:ascii="Verdana" w:hAnsi="Verdana"/>
                <w:sz w:val="18"/>
                <w:szCs w:val="18"/>
              </w:rPr>
            </w:pPr>
          </w:p>
          <w:p w14:paraId="49DCF300"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3C63336C" w14:textId="77777777" w:rsidR="00643EE0" w:rsidRPr="0025385A" w:rsidRDefault="00643EE0" w:rsidP="007F4F0A">
            <w:pPr>
              <w:rPr>
                <w:rFonts w:ascii="Verdana" w:hAnsi="Verdana"/>
                <w:sz w:val="18"/>
                <w:szCs w:val="18"/>
              </w:rPr>
            </w:pPr>
          </w:p>
          <w:p w14:paraId="44B889B4"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=(VCOTHER RVU cost factor*SKPERVU) +(VCOTHER APC cost factor* APCAGGWT). Match to cost tables on FY, PARCOST and MEPR3.</w:t>
            </w:r>
          </w:p>
          <w:p w14:paraId="7687A590" w14:textId="77777777" w:rsidR="00643EE0" w:rsidRPr="0025385A" w:rsidRDefault="00643EE0" w:rsidP="007F4F0A">
            <w:pPr>
              <w:rPr>
                <w:rFonts w:ascii="Verdana" w:hAnsi="Verdana"/>
                <w:sz w:val="18"/>
                <w:szCs w:val="18"/>
              </w:rPr>
            </w:pPr>
          </w:p>
          <w:p w14:paraId="4CE78A1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DE76EF" w:rsidRPr="0025385A" w14:paraId="04C8EF56" w14:textId="77777777" w:rsidTr="00643EE0">
        <w:trPr>
          <w:gridAfter w:val="1"/>
          <w:wAfter w:w="11" w:type="dxa"/>
          <w:cantSplit/>
          <w:trHeight w:val="620"/>
          <w:jc w:val="center"/>
        </w:trPr>
        <w:tc>
          <w:tcPr>
            <w:tcW w:w="2435" w:type="dxa"/>
            <w:gridSpan w:val="2"/>
            <w:vAlign w:val="center"/>
          </w:tcPr>
          <w:p w14:paraId="1D7210D9" w14:textId="77777777" w:rsidR="00DE76EF" w:rsidRPr="0025385A" w:rsidRDefault="00DE76EF" w:rsidP="007F4F0A">
            <w:pPr>
              <w:rPr>
                <w:rFonts w:ascii="Verdana" w:hAnsi="Verdana"/>
                <w:sz w:val="18"/>
                <w:szCs w:val="18"/>
              </w:rPr>
            </w:pPr>
            <w:r w:rsidRPr="0025385A">
              <w:rPr>
                <w:rFonts w:ascii="Verdana" w:hAnsi="Verdana"/>
                <w:sz w:val="18"/>
                <w:szCs w:val="18"/>
              </w:rPr>
              <w:t>Variable Cost, Other Labor</w:t>
            </w:r>
          </w:p>
        </w:tc>
        <w:tc>
          <w:tcPr>
            <w:tcW w:w="1122" w:type="dxa"/>
            <w:gridSpan w:val="2"/>
            <w:vAlign w:val="center"/>
          </w:tcPr>
          <w:p w14:paraId="3BFD138C" w14:textId="77777777" w:rsidR="00DE76EF" w:rsidRPr="0025385A" w:rsidRDefault="00DE76EF"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6E3BCF8" w14:textId="77777777" w:rsidR="00DE76EF" w:rsidRPr="0025385A" w:rsidRDefault="00DE76EF" w:rsidP="007F4F0A">
            <w:pPr>
              <w:jc w:val="center"/>
              <w:rPr>
                <w:rFonts w:ascii="Verdana" w:hAnsi="Verdana"/>
                <w:sz w:val="18"/>
                <w:szCs w:val="18"/>
              </w:rPr>
            </w:pPr>
            <w:r w:rsidRPr="0025385A">
              <w:rPr>
                <w:rFonts w:ascii="Verdana" w:hAnsi="Verdana"/>
                <w:sz w:val="18"/>
                <w:szCs w:val="18"/>
              </w:rPr>
              <w:t>VCOTHLBR</w:t>
            </w:r>
          </w:p>
        </w:tc>
        <w:tc>
          <w:tcPr>
            <w:tcW w:w="3916" w:type="dxa"/>
            <w:gridSpan w:val="2"/>
            <w:vAlign w:val="center"/>
          </w:tcPr>
          <w:p w14:paraId="19D57181" w14:textId="77777777" w:rsidR="00F40626" w:rsidRPr="0025385A" w:rsidRDefault="00F40626" w:rsidP="00F40626">
            <w:pPr>
              <w:rPr>
                <w:rFonts w:ascii="Verdana" w:hAnsi="Verdana"/>
                <w:sz w:val="18"/>
                <w:szCs w:val="18"/>
              </w:rPr>
            </w:pPr>
            <w:r w:rsidRPr="0025385A">
              <w:rPr>
                <w:rFonts w:ascii="Verdana" w:hAnsi="Verdana"/>
                <w:sz w:val="18"/>
                <w:szCs w:val="18"/>
              </w:rPr>
              <w:t>For APPTINFR=N:</w:t>
            </w:r>
          </w:p>
          <w:p w14:paraId="2C701BA2" w14:textId="77777777" w:rsidR="00F40626" w:rsidRPr="0025385A" w:rsidRDefault="00F40626" w:rsidP="00F40626">
            <w:pPr>
              <w:rPr>
                <w:rFonts w:ascii="Verdana" w:hAnsi="Verdana"/>
                <w:sz w:val="18"/>
                <w:szCs w:val="18"/>
              </w:rPr>
            </w:pPr>
            <w:r w:rsidRPr="0025385A">
              <w:rPr>
                <w:rFonts w:ascii="Verdana" w:hAnsi="Verdana"/>
                <w:sz w:val="18"/>
                <w:szCs w:val="18"/>
              </w:rPr>
              <w:t>Based on $ by Cost Parent DMISID and APG; it is the sum of the cost for the highest weight APG, and half of the cost of all other APGs after the lower weighted of E&amp;M or Medical APG is dropped.</w:t>
            </w:r>
          </w:p>
          <w:p w14:paraId="63E0F169" w14:textId="77777777" w:rsidR="00F40626" w:rsidRPr="0025385A" w:rsidRDefault="00F40626" w:rsidP="00F40626">
            <w:pPr>
              <w:rPr>
                <w:rFonts w:ascii="Verdana" w:hAnsi="Verdana"/>
                <w:sz w:val="18"/>
                <w:szCs w:val="18"/>
              </w:rPr>
            </w:pPr>
          </w:p>
          <w:p w14:paraId="479A47FF" w14:textId="77777777" w:rsidR="00DE76EF" w:rsidRPr="0025385A" w:rsidRDefault="00F40626"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FY07</w:t>
            </w:r>
            <w:r w:rsidRPr="0025385A">
              <w:rPr>
                <w:rFonts w:ascii="Verdana" w:hAnsi="Verdana"/>
                <w:sz w:val="18"/>
                <w:szCs w:val="18"/>
              </w:rPr>
              <w:t>.</w:t>
            </w:r>
          </w:p>
        </w:tc>
      </w:tr>
      <w:tr w:rsidR="00643EE0" w:rsidRPr="0025385A" w14:paraId="6690B743" w14:textId="77777777" w:rsidTr="00643EE0">
        <w:trPr>
          <w:gridAfter w:val="1"/>
          <w:wAfter w:w="11" w:type="dxa"/>
          <w:cantSplit/>
          <w:trHeight w:val="620"/>
          <w:jc w:val="center"/>
        </w:trPr>
        <w:tc>
          <w:tcPr>
            <w:tcW w:w="2435" w:type="dxa"/>
            <w:gridSpan w:val="2"/>
            <w:vAlign w:val="center"/>
          </w:tcPr>
          <w:p w14:paraId="2B9266B9"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Variable Cost, Lab</w:t>
            </w:r>
          </w:p>
        </w:tc>
        <w:tc>
          <w:tcPr>
            <w:tcW w:w="1122" w:type="dxa"/>
            <w:gridSpan w:val="2"/>
            <w:vAlign w:val="center"/>
          </w:tcPr>
          <w:p w14:paraId="2A7B8EB1"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11DDAB7" w14:textId="77777777" w:rsidR="00643EE0" w:rsidRPr="0025385A" w:rsidRDefault="00643EE0" w:rsidP="007F4F0A">
            <w:pPr>
              <w:jc w:val="center"/>
              <w:rPr>
                <w:rFonts w:ascii="Verdana" w:hAnsi="Verdana"/>
                <w:sz w:val="18"/>
                <w:szCs w:val="18"/>
              </w:rPr>
            </w:pPr>
            <w:r w:rsidRPr="0025385A">
              <w:rPr>
                <w:rFonts w:ascii="Verdana" w:hAnsi="Verdana"/>
                <w:sz w:val="18"/>
                <w:szCs w:val="18"/>
              </w:rPr>
              <w:t>VCLAB</w:t>
            </w:r>
          </w:p>
        </w:tc>
        <w:tc>
          <w:tcPr>
            <w:tcW w:w="3916" w:type="dxa"/>
            <w:gridSpan w:val="2"/>
            <w:vAlign w:val="center"/>
          </w:tcPr>
          <w:p w14:paraId="515C8415"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543FF28" w14:textId="77777777" w:rsidR="00643EE0" w:rsidRPr="0025385A" w:rsidRDefault="00643EE0" w:rsidP="007F4F0A">
            <w:pPr>
              <w:rPr>
                <w:rFonts w:ascii="Verdana" w:hAnsi="Verdana"/>
                <w:sz w:val="18"/>
                <w:szCs w:val="18"/>
              </w:rPr>
            </w:pPr>
          </w:p>
          <w:p w14:paraId="7CA08016"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345ED509" w14:textId="77777777" w:rsidR="00643EE0" w:rsidRPr="0025385A" w:rsidRDefault="00643EE0" w:rsidP="007F4F0A">
            <w:pPr>
              <w:rPr>
                <w:rFonts w:ascii="Verdana" w:hAnsi="Verdana"/>
                <w:sz w:val="18"/>
                <w:szCs w:val="18"/>
              </w:rPr>
            </w:pPr>
          </w:p>
          <w:p w14:paraId="351F9CA7"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=(VCLAB RVU cost factor * SKPERVU) +(VCLAB APC cost factor * APCAGGWT).  Match to cost tables on FY, PARCOST and MEPR3.</w:t>
            </w:r>
          </w:p>
          <w:p w14:paraId="18C9791A" w14:textId="77777777" w:rsidR="00643EE0" w:rsidRPr="0025385A" w:rsidRDefault="00643EE0" w:rsidP="007F4F0A">
            <w:pPr>
              <w:rPr>
                <w:rFonts w:ascii="Verdana" w:hAnsi="Verdana"/>
                <w:sz w:val="18"/>
                <w:szCs w:val="18"/>
              </w:rPr>
            </w:pPr>
          </w:p>
          <w:p w14:paraId="0437AA6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17D168B" w14:textId="77777777" w:rsidTr="00643EE0">
        <w:trPr>
          <w:gridAfter w:val="1"/>
          <w:wAfter w:w="11" w:type="dxa"/>
          <w:cantSplit/>
          <w:trHeight w:val="620"/>
          <w:jc w:val="center"/>
        </w:trPr>
        <w:tc>
          <w:tcPr>
            <w:tcW w:w="2435" w:type="dxa"/>
            <w:gridSpan w:val="2"/>
            <w:vAlign w:val="center"/>
          </w:tcPr>
          <w:p w14:paraId="58D3659F" w14:textId="77777777" w:rsidR="00643EE0" w:rsidRPr="0025385A" w:rsidRDefault="00643EE0" w:rsidP="007F4F0A">
            <w:pPr>
              <w:rPr>
                <w:rFonts w:ascii="Verdana" w:hAnsi="Verdana"/>
                <w:sz w:val="18"/>
                <w:szCs w:val="18"/>
              </w:rPr>
            </w:pPr>
            <w:r w:rsidRPr="0025385A">
              <w:rPr>
                <w:rFonts w:ascii="Verdana" w:hAnsi="Verdana"/>
                <w:sz w:val="18"/>
                <w:szCs w:val="18"/>
              </w:rPr>
              <w:t>Variable Cost, Rad</w:t>
            </w:r>
          </w:p>
        </w:tc>
        <w:tc>
          <w:tcPr>
            <w:tcW w:w="1122" w:type="dxa"/>
            <w:gridSpan w:val="2"/>
            <w:vAlign w:val="center"/>
          </w:tcPr>
          <w:p w14:paraId="40EE6E43"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1608D097" w14:textId="77777777" w:rsidR="00643EE0" w:rsidRPr="0025385A" w:rsidRDefault="00643EE0" w:rsidP="007F4F0A">
            <w:pPr>
              <w:jc w:val="center"/>
              <w:rPr>
                <w:rFonts w:ascii="Verdana" w:hAnsi="Verdana"/>
                <w:sz w:val="18"/>
                <w:szCs w:val="18"/>
              </w:rPr>
            </w:pPr>
            <w:r w:rsidRPr="0025385A">
              <w:rPr>
                <w:rFonts w:ascii="Verdana" w:hAnsi="Verdana"/>
                <w:sz w:val="18"/>
                <w:szCs w:val="18"/>
              </w:rPr>
              <w:t>VCRAD</w:t>
            </w:r>
          </w:p>
        </w:tc>
        <w:tc>
          <w:tcPr>
            <w:tcW w:w="3916" w:type="dxa"/>
            <w:gridSpan w:val="2"/>
            <w:vAlign w:val="center"/>
          </w:tcPr>
          <w:p w14:paraId="6B36F8E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36F8DEFD" w14:textId="77777777" w:rsidR="00643EE0" w:rsidRPr="0025385A" w:rsidRDefault="00643EE0" w:rsidP="007F4F0A">
            <w:pPr>
              <w:rPr>
                <w:rFonts w:ascii="Verdana" w:hAnsi="Verdana"/>
                <w:sz w:val="18"/>
                <w:szCs w:val="18"/>
              </w:rPr>
            </w:pPr>
          </w:p>
          <w:p w14:paraId="048F54A0"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09AE20E5" w14:textId="77777777" w:rsidR="00643EE0" w:rsidRPr="0025385A" w:rsidRDefault="00643EE0" w:rsidP="007F4F0A">
            <w:pPr>
              <w:rPr>
                <w:rFonts w:ascii="Verdana" w:hAnsi="Verdana"/>
                <w:sz w:val="18"/>
                <w:szCs w:val="18"/>
              </w:rPr>
            </w:pPr>
          </w:p>
          <w:p w14:paraId="7830AF74"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w:t>
            </w:r>
          </w:p>
          <w:p w14:paraId="7EC7F32B" w14:textId="77777777" w:rsidR="00643EE0" w:rsidRPr="0025385A" w:rsidRDefault="00C316F6" w:rsidP="007F4F0A">
            <w:pPr>
              <w:rPr>
                <w:rFonts w:ascii="Verdana" w:hAnsi="Verdana"/>
                <w:sz w:val="18"/>
                <w:szCs w:val="18"/>
              </w:rPr>
            </w:pPr>
            <w:r w:rsidRPr="0025385A">
              <w:rPr>
                <w:rFonts w:ascii="Verdana" w:hAnsi="Verdana"/>
                <w:sz w:val="18"/>
                <w:szCs w:val="18"/>
              </w:rPr>
              <w:t xml:space="preserve">If FY is a base year (see Table A5.4a):  = </w:t>
            </w:r>
            <w:r w:rsidR="00643EE0" w:rsidRPr="0025385A">
              <w:rPr>
                <w:rFonts w:ascii="Verdana" w:hAnsi="Verdana"/>
                <w:sz w:val="18"/>
                <w:szCs w:val="18"/>
              </w:rPr>
              <w:t>VCRAD from match to Rad cost table on FY, EDIPN and APPTIDNO.</w:t>
            </w:r>
            <w:r w:rsidR="00112456" w:rsidRPr="0025385A">
              <w:rPr>
                <w:rFonts w:ascii="Verdana" w:hAnsi="Verdana"/>
                <w:sz w:val="18"/>
                <w:szCs w:val="18"/>
              </w:rPr>
              <w:t xml:space="preserve"> If no match is found, set=0.</w:t>
            </w:r>
          </w:p>
          <w:p w14:paraId="57C8A68A" w14:textId="77777777" w:rsidR="00643EE0" w:rsidRPr="0025385A" w:rsidRDefault="00C316F6" w:rsidP="007F4F0A">
            <w:pPr>
              <w:rPr>
                <w:rFonts w:ascii="Verdana" w:hAnsi="Verdana"/>
                <w:sz w:val="18"/>
                <w:szCs w:val="18"/>
              </w:rPr>
            </w:pPr>
            <w:r w:rsidRPr="0025385A">
              <w:rPr>
                <w:rFonts w:ascii="Verdana" w:hAnsi="Verdana"/>
                <w:sz w:val="18"/>
                <w:szCs w:val="18"/>
              </w:rPr>
              <w:t>Else</w:t>
            </w:r>
            <w:r w:rsidR="00112456" w:rsidRPr="0025385A">
              <w:rPr>
                <w:rFonts w:ascii="Verdana" w:hAnsi="Verdana"/>
                <w:sz w:val="18"/>
                <w:szCs w:val="18"/>
              </w:rPr>
              <w:t xml:space="preserve"> if not a base year</w:t>
            </w:r>
            <w:r w:rsidR="00643EE0" w:rsidRPr="0025385A">
              <w:rPr>
                <w:rFonts w:ascii="Verdana" w:hAnsi="Verdana"/>
                <w:sz w:val="18"/>
                <w:szCs w:val="18"/>
              </w:rPr>
              <w:t>:</w:t>
            </w:r>
          </w:p>
          <w:p w14:paraId="47A9E7F4" w14:textId="77777777" w:rsidR="00643EE0" w:rsidRPr="0025385A" w:rsidRDefault="00643EE0" w:rsidP="007F4F0A">
            <w:pPr>
              <w:rPr>
                <w:rFonts w:ascii="Verdana" w:hAnsi="Verdana"/>
                <w:sz w:val="18"/>
                <w:szCs w:val="18"/>
              </w:rPr>
            </w:pPr>
            <w:r w:rsidRPr="0025385A">
              <w:rPr>
                <w:rFonts w:ascii="Verdana" w:hAnsi="Verdana"/>
                <w:sz w:val="18"/>
                <w:szCs w:val="18"/>
              </w:rPr>
              <w:t>=(VCRAD RVU cost factor * SKPERVU) +(VCRAD APC cost factor * APCAGGWT)</w:t>
            </w:r>
          </w:p>
          <w:p w14:paraId="5C346417"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0F0A823" w14:textId="77777777" w:rsidR="00643EE0" w:rsidRPr="0025385A" w:rsidRDefault="00643EE0" w:rsidP="007F4F0A">
            <w:pPr>
              <w:rPr>
                <w:rFonts w:ascii="Verdana" w:hAnsi="Verdana"/>
                <w:sz w:val="18"/>
                <w:szCs w:val="18"/>
              </w:rPr>
            </w:pPr>
          </w:p>
          <w:p w14:paraId="0B6F2222"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B37E011" w14:textId="77777777" w:rsidTr="00643EE0">
        <w:trPr>
          <w:gridAfter w:val="1"/>
          <w:wAfter w:w="11" w:type="dxa"/>
          <w:cantSplit/>
          <w:trHeight w:val="620"/>
          <w:jc w:val="center"/>
        </w:trPr>
        <w:tc>
          <w:tcPr>
            <w:tcW w:w="2435" w:type="dxa"/>
            <w:gridSpan w:val="2"/>
            <w:vAlign w:val="center"/>
          </w:tcPr>
          <w:p w14:paraId="76D6A211" w14:textId="77777777" w:rsidR="00643EE0" w:rsidRPr="0025385A" w:rsidRDefault="00643EE0" w:rsidP="007F4F0A">
            <w:pPr>
              <w:rPr>
                <w:rFonts w:ascii="Verdana" w:hAnsi="Verdana"/>
                <w:sz w:val="18"/>
                <w:szCs w:val="18"/>
              </w:rPr>
            </w:pPr>
            <w:r w:rsidRPr="0025385A">
              <w:rPr>
                <w:rFonts w:ascii="Verdana" w:hAnsi="Verdana"/>
                <w:sz w:val="18"/>
                <w:szCs w:val="18"/>
              </w:rPr>
              <w:t>Variable Cost, Other Ancillary</w:t>
            </w:r>
          </w:p>
        </w:tc>
        <w:tc>
          <w:tcPr>
            <w:tcW w:w="1122" w:type="dxa"/>
            <w:gridSpan w:val="2"/>
            <w:vAlign w:val="center"/>
          </w:tcPr>
          <w:p w14:paraId="231462A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018AF73" w14:textId="77777777" w:rsidR="00643EE0" w:rsidRPr="0025385A" w:rsidRDefault="00643EE0" w:rsidP="007F4F0A">
            <w:pPr>
              <w:jc w:val="center"/>
              <w:rPr>
                <w:rFonts w:ascii="Verdana" w:hAnsi="Verdana"/>
                <w:sz w:val="18"/>
                <w:szCs w:val="18"/>
              </w:rPr>
            </w:pPr>
            <w:r w:rsidRPr="0025385A">
              <w:rPr>
                <w:rFonts w:ascii="Verdana" w:hAnsi="Verdana"/>
                <w:sz w:val="18"/>
                <w:szCs w:val="18"/>
              </w:rPr>
              <w:t>VCOTHANC</w:t>
            </w:r>
          </w:p>
        </w:tc>
        <w:tc>
          <w:tcPr>
            <w:tcW w:w="3916" w:type="dxa"/>
            <w:gridSpan w:val="2"/>
            <w:vAlign w:val="center"/>
          </w:tcPr>
          <w:p w14:paraId="2E0FBD5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2CE0C340" w14:textId="77777777" w:rsidR="00643EE0" w:rsidRPr="0025385A" w:rsidRDefault="00643EE0" w:rsidP="007F4F0A">
            <w:pPr>
              <w:rPr>
                <w:rFonts w:ascii="Verdana" w:hAnsi="Verdana"/>
                <w:sz w:val="18"/>
                <w:szCs w:val="18"/>
              </w:rPr>
            </w:pPr>
          </w:p>
          <w:p w14:paraId="45AF2AA4"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6C03BEDA" w14:textId="77777777" w:rsidR="00643EE0" w:rsidRPr="0025385A" w:rsidRDefault="00643EE0" w:rsidP="007F4F0A">
            <w:pPr>
              <w:rPr>
                <w:rFonts w:ascii="Verdana" w:hAnsi="Verdana"/>
                <w:sz w:val="18"/>
                <w:szCs w:val="18"/>
              </w:rPr>
            </w:pPr>
          </w:p>
          <w:p w14:paraId="66BD92E6"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=(VCOTHANC RVU cost factor * SKPERVU) + (VCOTHANC APC cost factor * APCAGGWT).  Match to cost tables on FY, PARCOST and MEPR3.</w:t>
            </w:r>
          </w:p>
          <w:p w14:paraId="11B97C5E" w14:textId="77777777" w:rsidR="00643EE0" w:rsidRPr="0025385A" w:rsidRDefault="00643EE0" w:rsidP="007F4F0A">
            <w:pPr>
              <w:rPr>
                <w:rFonts w:ascii="Verdana" w:hAnsi="Verdana"/>
                <w:sz w:val="18"/>
                <w:szCs w:val="18"/>
              </w:rPr>
            </w:pPr>
          </w:p>
          <w:p w14:paraId="13E4CA7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189AD5A" w14:textId="77777777" w:rsidTr="00643EE0">
        <w:trPr>
          <w:gridAfter w:val="1"/>
          <w:wAfter w:w="11" w:type="dxa"/>
          <w:cantSplit/>
          <w:trHeight w:val="620"/>
          <w:jc w:val="center"/>
        </w:trPr>
        <w:tc>
          <w:tcPr>
            <w:tcW w:w="2435" w:type="dxa"/>
            <w:gridSpan w:val="2"/>
            <w:vAlign w:val="center"/>
          </w:tcPr>
          <w:p w14:paraId="399BC5CA"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Variable Cost, Pharmacy</w:t>
            </w:r>
          </w:p>
        </w:tc>
        <w:tc>
          <w:tcPr>
            <w:tcW w:w="1122" w:type="dxa"/>
            <w:gridSpan w:val="2"/>
            <w:vAlign w:val="center"/>
          </w:tcPr>
          <w:p w14:paraId="27FFB984"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187CBC58" w14:textId="77777777" w:rsidR="00643EE0" w:rsidRPr="0025385A" w:rsidRDefault="00643EE0" w:rsidP="007F4F0A">
            <w:pPr>
              <w:jc w:val="center"/>
              <w:rPr>
                <w:rFonts w:ascii="Verdana" w:hAnsi="Verdana"/>
                <w:sz w:val="18"/>
                <w:szCs w:val="18"/>
              </w:rPr>
            </w:pPr>
            <w:r w:rsidRPr="0025385A">
              <w:rPr>
                <w:rFonts w:ascii="Verdana" w:hAnsi="Verdana"/>
                <w:sz w:val="18"/>
                <w:szCs w:val="18"/>
              </w:rPr>
              <w:t>VCRX</w:t>
            </w:r>
          </w:p>
        </w:tc>
        <w:tc>
          <w:tcPr>
            <w:tcW w:w="3916" w:type="dxa"/>
            <w:gridSpan w:val="2"/>
            <w:vAlign w:val="center"/>
          </w:tcPr>
          <w:p w14:paraId="04524913"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3CA0DDB" w14:textId="77777777" w:rsidR="00643EE0" w:rsidRPr="0025385A" w:rsidRDefault="00643EE0" w:rsidP="007F4F0A">
            <w:pPr>
              <w:rPr>
                <w:rFonts w:ascii="Verdana" w:hAnsi="Verdana"/>
                <w:sz w:val="18"/>
                <w:szCs w:val="18"/>
              </w:rPr>
            </w:pPr>
          </w:p>
          <w:p w14:paraId="59826DFD"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7BC25E2B" w14:textId="77777777" w:rsidR="00643EE0" w:rsidRPr="0025385A" w:rsidRDefault="00643EE0" w:rsidP="007F4F0A">
            <w:pPr>
              <w:rPr>
                <w:rFonts w:ascii="Verdana" w:hAnsi="Verdana"/>
                <w:sz w:val="18"/>
                <w:szCs w:val="18"/>
              </w:rPr>
            </w:pPr>
          </w:p>
          <w:p w14:paraId="6AA3A0F6"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=(VCRX RVU cost factor * SKPERVU) +(VCRX APC cost factor * APCAGGWT).  Match to cost tables on FY, PARCOST and MEPR3.</w:t>
            </w:r>
          </w:p>
          <w:p w14:paraId="2262FBA0" w14:textId="77777777" w:rsidR="00643EE0" w:rsidRPr="0025385A" w:rsidRDefault="00643EE0" w:rsidP="007F4F0A">
            <w:pPr>
              <w:rPr>
                <w:rFonts w:ascii="Verdana" w:hAnsi="Verdana"/>
                <w:sz w:val="18"/>
                <w:szCs w:val="18"/>
              </w:rPr>
            </w:pPr>
          </w:p>
          <w:p w14:paraId="4A5BDF13"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0A7EBE0" w14:textId="77777777" w:rsidTr="00643EE0">
        <w:trPr>
          <w:gridAfter w:val="1"/>
          <w:wAfter w:w="11" w:type="dxa"/>
          <w:cantSplit/>
          <w:trHeight w:val="620"/>
          <w:jc w:val="center"/>
        </w:trPr>
        <w:tc>
          <w:tcPr>
            <w:tcW w:w="2435" w:type="dxa"/>
            <w:gridSpan w:val="2"/>
            <w:vAlign w:val="center"/>
          </w:tcPr>
          <w:p w14:paraId="59CC1A2E" w14:textId="77777777" w:rsidR="00643EE0" w:rsidRPr="0025385A" w:rsidRDefault="00643EE0" w:rsidP="007F4F0A">
            <w:pPr>
              <w:rPr>
                <w:rFonts w:ascii="Verdana" w:hAnsi="Verdana"/>
                <w:sz w:val="18"/>
                <w:szCs w:val="18"/>
              </w:rPr>
            </w:pPr>
            <w:r w:rsidRPr="0025385A">
              <w:rPr>
                <w:rFonts w:ascii="Verdana" w:hAnsi="Verdana"/>
                <w:sz w:val="18"/>
                <w:szCs w:val="18"/>
              </w:rPr>
              <w:t>Variable Cost, Support</w:t>
            </w:r>
          </w:p>
        </w:tc>
        <w:tc>
          <w:tcPr>
            <w:tcW w:w="1122" w:type="dxa"/>
            <w:gridSpan w:val="2"/>
            <w:vAlign w:val="center"/>
          </w:tcPr>
          <w:p w14:paraId="0615314E"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6112199" w14:textId="77777777" w:rsidR="00643EE0" w:rsidRPr="0025385A" w:rsidRDefault="00643EE0" w:rsidP="007F4F0A">
            <w:pPr>
              <w:jc w:val="center"/>
              <w:rPr>
                <w:rFonts w:ascii="Verdana" w:hAnsi="Verdana"/>
                <w:sz w:val="18"/>
                <w:szCs w:val="18"/>
              </w:rPr>
            </w:pPr>
            <w:r w:rsidRPr="0025385A">
              <w:rPr>
                <w:rFonts w:ascii="Verdana" w:hAnsi="Verdana"/>
                <w:sz w:val="18"/>
                <w:szCs w:val="18"/>
              </w:rPr>
              <w:t>VCSUP</w:t>
            </w:r>
          </w:p>
        </w:tc>
        <w:tc>
          <w:tcPr>
            <w:tcW w:w="3916" w:type="dxa"/>
            <w:gridSpan w:val="2"/>
            <w:vAlign w:val="center"/>
          </w:tcPr>
          <w:p w14:paraId="0A42E77E"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43B77875" w14:textId="77777777" w:rsidR="00643EE0" w:rsidRPr="0025385A" w:rsidRDefault="00643EE0" w:rsidP="007F4F0A">
            <w:pPr>
              <w:rPr>
                <w:rFonts w:ascii="Verdana" w:hAnsi="Verdana"/>
                <w:sz w:val="18"/>
                <w:szCs w:val="18"/>
              </w:rPr>
            </w:pPr>
          </w:p>
          <w:p w14:paraId="7094F65E" w14:textId="77777777" w:rsidR="00643EE0" w:rsidRPr="0025385A" w:rsidRDefault="00643EE0" w:rsidP="007F4F0A">
            <w:pPr>
              <w:rPr>
                <w:rFonts w:ascii="Verdana" w:hAnsi="Verdana"/>
                <w:sz w:val="18"/>
                <w:szCs w:val="18"/>
              </w:rPr>
            </w:pPr>
            <w:r w:rsidRPr="0025385A">
              <w:rPr>
                <w:rFonts w:ascii="Verdana" w:hAnsi="Verdana"/>
                <w:sz w:val="18"/>
                <w:szCs w:val="18"/>
              </w:rPr>
              <w:t xml:space="preserve">=(VCSUP RVU cost factor * SKPERVU) +(VCSUP APC cost factor * APCAGGWT) </w:t>
            </w:r>
          </w:p>
          <w:p w14:paraId="1DBC7A7F"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2B427D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p w14:paraId="34692472"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bl>
    <w:p w14:paraId="0510CEA4" w14:textId="77777777" w:rsidR="00526DB8" w:rsidRPr="0025385A" w:rsidRDefault="00526DB8"/>
    <w:p w14:paraId="70D40A05" w14:textId="77777777" w:rsidR="00526DB8" w:rsidRPr="0025385A" w:rsidRDefault="00526DB8">
      <w:r w:rsidRPr="0025385A">
        <w:br w:type="page"/>
      </w:r>
    </w:p>
    <w:p w14:paraId="1191549C" w14:textId="77777777" w:rsidR="00C63C2D" w:rsidRPr="0025385A" w:rsidRDefault="00C63C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3BE3" w:rsidRPr="0025385A" w14:paraId="15D72960" w14:textId="77777777" w:rsidTr="007F4F0A">
        <w:trPr>
          <w:jc w:val="center"/>
        </w:trPr>
        <w:tc>
          <w:tcPr>
            <w:tcW w:w="8856" w:type="dxa"/>
            <w:shd w:val="clear" w:color="auto" w:fill="C0C0C0"/>
          </w:tcPr>
          <w:p w14:paraId="0F67A2A4"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18"/>
                <w:szCs w:val="18"/>
              </w:rPr>
              <w:t xml:space="preserve">Table </w:t>
            </w:r>
            <w:r w:rsidR="00C516D3" w:rsidRPr="0025385A">
              <w:rPr>
                <w:rFonts w:ascii="Verdana" w:hAnsi="Verdana"/>
                <w:b/>
                <w:sz w:val="18"/>
                <w:szCs w:val="18"/>
              </w:rPr>
              <w:t>A5.4a</w:t>
            </w:r>
            <w:r w:rsidRPr="0025385A">
              <w:rPr>
                <w:rFonts w:ascii="Verdana" w:hAnsi="Verdana"/>
                <w:b/>
                <w:sz w:val="18"/>
                <w:szCs w:val="18"/>
              </w:rPr>
              <w:t>: Format File for Identifying Cost Base Year, mdr/ref/caper.costbase.txt</w:t>
            </w:r>
          </w:p>
        </w:tc>
      </w:tr>
      <w:tr w:rsidR="00AE3BE3" w:rsidRPr="0025385A" w14:paraId="329609A2" w14:textId="77777777" w:rsidTr="007F4F0A">
        <w:trPr>
          <w:trHeight w:val="620"/>
          <w:jc w:val="center"/>
        </w:trPr>
        <w:tc>
          <w:tcPr>
            <w:tcW w:w="8856" w:type="dxa"/>
          </w:tcPr>
          <w:p w14:paraId="7A5AF966"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 xml:space="preserve">*This file is updated and delivered when the </w:t>
            </w:r>
            <w:r w:rsidR="00083173" w:rsidRPr="0025385A">
              <w:rPr>
                <w:rFonts w:ascii="Verdana" w:hAnsi="Verdana" w:cs="Courier New"/>
                <w:sz w:val="18"/>
                <w:szCs w:val="18"/>
              </w:rPr>
              <w:t>annually updated</w:t>
            </w:r>
            <w:r w:rsidRPr="0025385A">
              <w:rPr>
                <w:rFonts w:ascii="Verdana" w:hAnsi="Verdana" w:cs="Courier New"/>
                <w:sz w:val="18"/>
                <w:szCs w:val="18"/>
              </w:rPr>
              <w:t xml:space="preserve"> cost tables are put in place;</w:t>
            </w:r>
          </w:p>
          <w:p w14:paraId="0F1EC0BC" w14:textId="77777777" w:rsidR="00675E80" w:rsidRPr="0025385A" w:rsidRDefault="00675E80" w:rsidP="007F4F0A">
            <w:pPr>
              <w:autoSpaceDE w:val="0"/>
              <w:autoSpaceDN w:val="0"/>
              <w:adjustRightInd w:val="0"/>
              <w:rPr>
                <w:rFonts w:ascii="Verdana" w:hAnsi="Verdana" w:cs="Courier New"/>
                <w:sz w:val="18"/>
                <w:szCs w:val="18"/>
              </w:rPr>
            </w:pPr>
            <w:r w:rsidRPr="0025385A">
              <w:rPr>
                <w:rFonts w:ascii="Verdana" w:hAnsi="Verdana" w:cs="Courier New"/>
                <w:sz w:val="18"/>
                <w:szCs w:val="18"/>
              </w:rPr>
              <w:t>*as of xx/xx/2013, cost base year is 2012;</w:t>
            </w:r>
          </w:p>
          <w:p w14:paraId="29D49762"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*as of xx/xx/2012, cost base year is 2011;</w:t>
            </w:r>
          </w:p>
          <w:p w14:paraId="5BC04F16"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*as of xx/xx/2011, cost base year is 2010;</w:t>
            </w:r>
          </w:p>
          <w:p w14:paraId="7BA6D994" w14:textId="77777777" w:rsidR="00AE3BE3" w:rsidRPr="0025385A" w:rsidRDefault="00AE3BE3" w:rsidP="007F4F0A">
            <w:pPr>
              <w:autoSpaceDE w:val="0"/>
              <w:autoSpaceDN w:val="0"/>
              <w:adjustRightInd w:val="0"/>
              <w:rPr>
                <w:rFonts w:ascii="Verdana" w:hAnsi="Verdana" w:cs="Courier New"/>
                <w:sz w:val="18"/>
                <w:szCs w:val="18"/>
              </w:rPr>
            </w:pPr>
          </w:p>
          <w:p w14:paraId="4AF5F3C2" w14:textId="77777777" w:rsidR="00AE3BE3" w:rsidRPr="0025385A" w:rsidRDefault="00AE3BE3" w:rsidP="007F4F0A">
            <w:pPr>
              <w:tabs>
                <w:tab w:val="left" w:pos="4335"/>
              </w:tabs>
              <w:jc w:val="both"/>
              <w:rPr>
                <w:rFonts w:ascii="Verdana" w:hAnsi="Verdana"/>
                <w:sz w:val="20"/>
              </w:rPr>
            </w:pPr>
            <w:r w:rsidRPr="0025385A">
              <w:rPr>
                <w:rFonts w:ascii="Verdana" w:hAnsi="Verdana" w:cs="Courier New"/>
                <w:sz w:val="18"/>
                <w:szCs w:val="18"/>
              </w:rPr>
              <w:t>*</w:t>
            </w:r>
            <w:r w:rsidRPr="0025385A">
              <w:rPr>
                <w:rFonts w:ascii="Verdana" w:hAnsi="Verdana"/>
                <w:sz w:val="20"/>
              </w:rPr>
              <w:t>=put(fy,$costbase.)</w:t>
            </w:r>
          </w:p>
          <w:p w14:paraId="58953004" w14:textId="77777777" w:rsidR="00AE3BE3" w:rsidRPr="0025385A" w:rsidRDefault="00AE3BE3" w:rsidP="007F4F0A">
            <w:pPr>
              <w:autoSpaceDE w:val="0"/>
              <w:autoSpaceDN w:val="0"/>
              <w:adjustRightInd w:val="0"/>
              <w:rPr>
                <w:rFonts w:ascii="Verdana" w:hAnsi="Verdana" w:cs="Courier New"/>
                <w:sz w:val="18"/>
                <w:szCs w:val="18"/>
              </w:rPr>
            </w:pPr>
          </w:p>
          <w:p w14:paraId="6E6001C9"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PROC FORMAT;</w:t>
            </w:r>
          </w:p>
          <w:p w14:paraId="74317148" w14:textId="77777777" w:rsidR="00E77293" w:rsidRPr="0025385A" w:rsidRDefault="00AE3BE3" w:rsidP="00E77293">
            <w:pPr>
              <w:rPr>
                <w:rFonts w:ascii="Verdana" w:hAnsi="Verdana" w:cs="Courier New"/>
                <w:sz w:val="18"/>
                <w:szCs w:val="18"/>
              </w:rPr>
            </w:pPr>
            <w:r w:rsidRPr="0025385A">
              <w:rPr>
                <w:rFonts w:ascii="Verdana" w:hAnsi="Verdana" w:cs="Courier New"/>
                <w:sz w:val="18"/>
                <w:szCs w:val="18"/>
              </w:rPr>
              <w:t>VALUE $costbase</w:t>
            </w:r>
          </w:p>
          <w:p w14:paraId="27D3BB56" w14:textId="77777777" w:rsidR="00E77293" w:rsidRPr="0025385A" w:rsidRDefault="002A7330" w:rsidP="00E77293">
            <w:pPr>
              <w:ind w:left="270"/>
              <w:rPr>
                <w:rFonts w:ascii="Verdana" w:hAnsi="Verdana" w:cs="Courier New"/>
                <w:sz w:val="18"/>
                <w:szCs w:val="18"/>
              </w:rPr>
            </w:pPr>
            <w:r w:rsidRPr="0025385A">
              <w:rPr>
                <w:rFonts w:ascii="Verdana" w:hAnsi="Verdana" w:cs="Courier New"/>
                <w:sz w:val="18"/>
                <w:szCs w:val="18"/>
              </w:rPr>
              <w:t>‘2008’= ‘Y’</w:t>
            </w:r>
          </w:p>
          <w:p w14:paraId="00C6A68A" w14:textId="77777777" w:rsidR="002A7330" w:rsidRPr="0025385A" w:rsidRDefault="002A7330" w:rsidP="00E77293">
            <w:pPr>
              <w:ind w:left="270"/>
              <w:rPr>
                <w:rFonts w:ascii="Verdana" w:hAnsi="Verdana" w:cs="Courier New"/>
                <w:sz w:val="18"/>
                <w:szCs w:val="18"/>
              </w:rPr>
            </w:pPr>
            <w:r w:rsidRPr="0025385A">
              <w:rPr>
                <w:rFonts w:ascii="Verdana" w:hAnsi="Verdana" w:cs="Courier New"/>
                <w:sz w:val="18"/>
                <w:szCs w:val="18"/>
              </w:rPr>
              <w:t>‘2009’= ‘Y’</w:t>
            </w:r>
          </w:p>
          <w:p w14:paraId="5FEFBCDF" w14:textId="77777777" w:rsidR="00954A34" w:rsidRPr="0025385A" w:rsidRDefault="00AE3BE3" w:rsidP="00954A34">
            <w:pPr>
              <w:ind w:left="270"/>
              <w:rPr>
                <w:rFonts w:ascii="Verdana" w:hAnsi="Verdana" w:cs="Courier New"/>
                <w:sz w:val="18"/>
                <w:szCs w:val="18"/>
              </w:rPr>
            </w:pPr>
            <w:r w:rsidRPr="0025385A">
              <w:rPr>
                <w:rFonts w:ascii="Verdana" w:hAnsi="Verdana" w:cs="Courier New"/>
                <w:sz w:val="18"/>
                <w:szCs w:val="18"/>
              </w:rPr>
              <w:t>'2010'= ‘Y’</w:t>
            </w:r>
          </w:p>
          <w:p w14:paraId="0B2D8E75" w14:textId="77777777" w:rsidR="002A7330" w:rsidRPr="0025385A" w:rsidRDefault="002A7330" w:rsidP="00954A34">
            <w:pPr>
              <w:ind w:left="270"/>
              <w:rPr>
                <w:rFonts w:ascii="Verdana" w:hAnsi="Verdana" w:cs="Courier New"/>
                <w:sz w:val="18"/>
                <w:szCs w:val="18"/>
              </w:rPr>
            </w:pPr>
            <w:r w:rsidRPr="0025385A">
              <w:rPr>
                <w:rFonts w:ascii="Verdana" w:hAnsi="Verdana" w:cs="Courier New"/>
                <w:sz w:val="18"/>
                <w:szCs w:val="18"/>
              </w:rPr>
              <w:t>‘2011’= ‘Y’</w:t>
            </w:r>
          </w:p>
          <w:p w14:paraId="6DBEDC78" w14:textId="77777777" w:rsidR="002A7330" w:rsidRPr="0025385A" w:rsidRDefault="002A7330" w:rsidP="00954A34">
            <w:pPr>
              <w:ind w:left="270"/>
              <w:rPr>
                <w:rFonts w:ascii="Verdana" w:hAnsi="Verdana" w:cs="Courier New"/>
                <w:sz w:val="18"/>
                <w:szCs w:val="18"/>
              </w:rPr>
            </w:pPr>
            <w:r w:rsidRPr="0025385A">
              <w:rPr>
                <w:rFonts w:ascii="Verdana" w:hAnsi="Verdana" w:cs="Courier New"/>
                <w:sz w:val="18"/>
                <w:szCs w:val="18"/>
              </w:rPr>
              <w:t>‘2012’= ‘Y’</w:t>
            </w:r>
          </w:p>
          <w:p w14:paraId="4E1CC9C0" w14:textId="77777777" w:rsidR="00AE3BE3" w:rsidRPr="0025385A" w:rsidRDefault="00AE3BE3" w:rsidP="00954A34">
            <w:pPr>
              <w:ind w:left="270"/>
              <w:rPr>
                <w:rFonts w:ascii="Verdana" w:hAnsi="Verdana" w:cs="Courier New"/>
                <w:sz w:val="18"/>
                <w:szCs w:val="18"/>
              </w:rPr>
            </w:pPr>
            <w:r w:rsidRPr="0025385A">
              <w:rPr>
                <w:rFonts w:ascii="Verdana" w:hAnsi="Verdana" w:cs="Courier New"/>
                <w:sz w:val="18"/>
                <w:szCs w:val="18"/>
              </w:rPr>
              <w:t>OTHER = ‘N’;</w:t>
            </w:r>
          </w:p>
          <w:p w14:paraId="4174A2CA" w14:textId="77777777" w:rsidR="00AE3BE3" w:rsidRPr="0025385A" w:rsidRDefault="00AE3BE3" w:rsidP="007F4F0A">
            <w:pPr>
              <w:rPr>
                <w:rFonts w:ascii="Verdana" w:hAnsi="Verdana" w:cs="Courier New"/>
                <w:sz w:val="18"/>
                <w:szCs w:val="18"/>
              </w:rPr>
            </w:pPr>
            <w:r w:rsidRPr="0025385A">
              <w:rPr>
                <w:rFonts w:ascii="Verdana" w:hAnsi="Verdana" w:cs="Courier New"/>
                <w:sz w:val="18"/>
                <w:szCs w:val="18"/>
              </w:rPr>
              <w:t>Run;</w:t>
            </w:r>
          </w:p>
        </w:tc>
      </w:tr>
    </w:tbl>
    <w:p w14:paraId="40FC550F" w14:textId="77777777" w:rsidR="00004B11" w:rsidRPr="0025385A" w:rsidRDefault="00004B11" w:rsidP="000F6AE4">
      <w:pPr>
        <w:jc w:val="both"/>
        <w:rPr>
          <w:rFonts w:ascii="Verdana" w:hAnsi="Verdana"/>
          <w:b/>
          <w:sz w:val="20"/>
        </w:rPr>
      </w:pPr>
    </w:p>
    <w:p w14:paraId="2B57E5AF" w14:textId="3C96FB68" w:rsidR="00004B11" w:rsidRPr="0025385A" w:rsidRDefault="00004B11" w:rsidP="000F6AE4">
      <w:pPr>
        <w:jc w:val="both"/>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70FBE" w:rsidRPr="0025385A" w14:paraId="1B0A3E1E" w14:textId="77777777" w:rsidTr="009621F6">
        <w:trPr>
          <w:jc w:val="center"/>
        </w:trPr>
        <w:tc>
          <w:tcPr>
            <w:tcW w:w="8856" w:type="dxa"/>
            <w:shd w:val="clear" w:color="auto" w:fill="C0C0C0"/>
          </w:tcPr>
          <w:p w14:paraId="647942F3" w14:textId="59732D1A" w:rsidR="009621F6" w:rsidRPr="0025385A" w:rsidRDefault="00870FBE" w:rsidP="00870FBE">
            <w:pPr>
              <w:autoSpaceDE w:val="0"/>
              <w:autoSpaceDN w:val="0"/>
              <w:adjustRightInd w:val="0"/>
              <w:jc w:val="center"/>
              <w:rPr>
                <w:rFonts w:ascii="Verdana" w:hAnsi="Verdana"/>
                <w:sz w:val="18"/>
                <w:szCs w:val="18"/>
              </w:rPr>
            </w:pPr>
            <w:r w:rsidRPr="0025385A">
              <w:rPr>
                <w:rFonts w:ascii="Verdana" w:hAnsi="Verdana"/>
                <w:b/>
                <w:sz w:val="18"/>
                <w:szCs w:val="18"/>
              </w:rPr>
              <w:t>Table A5.5</w:t>
            </w:r>
            <w:r w:rsidR="009621F6" w:rsidRPr="0025385A">
              <w:rPr>
                <w:rFonts w:ascii="Verdana" w:hAnsi="Verdana"/>
                <w:b/>
                <w:sz w:val="18"/>
                <w:szCs w:val="18"/>
              </w:rPr>
              <w:t>: Format File for Interprofessional Consult, mdr/ref/</w:t>
            </w:r>
            <w:r w:rsidR="00B8543F" w:rsidRPr="0025385A">
              <w:t xml:space="preserve"> </w:t>
            </w:r>
            <w:r w:rsidR="00B8543F" w:rsidRPr="0025385A">
              <w:rPr>
                <w:rFonts w:ascii="Verdana" w:hAnsi="Verdana"/>
                <w:b/>
                <w:sz w:val="18"/>
                <w:szCs w:val="18"/>
              </w:rPr>
              <w:t>IntprofCon.txt</w:t>
            </w:r>
          </w:p>
        </w:tc>
      </w:tr>
      <w:tr w:rsidR="009621F6" w:rsidRPr="0025385A" w14:paraId="243CEB86" w14:textId="77777777" w:rsidTr="009621F6">
        <w:trPr>
          <w:trHeight w:val="620"/>
          <w:jc w:val="center"/>
        </w:trPr>
        <w:tc>
          <w:tcPr>
            <w:tcW w:w="8856" w:type="dxa"/>
          </w:tcPr>
          <w:p w14:paraId="4B59F78B"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/*Format file to give credit for Interprofessional Telephone/Internet Consultation*/</w:t>
            </w:r>
          </w:p>
          <w:p w14:paraId="557A5B3F" w14:textId="6B9CD101" w:rsidR="009621F6" w:rsidRPr="0025385A" w:rsidRDefault="002807B1"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/*If CPT_1-CPT_3 in (</w:t>
            </w:r>
            <w:r w:rsidR="009621F6" w:rsidRPr="0025385A">
              <w:rPr>
                <w:rFonts w:ascii="Verdana" w:hAnsi="Verdana" w:cs="Courier New"/>
                <w:sz w:val="16"/>
                <w:szCs w:val="16"/>
                <w:shd w:val="clear" w:color="auto" w:fill="FFFFFF"/>
              </w:rPr>
              <w:t>99446, 99447, 99448, 99449) and HIPAA Taxononmy is in the following format file */</w:t>
            </w:r>
          </w:p>
          <w:p w14:paraId="520B723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/*then RVU credit is given else zero RVUs*/</w:t>
            </w:r>
          </w:p>
          <w:p w14:paraId="1C29FBF5"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p>
          <w:p w14:paraId="11B3942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b/>
                <w:bCs/>
                <w:sz w:val="16"/>
                <w:szCs w:val="16"/>
                <w:shd w:val="clear" w:color="auto" w:fill="FFFFFF"/>
              </w:rPr>
              <w:t>PROC</w:t>
            </w:r>
            <w:r w:rsidRPr="0025385A">
              <w:rPr>
                <w:rFonts w:ascii="Verdana" w:hAnsi="Verdana" w:cs="Courier New"/>
                <w:sz w:val="16"/>
                <w:szCs w:val="16"/>
                <w:shd w:val="clear" w:color="auto" w:fill="FFFFFF"/>
              </w:rPr>
              <w:t xml:space="preserve"> </w:t>
            </w:r>
            <w:r w:rsidRPr="0025385A">
              <w:rPr>
                <w:rFonts w:ascii="Verdana" w:hAnsi="Verdana" w:cs="Courier New"/>
                <w:b/>
                <w:bCs/>
                <w:sz w:val="16"/>
                <w:szCs w:val="16"/>
                <w:shd w:val="clear" w:color="auto" w:fill="FFFFFF"/>
              </w:rPr>
              <w:t>FORMAT</w:t>
            </w:r>
            <w:r w:rsidRPr="0025385A">
              <w:rPr>
                <w:rFonts w:ascii="Verdana" w:hAnsi="Verdana" w:cs="Courier New"/>
                <w:sz w:val="16"/>
                <w:szCs w:val="16"/>
                <w:shd w:val="clear" w:color="auto" w:fill="FFFFFF"/>
              </w:rPr>
              <w:t xml:space="preserve">; </w:t>
            </w:r>
          </w:p>
          <w:p w14:paraId="3147BE8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invalue EM_CPT</w:t>
            </w:r>
          </w:p>
          <w:p w14:paraId="58CE149B"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"99446"=</w:t>
            </w:r>
            <w:r w:rsidRPr="0025385A">
              <w:rPr>
                <w:rFonts w:ascii="Verdana" w:hAnsi="Verdana" w:cs="Courier New"/>
                <w:b/>
                <w:bCs/>
                <w:sz w:val="16"/>
                <w:szCs w:val="16"/>
                <w:shd w:val="clear" w:color="auto" w:fill="FFFFFF"/>
              </w:rPr>
              <w:t>1</w:t>
            </w:r>
          </w:p>
          <w:p w14:paraId="74F95DE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"99447"=</w:t>
            </w:r>
            <w:r w:rsidRPr="0025385A">
              <w:rPr>
                <w:rFonts w:ascii="Verdana" w:hAnsi="Verdana" w:cs="Courier New"/>
                <w:b/>
                <w:bCs/>
                <w:sz w:val="16"/>
                <w:szCs w:val="16"/>
                <w:shd w:val="clear" w:color="auto" w:fill="FFFFFF"/>
              </w:rPr>
              <w:t>1</w:t>
            </w:r>
          </w:p>
          <w:p w14:paraId="1D94D185"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"99448"=</w:t>
            </w:r>
            <w:r w:rsidRPr="0025385A">
              <w:rPr>
                <w:rFonts w:ascii="Verdana" w:hAnsi="Verdana" w:cs="Courier New"/>
                <w:b/>
                <w:bCs/>
                <w:sz w:val="16"/>
                <w:szCs w:val="16"/>
                <w:shd w:val="clear" w:color="auto" w:fill="FFFFFF"/>
              </w:rPr>
              <w:t>1</w:t>
            </w:r>
          </w:p>
          <w:p w14:paraId="7136AA5D"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"99449"=</w:t>
            </w:r>
            <w:r w:rsidRPr="0025385A">
              <w:rPr>
                <w:rFonts w:ascii="Verdana" w:hAnsi="Verdana" w:cs="Courier New"/>
                <w:b/>
                <w:bCs/>
                <w:sz w:val="16"/>
                <w:szCs w:val="16"/>
                <w:shd w:val="clear" w:color="auto" w:fill="FFFFFF"/>
              </w:rPr>
              <w:t>1</w:t>
            </w:r>
          </w:p>
          <w:p w14:paraId="5932A3D3"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OTHER=</w:t>
            </w:r>
            <w:r w:rsidRPr="0025385A">
              <w:rPr>
                <w:rFonts w:ascii="Verdana" w:hAnsi="Verdana" w:cs="Courier New"/>
                <w:b/>
                <w:bCs/>
                <w:sz w:val="16"/>
                <w:szCs w:val="16"/>
                <w:shd w:val="clear" w:color="auto" w:fill="FFFFFF"/>
              </w:rPr>
              <w:t>0</w:t>
            </w:r>
            <w:r w:rsidRPr="0025385A">
              <w:rPr>
                <w:rFonts w:ascii="Verdana" w:hAnsi="Verdana" w:cs="Courier New"/>
                <w:sz w:val="16"/>
                <w:szCs w:val="16"/>
                <w:shd w:val="clear" w:color="auto" w:fill="FFFFFF"/>
              </w:rPr>
              <w:t>;</w:t>
            </w:r>
          </w:p>
          <w:p w14:paraId="06C3C12E"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p>
          <w:p w14:paraId="782DEFBC" w14:textId="77777777" w:rsidR="009621F6" w:rsidRPr="0025385A" w:rsidRDefault="009621F6" w:rsidP="009621F6">
            <w:pPr>
              <w:rPr>
                <w:rFonts w:ascii="Verdana" w:hAnsi="Verdana" w:cs="Courier New"/>
                <w:sz w:val="16"/>
                <w:szCs w:val="16"/>
                <w:shd w:val="clear" w:color="auto" w:fill="FFFFFF"/>
              </w:rPr>
            </w:pPr>
            <w:r w:rsidRPr="0025385A">
              <w:rPr>
                <w:rFonts w:ascii="Verdana" w:hAnsi="Verdana" w:cs="Courier New"/>
                <w:b/>
                <w:bCs/>
                <w:sz w:val="16"/>
                <w:szCs w:val="16"/>
                <w:shd w:val="clear" w:color="auto" w:fill="FFFFFF"/>
              </w:rPr>
              <w:t>RUN</w:t>
            </w:r>
            <w:r w:rsidRPr="0025385A">
              <w:rPr>
                <w:rFonts w:ascii="Verdana" w:hAnsi="Verdana" w:cs="Courier New"/>
                <w:sz w:val="16"/>
                <w:szCs w:val="16"/>
                <w:shd w:val="clear" w:color="auto" w:fill="FFFFFF"/>
              </w:rPr>
              <w:t>;</w:t>
            </w:r>
          </w:p>
          <w:p w14:paraId="3C5CCE1B" w14:textId="4F7C3B9C" w:rsidR="00A93C44" w:rsidRPr="0025385A" w:rsidRDefault="00A93C44" w:rsidP="009621F6">
            <w:pPr>
              <w:rPr>
                <w:rFonts w:ascii="Verdana" w:hAnsi="Verdana" w:cs="Courier New"/>
                <w:sz w:val="16"/>
                <w:szCs w:val="16"/>
                <w:shd w:val="clear" w:color="auto" w:fill="FFFFFF"/>
              </w:rPr>
            </w:pPr>
          </w:p>
          <w:p w14:paraId="44B734E3" w14:textId="158F16E1"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/*List of 179 HIPAA Taxonomy Codes*/</w:t>
            </w:r>
          </w:p>
          <w:p w14:paraId="2D6D6E9C" w14:textId="77777777" w:rsidR="002807B1" w:rsidRPr="0025385A" w:rsidRDefault="002807B1" w:rsidP="00A93C44">
            <w:pPr>
              <w:autoSpaceDE w:val="0"/>
              <w:autoSpaceDN w:val="0"/>
              <w:adjustRightInd w:val="0"/>
              <w:rPr>
                <w:rFonts w:ascii="Verdana" w:hAnsi="Verdana" w:cs="Courier New"/>
                <w:sz w:val="16"/>
                <w:szCs w:val="16"/>
                <w:shd w:val="clear" w:color="auto" w:fill="FFFFFF"/>
              </w:rPr>
            </w:pPr>
          </w:p>
          <w:p w14:paraId="6A3D934A" w14:textId="7D6FCA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b/>
                <w:bCs/>
                <w:sz w:val="16"/>
                <w:szCs w:val="16"/>
                <w:shd w:val="clear" w:color="auto" w:fill="FFFFFF"/>
              </w:rPr>
              <w:t>PROC</w:t>
            </w:r>
            <w:r w:rsidRPr="0025385A">
              <w:rPr>
                <w:rFonts w:ascii="Verdana" w:hAnsi="Verdana" w:cs="Courier New"/>
                <w:sz w:val="16"/>
                <w:szCs w:val="16"/>
                <w:shd w:val="clear" w:color="auto" w:fill="FFFFFF"/>
              </w:rPr>
              <w:t xml:space="preserve"> </w:t>
            </w:r>
            <w:r w:rsidRPr="0025385A">
              <w:rPr>
                <w:rFonts w:ascii="Verdana" w:hAnsi="Verdana" w:cs="Courier New"/>
                <w:b/>
                <w:bCs/>
                <w:sz w:val="16"/>
                <w:szCs w:val="16"/>
                <w:shd w:val="clear" w:color="auto" w:fill="FFFFFF"/>
              </w:rPr>
              <w:t>FORMAT</w:t>
            </w:r>
            <w:r w:rsidRPr="0025385A">
              <w:rPr>
                <w:rFonts w:ascii="Verdana" w:hAnsi="Verdana" w:cs="Courier New"/>
                <w:sz w:val="16"/>
                <w:szCs w:val="16"/>
                <w:shd w:val="clear" w:color="auto" w:fill="FFFFFF"/>
              </w:rPr>
              <w:t>;</w:t>
            </w:r>
          </w:p>
          <w:p w14:paraId="11A4347B"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invalue InCo18a</w:t>
            </w:r>
          </w:p>
          <w:p w14:paraId="747A27AB"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"1223D0001X"=</w:t>
            </w:r>
            <w:r w:rsidRPr="0025385A">
              <w:rPr>
                <w:rFonts w:ascii="Verdana" w:hAnsi="Verdana" w:cs="Courier New"/>
                <w:b/>
                <w:bCs/>
                <w:sz w:val="16"/>
                <w:szCs w:val="16"/>
                <w:shd w:val="clear" w:color="auto" w:fill="FFFFFF"/>
              </w:rPr>
              <w:t>1</w:t>
            </w:r>
          </w:p>
          <w:p w14:paraId="0D50BAB1"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"1223D0004X"=</w:t>
            </w:r>
            <w:r w:rsidRPr="0025385A">
              <w:rPr>
                <w:rFonts w:ascii="Verdana" w:hAnsi="Verdana" w:cs="Courier New"/>
                <w:b/>
                <w:bCs/>
                <w:sz w:val="16"/>
                <w:szCs w:val="16"/>
                <w:shd w:val="clear" w:color="auto" w:fill="FFFFFF"/>
              </w:rPr>
              <w:t>1</w:t>
            </w:r>
          </w:p>
          <w:p w14:paraId="6D16DD9B"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"1223E0200X"=</w:t>
            </w:r>
            <w:r w:rsidRPr="0025385A">
              <w:rPr>
                <w:rFonts w:ascii="Verdana" w:hAnsi="Verdana" w:cs="Courier New"/>
                <w:b/>
                <w:bCs/>
                <w:sz w:val="16"/>
                <w:szCs w:val="16"/>
                <w:shd w:val="clear" w:color="auto" w:fill="FFFFFF"/>
              </w:rPr>
              <w:t>1</w:t>
            </w:r>
          </w:p>
          <w:p w14:paraId="21408430"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"1223P0106X"=</w:t>
            </w:r>
            <w:r w:rsidRPr="0025385A">
              <w:rPr>
                <w:rFonts w:ascii="Verdana" w:hAnsi="Verdana" w:cs="Courier New"/>
                <w:b/>
                <w:bCs/>
                <w:sz w:val="16"/>
                <w:szCs w:val="16"/>
                <w:shd w:val="clear" w:color="auto" w:fill="FFFFFF"/>
              </w:rPr>
              <w:t>1</w:t>
            </w:r>
          </w:p>
          <w:p w14:paraId="192F1844" w14:textId="57FC71ED"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sz w:val="16"/>
                <w:szCs w:val="16"/>
                <w:shd w:val="clear" w:color="auto" w:fill="FFFFFF"/>
              </w:rPr>
              <w:t>"1223P0221X"=</w:t>
            </w:r>
            <w:r w:rsidRPr="0025385A">
              <w:rPr>
                <w:rFonts w:ascii="Verdana" w:hAnsi="Verdana" w:cs="Courier New"/>
                <w:b/>
                <w:bCs/>
                <w:sz w:val="16"/>
                <w:szCs w:val="16"/>
                <w:shd w:val="clear" w:color="auto" w:fill="FFFFFF"/>
              </w:rPr>
              <w:t>1</w:t>
            </w:r>
          </w:p>
          <w:p w14:paraId="0AAB6EB0" w14:textId="5E5D34FC"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b/>
                <w:bCs/>
                <w:sz w:val="16"/>
                <w:szCs w:val="16"/>
                <w:shd w:val="clear" w:color="auto" w:fill="FFFFFF"/>
              </w:rPr>
              <w:t xml:space="preserve">      .</w:t>
            </w:r>
          </w:p>
          <w:p w14:paraId="38C68642" w14:textId="6CD8DFCB"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b/>
                <w:bCs/>
                <w:sz w:val="16"/>
                <w:szCs w:val="16"/>
                <w:shd w:val="clear" w:color="auto" w:fill="FFFFFF"/>
              </w:rPr>
              <w:t xml:space="preserve">      .</w:t>
            </w:r>
          </w:p>
          <w:p w14:paraId="4DC93EC7"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"208VP0014X"=</w:t>
            </w:r>
            <w:r w:rsidRPr="0025385A">
              <w:rPr>
                <w:rFonts w:ascii="Verdana" w:hAnsi="Verdana" w:cs="Courier New"/>
                <w:b/>
                <w:bCs/>
                <w:sz w:val="16"/>
                <w:szCs w:val="16"/>
                <w:shd w:val="clear" w:color="auto" w:fill="FFFFFF"/>
              </w:rPr>
              <w:t>1</w:t>
            </w:r>
          </w:p>
          <w:p w14:paraId="38E49CE0" w14:textId="2F5FEDFE"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OTHER=</w:t>
            </w:r>
            <w:r w:rsidRPr="0025385A">
              <w:rPr>
                <w:rFonts w:ascii="Verdana" w:hAnsi="Verdana" w:cs="Courier New"/>
                <w:b/>
                <w:bCs/>
                <w:sz w:val="16"/>
                <w:szCs w:val="16"/>
                <w:shd w:val="clear" w:color="auto" w:fill="FFFFFF"/>
              </w:rPr>
              <w:t>0</w:t>
            </w:r>
            <w:r w:rsidRPr="0025385A">
              <w:rPr>
                <w:rFonts w:ascii="Verdana" w:hAnsi="Verdana" w:cs="Courier New"/>
                <w:sz w:val="16"/>
                <w:szCs w:val="16"/>
                <w:shd w:val="clear" w:color="auto" w:fill="FFFFFF"/>
              </w:rPr>
              <w:t>;</w:t>
            </w:r>
          </w:p>
          <w:p w14:paraId="570E4E94" w14:textId="35630E00"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b/>
                <w:bCs/>
                <w:sz w:val="16"/>
                <w:szCs w:val="16"/>
                <w:shd w:val="clear" w:color="auto" w:fill="FFFFFF"/>
              </w:rPr>
              <w:t>RUN</w:t>
            </w:r>
            <w:r w:rsidRPr="0025385A">
              <w:rPr>
                <w:rFonts w:ascii="Verdana" w:hAnsi="Verdana" w:cs="Courier New"/>
                <w:sz w:val="16"/>
                <w:szCs w:val="16"/>
                <w:shd w:val="clear" w:color="auto" w:fill="FFFFFF"/>
              </w:rPr>
              <w:t>;</w:t>
            </w:r>
          </w:p>
          <w:p w14:paraId="3DA5FF38" w14:textId="2FE5AD1E" w:rsidR="00A93C44" w:rsidRPr="0025385A" w:rsidRDefault="00A93C44" w:rsidP="00A93C44">
            <w:pPr>
              <w:rPr>
                <w:rFonts w:ascii="Verdana" w:hAnsi="Verdana" w:cs="Courier New"/>
                <w:sz w:val="16"/>
                <w:szCs w:val="16"/>
              </w:rPr>
            </w:pPr>
          </w:p>
        </w:tc>
      </w:tr>
    </w:tbl>
    <w:p w14:paraId="07378EF7" w14:textId="77777777" w:rsidR="009621F6" w:rsidRPr="0025385A" w:rsidRDefault="009621F6" w:rsidP="000F6AE4">
      <w:pPr>
        <w:jc w:val="both"/>
        <w:rPr>
          <w:rFonts w:ascii="Verdana" w:hAnsi="Verdana"/>
          <w:b/>
          <w:sz w:val="20"/>
        </w:rPr>
        <w:sectPr w:rsidR="009621F6" w:rsidRPr="0025385A" w:rsidSect="00D75C9E">
          <w:pgSz w:w="12240" w:h="15840"/>
          <w:pgMar w:top="1440" w:right="1440" w:bottom="1440" w:left="1440" w:header="720" w:footer="720" w:gutter="0"/>
          <w:cols w:space="720"/>
        </w:sectPr>
      </w:pPr>
    </w:p>
    <w:p w14:paraId="66133E1E" w14:textId="77777777" w:rsidR="00F47A45" w:rsidRPr="0025385A" w:rsidRDefault="00F47A45" w:rsidP="00F47A45">
      <w:pPr>
        <w:jc w:val="center"/>
        <w:outlineLvl w:val="0"/>
        <w:rPr>
          <w:rFonts w:ascii="Verdana" w:hAnsi="Verdana"/>
          <w:b/>
          <w:sz w:val="20"/>
        </w:rPr>
      </w:pPr>
      <w:bookmarkStart w:id="501" w:name="_Toc275513108"/>
      <w:bookmarkStart w:id="502" w:name="_Toc275524138"/>
      <w:bookmarkStart w:id="503" w:name="_Toc275524310"/>
      <w:bookmarkStart w:id="504" w:name="_Toc276639050"/>
      <w:bookmarkStart w:id="505" w:name="_Toc523225495"/>
      <w:bookmarkStart w:id="506" w:name="_Toc267999576"/>
      <w:bookmarkStart w:id="507" w:name="_Toc279398384"/>
      <w:r w:rsidRPr="0025385A">
        <w:rPr>
          <w:rFonts w:ascii="Verdana" w:hAnsi="Verdana"/>
          <w:b/>
          <w:sz w:val="20"/>
        </w:rPr>
        <w:lastRenderedPageBreak/>
        <w:t>APPENDIX 6:  Completion Table for Appointment-Inferred CAPERs</w:t>
      </w:r>
      <w:bookmarkEnd w:id="501"/>
      <w:bookmarkEnd w:id="502"/>
      <w:bookmarkEnd w:id="503"/>
      <w:bookmarkEnd w:id="504"/>
      <w:bookmarkEnd w:id="505"/>
    </w:p>
    <w:p w14:paraId="0B42F30C" w14:textId="77777777" w:rsidR="00F47A45" w:rsidRPr="0025385A" w:rsidRDefault="00F47A45" w:rsidP="00F47A45">
      <w:pPr>
        <w:outlineLvl w:val="0"/>
        <w:rPr>
          <w:rFonts w:ascii="Verdana" w:hAnsi="Verdana"/>
          <w:b/>
          <w:sz w:val="20"/>
        </w:rPr>
      </w:pPr>
    </w:p>
    <w:p w14:paraId="2272C749" w14:textId="77777777" w:rsidR="00F47A45" w:rsidRPr="0025385A" w:rsidRDefault="00F47A45" w:rsidP="00D74FE9">
      <w:pPr>
        <w:jc w:val="both"/>
        <w:rPr>
          <w:rFonts w:ascii="Verdana" w:hAnsi="Verdana"/>
          <w:sz w:val="20"/>
        </w:rPr>
      </w:pPr>
      <w:r w:rsidRPr="0025385A">
        <w:rPr>
          <w:rFonts w:ascii="Verdana" w:hAnsi="Verdana"/>
          <w:sz w:val="20"/>
        </w:rPr>
        <w:t xml:space="preserve">The Completion Tables for Appointment-Inferred CAPERs are SAS format files saved as MDR reference tables.  They are used to populate </w:t>
      </w:r>
      <w:r w:rsidR="00BB788C" w:rsidRPr="0025385A">
        <w:rPr>
          <w:rFonts w:ascii="Verdana" w:hAnsi="Verdana"/>
          <w:sz w:val="20"/>
        </w:rPr>
        <w:t xml:space="preserve">aggregate cost </w:t>
      </w:r>
      <w:r w:rsidR="002A1D8D" w:rsidRPr="0025385A">
        <w:rPr>
          <w:rFonts w:ascii="Verdana" w:hAnsi="Verdana"/>
          <w:sz w:val="20"/>
        </w:rPr>
        <w:t xml:space="preserve">(B MEPRS only) </w:t>
      </w:r>
      <w:r w:rsidR="00BB788C" w:rsidRPr="0025385A">
        <w:rPr>
          <w:rFonts w:ascii="Verdana" w:hAnsi="Verdana"/>
          <w:sz w:val="20"/>
        </w:rPr>
        <w:t>and workload fie</w:t>
      </w:r>
      <w:r w:rsidR="006F2A9C" w:rsidRPr="0025385A">
        <w:rPr>
          <w:rFonts w:ascii="Verdana" w:hAnsi="Verdana"/>
          <w:sz w:val="20"/>
        </w:rPr>
        <w:t>l</w:t>
      </w:r>
      <w:r w:rsidR="00BB788C" w:rsidRPr="0025385A">
        <w:rPr>
          <w:rFonts w:ascii="Verdana" w:hAnsi="Verdana"/>
          <w:sz w:val="20"/>
        </w:rPr>
        <w:t>ds</w:t>
      </w:r>
      <w:r w:rsidR="003718C3" w:rsidRPr="0025385A">
        <w:rPr>
          <w:rFonts w:ascii="Verdana" w:hAnsi="Verdana"/>
          <w:sz w:val="20"/>
        </w:rPr>
        <w:t xml:space="preserve"> </w:t>
      </w:r>
      <w:r w:rsidRPr="0025385A">
        <w:rPr>
          <w:rFonts w:ascii="Verdana" w:hAnsi="Verdana"/>
          <w:sz w:val="20"/>
        </w:rPr>
        <w:t>in the appointment inferred CAPER</w:t>
      </w:r>
      <w:r w:rsidR="003718C3" w:rsidRPr="0025385A">
        <w:rPr>
          <w:rFonts w:ascii="Verdana" w:hAnsi="Verdana"/>
          <w:sz w:val="20"/>
        </w:rPr>
        <w:t xml:space="preserve"> (which are B</w:t>
      </w:r>
      <w:r w:rsidR="00817D02" w:rsidRPr="0025385A">
        <w:rPr>
          <w:rFonts w:ascii="Verdana" w:hAnsi="Verdana"/>
          <w:sz w:val="20"/>
        </w:rPr>
        <w:t>, FBI and FBN</w:t>
      </w:r>
      <w:r w:rsidR="003718C3" w:rsidRPr="0025385A">
        <w:rPr>
          <w:rFonts w:ascii="Verdana" w:hAnsi="Verdana"/>
          <w:sz w:val="20"/>
        </w:rPr>
        <w:t xml:space="preserve"> MEPRS only)</w:t>
      </w:r>
      <w:r w:rsidRPr="0025385A">
        <w:rPr>
          <w:rFonts w:ascii="Verdana" w:hAnsi="Verdana"/>
          <w:sz w:val="20"/>
        </w:rPr>
        <w:t>, listed below following the first five fields, which act as the key to the record.</w:t>
      </w:r>
    </w:p>
    <w:p w14:paraId="285410A4" w14:textId="77777777" w:rsidR="00F47A45" w:rsidRPr="0025385A" w:rsidRDefault="00F47A45" w:rsidP="00D74FE9">
      <w:pPr>
        <w:jc w:val="both"/>
        <w:rPr>
          <w:rFonts w:ascii="Verdana" w:hAnsi="Verdana"/>
          <w:sz w:val="20"/>
        </w:rPr>
      </w:pPr>
    </w:p>
    <w:p w14:paraId="3C0F243E" w14:textId="77777777" w:rsidR="00F47A45" w:rsidRPr="0025385A" w:rsidRDefault="00F47A45" w:rsidP="00D74FE9">
      <w:pPr>
        <w:jc w:val="both"/>
        <w:rPr>
          <w:rFonts w:ascii="Verdana" w:hAnsi="Verdana"/>
          <w:sz w:val="20"/>
        </w:rPr>
      </w:pPr>
      <w:r w:rsidRPr="0025385A">
        <w:rPr>
          <w:rFonts w:ascii="Verdana" w:hAnsi="Verdana"/>
          <w:sz w:val="20"/>
        </w:rPr>
        <w:t xml:space="preserve">There </w:t>
      </w:r>
      <w:r w:rsidR="00DE148C" w:rsidRPr="0025385A">
        <w:rPr>
          <w:rFonts w:ascii="Verdana" w:hAnsi="Verdana"/>
          <w:sz w:val="20"/>
        </w:rPr>
        <w:t>is one</w:t>
      </w:r>
      <w:r w:rsidRPr="0025385A">
        <w:rPr>
          <w:rFonts w:ascii="Verdana" w:hAnsi="Verdana"/>
          <w:sz w:val="20"/>
        </w:rPr>
        <w:t xml:space="preserve"> basic method by which the values in the </w:t>
      </w:r>
      <w:r w:rsidR="000C6026" w:rsidRPr="0025385A">
        <w:rPr>
          <w:rFonts w:ascii="Verdana" w:hAnsi="Verdana"/>
          <w:sz w:val="20"/>
        </w:rPr>
        <w:t>appointment completion</w:t>
      </w:r>
      <w:r w:rsidRPr="0025385A">
        <w:rPr>
          <w:rFonts w:ascii="Verdana" w:hAnsi="Verdana"/>
          <w:sz w:val="20"/>
        </w:rPr>
        <w:t xml:space="preserve"> tables are derived, plus two extrapolation methods.</w:t>
      </w:r>
    </w:p>
    <w:p w14:paraId="2BEE2EFF" w14:textId="77777777" w:rsidR="001679AB" w:rsidRPr="0025385A" w:rsidRDefault="00DE148C">
      <w:pPr>
        <w:numPr>
          <w:ilvl w:val="1"/>
          <w:numId w:val="27"/>
        </w:numPr>
        <w:jc w:val="both"/>
        <w:rPr>
          <w:rFonts w:ascii="Verdana" w:hAnsi="Verdana"/>
          <w:sz w:val="20"/>
        </w:rPr>
      </w:pPr>
      <w:r w:rsidRPr="0025385A">
        <w:rPr>
          <w:rFonts w:ascii="Verdana" w:hAnsi="Verdana"/>
          <w:sz w:val="20"/>
        </w:rPr>
        <w:t xml:space="preserve">Basic Derivation. </w:t>
      </w:r>
      <w:r w:rsidR="00F47A45" w:rsidRPr="0025385A">
        <w:rPr>
          <w:rFonts w:ascii="Verdana" w:hAnsi="Verdana"/>
          <w:sz w:val="20"/>
        </w:rPr>
        <w:t xml:space="preserve">Take all </w:t>
      </w:r>
      <w:r w:rsidR="00817D02" w:rsidRPr="0025385A">
        <w:rPr>
          <w:rFonts w:ascii="Verdana" w:hAnsi="Verdana"/>
          <w:sz w:val="20"/>
        </w:rPr>
        <w:t xml:space="preserve">B, FBI and FBN </w:t>
      </w:r>
      <w:r w:rsidR="00260EA5" w:rsidRPr="0025385A">
        <w:rPr>
          <w:rFonts w:ascii="Verdana" w:hAnsi="Verdana"/>
          <w:sz w:val="20"/>
        </w:rPr>
        <w:t>CAPERs</w:t>
      </w:r>
      <w:r w:rsidR="00F47A45" w:rsidRPr="0025385A">
        <w:rPr>
          <w:rFonts w:ascii="Verdana" w:hAnsi="Verdana"/>
          <w:sz w:val="20"/>
        </w:rPr>
        <w:t xml:space="preserve"> for each fiscal year, and sort them into groups using either the three key classifiers below (DMISID, MEPR3, VISCLASS) or four key classifiers (DMISID, MEPR3, VISCLASS, FAC_FLAG). Average the raw measures of the CAPER variables of the same name in those groups to get the DMIS ID value for that variable</w:t>
      </w:r>
      <w:r w:rsidR="006431BB" w:rsidRPr="0025385A">
        <w:rPr>
          <w:rFonts w:ascii="Verdana" w:hAnsi="Verdana"/>
          <w:sz w:val="20"/>
        </w:rPr>
        <w:t xml:space="preserve"> (&lt;</w:t>
      </w:r>
      <w:r w:rsidR="006431BB" w:rsidRPr="0025385A">
        <w:rPr>
          <w:rFonts w:ascii="Verdana" w:hAnsi="Verdana"/>
          <w:i/>
          <w:sz w:val="20"/>
        </w:rPr>
        <w:t>formatname&gt;</w:t>
      </w:r>
      <w:r w:rsidR="006431BB" w:rsidRPr="0025385A">
        <w:rPr>
          <w:rFonts w:ascii="Verdana" w:hAnsi="Verdana"/>
          <w:sz w:val="20"/>
        </w:rPr>
        <w:t>a.).</w:t>
      </w:r>
    </w:p>
    <w:p w14:paraId="6B8DC99F" w14:textId="77777777" w:rsidR="001679AB" w:rsidRPr="0025385A" w:rsidRDefault="00F47A45">
      <w:pPr>
        <w:numPr>
          <w:ilvl w:val="1"/>
          <w:numId w:val="27"/>
        </w:numPr>
        <w:jc w:val="both"/>
        <w:rPr>
          <w:rFonts w:ascii="Verdana" w:hAnsi="Verdana"/>
          <w:sz w:val="20"/>
        </w:rPr>
      </w:pPr>
      <w:r w:rsidRPr="0025385A">
        <w:rPr>
          <w:rFonts w:ascii="Verdana" w:hAnsi="Verdana"/>
          <w:sz w:val="20"/>
        </w:rPr>
        <w:t xml:space="preserve">The </w:t>
      </w:r>
      <w:r w:rsidR="00741732" w:rsidRPr="0025385A">
        <w:rPr>
          <w:rFonts w:ascii="Verdana" w:hAnsi="Verdana"/>
          <w:sz w:val="20"/>
        </w:rPr>
        <w:t xml:space="preserve">first </w:t>
      </w:r>
      <w:r w:rsidRPr="0025385A">
        <w:rPr>
          <w:rFonts w:ascii="Verdana" w:hAnsi="Verdana"/>
          <w:sz w:val="20"/>
        </w:rPr>
        <w:t>extrapolation method to create the “wild card” values is to ignore the stratifier of MEPR3 to get averages that depend on visit class but not work center</w:t>
      </w:r>
      <w:r w:rsidR="006431BB" w:rsidRPr="0025385A">
        <w:rPr>
          <w:rFonts w:ascii="Verdana" w:hAnsi="Verdana"/>
          <w:sz w:val="20"/>
        </w:rPr>
        <w:t xml:space="preserve"> (&lt;</w:t>
      </w:r>
      <w:r w:rsidR="006431BB" w:rsidRPr="0025385A">
        <w:rPr>
          <w:rFonts w:ascii="Verdana" w:hAnsi="Verdana"/>
          <w:i/>
          <w:sz w:val="20"/>
        </w:rPr>
        <w:t>formatname&gt;</w:t>
      </w:r>
      <w:r w:rsidR="006431BB" w:rsidRPr="0025385A">
        <w:rPr>
          <w:rFonts w:ascii="Verdana" w:hAnsi="Verdana"/>
          <w:sz w:val="20"/>
        </w:rPr>
        <w:t>b.)</w:t>
      </w:r>
      <w:r w:rsidRPr="0025385A">
        <w:rPr>
          <w:rFonts w:ascii="Verdana" w:hAnsi="Verdana"/>
          <w:sz w:val="20"/>
        </w:rPr>
        <w:t>.</w:t>
      </w:r>
    </w:p>
    <w:p w14:paraId="397CC290" w14:textId="77777777" w:rsidR="003054CE" w:rsidRPr="0025385A" w:rsidRDefault="003054CE" w:rsidP="003054CE">
      <w:pPr>
        <w:jc w:val="both"/>
        <w:rPr>
          <w:rFonts w:ascii="Verdana" w:hAnsi="Verdana"/>
          <w:sz w:val="20"/>
        </w:rPr>
      </w:pPr>
    </w:p>
    <w:p w14:paraId="0240D413" w14:textId="77777777" w:rsidR="00F47A45" w:rsidRPr="0025385A" w:rsidRDefault="003054CE" w:rsidP="003054CE">
      <w:pPr>
        <w:jc w:val="both"/>
        <w:rPr>
          <w:rFonts w:ascii="Verdana" w:hAnsi="Verdana"/>
          <w:sz w:val="20"/>
        </w:rPr>
      </w:pPr>
      <w:r w:rsidRPr="0025385A">
        <w:rPr>
          <w:rFonts w:ascii="Verdana" w:hAnsi="Verdana"/>
          <w:sz w:val="20"/>
        </w:rPr>
        <w:t>To</w:t>
      </w:r>
      <w:r w:rsidR="00F47A45" w:rsidRPr="0025385A">
        <w:rPr>
          <w:rFonts w:ascii="Verdana" w:hAnsi="Verdana"/>
          <w:sz w:val="20"/>
        </w:rPr>
        <w:t xml:space="preserve"> create values for a new fiscal year before sufficient current </w:t>
      </w:r>
      <w:r w:rsidR="003417C6" w:rsidRPr="0025385A">
        <w:rPr>
          <w:rFonts w:ascii="Verdana" w:hAnsi="Verdana"/>
          <w:sz w:val="20"/>
        </w:rPr>
        <w:t xml:space="preserve">CAPERs </w:t>
      </w:r>
      <w:r w:rsidR="00F47A45" w:rsidRPr="0025385A">
        <w:rPr>
          <w:rFonts w:ascii="Verdana" w:hAnsi="Verdana"/>
          <w:sz w:val="20"/>
        </w:rPr>
        <w:t>are available</w:t>
      </w:r>
      <w:r w:rsidRPr="0025385A">
        <w:rPr>
          <w:rFonts w:ascii="Verdana" w:hAnsi="Verdana"/>
          <w:sz w:val="20"/>
        </w:rPr>
        <w:t xml:space="preserve">, </w:t>
      </w:r>
      <w:r w:rsidR="00F47A45" w:rsidRPr="0025385A">
        <w:rPr>
          <w:rFonts w:ascii="Verdana" w:hAnsi="Verdana"/>
          <w:sz w:val="20"/>
        </w:rPr>
        <w:t>the monetary measures of the previous fiscal year a</w:t>
      </w:r>
      <w:r w:rsidRPr="0025385A">
        <w:rPr>
          <w:rFonts w:ascii="Verdana" w:hAnsi="Verdana"/>
          <w:sz w:val="20"/>
        </w:rPr>
        <w:t>re</w:t>
      </w:r>
      <w:r w:rsidR="00F47A45" w:rsidRPr="0025385A">
        <w:rPr>
          <w:rFonts w:ascii="Verdana" w:hAnsi="Verdana"/>
          <w:sz w:val="20"/>
        </w:rPr>
        <w:t xml:space="preserve"> inflate</w:t>
      </w:r>
      <w:r w:rsidRPr="0025385A">
        <w:rPr>
          <w:rFonts w:ascii="Verdana" w:hAnsi="Verdana"/>
          <w:sz w:val="20"/>
        </w:rPr>
        <w:t xml:space="preserve">d </w:t>
      </w:r>
      <w:r w:rsidR="00F47A45" w:rsidRPr="0025385A">
        <w:rPr>
          <w:rFonts w:ascii="Verdana" w:hAnsi="Verdana"/>
          <w:sz w:val="20"/>
        </w:rPr>
        <w:t>at the service-specific rate of inflation. Physical measures (workload) are not inflated and use the same estimators as the previous fiscal year until better data are available.</w:t>
      </w:r>
    </w:p>
    <w:p w14:paraId="0C149481" w14:textId="77777777" w:rsidR="00C84F99" w:rsidRPr="0025385A" w:rsidRDefault="00C84F99" w:rsidP="00D74FE9">
      <w:pPr>
        <w:jc w:val="both"/>
        <w:rPr>
          <w:rFonts w:ascii="Verdana" w:hAnsi="Verdana"/>
          <w:sz w:val="20"/>
        </w:rPr>
      </w:pPr>
    </w:p>
    <w:p w14:paraId="0C91C3CE" w14:textId="77777777" w:rsidR="006E12A1" w:rsidRPr="0025385A" w:rsidRDefault="00741732" w:rsidP="00D74FE9">
      <w:pPr>
        <w:jc w:val="both"/>
        <w:rPr>
          <w:rFonts w:ascii="Verdana" w:hAnsi="Verdana"/>
          <w:sz w:val="20"/>
        </w:rPr>
      </w:pPr>
      <w:r w:rsidRPr="0025385A">
        <w:rPr>
          <w:rFonts w:ascii="Verdana" w:hAnsi="Verdana"/>
          <w:sz w:val="20"/>
        </w:rPr>
        <w:t>In building and applying these formats, “wild card” values are available for each FY and MTF DMIS ID to be used whenever the MEPRS code of the appointment fails to find a matching row of the completion table.</w:t>
      </w:r>
      <w:r w:rsidR="00DC6D88" w:rsidRPr="0025385A">
        <w:rPr>
          <w:rFonts w:ascii="Verdana" w:hAnsi="Verdana"/>
          <w:sz w:val="20"/>
        </w:rPr>
        <w:t xml:space="preserve"> </w:t>
      </w:r>
    </w:p>
    <w:p w14:paraId="4F115D03" w14:textId="77777777" w:rsidR="006E12A1" w:rsidRPr="0025385A" w:rsidRDefault="006E12A1" w:rsidP="00D74FE9">
      <w:pPr>
        <w:jc w:val="both"/>
        <w:rPr>
          <w:rFonts w:ascii="Verdana" w:hAnsi="Verdana"/>
          <w:sz w:val="20"/>
        </w:rPr>
      </w:pPr>
    </w:p>
    <w:p w14:paraId="682A2CF5" w14:textId="77777777" w:rsidR="00DC6D88" w:rsidRPr="0025385A" w:rsidRDefault="00C84F99" w:rsidP="00D74FE9">
      <w:pPr>
        <w:jc w:val="both"/>
        <w:rPr>
          <w:rFonts w:ascii="Verdana" w:hAnsi="Verdana"/>
          <w:sz w:val="20"/>
        </w:rPr>
      </w:pPr>
      <w:r w:rsidRPr="0025385A">
        <w:rPr>
          <w:rFonts w:ascii="Verdana" w:hAnsi="Verdana"/>
          <w:sz w:val="20"/>
        </w:rPr>
        <w:t>To apply the formats</w:t>
      </w:r>
      <w:r w:rsidR="00741732" w:rsidRPr="0025385A">
        <w:rPr>
          <w:rFonts w:ascii="Verdana" w:hAnsi="Verdana"/>
          <w:sz w:val="20"/>
        </w:rPr>
        <w:t xml:space="preserve">, </w:t>
      </w:r>
      <w:r w:rsidR="002135BC" w:rsidRPr="0025385A">
        <w:rPr>
          <w:rFonts w:ascii="Verdana" w:hAnsi="Verdana"/>
          <w:sz w:val="20"/>
        </w:rPr>
        <w:t>matches are</w:t>
      </w:r>
      <w:r w:rsidR="00DC6D88" w:rsidRPr="0025385A">
        <w:rPr>
          <w:rFonts w:ascii="Verdana" w:hAnsi="Verdana"/>
          <w:sz w:val="20"/>
        </w:rPr>
        <w:t xml:space="preserve"> attempt</w:t>
      </w:r>
      <w:r w:rsidR="002135BC" w:rsidRPr="0025385A">
        <w:rPr>
          <w:rFonts w:ascii="Verdana" w:hAnsi="Verdana"/>
          <w:sz w:val="20"/>
        </w:rPr>
        <w:t>ed</w:t>
      </w:r>
      <w:r w:rsidR="00DC6D88" w:rsidRPr="0025385A">
        <w:rPr>
          <w:rFonts w:ascii="Verdana" w:hAnsi="Verdana"/>
          <w:sz w:val="20"/>
        </w:rPr>
        <w:t xml:space="preserve"> in this order</w:t>
      </w:r>
      <w:r w:rsidR="001F1ECB" w:rsidRPr="0025385A">
        <w:rPr>
          <w:rFonts w:ascii="Verdana" w:hAnsi="Verdana"/>
          <w:sz w:val="20"/>
        </w:rPr>
        <w:t xml:space="preserve"> until a match is made</w:t>
      </w:r>
      <w:r w:rsidR="00DC6D88" w:rsidRPr="0025385A">
        <w:rPr>
          <w:rFonts w:ascii="Verdana" w:hAnsi="Verdana"/>
          <w:sz w:val="20"/>
        </w:rPr>
        <w:t>:</w:t>
      </w:r>
    </w:p>
    <w:p w14:paraId="350BA964" w14:textId="77777777" w:rsidR="001679AB" w:rsidRPr="0025385A" w:rsidRDefault="001F1ECB">
      <w:pPr>
        <w:numPr>
          <w:ilvl w:val="0"/>
          <w:numId w:val="33"/>
        </w:numPr>
        <w:jc w:val="both"/>
        <w:rPr>
          <w:rFonts w:ascii="Verdana" w:hAnsi="Verdana"/>
          <w:sz w:val="20"/>
        </w:rPr>
      </w:pPr>
      <w:r w:rsidRPr="0025385A">
        <w:rPr>
          <w:rFonts w:ascii="Verdana" w:hAnsi="Verdana"/>
          <w:sz w:val="20"/>
        </w:rPr>
        <w:t>With f</w:t>
      </w:r>
      <w:r w:rsidR="00DC6D88" w:rsidRPr="0025385A">
        <w:rPr>
          <w:rFonts w:ascii="Verdana" w:hAnsi="Verdana"/>
          <w:sz w:val="20"/>
        </w:rPr>
        <w:t>ull key</w:t>
      </w:r>
      <w:r w:rsidR="002135BC" w:rsidRPr="0025385A">
        <w:rPr>
          <w:rFonts w:ascii="Verdana" w:hAnsi="Verdana"/>
          <w:sz w:val="20"/>
        </w:rPr>
        <w:t xml:space="preserve">:  </w:t>
      </w:r>
      <w:r w:rsidR="002135BC" w:rsidRPr="0025385A">
        <w:rPr>
          <w:rFonts w:ascii="Verdana" w:hAnsi="Verdana"/>
          <w:i/>
          <w:sz w:val="20"/>
        </w:rPr>
        <w:t>SASName</w:t>
      </w:r>
      <w:r w:rsidR="002135BC" w:rsidRPr="0025385A">
        <w:rPr>
          <w:rFonts w:ascii="Verdana" w:hAnsi="Verdana"/>
          <w:sz w:val="20"/>
        </w:rPr>
        <w:t>=input(</w:t>
      </w:r>
      <w:r w:rsidR="002135BC" w:rsidRPr="0025385A">
        <w:rPr>
          <w:rFonts w:ascii="Verdana" w:hAnsi="Verdana"/>
          <w:i/>
          <w:sz w:val="20"/>
        </w:rPr>
        <w:t>fullkey</w:t>
      </w:r>
      <w:r w:rsidR="002135BC" w:rsidRPr="0025385A">
        <w:rPr>
          <w:rFonts w:ascii="Verdana" w:hAnsi="Verdana"/>
          <w:sz w:val="20"/>
        </w:rPr>
        <w:t>,</w:t>
      </w:r>
      <w:r w:rsidR="002135BC" w:rsidRPr="0025385A">
        <w:rPr>
          <w:rFonts w:ascii="Verdana" w:hAnsi="Verdana"/>
          <w:i/>
          <w:sz w:val="20"/>
        </w:rPr>
        <w:t>formatname</w:t>
      </w:r>
      <w:r w:rsidR="002135BC" w:rsidRPr="0025385A">
        <w:rPr>
          <w:rFonts w:ascii="Verdana" w:hAnsi="Verdana"/>
          <w:sz w:val="20"/>
        </w:rPr>
        <w:t>a.)</w:t>
      </w:r>
    </w:p>
    <w:p w14:paraId="1B6E3ADF" w14:textId="77777777" w:rsidR="002135BC" w:rsidRPr="0025385A" w:rsidRDefault="00DC6D88" w:rsidP="002937EF">
      <w:pPr>
        <w:numPr>
          <w:ilvl w:val="0"/>
          <w:numId w:val="33"/>
        </w:numPr>
        <w:jc w:val="both"/>
        <w:rPr>
          <w:rFonts w:ascii="Verdana" w:hAnsi="Verdana"/>
          <w:sz w:val="20"/>
        </w:rPr>
      </w:pPr>
      <w:r w:rsidRPr="0025385A">
        <w:rPr>
          <w:rFonts w:ascii="Verdana" w:hAnsi="Verdana"/>
          <w:sz w:val="20"/>
        </w:rPr>
        <w:t>Drop MEPR3 from key</w:t>
      </w:r>
      <w:r w:rsidR="002135BC" w:rsidRPr="0025385A">
        <w:rPr>
          <w:rFonts w:ascii="Verdana" w:hAnsi="Verdana"/>
          <w:sz w:val="20"/>
        </w:rPr>
        <w:t>:</w:t>
      </w:r>
      <w:r w:rsidRPr="0025385A">
        <w:rPr>
          <w:rFonts w:ascii="Verdana" w:hAnsi="Verdana"/>
          <w:sz w:val="20"/>
        </w:rPr>
        <w:t xml:space="preserve"> </w:t>
      </w:r>
      <w:r w:rsidR="002135BC" w:rsidRPr="0025385A">
        <w:rPr>
          <w:rFonts w:ascii="Verdana" w:hAnsi="Verdana"/>
          <w:i/>
          <w:sz w:val="20"/>
        </w:rPr>
        <w:t>SASName</w:t>
      </w:r>
      <w:r w:rsidR="002135BC" w:rsidRPr="0025385A">
        <w:rPr>
          <w:rFonts w:ascii="Verdana" w:hAnsi="Verdana"/>
          <w:sz w:val="20"/>
        </w:rPr>
        <w:t>=input(</w:t>
      </w:r>
      <w:r w:rsidR="002135BC" w:rsidRPr="0025385A">
        <w:rPr>
          <w:rFonts w:ascii="Verdana" w:hAnsi="Verdana"/>
          <w:i/>
          <w:sz w:val="20"/>
        </w:rPr>
        <w:t>key</w:t>
      </w:r>
      <w:r w:rsidR="002135BC" w:rsidRPr="0025385A">
        <w:rPr>
          <w:rFonts w:ascii="Verdana" w:hAnsi="Verdana"/>
          <w:sz w:val="20"/>
        </w:rPr>
        <w:t>,</w:t>
      </w:r>
      <w:r w:rsidR="002135BC" w:rsidRPr="0025385A">
        <w:rPr>
          <w:rFonts w:ascii="Verdana" w:hAnsi="Verdana"/>
          <w:i/>
          <w:sz w:val="20"/>
        </w:rPr>
        <w:t>formatnameb</w:t>
      </w:r>
      <w:r w:rsidR="002135BC" w:rsidRPr="0025385A">
        <w:rPr>
          <w:rFonts w:ascii="Verdana" w:hAnsi="Verdana"/>
          <w:sz w:val="20"/>
        </w:rPr>
        <w:t>.)</w:t>
      </w:r>
    </w:p>
    <w:p w14:paraId="6ED532CF" w14:textId="77777777" w:rsidR="00F47A45" w:rsidRPr="0025385A" w:rsidRDefault="00F47A45" w:rsidP="00F47A45">
      <w:pPr>
        <w:outlineLvl w:val="0"/>
        <w:rPr>
          <w:rFonts w:ascii="Verdana" w:hAnsi="Verdana"/>
          <w:b/>
          <w:sz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1032"/>
        <w:gridCol w:w="1504"/>
        <w:gridCol w:w="2479"/>
        <w:gridCol w:w="2326"/>
      </w:tblGrid>
      <w:tr w:rsidR="007B1E70" w:rsidRPr="0025385A" w14:paraId="38CDBAB4" w14:textId="77777777" w:rsidTr="000C7D76">
        <w:trPr>
          <w:cantSplit/>
          <w:trHeight w:hRule="exact" w:val="360"/>
          <w:tblHeader/>
          <w:jc w:val="center"/>
        </w:trPr>
        <w:tc>
          <w:tcPr>
            <w:tcW w:w="10242" w:type="dxa"/>
            <w:gridSpan w:val="5"/>
            <w:shd w:val="pct20" w:color="auto" w:fill="FFFFFF"/>
            <w:vAlign w:val="center"/>
          </w:tcPr>
          <w:p w14:paraId="040B1914" w14:textId="77777777" w:rsidR="00F47A45" w:rsidRPr="0025385A" w:rsidRDefault="00F47A45" w:rsidP="00B101AD">
            <w:pPr>
              <w:jc w:val="center"/>
              <w:rPr>
                <w:rFonts w:ascii="Verdana" w:hAnsi="Verdana"/>
                <w:b/>
                <w:sz w:val="18"/>
                <w:szCs w:val="18"/>
              </w:rPr>
            </w:pPr>
            <w:r w:rsidRPr="0025385A">
              <w:rPr>
                <w:rFonts w:ascii="Verdana" w:hAnsi="Verdana"/>
                <w:b/>
                <w:sz w:val="18"/>
                <w:szCs w:val="18"/>
              </w:rPr>
              <w:t>Table A6.1 Completion Factor Derivations</w:t>
            </w:r>
          </w:p>
        </w:tc>
      </w:tr>
      <w:tr w:rsidR="007B1E70" w:rsidRPr="0025385A" w14:paraId="6FD16600" w14:textId="77777777" w:rsidTr="000C7D76">
        <w:trPr>
          <w:cantSplit/>
          <w:trHeight w:hRule="exact" w:val="360"/>
          <w:tblHeader/>
          <w:jc w:val="center"/>
        </w:trPr>
        <w:tc>
          <w:tcPr>
            <w:tcW w:w="2901" w:type="dxa"/>
            <w:shd w:val="pct20" w:color="auto" w:fill="FFFFFF"/>
            <w:vAlign w:val="center"/>
          </w:tcPr>
          <w:p w14:paraId="47806C33" w14:textId="77777777" w:rsidR="005A41D1" w:rsidRPr="0025385A" w:rsidRDefault="005A41D1" w:rsidP="00B101AD">
            <w:pPr>
              <w:jc w:val="center"/>
              <w:rPr>
                <w:rFonts w:ascii="Verdana" w:hAnsi="Verdana"/>
                <w:b/>
                <w:sz w:val="18"/>
                <w:szCs w:val="18"/>
              </w:rPr>
            </w:pPr>
            <w:r w:rsidRPr="0025385A">
              <w:rPr>
                <w:rFonts w:ascii="Verdana" w:hAnsi="Verdana"/>
                <w:b/>
                <w:sz w:val="18"/>
                <w:szCs w:val="18"/>
              </w:rPr>
              <w:t>Field</w:t>
            </w:r>
          </w:p>
        </w:tc>
        <w:tc>
          <w:tcPr>
            <w:tcW w:w="1032" w:type="dxa"/>
            <w:shd w:val="pct20" w:color="auto" w:fill="FFFFFF"/>
            <w:vAlign w:val="center"/>
          </w:tcPr>
          <w:p w14:paraId="24C3AE15" w14:textId="77777777" w:rsidR="005A41D1" w:rsidRPr="0025385A" w:rsidRDefault="005A41D1" w:rsidP="00B101AD">
            <w:pPr>
              <w:jc w:val="center"/>
              <w:rPr>
                <w:rFonts w:ascii="Verdana" w:hAnsi="Verdana"/>
                <w:b/>
                <w:sz w:val="18"/>
                <w:szCs w:val="18"/>
              </w:rPr>
            </w:pPr>
            <w:r w:rsidRPr="0025385A">
              <w:rPr>
                <w:rFonts w:ascii="Verdana" w:hAnsi="Verdana"/>
                <w:b/>
                <w:sz w:val="18"/>
                <w:szCs w:val="18"/>
              </w:rPr>
              <w:t>Type</w:t>
            </w:r>
          </w:p>
        </w:tc>
        <w:tc>
          <w:tcPr>
            <w:tcW w:w="1504" w:type="dxa"/>
            <w:shd w:val="pct20" w:color="auto" w:fill="FFFFFF"/>
            <w:vAlign w:val="center"/>
          </w:tcPr>
          <w:p w14:paraId="01FA0F09" w14:textId="77777777" w:rsidR="005A41D1" w:rsidRPr="0025385A" w:rsidRDefault="005A41D1" w:rsidP="00B101AD">
            <w:pPr>
              <w:jc w:val="center"/>
              <w:rPr>
                <w:rFonts w:ascii="Verdana" w:hAnsi="Verdana"/>
                <w:b/>
                <w:sz w:val="18"/>
                <w:szCs w:val="18"/>
              </w:rPr>
            </w:pPr>
            <w:r w:rsidRPr="0025385A">
              <w:rPr>
                <w:rFonts w:ascii="Verdana" w:hAnsi="Verdana"/>
                <w:b/>
                <w:sz w:val="18"/>
                <w:szCs w:val="18"/>
              </w:rPr>
              <w:t>SAS Name</w:t>
            </w:r>
          </w:p>
        </w:tc>
        <w:tc>
          <w:tcPr>
            <w:tcW w:w="2479" w:type="dxa"/>
            <w:shd w:val="pct20" w:color="auto" w:fill="FFFFFF"/>
            <w:vAlign w:val="center"/>
          </w:tcPr>
          <w:p w14:paraId="711F709B" w14:textId="77777777" w:rsidR="005A41D1" w:rsidRPr="0025385A" w:rsidRDefault="00DF6851" w:rsidP="005A41D1">
            <w:pPr>
              <w:jc w:val="center"/>
              <w:rPr>
                <w:rFonts w:ascii="Verdana" w:hAnsi="Verdana"/>
                <w:b/>
                <w:sz w:val="18"/>
                <w:szCs w:val="18"/>
              </w:rPr>
            </w:pPr>
            <w:r w:rsidRPr="0025385A">
              <w:rPr>
                <w:rFonts w:ascii="Verdana" w:hAnsi="Verdana"/>
                <w:b/>
                <w:sz w:val="18"/>
                <w:szCs w:val="18"/>
              </w:rPr>
              <w:t>Derivation</w:t>
            </w:r>
            <w:r w:rsidRPr="0025385A" w:rsidDel="005A41D1">
              <w:rPr>
                <w:rFonts w:ascii="Verdana" w:hAnsi="Verdana"/>
                <w:b/>
                <w:sz w:val="18"/>
                <w:szCs w:val="18"/>
              </w:rPr>
              <w:t xml:space="preserve"> </w:t>
            </w:r>
          </w:p>
        </w:tc>
        <w:tc>
          <w:tcPr>
            <w:tcW w:w="2326" w:type="dxa"/>
            <w:shd w:val="pct20" w:color="auto" w:fill="FFFFFF"/>
            <w:vAlign w:val="center"/>
          </w:tcPr>
          <w:p w14:paraId="5E2FEE2F" w14:textId="77777777" w:rsidR="005A41D1" w:rsidRPr="0025385A" w:rsidRDefault="00DF6851" w:rsidP="005A41D1">
            <w:pPr>
              <w:jc w:val="center"/>
              <w:rPr>
                <w:rFonts w:ascii="Verdana" w:hAnsi="Verdana"/>
                <w:b/>
                <w:sz w:val="18"/>
                <w:szCs w:val="18"/>
              </w:rPr>
            </w:pPr>
            <w:r w:rsidRPr="0025385A">
              <w:rPr>
                <w:rFonts w:ascii="Verdana" w:hAnsi="Verdana"/>
                <w:b/>
                <w:sz w:val="18"/>
                <w:szCs w:val="18"/>
              </w:rPr>
              <w:t>Format Name</w:t>
            </w:r>
            <w:r w:rsidR="00F04956" w:rsidRPr="0025385A">
              <w:rPr>
                <w:rFonts w:ascii="Verdana" w:hAnsi="Verdana"/>
                <w:b/>
                <w:sz w:val="18"/>
                <w:szCs w:val="18"/>
              </w:rPr>
              <w:t>s</w:t>
            </w:r>
          </w:p>
        </w:tc>
      </w:tr>
      <w:tr w:rsidR="00C84F99" w:rsidRPr="0025385A" w14:paraId="19F5CEB3" w14:textId="77777777" w:rsidTr="000C7D76">
        <w:trPr>
          <w:cantSplit/>
          <w:trHeight w:hRule="exact" w:val="360"/>
          <w:jc w:val="center"/>
        </w:trPr>
        <w:tc>
          <w:tcPr>
            <w:tcW w:w="2901" w:type="dxa"/>
            <w:vAlign w:val="center"/>
          </w:tcPr>
          <w:p w14:paraId="4F43018A" w14:textId="77777777" w:rsidR="00C84F99" w:rsidRPr="0025385A" w:rsidRDefault="00C84F99" w:rsidP="00B101AD">
            <w:pPr>
              <w:rPr>
                <w:rFonts w:ascii="Verdana" w:hAnsi="Verdana"/>
                <w:sz w:val="18"/>
                <w:szCs w:val="18"/>
              </w:rPr>
            </w:pPr>
            <w:r w:rsidRPr="0025385A">
              <w:rPr>
                <w:rFonts w:ascii="Verdana" w:hAnsi="Verdana"/>
                <w:sz w:val="18"/>
                <w:szCs w:val="18"/>
              </w:rPr>
              <w:t>Fiscal year of visit</w:t>
            </w:r>
          </w:p>
        </w:tc>
        <w:tc>
          <w:tcPr>
            <w:tcW w:w="1032" w:type="dxa"/>
            <w:vAlign w:val="center"/>
          </w:tcPr>
          <w:p w14:paraId="589EE891"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Char(4)</w:t>
            </w:r>
          </w:p>
        </w:tc>
        <w:tc>
          <w:tcPr>
            <w:tcW w:w="1504" w:type="dxa"/>
            <w:vAlign w:val="center"/>
          </w:tcPr>
          <w:p w14:paraId="634CEFEB"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FY</w:t>
            </w:r>
          </w:p>
        </w:tc>
        <w:tc>
          <w:tcPr>
            <w:tcW w:w="2479" w:type="dxa"/>
            <w:vAlign w:val="center"/>
          </w:tcPr>
          <w:p w14:paraId="199D0422" w14:textId="77777777" w:rsidR="00C84F99" w:rsidRPr="0025385A" w:rsidRDefault="00C84F99" w:rsidP="0049084B">
            <w:pPr>
              <w:jc w:val="center"/>
              <w:rPr>
                <w:rFonts w:ascii="Verdana" w:hAnsi="Verdana"/>
                <w:sz w:val="18"/>
                <w:szCs w:val="18"/>
              </w:rPr>
            </w:pPr>
            <w:r w:rsidRPr="0025385A">
              <w:rPr>
                <w:rFonts w:ascii="Verdana" w:hAnsi="Verdana"/>
                <w:sz w:val="18"/>
                <w:szCs w:val="18"/>
              </w:rPr>
              <w:t>FY</w:t>
            </w:r>
          </w:p>
        </w:tc>
        <w:tc>
          <w:tcPr>
            <w:tcW w:w="2326" w:type="dxa"/>
            <w:vAlign w:val="center"/>
          </w:tcPr>
          <w:p w14:paraId="37B44632" w14:textId="77777777" w:rsidR="00C84F99" w:rsidRPr="0025385A" w:rsidRDefault="00C84F99" w:rsidP="00B101AD">
            <w:pPr>
              <w:jc w:val="center"/>
              <w:rPr>
                <w:rFonts w:ascii="Verdana" w:hAnsi="Verdana"/>
                <w:sz w:val="18"/>
                <w:szCs w:val="18"/>
              </w:rPr>
            </w:pPr>
          </w:p>
        </w:tc>
      </w:tr>
      <w:tr w:rsidR="00C84F99" w:rsidRPr="0025385A" w14:paraId="55A04042" w14:textId="77777777" w:rsidTr="000C7D76">
        <w:trPr>
          <w:cantSplit/>
          <w:trHeight w:hRule="exact" w:val="360"/>
          <w:jc w:val="center"/>
        </w:trPr>
        <w:tc>
          <w:tcPr>
            <w:tcW w:w="2901" w:type="dxa"/>
            <w:vAlign w:val="center"/>
          </w:tcPr>
          <w:p w14:paraId="0607570A" w14:textId="77777777" w:rsidR="00C84F99" w:rsidRPr="0025385A" w:rsidRDefault="00C84F99" w:rsidP="00B101AD">
            <w:pPr>
              <w:rPr>
                <w:rFonts w:ascii="Verdana" w:hAnsi="Verdana"/>
                <w:sz w:val="18"/>
                <w:szCs w:val="18"/>
              </w:rPr>
            </w:pPr>
            <w:r w:rsidRPr="0025385A">
              <w:rPr>
                <w:rFonts w:ascii="Verdana" w:hAnsi="Verdana"/>
                <w:sz w:val="18"/>
                <w:szCs w:val="18"/>
              </w:rPr>
              <w:t>Treatment DMIS ID</w:t>
            </w:r>
          </w:p>
        </w:tc>
        <w:tc>
          <w:tcPr>
            <w:tcW w:w="1032" w:type="dxa"/>
            <w:vAlign w:val="center"/>
          </w:tcPr>
          <w:p w14:paraId="62A2BBF9" w14:textId="77777777" w:rsidR="00C84F99" w:rsidRPr="0025385A" w:rsidRDefault="00C84F99" w:rsidP="00B101AD">
            <w:pPr>
              <w:jc w:val="center"/>
              <w:rPr>
                <w:rFonts w:ascii="Verdana" w:hAnsi="Verdana"/>
                <w:sz w:val="18"/>
                <w:szCs w:val="18"/>
              </w:rPr>
            </w:pPr>
            <w:r w:rsidRPr="0025385A">
              <w:rPr>
                <w:rFonts w:ascii="Verdana" w:hAnsi="Verdana"/>
                <w:sz w:val="18"/>
                <w:szCs w:val="18"/>
              </w:rPr>
              <w:t>Char(4)</w:t>
            </w:r>
          </w:p>
        </w:tc>
        <w:tc>
          <w:tcPr>
            <w:tcW w:w="1504" w:type="dxa"/>
            <w:vAlign w:val="center"/>
          </w:tcPr>
          <w:p w14:paraId="18123925"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DMISID</w:t>
            </w:r>
          </w:p>
        </w:tc>
        <w:tc>
          <w:tcPr>
            <w:tcW w:w="2479" w:type="dxa"/>
            <w:vAlign w:val="center"/>
          </w:tcPr>
          <w:p w14:paraId="0E26F352" w14:textId="77777777" w:rsidR="00C84F99" w:rsidRPr="0025385A" w:rsidRDefault="00C84F99" w:rsidP="0049084B">
            <w:pPr>
              <w:jc w:val="center"/>
              <w:rPr>
                <w:rFonts w:ascii="Verdana" w:hAnsi="Verdana"/>
                <w:sz w:val="18"/>
                <w:szCs w:val="18"/>
              </w:rPr>
            </w:pPr>
            <w:r w:rsidRPr="0025385A">
              <w:rPr>
                <w:rFonts w:ascii="Verdana" w:hAnsi="Verdana"/>
                <w:sz w:val="18"/>
                <w:szCs w:val="18"/>
              </w:rPr>
              <w:t>DMISID</w:t>
            </w:r>
          </w:p>
        </w:tc>
        <w:tc>
          <w:tcPr>
            <w:tcW w:w="2326" w:type="dxa"/>
            <w:vAlign w:val="center"/>
          </w:tcPr>
          <w:p w14:paraId="07515115" w14:textId="77777777" w:rsidR="00C84F99" w:rsidRPr="0025385A" w:rsidRDefault="00C84F99" w:rsidP="00B101AD">
            <w:pPr>
              <w:jc w:val="center"/>
              <w:rPr>
                <w:rFonts w:ascii="Verdana" w:hAnsi="Verdana"/>
                <w:sz w:val="18"/>
                <w:szCs w:val="18"/>
              </w:rPr>
            </w:pPr>
          </w:p>
        </w:tc>
      </w:tr>
      <w:tr w:rsidR="00C84F99" w:rsidRPr="0025385A" w14:paraId="3470950A" w14:textId="77777777" w:rsidTr="000C7D76">
        <w:trPr>
          <w:cantSplit/>
          <w:trHeight w:hRule="exact" w:val="360"/>
          <w:jc w:val="center"/>
        </w:trPr>
        <w:tc>
          <w:tcPr>
            <w:tcW w:w="2901" w:type="dxa"/>
            <w:vAlign w:val="center"/>
          </w:tcPr>
          <w:p w14:paraId="7FCE1590" w14:textId="77777777" w:rsidR="00C84F99" w:rsidRPr="0025385A" w:rsidRDefault="00C84F99" w:rsidP="00B101AD">
            <w:pPr>
              <w:rPr>
                <w:rFonts w:ascii="Verdana" w:hAnsi="Verdana"/>
                <w:sz w:val="18"/>
                <w:szCs w:val="18"/>
              </w:rPr>
            </w:pPr>
            <w:r w:rsidRPr="0025385A">
              <w:rPr>
                <w:rFonts w:ascii="Verdana" w:hAnsi="Verdana"/>
                <w:sz w:val="18"/>
                <w:szCs w:val="18"/>
              </w:rPr>
              <w:t>MEPRS Code</w:t>
            </w:r>
          </w:p>
        </w:tc>
        <w:tc>
          <w:tcPr>
            <w:tcW w:w="1032" w:type="dxa"/>
            <w:vAlign w:val="center"/>
          </w:tcPr>
          <w:p w14:paraId="201E439B"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Char(3)</w:t>
            </w:r>
          </w:p>
        </w:tc>
        <w:tc>
          <w:tcPr>
            <w:tcW w:w="1504" w:type="dxa"/>
            <w:vAlign w:val="center"/>
          </w:tcPr>
          <w:p w14:paraId="44144263"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MEPR3</w:t>
            </w:r>
          </w:p>
        </w:tc>
        <w:tc>
          <w:tcPr>
            <w:tcW w:w="2479" w:type="dxa"/>
            <w:vAlign w:val="center"/>
          </w:tcPr>
          <w:p w14:paraId="5843A8D4" w14:textId="77777777" w:rsidR="00C84F99" w:rsidRPr="0025385A" w:rsidRDefault="00C84F99" w:rsidP="0049084B">
            <w:pPr>
              <w:jc w:val="center"/>
              <w:rPr>
                <w:rFonts w:ascii="Verdana" w:hAnsi="Verdana"/>
                <w:snapToGrid w:val="0"/>
                <w:sz w:val="18"/>
                <w:szCs w:val="18"/>
              </w:rPr>
            </w:pPr>
            <w:r w:rsidRPr="0025385A">
              <w:rPr>
                <w:rFonts w:ascii="Verdana" w:hAnsi="Verdana"/>
                <w:snapToGrid w:val="0"/>
                <w:sz w:val="18"/>
                <w:szCs w:val="18"/>
              </w:rPr>
              <w:t>MEPR3</w:t>
            </w:r>
          </w:p>
        </w:tc>
        <w:tc>
          <w:tcPr>
            <w:tcW w:w="2326" w:type="dxa"/>
            <w:vAlign w:val="center"/>
          </w:tcPr>
          <w:p w14:paraId="36B0B731" w14:textId="77777777" w:rsidR="00C84F99" w:rsidRPr="0025385A" w:rsidRDefault="00C84F99" w:rsidP="00B101AD">
            <w:pPr>
              <w:jc w:val="center"/>
              <w:rPr>
                <w:rFonts w:ascii="Verdana" w:hAnsi="Verdana"/>
                <w:snapToGrid w:val="0"/>
                <w:sz w:val="18"/>
                <w:szCs w:val="18"/>
              </w:rPr>
            </w:pPr>
          </w:p>
        </w:tc>
      </w:tr>
      <w:tr w:rsidR="00C84F99" w:rsidRPr="0025385A" w14:paraId="6146F53F" w14:textId="77777777" w:rsidTr="000C7D76">
        <w:trPr>
          <w:cantSplit/>
          <w:trHeight w:hRule="exact" w:val="1063"/>
          <w:jc w:val="center"/>
        </w:trPr>
        <w:tc>
          <w:tcPr>
            <w:tcW w:w="2901" w:type="dxa"/>
            <w:vAlign w:val="center"/>
          </w:tcPr>
          <w:p w14:paraId="5E1269FC" w14:textId="77777777" w:rsidR="00C84F99" w:rsidRPr="0025385A" w:rsidRDefault="00C84F99" w:rsidP="00B101AD">
            <w:pPr>
              <w:pStyle w:val="FootnoteText"/>
              <w:rPr>
                <w:rFonts w:ascii="Verdana" w:hAnsi="Verdana"/>
                <w:snapToGrid w:val="0"/>
                <w:sz w:val="18"/>
                <w:szCs w:val="18"/>
              </w:rPr>
            </w:pPr>
            <w:r w:rsidRPr="0025385A">
              <w:rPr>
                <w:rFonts w:ascii="Verdana" w:hAnsi="Verdana"/>
                <w:snapToGrid w:val="0"/>
                <w:sz w:val="18"/>
                <w:szCs w:val="18"/>
              </w:rPr>
              <w:t>Visit Class</w:t>
            </w:r>
          </w:p>
        </w:tc>
        <w:tc>
          <w:tcPr>
            <w:tcW w:w="1032" w:type="dxa"/>
            <w:vAlign w:val="center"/>
          </w:tcPr>
          <w:p w14:paraId="0378E216" w14:textId="77777777" w:rsidR="00C84F99" w:rsidRPr="0025385A" w:rsidRDefault="00C84F99" w:rsidP="00B101AD">
            <w:pPr>
              <w:jc w:val="center"/>
              <w:rPr>
                <w:rFonts w:ascii="Verdana" w:hAnsi="Verdana"/>
                <w:sz w:val="18"/>
                <w:szCs w:val="18"/>
              </w:rPr>
            </w:pPr>
            <w:r w:rsidRPr="0025385A">
              <w:rPr>
                <w:rFonts w:ascii="Verdana" w:hAnsi="Verdana"/>
                <w:sz w:val="18"/>
                <w:szCs w:val="18"/>
              </w:rPr>
              <w:t>Char(3)</w:t>
            </w:r>
          </w:p>
        </w:tc>
        <w:tc>
          <w:tcPr>
            <w:tcW w:w="1504" w:type="dxa"/>
            <w:vAlign w:val="center"/>
          </w:tcPr>
          <w:p w14:paraId="4F860AEE"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VISCLASS</w:t>
            </w:r>
          </w:p>
        </w:tc>
        <w:tc>
          <w:tcPr>
            <w:tcW w:w="2479" w:type="dxa"/>
            <w:vAlign w:val="center"/>
          </w:tcPr>
          <w:p w14:paraId="645E3B5A" w14:textId="77777777" w:rsidR="00C84F99" w:rsidRPr="0025385A" w:rsidRDefault="00C84F99" w:rsidP="004908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TEL where APPTSTAT=7</w:t>
            </w:r>
          </w:p>
          <w:p w14:paraId="0E17E54F" w14:textId="77777777" w:rsidR="00C84F99" w:rsidRPr="0025385A" w:rsidRDefault="00C84F99" w:rsidP="004908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APV where APV=’Y’</w:t>
            </w:r>
          </w:p>
          <w:p w14:paraId="45C4B39B" w14:textId="77777777" w:rsidR="00C84F99" w:rsidRPr="0025385A" w:rsidRDefault="00C84F99" w:rsidP="0049084B">
            <w:pPr>
              <w:rPr>
                <w:rFonts w:ascii="Verdana" w:hAnsi="Verdana"/>
                <w:sz w:val="18"/>
                <w:szCs w:val="18"/>
                <w:vertAlign w:val="superscript"/>
              </w:rPr>
            </w:pPr>
            <w:r w:rsidRPr="0025385A">
              <w:rPr>
                <w:rFonts w:ascii="Verdana" w:hAnsi="Verdana"/>
                <w:sz w:val="18"/>
                <w:szCs w:val="18"/>
              </w:rPr>
              <w:t>OTH for all other encounters.</w:t>
            </w:r>
          </w:p>
        </w:tc>
        <w:tc>
          <w:tcPr>
            <w:tcW w:w="2326" w:type="dxa"/>
            <w:vAlign w:val="center"/>
          </w:tcPr>
          <w:p w14:paraId="262B2C15" w14:textId="77777777" w:rsidR="00C84F99" w:rsidRPr="0025385A" w:rsidRDefault="00C84F99" w:rsidP="005A41D1">
            <w:pPr>
              <w:rPr>
                <w:rFonts w:ascii="Verdana" w:hAnsi="Verdana"/>
                <w:sz w:val="18"/>
                <w:szCs w:val="18"/>
                <w:vertAlign w:val="superscript"/>
              </w:rPr>
            </w:pPr>
          </w:p>
        </w:tc>
      </w:tr>
      <w:tr w:rsidR="005A15E7" w:rsidRPr="0025385A" w14:paraId="6AFBECAA" w14:textId="77777777" w:rsidTr="000C7D76">
        <w:trPr>
          <w:cantSplit/>
          <w:trHeight w:hRule="exact" w:val="910"/>
          <w:jc w:val="center"/>
        </w:trPr>
        <w:tc>
          <w:tcPr>
            <w:tcW w:w="2901" w:type="dxa"/>
            <w:vAlign w:val="center"/>
          </w:tcPr>
          <w:p w14:paraId="7A3B66FF" w14:textId="77777777" w:rsidR="005A15E7" w:rsidRPr="0025385A" w:rsidRDefault="005A15E7" w:rsidP="000C01C3">
            <w:pPr>
              <w:pStyle w:val="FootnoteText"/>
              <w:rPr>
                <w:rFonts w:ascii="Verdana" w:hAnsi="Verdana"/>
                <w:snapToGrid w:val="0"/>
                <w:sz w:val="18"/>
                <w:szCs w:val="18"/>
              </w:rPr>
            </w:pPr>
            <w:r w:rsidRPr="0025385A">
              <w:rPr>
                <w:rFonts w:ascii="Verdana" w:hAnsi="Verdana"/>
                <w:snapToGrid w:val="0"/>
                <w:sz w:val="18"/>
                <w:szCs w:val="18"/>
              </w:rPr>
              <w:t>Facility Flag</w:t>
            </w:r>
          </w:p>
        </w:tc>
        <w:tc>
          <w:tcPr>
            <w:tcW w:w="1032" w:type="dxa"/>
            <w:vAlign w:val="center"/>
          </w:tcPr>
          <w:p w14:paraId="53EB412B" w14:textId="77777777" w:rsidR="005A15E7" w:rsidRPr="0025385A" w:rsidRDefault="005A15E7" w:rsidP="000C01C3">
            <w:pPr>
              <w:jc w:val="center"/>
              <w:rPr>
                <w:rFonts w:ascii="Verdana" w:hAnsi="Verdana"/>
                <w:snapToGrid w:val="0"/>
                <w:sz w:val="18"/>
                <w:szCs w:val="18"/>
              </w:rPr>
            </w:pPr>
            <w:r w:rsidRPr="0025385A">
              <w:rPr>
                <w:rFonts w:ascii="Verdana" w:hAnsi="Verdana"/>
                <w:snapToGrid w:val="0"/>
                <w:sz w:val="18"/>
                <w:szCs w:val="18"/>
              </w:rPr>
              <w:t>Char(1)</w:t>
            </w:r>
          </w:p>
        </w:tc>
        <w:tc>
          <w:tcPr>
            <w:tcW w:w="1504" w:type="dxa"/>
            <w:vAlign w:val="center"/>
          </w:tcPr>
          <w:p w14:paraId="032FE445" w14:textId="77777777" w:rsidR="005A15E7" w:rsidRPr="0025385A" w:rsidRDefault="005A15E7" w:rsidP="000C01C3">
            <w:pPr>
              <w:jc w:val="center"/>
              <w:rPr>
                <w:rFonts w:ascii="Verdana" w:hAnsi="Verdana"/>
                <w:snapToGrid w:val="0"/>
                <w:sz w:val="18"/>
                <w:szCs w:val="18"/>
              </w:rPr>
            </w:pPr>
            <w:r w:rsidRPr="0025385A">
              <w:rPr>
                <w:rFonts w:ascii="Verdana" w:hAnsi="Verdana"/>
                <w:snapToGrid w:val="0"/>
                <w:sz w:val="18"/>
                <w:szCs w:val="18"/>
              </w:rPr>
              <w:t>FAC_FLAG</w:t>
            </w:r>
          </w:p>
        </w:tc>
        <w:tc>
          <w:tcPr>
            <w:tcW w:w="2479" w:type="dxa"/>
            <w:vAlign w:val="center"/>
          </w:tcPr>
          <w:p w14:paraId="5F54CFC8" w14:textId="77777777" w:rsidR="005A15E7" w:rsidRPr="0025385A" w:rsidRDefault="005A15E7" w:rsidP="000C0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Verdana" w:hAnsi="Verdana"/>
                <w:snapToGrid w:val="0"/>
                <w:sz w:val="18"/>
                <w:szCs w:val="18"/>
              </w:rPr>
            </w:pPr>
            <w:r w:rsidRPr="0025385A">
              <w:rPr>
                <w:rFonts w:ascii="Verdana" w:hAnsi="Verdana"/>
                <w:snapToGrid w:val="0"/>
                <w:sz w:val="18"/>
                <w:szCs w:val="18"/>
              </w:rPr>
              <w:t>FAC_FLAG</w:t>
            </w:r>
          </w:p>
          <w:p w14:paraId="53B405A6" w14:textId="77777777" w:rsidR="005A15E7" w:rsidRPr="0025385A" w:rsidRDefault="005A15E7" w:rsidP="000C0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Verdana" w:hAnsi="Verdana"/>
                <w:snapToGrid w:val="0"/>
                <w:sz w:val="18"/>
                <w:szCs w:val="18"/>
              </w:rPr>
            </w:pPr>
            <w:r w:rsidRPr="0025385A">
              <w:rPr>
                <w:rFonts w:ascii="Verdana" w:hAnsi="Verdana"/>
                <w:snapToGrid w:val="0"/>
                <w:sz w:val="18"/>
                <w:szCs w:val="18"/>
              </w:rPr>
              <w:t>Note: Used in key only as noted below.</w:t>
            </w:r>
          </w:p>
        </w:tc>
        <w:tc>
          <w:tcPr>
            <w:tcW w:w="2326" w:type="dxa"/>
            <w:vAlign w:val="center"/>
          </w:tcPr>
          <w:p w14:paraId="3C49818E" w14:textId="77777777" w:rsidR="005A15E7" w:rsidRPr="0025385A" w:rsidRDefault="005A15E7" w:rsidP="005A41D1">
            <w:pPr>
              <w:rPr>
                <w:rFonts w:ascii="Verdana" w:hAnsi="Verdana"/>
                <w:sz w:val="18"/>
                <w:szCs w:val="18"/>
                <w:vertAlign w:val="superscript"/>
              </w:rPr>
            </w:pPr>
          </w:p>
        </w:tc>
      </w:tr>
      <w:tr w:rsidR="005A15E7" w:rsidRPr="0025385A" w14:paraId="7C3363A6" w14:textId="77777777" w:rsidTr="000C7D76">
        <w:trPr>
          <w:cantSplit/>
          <w:trHeight w:hRule="exact" w:val="360"/>
          <w:jc w:val="center"/>
        </w:trPr>
        <w:tc>
          <w:tcPr>
            <w:tcW w:w="2901" w:type="dxa"/>
            <w:vAlign w:val="center"/>
          </w:tcPr>
          <w:p w14:paraId="5DB32BEB" w14:textId="77777777" w:rsidR="005A15E7" w:rsidRPr="0025385A" w:rsidRDefault="005A15E7" w:rsidP="000C01C3">
            <w:pPr>
              <w:rPr>
                <w:rFonts w:ascii="Verdana" w:hAnsi="Verdana"/>
                <w:sz w:val="18"/>
                <w:szCs w:val="18"/>
              </w:rPr>
            </w:pPr>
            <w:r w:rsidRPr="0025385A">
              <w:rPr>
                <w:rFonts w:ascii="Verdana" w:hAnsi="Verdana"/>
                <w:sz w:val="18"/>
                <w:szCs w:val="18"/>
              </w:rPr>
              <w:t>APC Aggregate Weight</w:t>
            </w:r>
          </w:p>
        </w:tc>
        <w:tc>
          <w:tcPr>
            <w:tcW w:w="1032" w:type="dxa"/>
            <w:vAlign w:val="center"/>
          </w:tcPr>
          <w:p w14:paraId="3DA8C172" w14:textId="77777777" w:rsidR="005A15E7" w:rsidRPr="0025385A" w:rsidRDefault="005A15E7" w:rsidP="005A15E7">
            <w:pPr>
              <w:jc w:val="center"/>
              <w:rPr>
                <w:rFonts w:ascii="Verdana" w:hAnsi="Verdana"/>
                <w:snapToGrid w:val="0"/>
                <w:sz w:val="18"/>
                <w:szCs w:val="18"/>
              </w:rPr>
            </w:pPr>
            <w:r w:rsidRPr="0025385A">
              <w:rPr>
                <w:rFonts w:ascii="Verdana" w:hAnsi="Verdana"/>
                <w:sz w:val="18"/>
                <w:szCs w:val="18"/>
              </w:rPr>
              <w:t>N(8)</w:t>
            </w:r>
          </w:p>
        </w:tc>
        <w:tc>
          <w:tcPr>
            <w:tcW w:w="1504" w:type="dxa"/>
            <w:vAlign w:val="center"/>
          </w:tcPr>
          <w:p w14:paraId="0E11FB8C" w14:textId="77777777" w:rsidR="005A15E7" w:rsidRPr="0025385A" w:rsidRDefault="005A15E7" w:rsidP="000C01C3">
            <w:pPr>
              <w:jc w:val="center"/>
              <w:rPr>
                <w:rFonts w:ascii="Verdana" w:hAnsi="Verdana"/>
                <w:snapToGrid w:val="0"/>
                <w:sz w:val="18"/>
                <w:szCs w:val="18"/>
              </w:rPr>
            </w:pPr>
            <w:r w:rsidRPr="0025385A">
              <w:rPr>
                <w:rFonts w:ascii="Verdana" w:hAnsi="Verdana"/>
                <w:sz w:val="18"/>
                <w:szCs w:val="18"/>
              </w:rPr>
              <w:t>APCAGGWT</w:t>
            </w:r>
          </w:p>
        </w:tc>
        <w:tc>
          <w:tcPr>
            <w:tcW w:w="2479" w:type="dxa"/>
            <w:vAlign w:val="center"/>
          </w:tcPr>
          <w:p w14:paraId="62EBE81F" w14:textId="77777777" w:rsidR="005A15E7" w:rsidRPr="0025385A" w:rsidRDefault="002A1D8D" w:rsidP="000C01C3">
            <w:pPr>
              <w:jc w:val="center"/>
              <w:rPr>
                <w:rFonts w:ascii="Verdana" w:hAnsi="Verdana"/>
                <w:sz w:val="18"/>
                <w:szCs w:val="18"/>
              </w:rPr>
            </w:pPr>
            <w:r w:rsidRPr="0025385A">
              <w:rPr>
                <w:rFonts w:ascii="Verdana" w:hAnsi="Verdana"/>
                <w:sz w:val="18"/>
                <w:szCs w:val="18"/>
              </w:rPr>
              <w:t>FAC_FLAG=F only</w:t>
            </w:r>
          </w:p>
        </w:tc>
        <w:tc>
          <w:tcPr>
            <w:tcW w:w="2326" w:type="dxa"/>
            <w:vAlign w:val="center"/>
          </w:tcPr>
          <w:p w14:paraId="0F34EB4B" w14:textId="77777777" w:rsidR="005A15E7" w:rsidRPr="0025385A" w:rsidRDefault="005A15E7" w:rsidP="00C316F6">
            <w:pPr>
              <w:jc w:val="center"/>
              <w:rPr>
                <w:rFonts w:ascii="Verdana" w:hAnsi="Verdana"/>
                <w:sz w:val="18"/>
                <w:szCs w:val="18"/>
              </w:rPr>
            </w:pPr>
            <w:r w:rsidRPr="0025385A">
              <w:rPr>
                <w:rFonts w:ascii="Verdana" w:hAnsi="Verdana"/>
                <w:sz w:val="18"/>
                <w:szCs w:val="18"/>
              </w:rPr>
              <w:t>APCAGGWTa. / b.</w:t>
            </w:r>
          </w:p>
        </w:tc>
      </w:tr>
      <w:tr w:rsidR="000B3BDF" w:rsidRPr="0025385A" w14:paraId="3848CA66" w14:textId="77777777" w:rsidTr="000C7D76">
        <w:trPr>
          <w:cantSplit/>
          <w:trHeight w:hRule="exact" w:val="360"/>
          <w:jc w:val="center"/>
        </w:trPr>
        <w:tc>
          <w:tcPr>
            <w:tcW w:w="2901" w:type="dxa"/>
            <w:vAlign w:val="center"/>
          </w:tcPr>
          <w:p w14:paraId="5A82DB7A" w14:textId="77777777" w:rsidR="000B3BDF" w:rsidRPr="0025385A" w:rsidRDefault="000B3BDF" w:rsidP="000C01C3">
            <w:pPr>
              <w:rPr>
                <w:rFonts w:ascii="Verdana" w:hAnsi="Verdana"/>
                <w:sz w:val="18"/>
                <w:szCs w:val="18"/>
              </w:rPr>
            </w:pPr>
            <w:r w:rsidRPr="0025385A">
              <w:rPr>
                <w:rFonts w:ascii="Verdana" w:hAnsi="Verdana"/>
                <w:sz w:val="18"/>
                <w:szCs w:val="18"/>
              </w:rPr>
              <w:t>Total APG Weight, per SADR</w:t>
            </w:r>
          </w:p>
        </w:tc>
        <w:tc>
          <w:tcPr>
            <w:tcW w:w="1032" w:type="dxa"/>
            <w:vAlign w:val="center"/>
          </w:tcPr>
          <w:p w14:paraId="692AC10B" w14:textId="77777777" w:rsidR="000B3BDF" w:rsidRPr="0025385A" w:rsidRDefault="000B3BDF" w:rsidP="000C01C3">
            <w:pPr>
              <w:jc w:val="center"/>
              <w:rPr>
                <w:rFonts w:ascii="Verdana" w:hAnsi="Verdana"/>
                <w:snapToGrid w:val="0"/>
                <w:sz w:val="18"/>
                <w:szCs w:val="18"/>
              </w:rPr>
            </w:pPr>
            <w:r w:rsidRPr="0025385A">
              <w:rPr>
                <w:rFonts w:ascii="Verdana" w:hAnsi="Verdana"/>
                <w:sz w:val="18"/>
                <w:szCs w:val="18"/>
              </w:rPr>
              <w:t>N(8)</w:t>
            </w:r>
          </w:p>
        </w:tc>
        <w:tc>
          <w:tcPr>
            <w:tcW w:w="1504" w:type="dxa"/>
            <w:vAlign w:val="center"/>
          </w:tcPr>
          <w:p w14:paraId="283CA827" w14:textId="77777777" w:rsidR="000B3BDF" w:rsidRPr="0025385A" w:rsidRDefault="000B3BDF" w:rsidP="000C01C3">
            <w:pPr>
              <w:jc w:val="center"/>
              <w:rPr>
                <w:rFonts w:ascii="Verdana" w:hAnsi="Verdana"/>
                <w:snapToGrid w:val="0"/>
                <w:sz w:val="18"/>
                <w:szCs w:val="18"/>
              </w:rPr>
            </w:pPr>
            <w:r w:rsidRPr="0025385A">
              <w:rPr>
                <w:rFonts w:ascii="Verdana" w:hAnsi="Verdana"/>
                <w:sz w:val="18"/>
                <w:szCs w:val="18"/>
              </w:rPr>
              <w:t>APGWGT_S</w:t>
            </w:r>
          </w:p>
        </w:tc>
        <w:tc>
          <w:tcPr>
            <w:tcW w:w="2479" w:type="dxa"/>
            <w:vAlign w:val="center"/>
          </w:tcPr>
          <w:p w14:paraId="3A0B9BE3" w14:textId="77777777" w:rsidR="000B3BDF" w:rsidRPr="0025385A" w:rsidRDefault="00C02AC7" w:rsidP="000C01C3">
            <w:pPr>
              <w:jc w:val="center"/>
              <w:rPr>
                <w:rFonts w:ascii="Verdana" w:hAnsi="Verdana"/>
                <w:sz w:val="18"/>
                <w:szCs w:val="18"/>
              </w:rPr>
            </w:pPr>
            <w:r w:rsidRPr="0025385A">
              <w:rPr>
                <w:rFonts w:ascii="Verdana" w:hAnsi="Verdana"/>
                <w:sz w:val="18"/>
                <w:szCs w:val="18"/>
              </w:rPr>
              <w:t>Through FY11 only</w:t>
            </w:r>
          </w:p>
        </w:tc>
        <w:tc>
          <w:tcPr>
            <w:tcW w:w="2326" w:type="dxa"/>
            <w:vAlign w:val="center"/>
          </w:tcPr>
          <w:p w14:paraId="6A682463" w14:textId="77777777" w:rsidR="000B3BDF" w:rsidRPr="0025385A" w:rsidRDefault="000B3BDF" w:rsidP="00C316F6">
            <w:pPr>
              <w:jc w:val="center"/>
              <w:rPr>
                <w:rFonts w:ascii="Verdana" w:hAnsi="Verdana"/>
                <w:sz w:val="18"/>
                <w:szCs w:val="18"/>
              </w:rPr>
            </w:pPr>
            <w:r w:rsidRPr="0025385A">
              <w:rPr>
                <w:rFonts w:ascii="Verdana" w:hAnsi="Verdana"/>
                <w:sz w:val="18"/>
                <w:szCs w:val="18"/>
              </w:rPr>
              <w:t>APGWGT_Sa. /b.</w:t>
            </w:r>
          </w:p>
        </w:tc>
      </w:tr>
      <w:tr w:rsidR="000B3BDF" w:rsidRPr="0025385A" w14:paraId="7B3074D3" w14:textId="77777777" w:rsidTr="000C7D76">
        <w:trPr>
          <w:cantSplit/>
          <w:trHeight w:hRule="exact" w:val="360"/>
          <w:jc w:val="center"/>
        </w:trPr>
        <w:tc>
          <w:tcPr>
            <w:tcW w:w="2901" w:type="dxa"/>
            <w:vAlign w:val="center"/>
          </w:tcPr>
          <w:p w14:paraId="5B897C20" w14:textId="77777777" w:rsidR="000B3BDF" w:rsidRPr="0025385A" w:rsidRDefault="000B3BDF" w:rsidP="000C01C3">
            <w:pPr>
              <w:rPr>
                <w:rFonts w:ascii="Verdana" w:hAnsi="Verdana"/>
                <w:sz w:val="18"/>
                <w:szCs w:val="18"/>
              </w:rPr>
            </w:pPr>
            <w:r w:rsidRPr="0025385A">
              <w:rPr>
                <w:rFonts w:ascii="Verdana" w:hAnsi="Verdana"/>
                <w:sz w:val="18"/>
                <w:szCs w:val="18"/>
              </w:rPr>
              <w:t>Full Cost</w:t>
            </w:r>
          </w:p>
        </w:tc>
        <w:tc>
          <w:tcPr>
            <w:tcW w:w="1032" w:type="dxa"/>
            <w:vAlign w:val="center"/>
          </w:tcPr>
          <w:p w14:paraId="446BC5FF"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75979077"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FCOST</w:t>
            </w:r>
          </w:p>
        </w:tc>
        <w:tc>
          <w:tcPr>
            <w:tcW w:w="2479" w:type="dxa"/>
            <w:vAlign w:val="center"/>
          </w:tcPr>
          <w:p w14:paraId="528E1459" w14:textId="77777777" w:rsidR="000B3BDF" w:rsidRPr="0025385A" w:rsidRDefault="002A1D8D" w:rsidP="000C01C3">
            <w:pPr>
              <w:jc w:val="center"/>
              <w:rPr>
                <w:rFonts w:ascii="Verdana" w:hAnsi="Verdana"/>
                <w:sz w:val="18"/>
                <w:szCs w:val="18"/>
              </w:rPr>
            </w:pPr>
            <w:r w:rsidRPr="0025385A">
              <w:rPr>
                <w:rFonts w:ascii="Verdana" w:hAnsi="Verdana"/>
                <w:sz w:val="18"/>
                <w:szCs w:val="18"/>
              </w:rPr>
              <w:t>B MEPRS only</w:t>
            </w:r>
          </w:p>
        </w:tc>
        <w:tc>
          <w:tcPr>
            <w:tcW w:w="2326" w:type="dxa"/>
            <w:vAlign w:val="center"/>
          </w:tcPr>
          <w:p w14:paraId="2FAF828F" w14:textId="77777777" w:rsidR="000B3BDF" w:rsidRPr="0025385A" w:rsidRDefault="000B3BDF" w:rsidP="00C316F6">
            <w:pPr>
              <w:jc w:val="center"/>
              <w:rPr>
                <w:rFonts w:ascii="Verdana" w:hAnsi="Verdana"/>
                <w:sz w:val="18"/>
                <w:szCs w:val="18"/>
              </w:rPr>
            </w:pPr>
            <w:r w:rsidRPr="0025385A">
              <w:rPr>
                <w:rFonts w:ascii="Verdana" w:hAnsi="Verdana"/>
                <w:sz w:val="18"/>
                <w:szCs w:val="18"/>
              </w:rPr>
              <w:t>FCOSTa. /b.</w:t>
            </w:r>
          </w:p>
        </w:tc>
      </w:tr>
      <w:tr w:rsidR="000B3BDF" w:rsidRPr="0025385A" w14:paraId="5C90D19E" w14:textId="77777777" w:rsidTr="000C7D76">
        <w:trPr>
          <w:cantSplit/>
          <w:trHeight w:hRule="exact" w:val="360"/>
          <w:jc w:val="center"/>
        </w:trPr>
        <w:tc>
          <w:tcPr>
            <w:tcW w:w="2901" w:type="dxa"/>
            <w:vAlign w:val="center"/>
          </w:tcPr>
          <w:p w14:paraId="0CFEAA6E" w14:textId="77777777" w:rsidR="000B3BDF" w:rsidRPr="0025385A" w:rsidRDefault="000B3BDF" w:rsidP="000C01C3">
            <w:pPr>
              <w:rPr>
                <w:rFonts w:ascii="Verdana" w:hAnsi="Verdana"/>
                <w:sz w:val="18"/>
                <w:szCs w:val="18"/>
              </w:rPr>
            </w:pPr>
            <w:r w:rsidRPr="0025385A">
              <w:rPr>
                <w:rFonts w:ascii="Verdana" w:hAnsi="Verdana"/>
                <w:sz w:val="18"/>
                <w:szCs w:val="18"/>
              </w:rPr>
              <w:t>Variable Cost</w:t>
            </w:r>
          </w:p>
        </w:tc>
        <w:tc>
          <w:tcPr>
            <w:tcW w:w="1032" w:type="dxa"/>
            <w:vAlign w:val="center"/>
          </w:tcPr>
          <w:p w14:paraId="20DD0778"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5A744156"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COST</w:t>
            </w:r>
          </w:p>
        </w:tc>
        <w:tc>
          <w:tcPr>
            <w:tcW w:w="2479" w:type="dxa"/>
            <w:vAlign w:val="center"/>
          </w:tcPr>
          <w:p w14:paraId="38FB69AB" w14:textId="77777777" w:rsidR="000B3BDF" w:rsidRPr="0025385A" w:rsidRDefault="002A1D8D" w:rsidP="000C01C3">
            <w:pPr>
              <w:jc w:val="center"/>
              <w:rPr>
                <w:rFonts w:ascii="Verdana" w:hAnsi="Verdana"/>
                <w:sz w:val="18"/>
                <w:szCs w:val="18"/>
              </w:rPr>
            </w:pPr>
            <w:r w:rsidRPr="0025385A">
              <w:rPr>
                <w:rFonts w:ascii="Verdana" w:hAnsi="Verdana"/>
                <w:sz w:val="18"/>
                <w:szCs w:val="18"/>
              </w:rPr>
              <w:t>B MEPRS only</w:t>
            </w:r>
          </w:p>
        </w:tc>
        <w:tc>
          <w:tcPr>
            <w:tcW w:w="2326" w:type="dxa"/>
            <w:vAlign w:val="center"/>
          </w:tcPr>
          <w:p w14:paraId="20118E67" w14:textId="77777777" w:rsidR="000B3BDF" w:rsidRPr="0025385A" w:rsidRDefault="000B3BDF" w:rsidP="00C316F6">
            <w:pPr>
              <w:jc w:val="center"/>
              <w:rPr>
                <w:rFonts w:ascii="Verdana" w:hAnsi="Verdana"/>
                <w:sz w:val="18"/>
                <w:szCs w:val="18"/>
              </w:rPr>
            </w:pPr>
            <w:r w:rsidRPr="0025385A">
              <w:rPr>
                <w:rFonts w:ascii="Verdana" w:hAnsi="Verdana"/>
                <w:sz w:val="18"/>
                <w:szCs w:val="18"/>
              </w:rPr>
              <w:t>COST</w:t>
            </w:r>
            <w:r w:rsidRPr="0025385A">
              <w:rPr>
                <w:rFonts w:ascii="Verdana" w:hAnsi="Verdana"/>
                <w:snapToGrid w:val="0"/>
                <w:sz w:val="18"/>
                <w:szCs w:val="18"/>
              </w:rPr>
              <w:t>a. / b.</w:t>
            </w:r>
          </w:p>
        </w:tc>
      </w:tr>
      <w:tr w:rsidR="000B3BDF" w:rsidRPr="0025385A" w14:paraId="5C74AD82" w14:textId="77777777" w:rsidTr="000C7D76">
        <w:trPr>
          <w:cantSplit/>
          <w:trHeight w:hRule="exact" w:val="360"/>
          <w:jc w:val="center"/>
        </w:trPr>
        <w:tc>
          <w:tcPr>
            <w:tcW w:w="2901" w:type="dxa"/>
            <w:vAlign w:val="center"/>
          </w:tcPr>
          <w:p w14:paraId="3AC69030" w14:textId="77777777" w:rsidR="000B3BDF" w:rsidRPr="0025385A" w:rsidRDefault="000B3BDF" w:rsidP="000C01C3">
            <w:pPr>
              <w:rPr>
                <w:rFonts w:ascii="Verdana" w:hAnsi="Verdana"/>
                <w:sz w:val="18"/>
                <w:szCs w:val="18"/>
              </w:rPr>
            </w:pPr>
            <w:r w:rsidRPr="0025385A">
              <w:rPr>
                <w:rFonts w:ascii="Verdana" w:hAnsi="Verdana"/>
                <w:sz w:val="18"/>
                <w:szCs w:val="18"/>
              </w:rPr>
              <w:lastRenderedPageBreak/>
              <w:t>RVU, Enhanced Work</w:t>
            </w:r>
          </w:p>
        </w:tc>
        <w:tc>
          <w:tcPr>
            <w:tcW w:w="1032" w:type="dxa"/>
            <w:vAlign w:val="center"/>
          </w:tcPr>
          <w:p w14:paraId="6E964997"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169222FD"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RVU_EW</w:t>
            </w:r>
          </w:p>
        </w:tc>
        <w:tc>
          <w:tcPr>
            <w:tcW w:w="2479" w:type="dxa"/>
            <w:vAlign w:val="center"/>
          </w:tcPr>
          <w:p w14:paraId="7F550492" w14:textId="77777777" w:rsidR="000B3BDF" w:rsidRPr="0025385A" w:rsidRDefault="000B3BDF" w:rsidP="000C01C3">
            <w:pPr>
              <w:jc w:val="center"/>
              <w:rPr>
                <w:rFonts w:ascii="Verdana" w:hAnsi="Verdana"/>
                <w:sz w:val="18"/>
                <w:szCs w:val="18"/>
              </w:rPr>
            </w:pPr>
          </w:p>
        </w:tc>
        <w:tc>
          <w:tcPr>
            <w:tcW w:w="2326" w:type="dxa"/>
            <w:vAlign w:val="center"/>
          </w:tcPr>
          <w:p w14:paraId="7B9D4BDF" w14:textId="77777777" w:rsidR="000B3BDF" w:rsidRPr="0025385A" w:rsidRDefault="000B3BDF" w:rsidP="00C316F6">
            <w:pPr>
              <w:jc w:val="center"/>
              <w:rPr>
                <w:rFonts w:ascii="Verdana" w:hAnsi="Verdana"/>
                <w:sz w:val="18"/>
                <w:szCs w:val="18"/>
              </w:rPr>
            </w:pPr>
            <w:r w:rsidRPr="0025385A">
              <w:rPr>
                <w:rFonts w:ascii="Verdana" w:hAnsi="Verdana"/>
                <w:sz w:val="18"/>
                <w:szCs w:val="18"/>
              </w:rPr>
              <w:t>RVU_EW</w:t>
            </w:r>
            <w:r w:rsidRPr="0025385A">
              <w:rPr>
                <w:rFonts w:ascii="Verdana" w:hAnsi="Verdana"/>
                <w:snapToGrid w:val="0"/>
                <w:sz w:val="18"/>
                <w:szCs w:val="18"/>
              </w:rPr>
              <w:t>a. / b.</w:t>
            </w:r>
          </w:p>
        </w:tc>
      </w:tr>
      <w:tr w:rsidR="000B3BDF" w:rsidRPr="0025385A" w14:paraId="6E7F9DC0" w14:textId="77777777" w:rsidTr="000C7D76">
        <w:trPr>
          <w:cantSplit/>
          <w:trHeight w:hRule="exact" w:val="461"/>
          <w:jc w:val="center"/>
        </w:trPr>
        <w:tc>
          <w:tcPr>
            <w:tcW w:w="2901" w:type="dxa"/>
            <w:vAlign w:val="center"/>
          </w:tcPr>
          <w:p w14:paraId="03314C0A" w14:textId="77777777" w:rsidR="000B3BDF" w:rsidRPr="0025385A" w:rsidRDefault="000B3BDF" w:rsidP="000C01C3">
            <w:pPr>
              <w:rPr>
                <w:rFonts w:ascii="Verdana" w:hAnsi="Verdana"/>
                <w:sz w:val="18"/>
                <w:szCs w:val="18"/>
              </w:rPr>
            </w:pPr>
            <w:r w:rsidRPr="0025385A">
              <w:rPr>
                <w:rFonts w:ascii="Verdana" w:hAnsi="Verdana"/>
                <w:sz w:val="18"/>
                <w:szCs w:val="18"/>
              </w:rPr>
              <w:t>RVU, Enhanced Work per SADR</w:t>
            </w:r>
          </w:p>
        </w:tc>
        <w:tc>
          <w:tcPr>
            <w:tcW w:w="1032" w:type="dxa"/>
            <w:vAlign w:val="center"/>
          </w:tcPr>
          <w:p w14:paraId="153EE01F"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2828B97E"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RVU_EW_S</w:t>
            </w:r>
          </w:p>
        </w:tc>
        <w:tc>
          <w:tcPr>
            <w:tcW w:w="2479" w:type="dxa"/>
            <w:vAlign w:val="center"/>
          </w:tcPr>
          <w:p w14:paraId="3D60D20B" w14:textId="77777777" w:rsidR="000B3BDF" w:rsidRPr="0025385A" w:rsidRDefault="00C02AC7" w:rsidP="000C01C3">
            <w:pPr>
              <w:jc w:val="center"/>
              <w:rPr>
                <w:rFonts w:ascii="Verdana" w:hAnsi="Verdana"/>
                <w:sz w:val="18"/>
                <w:szCs w:val="18"/>
              </w:rPr>
            </w:pPr>
            <w:r w:rsidRPr="0025385A">
              <w:rPr>
                <w:rFonts w:ascii="Verdana" w:hAnsi="Verdana"/>
                <w:sz w:val="18"/>
                <w:szCs w:val="18"/>
              </w:rPr>
              <w:t>Through FY12 only</w:t>
            </w:r>
          </w:p>
        </w:tc>
        <w:tc>
          <w:tcPr>
            <w:tcW w:w="2326" w:type="dxa"/>
            <w:vAlign w:val="center"/>
          </w:tcPr>
          <w:p w14:paraId="4666BD79" w14:textId="77777777" w:rsidR="000B3BDF" w:rsidRPr="0025385A" w:rsidRDefault="000B3BDF" w:rsidP="00F600E1">
            <w:pPr>
              <w:jc w:val="center"/>
              <w:rPr>
                <w:rFonts w:ascii="Verdana" w:hAnsi="Verdana"/>
                <w:sz w:val="18"/>
                <w:szCs w:val="18"/>
              </w:rPr>
            </w:pPr>
            <w:r w:rsidRPr="0025385A">
              <w:rPr>
                <w:rFonts w:ascii="Verdana" w:hAnsi="Verdana"/>
                <w:sz w:val="18"/>
                <w:szCs w:val="18"/>
              </w:rPr>
              <w:t>RVU_EW_Sa. / b.</w:t>
            </w:r>
          </w:p>
        </w:tc>
      </w:tr>
      <w:tr w:rsidR="000B3BDF" w:rsidRPr="0025385A" w14:paraId="288D51A6" w14:textId="77777777" w:rsidTr="000C7D76">
        <w:trPr>
          <w:cantSplit/>
          <w:trHeight w:hRule="exact" w:val="461"/>
          <w:jc w:val="center"/>
        </w:trPr>
        <w:tc>
          <w:tcPr>
            <w:tcW w:w="2901" w:type="dxa"/>
            <w:vAlign w:val="center"/>
          </w:tcPr>
          <w:p w14:paraId="30D3C3F0" w14:textId="77777777" w:rsidR="000B3BDF" w:rsidRPr="0025385A" w:rsidRDefault="000B3BDF" w:rsidP="000C01C3">
            <w:pPr>
              <w:rPr>
                <w:rFonts w:ascii="Verdana" w:hAnsi="Verdana"/>
                <w:sz w:val="18"/>
                <w:szCs w:val="18"/>
              </w:rPr>
            </w:pPr>
            <w:r w:rsidRPr="0025385A">
              <w:rPr>
                <w:rFonts w:ascii="Verdana" w:hAnsi="Verdana"/>
                <w:sz w:val="18"/>
                <w:szCs w:val="18"/>
              </w:rPr>
              <w:t>RVU, Enhanced Practice Expense</w:t>
            </w:r>
          </w:p>
        </w:tc>
        <w:tc>
          <w:tcPr>
            <w:tcW w:w="1032" w:type="dxa"/>
            <w:vAlign w:val="center"/>
          </w:tcPr>
          <w:p w14:paraId="4710AB53"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65896086"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RVU_EPE</w:t>
            </w:r>
          </w:p>
        </w:tc>
        <w:tc>
          <w:tcPr>
            <w:tcW w:w="2479" w:type="dxa"/>
            <w:vAlign w:val="center"/>
          </w:tcPr>
          <w:p w14:paraId="6248D88F" w14:textId="77777777" w:rsidR="000B3BDF" w:rsidRPr="0025385A" w:rsidRDefault="000B3BDF" w:rsidP="000B3BDF">
            <w:pPr>
              <w:jc w:val="center"/>
              <w:rPr>
                <w:rFonts w:ascii="Verdana" w:hAnsi="Verdana"/>
                <w:sz w:val="18"/>
                <w:szCs w:val="18"/>
              </w:rPr>
            </w:pPr>
            <w:r w:rsidRPr="0025385A">
              <w:rPr>
                <w:rFonts w:ascii="Verdana" w:hAnsi="Verdana"/>
                <w:sz w:val="18"/>
                <w:szCs w:val="18"/>
              </w:rPr>
              <w:t>use FAC_FLAG in key</w:t>
            </w:r>
          </w:p>
        </w:tc>
        <w:tc>
          <w:tcPr>
            <w:tcW w:w="2326" w:type="dxa"/>
            <w:vAlign w:val="center"/>
          </w:tcPr>
          <w:p w14:paraId="1FA8C4A9" w14:textId="77777777" w:rsidR="000B3BDF" w:rsidRPr="0025385A" w:rsidRDefault="000B3BDF" w:rsidP="00C316F6">
            <w:pPr>
              <w:jc w:val="center"/>
              <w:rPr>
                <w:rFonts w:ascii="Verdana" w:hAnsi="Verdana"/>
                <w:sz w:val="18"/>
                <w:szCs w:val="18"/>
              </w:rPr>
            </w:pPr>
            <w:r w:rsidRPr="0025385A">
              <w:rPr>
                <w:rFonts w:ascii="Verdana" w:hAnsi="Verdana"/>
                <w:sz w:val="18"/>
                <w:szCs w:val="18"/>
              </w:rPr>
              <w:t>RVU_EPE</w:t>
            </w:r>
            <w:r w:rsidRPr="0025385A">
              <w:rPr>
                <w:rFonts w:ascii="Verdana" w:hAnsi="Verdana"/>
                <w:snapToGrid w:val="0"/>
                <w:sz w:val="18"/>
                <w:szCs w:val="18"/>
              </w:rPr>
              <w:t>a. / b.</w:t>
            </w:r>
          </w:p>
        </w:tc>
      </w:tr>
      <w:tr w:rsidR="00480C1A" w:rsidRPr="0025385A" w14:paraId="0BCE2B53" w14:textId="77777777" w:rsidTr="000C7D76">
        <w:trPr>
          <w:cantSplit/>
          <w:trHeight w:hRule="exact" w:val="461"/>
          <w:jc w:val="center"/>
        </w:trPr>
        <w:tc>
          <w:tcPr>
            <w:tcW w:w="2901" w:type="dxa"/>
            <w:vAlign w:val="center"/>
          </w:tcPr>
          <w:p w14:paraId="5082275E" w14:textId="77777777" w:rsidR="00480C1A" w:rsidRPr="0025385A" w:rsidRDefault="00480C1A" w:rsidP="000C01C3">
            <w:pPr>
              <w:rPr>
                <w:rFonts w:ascii="Verdana" w:hAnsi="Verdana"/>
                <w:sz w:val="18"/>
                <w:szCs w:val="18"/>
              </w:rPr>
            </w:pPr>
            <w:r w:rsidRPr="0025385A">
              <w:rPr>
                <w:rFonts w:ascii="Verdana" w:hAnsi="Verdana"/>
                <w:sz w:val="18"/>
                <w:szCs w:val="18"/>
              </w:rPr>
              <w:t>RVU, Enhanced Practice Expense per SADR</w:t>
            </w:r>
          </w:p>
        </w:tc>
        <w:tc>
          <w:tcPr>
            <w:tcW w:w="1032" w:type="dxa"/>
            <w:vAlign w:val="center"/>
          </w:tcPr>
          <w:p w14:paraId="2C2D27BA"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5B59D798"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RVU_EPE_S</w:t>
            </w:r>
          </w:p>
        </w:tc>
        <w:tc>
          <w:tcPr>
            <w:tcW w:w="2479" w:type="dxa"/>
            <w:vAlign w:val="center"/>
          </w:tcPr>
          <w:p w14:paraId="20B0D7EF" w14:textId="77777777" w:rsidR="00480C1A" w:rsidRPr="0025385A" w:rsidRDefault="00480C1A" w:rsidP="000C01C3">
            <w:pPr>
              <w:jc w:val="center"/>
              <w:rPr>
                <w:rFonts w:ascii="Verdana" w:hAnsi="Verdana"/>
                <w:sz w:val="18"/>
                <w:szCs w:val="18"/>
              </w:rPr>
            </w:pPr>
            <w:r w:rsidRPr="0025385A">
              <w:rPr>
                <w:rFonts w:ascii="Verdana" w:hAnsi="Verdana"/>
                <w:sz w:val="18"/>
                <w:szCs w:val="18"/>
              </w:rPr>
              <w:t xml:space="preserve"> use FAC_FLAG in key</w:t>
            </w:r>
          </w:p>
          <w:p w14:paraId="3B58AD03" w14:textId="77777777" w:rsidR="00C02AC7" w:rsidRPr="0025385A" w:rsidRDefault="00C02AC7" w:rsidP="000C01C3">
            <w:pPr>
              <w:jc w:val="center"/>
              <w:rPr>
                <w:rFonts w:ascii="Verdana" w:hAnsi="Verdana"/>
                <w:sz w:val="18"/>
                <w:szCs w:val="18"/>
              </w:rPr>
            </w:pPr>
            <w:r w:rsidRPr="0025385A">
              <w:rPr>
                <w:rFonts w:ascii="Verdana" w:hAnsi="Verdana"/>
                <w:sz w:val="18"/>
                <w:szCs w:val="18"/>
              </w:rPr>
              <w:t>Through FY12 only</w:t>
            </w:r>
          </w:p>
        </w:tc>
        <w:tc>
          <w:tcPr>
            <w:tcW w:w="2326" w:type="dxa"/>
            <w:vAlign w:val="center"/>
          </w:tcPr>
          <w:p w14:paraId="53F226FA" w14:textId="77777777" w:rsidR="00480C1A" w:rsidRPr="0025385A" w:rsidRDefault="00480C1A" w:rsidP="00C316F6">
            <w:pPr>
              <w:jc w:val="center"/>
              <w:rPr>
                <w:rFonts w:ascii="Verdana" w:hAnsi="Verdana"/>
                <w:sz w:val="18"/>
                <w:szCs w:val="18"/>
              </w:rPr>
            </w:pPr>
            <w:r w:rsidRPr="0025385A">
              <w:rPr>
                <w:rFonts w:ascii="Verdana" w:hAnsi="Verdana"/>
                <w:sz w:val="18"/>
                <w:szCs w:val="18"/>
              </w:rPr>
              <w:t>RVU_EPE_Sa. / b.</w:t>
            </w:r>
          </w:p>
        </w:tc>
      </w:tr>
      <w:tr w:rsidR="00480C1A" w:rsidRPr="0025385A" w14:paraId="2CFB9100" w14:textId="77777777" w:rsidTr="000C7D76">
        <w:trPr>
          <w:cantSplit/>
          <w:trHeight w:hRule="exact" w:val="461"/>
          <w:jc w:val="center"/>
        </w:trPr>
        <w:tc>
          <w:tcPr>
            <w:tcW w:w="2901" w:type="dxa"/>
            <w:vAlign w:val="center"/>
          </w:tcPr>
          <w:p w14:paraId="7F60D535" w14:textId="77777777" w:rsidR="00480C1A" w:rsidRPr="0025385A" w:rsidRDefault="00480C1A" w:rsidP="000C01C3">
            <w:pPr>
              <w:rPr>
                <w:rFonts w:ascii="Verdana" w:hAnsi="Verdana"/>
                <w:sz w:val="18"/>
                <w:szCs w:val="18"/>
              </w:rPr>
            </w:pPr>
            <w:r w:rsidRPr="0025385A">
              <w:rPr>
                <w:rFonts w:ascii="Verdana" w:hAnsi="Verdana"/>
                <w:sz w:val="18"/>
                <w:szCs w:val="18"/>
              </w:rPr>
              <w:t>RVU, Organizational Work, Per SADR</w:t>
            </w:r>
          </w:p>
        </w:tc>
        <w:tc>
          <w:tcPr>
            <w:tcW w:w="1032" w:type="dxa"/>
            <w:vAlign w:val="center"/>
          </w:tcPr>
          <w:p w14:paraId="40E04C16"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77D3CF51"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OWRVU_S</w:t>
            </w:r>
          </w:p>
        </w:tc>
        <w:tc>
          <w:tcPr>
            <w:tcW w:w="2479" w:type="dxa"/>
            <w:vAlign w:val="center"/>
          </w:tcPr>
          <w:p w14:paraId="13C542C6" w14:textId="77777777" w:rsidR="00480C1A" w:rsidRPr="0025385A" w:rsidRDefault="00C56F90" w:rsidP="00C56F90">
            <w:pPr>
              <w:jc w:val="center"/>
              <w:rPr>
                <w:rFonts w:ascii="Verdana" w:hAnsi="Verdana"/>
                <w:sz w:val="18"/>
                <w:szCs w:val="18"/>
              </w:rPr>
            </w:pPr>
            <w:r w:rsidRPr="0025385A">
              <w:rPr>
                <w:rFonts w:ascii="Verdana" w:hAnsi="Verdana"/>
                <w:sz w:val="18"/>
                <w:szCs w:val="18"/>
              </w:rPr>
              <w:t>Through FY10 only</w:t>
            </w:r>
          </w:p>
        </w:tc>
        <w:tc>
          <w:tcPr>
            <w:tcW w:w="2326" w:type="dxa"/>
            <w:vAlign w:val="center"/>
          </w:tcPr>
          <w:p w14:paraId="119F7296" w14:textId="77777777" w:rsidR="00480C1A" w:rsidRPr="0025385A" w:rsidRDefault="00480C1A" w:rsidP="00C316F6">
            <w:pPr>
              <w:jc w:val="center"/>
              <w:rPr>
                <w:rFonts w:ascii="Verdana" w:hAnsi="Verdana"/>
                <w:sz w:val="18"/>
                <w:szCs w:val="18"/>
              </w:rPr>
            </w:pPr>
            <w:r w:rsidRPr="0025385A">
              <w:rPr>
                <w:rFonts w:ascii="Verdana" w:hAnsi="Verdana"/>
                <w:sz w:val="18"/>
                <w:szCs w:val="18"/>
              </w:rPr>
              <w:t>OWRVU_Sa. / b.</w:t>
            </w:r>
          </w:p>
        </w:tc>
      </w:tr>
      <w:tr w:rsidR="00480C1A" w:rsidRPr="0025385A" w14:paraId="593250D7" w14:textId="77777777" w:rsidTr="000C7D76">
        <w:trPr>
          <w:cantSplit/>
          <w:trHeight w:hRule="exact" w:val="461"/>
          <w:jc w:val="center"/>
        </w:trPr>
        <w:tc>
          <w:tcPr>
            <w:tcW w:w="2901" w:type="dxa"/>
            <w:vAlign w:val="center"/>
          </w:tcPr>
          <w:p w14:paraId="49F682CB" w14:textId="77777777" w:rsidR="00480C1A" w:rsidRPr="0025385A" w:rsidRDefault="00480C1A" w:rsidP="000C01C3">
            <w:pPr>
              <w:rPr>
                <w:rFonts w:ascii="Verdana" w:hAnsi="Verdana"/>
                <w:sz w:val="18"/>
                <w:szCs w:val="18"/>
              </w:rPr>
            </w:pPr>
            <w:r w:rsidRPr="0025385A">
              <w:rPr>
                <w:rFonts w:ascii="Verdana" w:hAnsi="Verdana"/>
                <w:sz w:val="18"/>
                <w:szCs w:val="18"/>
              </w:rPr>
              <w:t>Non-Provider Affected Work RVU</w:t>
            </w:r>
          </w:p>
        </w:tc>
        <w:tc>
          <w:tcPr>
            <w:tcW w:w="1032" w:type="dxa"/>
            <w:vAlign w:val="center"/>
          </w:tcPr>
          <w:p w14:paraId="11047EC4"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747FD095"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NWRVU</w:t>
            </w:r>
          </w:p>
        </w:tc>
        <w:tc>
          <w:tcPr>
            <w:tcW w:w="2479" w:type="dxa"/>
            <w:vAlign w:val="center"/>
          </w:tcPr>
          <w:p w14:paraId="6671EAD9" w14:textId="77777777" w:rsidR="00480C1A" w:rsidRPr="0025385A" w:rsidRDefault="00480C1A" w:rsidP="000C01C3">
            <w:pPr>
              <w:jc w:val="center"/>
              <w:rPr>
                <w:rFonts w:ascii="Verdana" w:hAnsi="Verdana"/>
                <w:sz w:val="18"/>
                <w:szCs w:val="18"/>
              </w:rPr>
            </w:pPr>
          </w:p>
        </w:tc>
        <w:tc>
          <w:tcPr>
            <w:tcW w:w="2326" w:type="dxa"/>
            <w:vAlign w:val="center"/>
          </w:tcPr>
          <w:p w14:paraId="3B4B7773" w14:textId="77777777" w:rsidR="00480C1A" w:rsidRPr="0025385A" w:rsidRDefault="00480C1A" w:rsidP="00C316F6">
            <w:pPr>
              <w:jc w:val="center"/>
              <w:rPr>
                <w:rFonts w:ascii="Verdana" w:hAnsi="Verdana"/>
                <w:sz w:val="18"/>
                <w:szCs w:val="18"/>
              </w:rPr>
            </w:pPr>
            <w:r w:rsidRPr="0025385A">
              <w:rPr>
                <w:rFonts w:ascii="Verdana" w:hAnsi="Verdana"/>
                <w:sz w:val="18"/>
                <w:szCs w:val="18"/>
              </w:rPr>
              <w:t>NWRVU</w:t>
            </w:r>
            <w:r w:rsidRPr="0025385A">
              <w:rPr>
                <w:rFonts w:ascii="Verdana" w:hAnsi="Verdana"/>
                <w:snapToGrid w:val="0"/>
                <w:sz w:val="18"/>
                <w:szCs w:val="18"/>
              </w:rPr>
              <w:t>a. / b.</w:t>
            </w:r>
          </w:p>
        </w:tc>
      </w:tr>
      <w:tr w:rsidR="00480C1A" w:rsidRPr="0025385A" w14:paraId="7E918836" w14:textId="77777777" w:rsidTr="000C7D76">
        <w:trPr>
          <w:cantSplit/>
          <w:trHeight w:hRule="exact" w:val="461"/>
          <w:jc w:val="center"/>
        </w:trPr>
        <w:tc>
          <w:tcPr>
            <w:tcW w:w="2901" w:type="dxa"/>
            <w:vAlign w:val="center"/>
          </w:tcPr>
          <w:p w14:paraId="7A542EAE" w14:textId="77777777" w:rsidR="00480C1A" w:rsidRPr="0025385A" w:rsidRDefault="00480C1A" w:rsidP="000C01C3">
            <w:pPr>
              <w:rPr>
                <w:rFonts w:ascii="Verdana" w:hAnsi="Verdana"/>
                <w:sz w:val="18"/>
                <w:szCs w:val="18"/>
              </w:rPr>
            </w:pPr>
            <w:r w:rsidRPr="0025385A">
              <w:rPr>
                <w:rFonts w:ascii="Verdana" w:hAnsi="Verdana"/>
                <w:sz w:val="18"/>
                <w:szCs w:val="18"/>
              </w:rPr>
              <w:t>Non-Provider Affected PE RVU</w:t>
            </w:r>
          </w:p>
        </w:tc>
        <w:tc>
          <w:tcPr>
            <w:tcW w:w="1032" w:type="dxa"/>
            <w:vAlign w:val="center"/>
          </w:tcPr>
          <w:p w14:paraId="0A8FBC9B"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47432F4B"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NPERVU</w:t>
            </w:r>
          </w:p>
        </w:tc>
        <w:tc>
          <w:tcPr>
            <w:tcW w:w="2479" w:type="dxa"/>
            <w:vAlign w:val="center"/>
          </w:tcPr>
          <w:p w14:paraId="777A37CB" w14:textId="77777777" w:rsidR="00480C1A" w:rsidRPr="0025385A" w:rsidRDefault="00480C1A" w:rsidP="000C01C3">
            <w:pPr>
              <w:jc w:val="center"/>
              <w:rPr>
                <w:rFonts w:ascii="Verdana" w:hAnsi="Verdana"/>
                <w:sz w:val="18"/>
                <w:szCs w:val="18"/>
              </w:rPr>
            </w:pPr>
          </w:p>
        </w:tc>
        <w:tc>
          <w:tcPr>
            <w:tcW w:w="2326" w:type="dxa"/>
            <w:vAlign w:val="center"/>
          </w:tcPr>
          <w:p w14:paraId="26BB6800" w14:textId="77777777" w:rsidR="00480C1A" w:rsidRPr="0025385A" w:rsidRDefault="00480C1A" w:rsidP="00C316F6">
            <w:pPr>
              <w:jc w:val="center"/>
              <w:rPr>
                <w:rFonts w:ascii="Verdana" w:hAnsi="Verdana"/>
                <w:sz w:val="18"/>
                <w:szCs w:val="18"/>
              </w:rPr>
            </w:pPr>
            <w:r w:rsidRPr="0025385A">
              <w:rPr>
                <w:rFonts w:ascii="Verdana" w:hAnsi="Verdana"/>
                <w:snapToGrid w:val="0"/>
                <w:sz w:val="18"/>
                <w:szCs w:val="18"/>
              </w:rPr>
              <w:t>NPERVUa. / b.</w:t>
            </w:r>
          </w:p>
        </w:tc>
      </w:tr>
      <w:tr w:rsidR="00480C1A" w:rsidRPr="0025385A" w14:paraId="5684D16B" w14:textId="77777777" w:rsidTr="000C7D76">
        <w:trPr>
          <w:cantSplit/>
          <w:trHeight w:hRule="exact" w:val="778"/>
          <w:jc w:val="center"/>
        </w:trPr>
        <w:tc>
          <w:tcPr>
            <w:tcW w:w="2901" w:type="dxa"/>
            <w:vAlign w:val="center"/>
          </w:tcPr>
          <w:p w14:paraId="30237302" w14:textId="77777777" w:rsidR="00480C1A" w:rsidRPr="0025385A" w:rsidRDefault="00480C1A" w:rsidP="000C01C3">
            <w:pPr>
              <w:rPr>
                <w:rFonts w:ascii="Verdana" w:hAnsi="Verdana"/>
                <w:sz w:val="18"/>
                <w:szCs w:val="18"/>
              </w:rPr>
            </w:pPr>
            <w:r w:rsidRPr="0025385A">
              <w:rPr>
                <w:rFonts w:ascii="Verdana" w:hAnsi="Verdana"/>
                <w:sz w:val="18"/>
                <w:szCs w:val="18"/>
              </w:rPr>
              <w:t>Aggregate Work RVU (Provider-Affected Work RVU Aggregate)</w:t>
            </w:r>
          </w:p>
        </w:tc>
        <w:tc>
          <w:tcPr>
            <w:tcW w:w="1032" w:type="dxa"/>
            <w:vAlign w:val="center"/>
          </w:tcPr>
          <w:p w14:paraId="5AFFE313"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25B73775"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WRVUAGG</w:t>
            </w:r>
          </w:p>
        </w:tc>
        <w:tc>
          <w:tcPr>
            <w:tcW w:w="2479" w:type="dxa"/>
            <w:vAlign w:val="center"/>
          </w:tcPr>
          <w:p w14:paraId="00D73808" w14:textId="77777777" w:rsidR="00480C1A" w:rsidRPr="0025385A" w:rsidRDefault="00480C1A" w:rsidP="000C01C3">
            <w:pPr>
              <w:jc w:val="center"/>
              <w:rPr>
                <w:rFonts w:ascii="Verdana" w:hAnsi="Verdana"/>
                <w:sz w:val="18"/>
                <w:szCs w:val="18"/>
              </w:rPr>
            </w:pPr>
          </w:p>
        </w:tc>
        <w:tc>
          <w:tcPr>
            <w:tcW w:w="2326" w:type="dxa"/>
            <w:vAlign w:val="center"/>
          </w:tcPr>
          <w:p w14:paraId="5B8D4B0B" w14:textId="77777777" w:rsidR="00480C1A" w:rsidRPr="0025385A" w:rsidRDefault="00480C1A" w:rsidP="00C316F6">
            <w:pPr>
              <w:jc w:val="center"/>
              <w:rPr>
                <w:rFonts w:ascii="Verdana" w:hAnsi="Verdana"/>
                <w:sz w:val="18"/>
                <w:szCs w:val="18"/>
              </w:rPr>
            </w:pPr>
            <w:r w:rsidRPr="0025385A">
              <w:rPr>
                <w:rFonts w:ascii="Verdana" w:hAnsi="Verdana"/>
                <w:sz w:val="16"/>
                <w:szCs w:val="16"/>
              </w:rPr>
              <w:t>WRVUAGG</w:t>
            </w:r>
            <w:r w:rsidRPr="0025385A">
              <w:rPr>
                <w:rFonts w:ascii="Verdana" w:hAnsi="Verdana"/>
                <w:snapToGrid w:val="0"/>
                <w:sz w:val="18"/>
                <w:szCs w:val="18"/>
              </w:rPr>
              <w:t>a. / b.</w:t>
            </w:r>
          </w:p>
        </w:tc>
      </w:tr>
      <w:tr w:rsidR="00480C1A" w:rsidRPr="0025385A" w14:paraId="283DAE23" w14:textId="77777777" w:rsidTr="000C7D76">
        <w:trPr>
          <w:cantSplit/>
          <w:trHeight w:hRule="exact" w:val="778"/>
          <w:jc w:val="center"/>
        </w:trPr>
        <w:tc>
          <w:tcPr>
            <w:tcW w:w="2901" w:type="dxa"/>
            <w:vAlign w:val="center"/>
          </w:tcPr>
          <w:p w14:paraId="4062D4CE" w14:textId="77777777" w:rsidR="00480C1A" w:rsidRPr="0025385A" w:rsidRDefault="00480C1A" w:rsidP="000C01C3">
            <w:pPr>
              <w:rPr>
                <w:rFonts w:ascii="Verdana" w:hAnsi="Verdana"/>
                <w:sz w:val="18"/>
                <w:szCs w:val="18"/>
              </w:rPr>
            </w:pPr>
            <w:r w:rsidRPr="0025385A">
              <w:rPr>
                <w:rFonts w:ascii="Verdana" w:hAnsi="Verdana"/>
                <w:sz w:val="18"/>
                <w:szCs w:val="18"/>
              </w:rPr>
              <w:t>Aggregate PE RVU (Provider-Affected PE RVU Aggregate)</w:t>
            </w:r>
          </w:p>
        </w:tc>
        <w:tc>
          <w:tcPr>
            <w:tcW w:w="1032" w:type="dxa"/>
            <w:vAlign w:val="center"/>
          </w:tcPr>
          <w:p w14:paraId="2A8AC1FF"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28412157"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PERVUAGG</w:t>
            </w:r>
          </w:p>
        </w:tc>
        <w:tc>
          <w:tcPr>
            <w:tcW w:w="2479" w:type="dxa"/>
            <w:vAlign w:val="center"/>
          </w:tcPr>
          <w:p w14:paraId="65A8C7F1" w14:textId="77777777" w:rsidR="00480C1A" w:rsidRPr="0025385A" w:rsidRDefault="00480C1A" w:rsidP="000C01C3">
            <w:pPr>
              <w:jc w:val="center"/>
              <w:rPr>
                <w:rFonts w:ascii="Verdana" w:hAnsi="Verdana"/>
                <w:sz w:val="18"/>
                <w:szCs w:val="18"/>
              </w:rPr>
            </w:pPr>
          </w:p>
        </w:tc>
        <w:tc>
          <w:tcPr>
            <w:tcW w:w="2326" w:type="dxa"/>
            <w:vAlign w:val="center"/>
          </w:tcPr>
          <w:p w14:paraId="170B5161" w14:textId="77777777" w:rsidR="00480C1A" w:rsidRPr="0025385A" w:rsidRDefault="00480C1A" w:rsidP="00C316F6">
            <w:pPr>
              <w:jc w:val="center"/>
              <w:rPr>
                <w:rFonts w:ascii="Verdana" w:hAnsi="Verdana"/>
                <w:sz w:val="18"/>
                <w:szCs w:val="18"/>
              </w:rPr>
            </w:pPr>
            <w:r w:rsidRPr="0025385A">
              <w:rPr>
                <w:rFonts w:ascii="Verdana" w:hAnsi="Verdana"/>
                <w:sz w:val="16"/>
                <w:szCs w:val="16"/>
              </w:rPr>
              <w:t>PERVUAGG</w:t>
            </w:r>
            <w:r w:rsidRPr="0025385A">
              <w:rPr>
                <w:rFonts w:ascii="Verdana" w:hAnsi="Verdana"/>
                <w:snapToGrid w:val="0"/>
                <w:sz w:val="18"/>
                <w:szCs w:val="18"/>
              </w:rPr>
              <w:t>a. / b.</w:t>
            </w:r>
          </w:p>
        </w:tc>
      </w:tr>
    </w:tbl>
    <w:p w14:paraId="614E3B85" w14:textId="77777777" w:rsidR="00F47A45" w:rsidRPr="0025385A" w:rsidRDefault="00F47A45" w:rsidP="00F47A45">
      <w:pPr>
        <w:outlineLvl w:val="0"/>
        <w:rPr>
          <w:rFonts w:ascii="Verdana" w:hAnsi="Verdana"/>
          <w:b/>
          <w:sz w:val="20"/>
        </w:rPr>
      </w:pPr>
    </w:p>
    <w:p w14:paraId="114E501C" w14:textId="77777777" w:rsidR="00F47A45" w:rsidRPr="0025385A" w:rsidRDefault="00F47A45" w:rsidP="00F47A45">
      <w:pPr>
        <w:outlineLvl w:val="0"/>
        <w:rPr>
          <w:rFonts w:ascii="Verdana" w:hAnsi="Verdana"/>
          <w:b/>
          <w:sz w:val="20"/>
        </w:rPr>
      </w:pPr>
    </w:p>
    <w:p w14:paraId="04640024" w14:textId="77777777" w:rsidR="00F47A45" w:rsidRPr="0025385A" w:rsidRDefault="00F47A45" w:rsidP="00F47A45">
      <w:pPr>
        <w:outlineLvl w:val="0"/>
        <w:rPr>
          <w:rFonts w:ascii="Verdana" w:hAnsi="Verdana"/>
          <w:b/>
          <w:sz w:val="20"/>
        </w:rPr>
      </w:pPr>
    </w:p>
    <w:p w14:paraId="0B6620E0" w14:textId="77777777" w:rsidR="00F47A45" w:rsidRPr="0025385A" w:rsidRDefault="00F47A45" w:rsidP="00F47A45">
      <w:pPr>
        <w:outlineLvl w:val="0"/>
        <w:rPr>
          <w:rFonts w:ascii="Verdana" w:hAnsi="Verdana"/>
          <w:b/>
          <w:sz w:val="20"/>
        </w:rPr>
        <w:sectPr w:rsidR="00F47A45" w:rsidRPr="0025385A" w:rsidSect="00D75C9E">
          <w:pgSz w:w="12240" w:h="15840"/>
          <w:pgMar w:top="1440" w:right="1440" w:bottom="1440" w:left="1440" w:header="720" w:footer="720" w:gutter="0"/>
          <w:cols w:space="720"/>
        </w:sectPr>
      </w:pPr>
    </w:p>
    <w:p w14:paraId="6807E2E7" w14:textId="77777777" w:rsidR="004630CC" w:rsidRPr="0025385A" w:rsidRDefault="004630CC" w:rsidP="004A22B7">
      <w:pPr>
        <w:pStyle w:val="Heading1"/>
        <w:jc w:val="center"/>
        <w:rPr>
          <w:rFonts w:ascii="Verdana" w:hAnsi="Verdana"/>
          <w:b w:val="0"/>
          <w:sz w:val="20"/>
        </w:rPr>
      </w:pPr>
      <w:bookmarkStart w:id="508" w:name="_Toc265133210"/>
      <w:bookmarkStart w:id="509" w:name="_Toc248228944"/>
      <w:bookmarkStart w:id="510" w:name="_Toc275513112"/>
      <w:bookmarkStart w:id="511" w:name="_Toc275524142"/>
      <w:bookmarkStart w:id="512" w:name="_Toc275524314"/>
      <w:bookmarkStart w:id="513" w:name="_Toc276639054"/>
      <w:bookmarkStart w:id="514" w:name="_Toc523225496"/>
      <w:bookmarkStart w:id="515" w:name="_Toc267999578"/>
      <w:bookmarkStart w:id="516" w:name="_Toc279398386"/>
      <w:bookmarkEnd w:id="180"/>
      <w:bookmarkEnd w:id="506"/>
      <w:bookmarkEnd w:id="507"/>
      <w:r w:rsidRPr="0025385A">
        <w:rPr>
          <w:rFonts w:ascii="Verdana" w:hAnsi="Verdana"/>
          <w:sz w:val="20"/>
        </w:rPr>
        <w:lastRenderedPageBreak/>
        <w:t xml:space="preserve">APPENDIX </w:t>
      </w:r>
      <w:bookmarkStart w:id="517" w:name="_Toc265133211"/>
      <w:bookmarkEnd w:id="508"/>
      <w:r w:rsidR="002937EF" w:rsidRPr="0025385A">
        <w:rPr>
          <w:rFonts w:ascii="Verdana" w:hAnsi="Verdana"/>
          <w:sz w:val="20"/>
        </w:rPr>
        <w:t>7</w:t>
      </w:r>
      <w:r w:rsidRPr="0025385A">
        <w:rPr>
          <w:rFonts w:ascii="Verdana" w:hAnsi="Verdana"/>
          <w:sz w:val="20"/>
        </w:rPr>
        <w:t>:  Reference Tables</w:t>
      </w:r>
      <w:bookmarkEnd w:id="509"/>
      <w:bookmarkEnd w:id="510"/>
      <w:bookmarkEnd w:id="511"/>
      <w:bookmarkEnd w:id="512"/>
      <w:bookmarkEnd w:id="513"/>
      <w:bookmarkEnd w:id="514"/>
      <w:bookmarkEnd w:id="517"/>
    </w:p>
    <w:p w14:paraId="1198943C" w14:textId="77777777" w:rsidR="003B7746" w:rsidRPr="0025385A" w:rsidRDefault="003B7746" w:rsidP="004B36A6">
      <w:pPr>
        <w:rPr>
          <w:rFonts w:ascii="Verdana" w:hAnsi="Verdana"/>
          <w:sz w:val="20"/>
        </w:rPr>
      </w:pPr>
    </w:p>
    <w:p w14:paraId="257B6CE2" w14:textId="77777777" w:rsidR="003B7746" w:rsidRPr="0025385A" w:rsidRDefault="003B7746" w:rsidP="004B36A6">
      <w:pPr>
        <w:rPr>
          <w:rFonts w:ascii="Verdana" w:hAnsi="Verdana"/>
          <w:sz w:val="20"/>
        </w:rPr>
      </w:pPr>
    </w:p>
    <w:tbl>
      <w:tblPr>
        <w:tblW w:w="104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1235"/>
        <w:gridCol w:w="2777"/>
        <w:gridCol w:w="2700"/>
        <w:gridCol w:w="2042"/>
      </w:tblGrid>
      <w:tr w:rsidR="000A4A7E" w:rsidRPr="0025385A" w14:paraId="00744AC9" w14:textId="77777777" w:rsidTr="009773EF">
        <w:trPr>
          <w:tblHeader/>
        </w:trPr>
        <w:tc>
          <w:tcPr>
            <w:tcW w:w="1676" w:type="dxa"/>
            <w:shd w:val="clear" w:color="auto" w:fill="CCCCCC"/>
            <w:vAlign w:val="center"/>
          </w:tcPr>
          <w:p w14:paraId="0B0CDE97" w14:textId="77777777" w:rsidR="00D614F4" w:rsidRPr="0025385A" w:rsidRDefault="00623AD3" w:rsidP="00470A58">
            <w:pPr>
              <w:rPr>
                <w:rFonts w:ascii="Verdana" w:hAnsi="Verdana"/>
                <w:b/>
                <w:sz w:val="18"/>
                <w:szCs w:val="18"/>
              </w:rPr>
            </w:pPr>
            <w:r w:rsidRPr="0025385A">
              <w:rPr>
                <w:rFonts w:ascii="Verdana" w:hAnsi="Verdana"/>
                <w:b/>
                <w:sz w:val="18"/>
                <w:szCs w:val="18"/>
              </w:rPr>
              <w:t>Reference Table Description</w:t>
            </w:r>
          </w:p>
        </w:tc>
        <w:tc>
          <w:tcPr>
            <w:tcW w:w="1235" w:type="dxa"/>
            <w:shd w:val="clear" w:color="auto" w:fill="CCCCCC"/>
            <w:vAlign w:val="center"/>
          </w:tcPr>
          <w:p w14:paraId="07C3FB16" w14:textId="77777777" w:rsidR="00D614F4" w:rsidRPr="0025385A" w:rsidRDefault="00623AD3" w:rsidP="00470A58">
            <w:pPr>
              <w:rPr>
                <w:rFonts w:ascii="Verdana" w:hAnsi="Verdana"/>
                <w:b/>
                <w:sz w:val="18"/>
                <w:szCs w:val="18"/>
              </w:rPr>
            </w:pPr>
            <w:r w:rsidRPr="0025385A">
              <w:rPr>
                <w:rFonts w:ascii="Verdana" w:hAnsi="Verdana"/>
                <w:b/>
                <w:sz w:val="18"/>
                <w:szCs w:val="18"/>
              </w:rPr>
              <w:t>Spec Reference</w:t>
            </w:r>
          </w:p>
        </w:tc>
        <w:tc>
          <w:tcPr>
            <w:tcW w:w="2777" w:type="dxa"/>
            <w:shd w:val="clear" w:color="auto" w:fill="CCCCCC"/>
            <w:vAlign w:val="center"/>
          </w:tcPr>
          <w:p w14:paraId="04841F43" w14:textId="77777777" w:rsidR="00D614F4" w:rsidRPr="0025385A" w:rsidRDefault="00623AD3" w:rsidP="00470A58">
            <w:pPr>
              <w:rPr>
                <w:rFonts w:ascii="Verdana" w:hAnsi="Verdana"/>
                <w:b/>
                <w:sz w:val="18"/>
                <w:szCs w:val="18"/>
              </w:rPr>
            </w:pPr>
            <w:r w:rsidRPr="0025385A">
              <w:rPr>
                <w:rFonts w:ascii="Verdana" w:hAnsi="Verdana"/>
                <w:b/>
                <w:sz w:val="18"/>
                <w:szCs w:val="18"/>
              </w:rPr>
              <w:t>MDR Location</w:t>
            </w:r>
          </w:p>
        </w:tc>
        <w:tc>
          <w:tcPr>
            <w:tcW w:w="2700" w:type="dxa"/>
            <w:shd w:val="clear" w:color="auto" w:fill="CCCCCC"/>
            <w:vAlign w:val="center"/>
          </w:tcPr>
          <w:p w14:paraId="5BAFFD84" w14:textId="77777777" w:rsidR="00D614F4" w:rsidRPr="0025385A" w:rsidRDefault="00623AD3" w:rsidP="00470A58">
            <w:pPr>
              <w:rPr>
                <w:rFonts w:ascii="Verdana" w:hAnsi="Verdana"/>
                <w:b/>
                <w:sz w:val="18"/>
                <w:szCs w:val="18"/>
              </w:rPr>
            </w:pPr>
            <w:r w:rsidRPr="0025385A">
              <w:rPr>
                <w:rFonts w:ascii="Verdana" w:hAnsi="Verdana"/>
                <w:b/>
                <w:sz w:val="18"/>
                <w:szCs w:val="18"/>
              </w:rPr>
              <w:t>Filename</w:t>
            </w:r>
          </w:p>
        </w:tc>
        <w:tc>
          <w:tcPr>
            <w:tcW w:w="2042" w:type="dxa"/>
            <w:shd w:val="clear" w:color="auto" w:fill="CCCCCC"/>
            <w:vAlign w:val="center"/>
          </w:tcPr>
          <w:p w14:paraId="099DA94B" w14:textId="77777777" w:rsidR="00D614F4" w:rsidRPr="0025385A" w:rsidRDefault="00623AD3" w:rsidP="009773EF">
            <w:pPr>
              <w:rPr>
                <w:rFonts w:ascii="Verdana" w:hAnsi="Verdana"/>
                <w:b/>
                <w:sz w:val="18"/>
                <w:szCs w:val="18"/>
              </w:rPr>
            </w:pPr>
            <w:r w:rsidRPr="0025385A">
              <w:rPr>
                <w:rFonts w:ascii="Verdana" w:hAnsi="Verdana"/>
                <w:b/>
                <w:sz w:val="18"/>
                <w:szCs w:val="18"/>
              </w:rPr>
              <w:t>Update Schedule</w:t>
            </w:r>
          </w:p>
        </w:tc>
      </w:tr>
      <w:tr w:rsidR="000A4A7E" w:rsidRPr="0025385A" w14:paraId="304C88B8" w14:textId="77777777" w:rsidTr="0055357D">
        <w:tc>
          <w:tcPr>
            <w:tcW w:w="1676" w:type="dxa"/>
          </w:tcPr>
          <w:p w14:paraId="0865BEC4" w14:textId="77777777" w:rsidR="00D614F4" w:rsidRPr="0025385A" w:rsidRDefault="00623AD3" w:rsidP="00470A58">
            <w:pPr>
              <w:rPr>
                <w:rFonts w:ascii="Verdana" w:hAnsi="Verdana"/>
                <w:sz w:val="18"/>
                <w:szCs w:val="18"/>
              </w:rPr>
            </w:pPr>
            <w:r w:rsidRPr="0025385A">
              <w:rPr>
                <w:rFonts w:ascii="Verdana" w:hAnsi="Verdana"/>
                <w:sz w:val="18"/>
                <w:szCs w:val="18"/>
              </w:rPr>
              <w:t>APC; CPT to APC/PSI/Weight Format</w:t>
            </w:r>
            <w:r w:rsidR="00E25DF7" w:rsidRPr="0025385A">
              <w:rPr>
                <w:rFonts w:ascii="Verdana" w:hAnsi="Verdana"/>
                <w:sz w:val="18"/>
                <w:szCs w:val="18"/>
              </w:rPr>
              <w:t xml:space="preserve"> </w:t>
            </w:r>
          </w:p>
        </w:tc>
        <w:tc>
          <w:tcPr>
            <w:tcW w:w="1235" w:type="dxa"/>
          </w:tcPr>
          <w:p w14:paraId="42540C18" w14:textId="77777777" w:rsidR="00D614F4" w:rsidRPr="0025385A" w:rsidRDefault="00623AD3" w:rsidP="00470A58">
            <w:pPr>
              <w:rPr>
                <w:rFonts w:ascii="Verdana" w:hAnsi="Verdana"/>
                <w:sz w:val="18"/>
                <w:szCs w:val="18"/>
              </w:rPr>
            </w:pPr>
            <w:r w:rsidRPr="0025385A">
              <w:rPr>
                <w:rFonts w:ascii="Verdana" w:hAnsi="Verdana"/>
                <w:sz w:val="18"/>
                <w:szCs w:val="18"/>
              </w:rPr>
              <w:t>APC Reference Tables for the MDR</w:t>
            </w:r>
            <w:r w:rsidR="0018440A" w:rsidRPr="0025385A">
              <w:rPr>
                <w:rFonts w:ascii="Verdana" w:hAnsi="Verdana"/>
                <w:sz w:val="18"/>
                <w:szCs w:val="18"/>
              </w:rPr>
              <w:t xml:space="preserve">, </w:t>
            </w:r>
            <w:r w:rsidR="005055B3" w:rsidRPr="0025385A">
              <w:rPr>
                <w:rFonts w:ascii="Verdana" w:hAnsi="Verdana"/>
                <w:sz w:val="18"/>
                <w:szCs w:val="18"/>
              </w:rPr>
              <w:t>Table A1.1</w:t>
            </w:r>
          </w:p>
        </w:tc>
        <w:tc>
          <w:tcPr>
            <w:tcW w:w="2777" w:type="dxa"/>
          </w:tcPr>
          <w:p w14:paraId="2D60BE1D" w14:textId="77777777" w:rsidR="00D614F4" w:rsidRPr="0025385A" w:rsidRDefault="004764D2" w:rsidP="00470A58">
            <w:pPr>
              <w:rPr>
                <w:rFonts w:ascii="Verdana" w:hAnsi="Verdana"/>
                <w:sz w:val="18"/>
                <w:szCs w:val="18"/>
              </w:rPr>
            </w:pPr>
            <w:r w:rsidRPr="0025385A">
              <w:rPr>
                <w:rFonts w:ascii="Verdana" w:hAnsi="Verdana"/>
                <w:sz w:val="18"/>
                <w:szCs w:val="18"/>
              </w:rPr>
              <w:t>/mdr/ref/</w:t>
            </w:r>
          </w:p>
        </w:tc>
        <w:tc>
          <w:tcPr>
            <w:tcW w:w="2700" w:type="dxa"/>
          </w:tcPr>
          <w:p w14:paraId="736A21F8" w14:textId="77777777" w:rsidR="00E21D9E" w:rsidRPr="0025385A" w:rsidRDefault="00E21D9E" w:rsidP="00E21D9E">
            <w:pPr>
              <w:rPr>
                <w:rFonts w:ascii="Verdana" w:hAnsi="Verdana"/>
                <w:sz w:val="18"/>
                <w:szCs w:val="18"/>
              </w:rPr>
            </w:pPr>
            <w:r w:rsidRPr="0025385A">
              <w:rPr>
                <w:rFonts w:ascii="Verdana" w:hAnsi="Verdana"/>
                <w:sz w:val="18"/>
                <w:szCs w:val="18"/>
              </w:rPr>
              <w:t>caper.apc.cy</w:t>
            </w:r>
            <w:r w:rsidRPr="0025385A">
              <w:rPr>
                <w:rFonts w:ascii="Verdana" w:hAnsi="Verdana"/>
                <w:i/>
                <w:sz w:val="18"/>
                <w:szCs w:val="18"/>
              </w:rPr>
              <w:t>cy</w:t>
            </w:r>
            <w:r w:rsidRPr="0025385A">
              <w:rPr>
                <w:rFonts w:ascii="Verdana" w:hAnsi="Verdana"/>
                <w:sz w:val="18"/>
                <w:szCs w:val="18"/>
              </w:rPr>
              <w:t>.cq</w:t>
            </w:r>
            <w:r w:rsidRPr="0025385A">
              <w:rPr>
                <w:rFonts w:ascii="Verdana" w:hAnsi="Verdana"/>
                <w:i/>
                <w:sz w:val="18"/>
                <w:szCs w:val="18"/>
              </w:rPr>
              <w:t>cq</w:t>
            </w:r>
            <w:r w:rsidRPr="0025385A">
              <w:rPr>
                <w:rFonts w:ascii="Verdana" w:hAnsi="Verdana"/>
                <w:sz w:val="18"/>
                <w:szCs w:val="18"/>
              </w:rPr>
              <w:t>.txt</w:t>
            </w:r>
          </w:p>
          <w:p w14:paraId="49A61337" w14:textId="77777777" w:rsidR="002045FA" w:rsidRPr="0025385A" w:rsidRDefault="00E21D9E" w:rsidP="000375BF">
            <w:pPr>
              <w:rPr>
                <w:rFonts w:ascii="Verdana" w:hAnsi="Verdana"/>
                <w:sz w:val="18"/>
                <w:szCs w:val="18"/>
              </w:rPr>
            </w:pPr>
            <w:r w:rsidRPr="0025385A">
              <w:rPr>
                <w:rFonts w:ascii="Verdana" w:hAnsi="Verdana"/>
                <w:sz w:val="18"/>
                <w:szCs w:val="18"/>
              </w:rPr>
              <w:t xml:space="preserve">where </w:t>
            </w:r>
            <w:r w:rsidR="002045FA" w:rsidRPr="0025385A">
              <w:rPr>
                <w:rFonts w:ascii="Verdana" w:hAnsi="Verdana"/>
                <w:sz w:val="18"/>
                <w:szCs w:val="18"/>
              </w:rPr>
              <w:t>cy=06-08 only</w:t>
            </w:r>
          </w:p>
        </w:tc>
        <w:tc>
          <w:tcPr>
            <w:tcW w:w="2042" w:type="dxa"/>
          </w:tcPr>
          <w:p w14:paraId="033C0305" w14:textId="77777777" w:rsidR="00D614F4" w:rsidRPr="0025385A" w:rsidRDefault="002045FA" w:rsidP="00470A58">
            <w:pPr>
              <w:rPr>
                <w:rFonts w:ascii="Verdana" w:hAnsi="Verdana"/>
                <w:sz w:val="18"/>
                <w:szCs w:val="18"/>
              </w:rPr>
            </w:pPr>
            <w:r w:rsidRPr="0025385A">
              <w:rPr>
                <w:rFonts w:ascii="Verdana" w:hAnsi="Verdana"/>
                <w:sz w:val="18"/>
                <w:szCs w:val="18"/>
              </w:rPr>
              <w:t>N/A</w:t>
            </w:r>
          </w:p>
        </w:tc>
      </w:tr>
      <w:tr w:rsidR="000A4A7E" w:rsidRPr="0025385A" w14:paraId="3641E5B3" w14:textId="77777777" w:rsidTr="0055357D">
        <w:tc>
          <w:tcPr>
            <w:tcW w:w="1676" w:type="dxa"/>
          </w:tcPr>
          <w:p w14:paraId="0325D3A4" w14:textId="77777777" w:rsidR="00D614F4" w:rsidRPr="0025385A" w:rsidRDefault="00623AD3" w:rsidP="00470A58">
            <w:pPr>
              <w:rPr>
                <w:rFonts w:ascii="Verdana" w:hAnsi="Verdana"/>
                <w:sz w:val="18"/>
                <w:szCs w:val="18"/>
              </w:rPr>
            </w:pPr>
            <w:r w:rsidRPr="0025385A">
              <w:rPr>
                <w:rFonts w:ascii="Verdana" w:hAnsi="Verdana"/>
                <w:sz w:val="18"/>
                <w:szCs w:val="18"/>
              </w:rPr>
              <w:t>APC; APC to APC Weight</w:t>
            </w:r>
            <w:r w:rsidRPr="0025385A" w:rsidDel="00623AD3">
              <w:rPr>
                <w:rFonts w:ascii="Verdana" w:hAnsi="Verdana"/>
                <w:sz w:val="18"/>
                <w:szCs w:val="18"/>
              </w:rPr>
              <w:t xml:space="preserve"> </w:t>
            </w:r>
            <w:r w:rsidR="00E25DF7" w:rsidRPr="0025385A">
              <w:rPr>
                <w:rFonts w:ascii="Verdana" w:hAnsi="Verdana"/>
                <w:sz w:val="18"/>
                <w:szCs w:val="18"/>
              </w:rPr>
              <w:t>Format (TRICARE – 5 char APCs)</w:t>
            </w:r>
          </w:p>
        </w:tc>
        <w:tc>
          <w:tcPr>
            <w:tcW w:w="1235" w:type="dxa"/>
          </w:tcPr>
          <w:p w14:paraId="5D34E80F" w14:textId="77777777" w:rsidR="00D614F4" w:rsidRPr="0025385A" w:rsidRDefault="00623AD3" w:rsidP="00D614F4">
            <w:pPr>
              <w:rPr>
                <w:rFonts w:ascii="Verdana" w:hAnsi="Verdana"/>
                <w:sz w:val="18"/>
                <w:szCs w:val="18"/>
              </w:rPr>
            </w:pPr>
            <w:r w:rsidRPr="0025385A">
              <w:rPr>
                <w:rFonts w:ascii="Verdana" w:hAnsi="Verdana"/>
                <w:sz w:val="18"/>
                <w:szCs w:val="18"/>
              </w:rPr>
              <w:t>APC Reference Tables for the MDR</w:t>
            </w:r>
            <w:r w:rsidR="0018440A" w:rsidRPr="0025385A">
              <w:rPr>
                <w:rFonts w:ascii="Verdana" w:hAnsi="Verdana"/>
                <w:sz w:val="18"/>
                <w:szCs w:val="18"/>
              </w:rPr>
              <w:t xml:space="preserve">, </w:t>
            </w:r>
            <w:r w:rsidR="005055B3" w:rsidRPr="0025385A">
              <w:rPr>
                <w:rFonts w:ascii="Verdana" w:hAnsi="Verdana"/>
                <w:sz w:val="18"/>
                <w:szCs w:val="18"/>
              </w:rPr>
              <w:t>Table A5.2</w:t>
            </w:r>
          </w:p>
        </w:tc>
        <w:tc>
          <w:tcPr>
            <w:tcW w:w="2777" w:type="dxa"/>
          </w:tcPr>
          <w:p w14:paraId="51B76B1B" w14:textId="77777777" w:rsidR="00D614F4" w:rsidRPr="0025385A" w:rsidRDefault="004B0E17" w:rsidP="00D614F4">
            <w:pPr>
              <w:rPr>
                <w:rFonts w:ascii="Verdana" w:hAnsi="Verdana"/>
                <w:sz w:val="18"/>
                <w:szCs w:val="18"/>
              </w:rPr>
            </w:pPr>
            <w:r w:rsidRPr="0025385A">
              <w:rPr>
                <w:rFonts w:ascii="Verdana" w:hAnsi="Verdana"/>
                <w:sz w:val="18"/>
                <w:szCs w:val="18"/>
              </w:rPr>
              <w:t>/</w:t>
            </w:r>
            <w:r w:rsidR="0072406C" w:rsidRPr="0025385A">
              <w:rPr>
                <w:rFonts w:ascii="Verdana" w:hAnsi="Verdana"/>
                <w:sz w:val="18"/>
                <w:szCs w:val="18"/>
              </w:rPr>
              <w:t>mdr/ref/</w:t>
            </w:r>
            <w:r w:rsidR="00E21D9E" w:rsidRPr="0025385A" w:rsidDel="00E21D9E">
              <w:rPr>
                <w:rFonts w:ascii="Verdana" w:hAnsi="Verdana"/>
                <w:sz w:val="18"/>
                <w:szCs w:val="18"/>
              </w:rPr>
              <w:t xml:space="preserve"> </w:t>
            </w:r>
          </w:p>
        </w:tc>
        <w:tc>
          <w:tcPr>
            <w:tcW w:w="2700" w:type="dxa"/>
          </w:tcPr>
          <w:p w14:paraId="0494CB9F" w14:textId="77777777" w:rsidR="00D614F4" w:rsidRPr="0025385A" w:rsidRDefault="00C3292F" w:rsidP="00D614F4">
            <w:pPr>
              <w:rPr>
                <w:rFonts w:ascii="Verdana" w:hAnsi="Verdana"/>
                <w:sz w:val="18"/>
                <w:szCs w:val="18"/>
              </w:rPr>
            </w:pPr>
            <w:r w:rsidRPr="0025385A">
              <w:rPr>
                <w:rFonts w:ascii="Verdana" w:hAnsi="Verdana"/>
                <w:sz w:val="18"/>
                <w:szCs w:val="18"/>
              </w:rPr>
              <w:t>caper.</w:t>
            </w:r>
            <w:r w:rsidR="00623AD3" w:rsidRPr="0025385A">
              <w:rPr>
                <w:rFonts w:ascii="Verdana" w:hAnsi="Verdana"/>
                <w:sz w:val="18"/>
                <w:szCs w:val="18"/>
              </w:rPr>
              <w:t>apc.c</w:t>
            </w:r>
            <w:r w:rsidRPr="0025385A">
              <w:rPr>
                <w:rFonts w:ascii="Verdana" w:hAnsi="Verdana"/>
                <w:sz w:val="18"/>
                <w:szCs w:val="18"/>
              </w:rPr>
              <w:t>y</w:t>
            </w:r>
            <w:r w:rsidRPr="0025385A">
              <w:rPr>
                <w:rFonts w:ascii="Verdana" w:hAnsi="Verdana"/>
                <w:i/>
                <w:sz w:val="18"/>
                <w:szCs w:val="18"/>
              </w:rPr>
              <w:t>c</w:t>
            </w:r>
            <w:r w:rsidR="00623AD3" w:rsidRPr="0025385A">
              <w:rPr>
                <w:rFonts w:ascii="Verdana" w:hAnsi="Verdana"/>
                <w:i/>
                <w:sz w:val="18"/>
                <w:szCs w:val="18"/>
              </w:rPr>
              <w:t>y</w:t>
            </w:r>
            <w:r w:rsidR="00623AD3" w:rsidRPr="0025385A">
              <w:rPr>
                <w:rFonts w:ascii="Verdana" w:hAnsi="Verdana"/>
                <w:sz w:val="18"/>
                <w:szCs w:val="18"/>
              </w:rPr>
              <w:t>.</w:t>
            </w:r>
            <w:r w:rsidRPr="0025385A">
              <w:rPr>
                <w:rFonts w:ascii="Verdana" w:hAnsi="Verdana"/>
                <w:sz w:val="18"/>
                <w:szCs w:val="18"/>
              </w:rPr>
              <w:t>cq</w:t>
            </w:r>
            <w:r w:rsidRPr="0025385A">
              <w:rPr>
                <w:rFonts w:ascii="Verdana" w:hAnsi="Verdana"/>
                <w:i/>
                <w:sz w:val="18"/>
                <w:szCs w:val="18"/>
              </w:rPr>
              <w:t>cq</w:t>
            </w:r>
            <w:r w:rsidRPr="0025385A">
              <w:rPr>
                <w:rFonts w:ascii="Verdana" w:hAnsi="Verdana"/>
                <w:sz w:val="18"/>
                <w:szCs w:val="18"/>
              </w:rPr>
              <w:t>.</w:t>
            </w:r>
            <w:r w:rsidR="00623AD3" w:rsidRPr="0025385A">
              <w:rPr>
                <w:rFonts w:ascii="Verdana" w:hAnsi="Verdana"/>
                <w:sz w:val="18"/>
                <w:szCs w:val="18"/>
              </w:rPr>
              <w:t>txt</w:t>
            </w:r>
          </w:p>
          <w:p w14:paraId="5B5439F3" w14:textId="77777777" w:rsidR="00E25DF7" w:rsidRPr="0025385A" w:rsidRDefault="00E25DF7" w:rsidP="00D614F4">
            <w:pPr>
              <w:rPr>
                <w:rFonts w:ascii="Verdana" w:hAnsi="Verdana"/>
                <w:sz w:val="18"/>
                <w:szCs w:val="18"/>
              </w:rPr>
            </w:pPr>
            <w:r w:rsidRPr="0025385A">
              <w:rPr>
                <w:rFonts w:ascii="Verdana" w:hAnsi="Verdana"/>
                <w:sz w:val="18"/>
                <w:szCs w:val="18"/>
              </w:rPr>
              <w:t>where</w:t>
            </w:r>
            <w:r w:rsidR="00E21D9E" w:rsidRPr="0025385A">
              <w:rPr>
                <w:rFonts w:ascii="Verdana" w:hAnsi="Verdana"/>
                <w:sz w:val="18"/>
                <w:szCs w:val="18"/>
              </w:rPr>
              <w:t xml:space="preserve"> cycq</w:t>
            </w:r>
            <w:r w:rsidRPr="0025385A">
              <w:rPr>
                <w:rFonts w:ascii="Verdana" w:hAnsi="Verdana"/>
                <w:sz w:val="18"/>
                <w:szCs w:val="18"/>
              </w:rPr>
              <w:t>=08</w:t>
            </w:r>
            <w:r w:rsidR="00E21D9E" w:rsidRPr="0025385A">
              <w:rPr>
                <w:rFonts w:ascii="Verdana" w:hAnsi="Verdana"/>
                <w:sz w:val="18"/>
                <w:szCs w:val="18"/>
              </w:rPr>
              <w:t>0</w:t>
            </w:r>
            <w:r w:rsidRPr="0025385A">
              <w:rPr>
                <w:rFonts w:ascii="Verdana" w:hAnsi="Verdana"/>
                <w:sz w:val="18"/>
                <w:szCs w:val="18"/>
              </w:rPr>
              <w:t>4+ only</w:t>
            </w:r>
          </w:p>
        </w:tc>
        <w:tc>
          <w:tcPr>
            <w:tcW w:w="2042" w:type="dxa"/>
          </w:tcPr>
          <w:p w14:paraId="493FF90B" w14:textId="77777777" w:rsidR="00D614F4" w:rsidRPr="0025385A" w:rsidRDefault="00623AD3" w:rsidP="00D614F4">
            <w:pPr>
              <w:rPr>
                <w:rFonts w:ascii="Verdana" w:hAnsi="Verdana"/>
                <w:sz w:val="18"/>
                <w:szCs w:val="18"/>
              </w:rPr>
            </w:pPr>
            <w:r w:rsidRPr="0025385A">
              <w:rPr>
                <w:rFonts w:ascii="Verdana" w:hAnsi="Verdana"/>
                <w:sz w:val="18"/>
                <w:szCs w:val="18"/>
              </w:rPr>
              <w:t>Quarterly</w:t>
            </w:r>
          </w:p>
        </w:tc>
      </w:tr>
      <w:tr w:rsidR="00F2132E" w:rsidRPr="0025385A" w14:paraId="088D05BB" w14:textId="77777777" w:rsidTr="0055357D">
        <w:tc>
          <w:tcPr>
            <w:tcW w:w="1676" w:type="dxa"/>
          </w:tcPr>
          <w:p w14:paraId="1915E18A" w14:textId="77777777" w:rsidR="00F2132E" w:rsidRPr="0025385A" w:rsidRDefault="00F2132E" w:rsidP="00470A58">
            <w:pPr>
              <w:rPr>
                <w:rFonts w:ascii="Verdana" w:hAnsi="Verdana"/>
                <w:sz w:val="18"/>
                <w:szCs w:val="18"/>
              </w:rPr>
            </w:pPr>
            <w:r w:rsidRPr="0025385A">
              <w:rPr>
                <w:rFonts w:ascii="Verdana" w:hAnsi="Verdana"/>
                <w:sz w:val="18"/>
                <w:szCs w:val="18"/>
              </w:rPr>
              <w:t>MHS-specific APC Codes</w:t>
            </w:r>
          </w:p>
        </w:tc>
        <w:tc>
          <w:tcPr>
            <w:tcW w:w="1235" w:type="dxa"/>
          </w:tcPr>
          <w:p w14:paraId="777A38FB" w14:textId="77777777" w:rsidR="00F2132E" w:rsidRPr="0025385A" w:rsidRDefault="00F2132E" w:rsidP="00250BAD">
            <w:pPr>
              <w:rPr>
                <w:rFonts w:ascii="Verdana" w:hAnsi="Verdana"/>
                <w:sz w:val="18"/>
                <w:szCs w:val="18"/>
              </w:rPr>
            </w:pPr>
            <w:r w:rsidRPr="0025385A">
              <w:rPr>
                <w:rFonts w:ascii="Verdana" w:hAnsi="Verdana"/>
                <w:sz w:val="18"/>
                <w:szCs w:val="18"/>
              </w:rPr>
              <w:t xml:space="preserve">Appendix </w:t>
            </w:r>
            <w:r w:rsidR="00250BAD" w:rsidRPr="0025385A">
              <w:rPr>
                <w:rFonts w:ascii="Verdana" w:hAnsi="Verdana"/>
                <w:sz w:val="18"/>
                <w:szCs w:val="18"/>
              </w:rPr>
              <w:t>5</w:t>
            </w:r>
            <w:r w:rsidRPr="0025385A">
              <w:rPr>
                <w:rFonts w:ascii="Verdana" w:hAnsi="Verdana"/>
                <w:sz w:val="18"/>
                <w:szCs w:val="18"/>
              </w:rPr>
              <w:t xml:space="preserve">, Table </w:t>
            </w:r>
            <w:r w:rsidR="00250BAD" w:rsidRPr="0025385A">
              <w:rPr>
                <w:rFonts w:ascii="Verdana" w:hAnsi="Verdana"/>
                <w:sz w:val="18"/>
                <w:szCs w:val="18"/>
              </w:rPr>
              <w:t>A5</w:t>
            </w:r>
            <w:r w:rsidRPr="0025385A">
              <w:rPr>
                <w:rFonts w:ascii="Verdana" w:hAnsi="Verdana"/>
                <w:sz w:val="18"/>
                <w:szCs w:val="18"/>
              </w:rPr>
              <w:t>.</w:t>
            </w:r>
            <w:r w:rsidR="00250BAD" w:rsidRPr="0025385A">
              <w:rPr>
                <w:rFonts w:ascii="Verdana" w:hAnsi="Verdana"/>
                <w:sz w:val="18"/>
                <w:szCs w:val="18"/>
              </w:rPr>
              <w:t>2c</w:t>
            </w:r>
          </w:p>
        </w:tc>
        <w:tc>
          <w:tcPr>
            <w:tcW w:w="2777" w:type="dxa"/>
          </w:tcPr>
          <w:p w14:paraId="26E8EAD3" w14:textId="77777777" w:rsidR="00F2132E" w:rsidRPr="0025385A" w:rsidRDefault="00F2132E" w:rsidP="00D614F4">
            <w:pPr>
              <w:rPr>
                <w:rFonts w:ascii="Verdana" w:hAnsi="Verdana"/>
                <w:sz w:val="18"/>
                <w:szCs w:val="18"/>
              </w:rPr>
            </w:pPr>
            <w:r w:rsidRPr="0025385A">
              <w:rPr>
                <w:rFonts w:ascii="Verdana" w:hAnsi="Verdana"/>
                <w:sz w:val="18"/>
                <w:szCs w:val="18"/>
              </w:rPr>
              <w:t>/mdr/ref/</w:t>
            </w:r>
          </w:p>
        </w:tc>
        <w:tc>
          <w:tcPr>
            <w:tcW w:w="2700" w:type="dxa"/>
          </w:tcPr>
          <w:p w14:paraId="50855B05" w14:textId="77777777" w:rsidR="00F2132E" w:rsidRPr="0025385A" w:rsidRDefault="00F2132E" w:rsidP="00D614F4">
            <w:pPr>
              <w:rPr>
                <w:rFonts w:ascii="Verdana" w:hAnsi="Verdana"/>
                <w:sz w:val="18"/>
                <w:szCs w:val="18"/>
              </w:rPr>
            </w:pPr>
            <w:r w:rsidRPr="0025385A">
              <w:rPr>
                <w:rFonts w:ascii="Verdana" w:hAnsi="Verdana"/>
                <w:sz w:val="18"/>
                <w:szCs w:val="18"/>
              </w:rPr>
              <w:t>caper.apcmhs.cycy.txt</w:t>
            </w:r>
          </w:p>
        </w:tc>
        <w:tc>
          <w:tcPr>
            <w:tcW w:w="2042" w:type="dxa"/>
          </w:tcPr>
          <w:p w14:paraId="2701BBC4" w14:textId="77777777" w:rsidR="00F2132E" w:rsidRPr="0025385A" w:rsidRDefault="00F2132E" w:rsidP="00250BAD">
            <w:pPr>
              <w:rPr>
                <w:rFonts w:ascii="Verdana" w:hAnsi="Verdana"/>
                <w:sz w:val="18"/>
                <w:szCs w:val="18"/>
              </w:rPr>
            </w:pPr>
            <w:r w:rsidRPr="0025385A">
              <w:rPr>
                <w:rFonts w:ascii="Verdana" w:hAnsi="Verdana"/>
                <w:sz w:val="18"/>
                <w:szCs w:val="18"/>
              </w:rPr>
              <w:t>Annually, CY</w:t>
            </w:r>
          </w:p>
        </w:tc>
      </w:tr>
      <w:tr w:rsidR="000A4A7E" w:rsidRPr="0025385A" w14:paraId="1B547C9B" w14:textId="77777777" w:rsidTr="0055357D">
        <w:tc>
          <w:tcPr>
            <w:tcW w:w="1676" w:type="dxa"/>
          </w:tcPr>
          <w:p w14:paraId="25217AE7" w14:textId="77777777" w:rsidR="00F033F8" w:rsidRPr="0025385A" w:rsidRDefault="00F033F8" w:rsidP="00470A58">
            <w:pPr>
              <w:rPr>
                <w:rFonts w:ascii="Verdana" w:hAnsi="Verdana"/>
                <w:sz w:val="18"/>
                <w:szCs w:val="18"/>
              </w:rPr>
            </w:pPr>
            <w:r w:rsidRPr="0025385A">
              <w:rPr>
                <w:rFonts w:ascii="Verdana" w:hAnsi="Verdana"/>
                <w:sz w:val="18"/>
                <w:szCs w:val="18"/>
              </w:rPr>
              <w:t xml:space="preserve">CY09 </w:t>
            </w:r>
            <w:r w:rsidR="0072406C" w:rsidRPr="0025385A">
              <w:rPr>
                <w:rFonts w:ascii="Verdana" w:hAnsi="Verdana"/>
                <w:sz w:val="18"/>
                <w:szCs w:val="18"/>
              </w:rPr>
              <w:t xml:space="preserve">and CY10 </w:t>
            </w:r>
            <w:r w:rsidRPr="0025385A">
              <w:rPr>
                <w:rFonts w:ascii="Verdana" w:hAnsi="Verdana"/>
                <w:sz w:val="18"/>
                <w:szCs w:val="18"/>
              </w:rPr>
              <w:t xml:space="preserve">Deleted Codes </w:t>
            </w:r>
          </w:p>
        </w:tc>
        <w:tc>
          <w:tcPr>
            <w:tcW w:w="1235" w:type="dxa"/>
          </w:tcPr>
          <w:p w14:paraId="1074AA97" w14:textId="77777777" w:rsidR="00F033F8" w:rsidRPr="0025385A" w:rsidRDefault="00960390" w:rsidP="00D614F4">
            <w:pPr>
              <w:rPr>
                <w:rFonts w:ascii="Verdana" w:hAnsi="Verdana"/>
                <w:sz w:val="18"/>
                <w:szCs w:val="18"/>
              </w:rPr>
            </w:pPr>
            <w:r w:rsidRPr="0025385A">
              <w:rPr>
                <w:rFonts w:ascii="Verdana" w:hAnsi="Verdana"/>
                <w:sz w:val="18"/>
                <w:szCs w:val="18"/>
              </w:rPr>
              <w:t>App</w:t>
            </w:r>
            <w:r w:rsidR="0072406C" w:rsidRPr="0025385A">
              <w:rPr>
                <w:rFonts w:ascii="Verdana" w:hAnsi="Verdana"/>
                <w:sz w:val="18"/>
                <w:szCs w:val="18"/>
              </w:rPr>
              <w:t>endix</w:t>
            </w:r>
            <w:r w:rsidRPr="0025385A">
              <w:rPr>
                <w:rFonts w:ascii="Verdana" w:hAnsi="Verdana"/>
                <w:sz w:val="18"/>
                <w:szCs w:val="18"/>
              </w:rPr>
              <w:t xml:space="preserve"> 1, Para </w:t>
            </w:r>
            <w:r w:rsidR="005055B3" w:rsidRPr="0025385A">
              <w:rPr>
                <w:rFonts w:ascii="Verdana" w:hAnsi="Verdana"/>
                <w:sz w:val="18"/>
                <w:szCs w:val="18"/>
              </w:rPr>
              <w:t>3b</w:t>
            </w:r>
            <w:r w:rsidRPr="0025385A">
              <w:rPr>
                <w:rFonts w:ascii="Verdana" w:hAnsi="Verdana"/>
                <w:sz w:val="18"/>
                <w:szCs w:val="18"/>
              </w:rPr>
              <w:t>.</w:t>
            </w:r>
            <w:r w:rsidR="001E4F93" w:rsidRPr="0025385A">
              <w:rPr>
                <w:rFonts w:ascii="Verdana" w:hAnsi="Verdana"/>
                <w:sz w:val="18"/>
                <w:szCs w:val="18"/>
              </w:rPr>
              <w:t>, Table A1.2c and A1.2d</w:t>
            </w:r>
          </w:p>
        </w:tc>
        <w:tc>
          <w:tcPr>
            <w:tcW w:w="2777" w:type="dxa"/>
          </w:tcPr>
          <w:p w14:paraId="66C11EF2" w14:textId="77777777" w:rsidR="00F033F8" w:rsidRPr="0025385A" w:rsidRDefault="004B0E17" w:rsidP="00D614F4">
            <w:pPr>
              <w:rPr>
                <w:rFonts w:ascii="Verdana" w:hAnsi="Verdana"/>
                <w:sz w:val="18"/>
                <w:szCs w:val="18"/>
              </w:rPr>
            </w:pPr>
            <w:r w:rsidRPr="0025385A">
              <w:rPr>
                <w:rFonts w:ascii="Verdana" w:hAnsi="Verdana"/>
                <w:sz w:val="18"/>
                <w:szCs w:val="18"/>
              </w:rPr>
              <w:t>/mdr/ref/</w:t>
            </w:r>
          </w:p>
        </w:tc>
        <w:tc>
          <w:tcPr>
            <w:tcW w:w="2700" w:type="dxa"/>
          </w:tcPr>
          <w:p w14:paraId="19CD1DAE" w14:textId="77777777" w:rsidR="00F033F8" w:rsidRPr="0025385A" w:rsidRDefault="00C3292F" w:rsidP="00D614F4">
            <w:pPr>
              <w:rPr>
                <w:rFonts w:ascii="Verdana" w:hAnsi="Verdana"/>
                <w:sz w:val="18"/>
                <w:szCs w:val="18"/>
              </w:rPr>
            </w:pPr>
            <w:r w:rsidRPr="0025385A">
              <w:rPr>
                <w:rFonts w:ascii="Verdana" w:hAnsi="Verdana"/>
                <w:sz w:val="18"/>
                <w:szCs w:val="18"/>
              </w:rPr>
              <w:t>caper.</w:t>
            </w:r>
            <w:r w:rsidR="001E4F93" w:rsidRPr="0025385A">
              <w:rPr>
                <w:rFonts w:ascii="Verdana" w:hAnsi="Verdana"/>
                <w:sz w:val="18"/>
                <w:szCs w:val="18"/>
              </w:rPr>
              <w:t>del</w:t>
            </w:r>
            <w:r w:rsidRPr="0025385A">
              <w:rPr>
                <w:rFonts w:ascii="Verdana" w:hAnsi="Verdana"/>
                <w:sz w:val="18"/>
                <w:szCs w:val="18"/>
              </w:rPr>
              <w:t>map.cy</w:t>
            </w:r>
            <w:r w:rsidR="001E4F93" w:rsidRPr="0025385A">
              <w:rPr>
                <w:rFonts w:ascii="Verdana" w:hAnsi="Verdana"/>
                <w:sz w:val="18"/>
                <w:szCs w:val="18"/>
              </w:rPr>
              <w:t>09</w:t>
            </w:r>
            <w:r w:rsidRPr="0025385A">
              <w:rPr>
                <w:rFonts w:ascii="Verdana" w:hAnsi="Verdana"/>
                <w:sz w:val="18"/>
                <w:szCs w:val="18"/>
              </w:rPr>
              <w:t>.txt</w:t>
            </w:r>
          </w:p>
          <w:p w14:paraId="6CF86809" w14:textId="77777777" w:rsidR="001E4F93" w:rsidRPr="0025385A" w:rsidRDefault="00C3292F" w:rsidP="00D614F4">
            <w:pPr>
              <w:rPr>
                <w:rFonts w:ascii="Verdana" w:hAnsi="Verdana"/>
                <w:sz w:val="18"/>
                <w:szCs w:val="18"/>
              </w:rPr>
            </w:pPr>
            <w:r w:rsidRPr="0025385A">
              <w:rPr>
                <w:rFonts w:ascii="Verdana" w:hAnsi="Verdana"/>
                <w:sz w:val="18"/>
                <w:szCs w:val="18"/>
              </w:rPr>
              <w:t>caper.</w:t>
            </w:r>
            <w:r w:rsidR="001E4F93" w:rsidRPr="0025385A">
              <w:rPr>
                <w:rFonts w:ascii="Verdana" w:hAnsi="Verdana"/>
                <w:sz w:val="18"/>
                <w:szCs w:val="18"/>
              </w:rPr>
              <w:t>del</w:t>
            </w:r>
            <w:r w:rsidRPr="0025385A">
              <w:rPr>
                <w:rFonts w:ascii="Verdana" w:hAnsi="Verdana"/>
                <w:sz w:val="18"/>
                <w:szCs w:val="18"/>
              </w:rPr>
              <w:t>map.cy</w:t>
            </w:r>
            <w:r w:rsidR="001E4F93" w:rsidRPr="0025385A">
              <w:rPr>
                <w:rFonts w:ascii="Verdana" w:hAnsi="Verdana"/>
                <w:sz w:val="18"/>
                <w:szCs w:val="18"/>
              </w:rPr>
              <w:t>10</w:t>
            </w:r>
            <w:r w:rsidRPr="0025385A">
              <w:rPr>
                <w:rFonts w:ascii="Verdana" w:hAnsi="Verdana"/>
                <w:sz w:val="18"/>
                <w:szCs w:val="18"/>
              </w:rPr>
              <w:t>.txt</w:t>
            </w:r>
          </w:p>
        </w:tc>
        <w:tc>
          <w:tcPr>
            <w:tcW w:w="2042" w:type="dxa"/>
          </w:tcPr>
          <w:p w14:paraId="10BC1A95" w14:textId="77777777" w:rsidR="00F033F8" w:rsidRPr="0025385A" w:rsidRDefault="00F033F8" w:rsidP="00D614F4">
            <w:pPr>
              <w:rPr>
                <w:rFonts w:ascii="Verdana" w:hAnsi="Verdana"/>
                <w:sz w:val="18"/>
                <w:szCs w:val="18"/>
              </w:rPr>
            </w:pPr>
            <w:r w:rsidRPr="0025385A">
              <w:rPr>
                <w:rFonts w:ascii="Verdana" w:hAnsi="Verdana"/>
                <w:sz w:val="18"/>
                <w:szCs w:val="18"/>
              </w:rPr>
              <w:t>N/A</w:t>
            </w:r>
          </w:p>
        </w:tc>
      </w:tr>
      <w:tr w:rsidR="000A4A7E" w:rsidRPr="0025385A" w14:paraId="534E7241" w14:textId="77777777" w:rsidTr="0055357D">
        <w:tc>
          <w:tcPr>
            <w:tcW w:w="1676" w:type="dxa"/>
          </w:tcPr>
          <w:p w14:paraId="133CFBCF" w14:textId="77777777" w:rsidR="00623AD3" w:rsidRPr="0025385A" w:rsidRDefault="00A777B4" w:rsidP="00470A58">
            <w:pPr>
              <w:rPr>
                <w:rFonts w:ascii="Verdana" w:hAnsi="Verdana"/>
                <w:sz w:val="18"/>
                <w:szCs w:val="18"/>
              </w:rPr>
            </w:pPr>
            <w:r w:rsidRPr="0025385A">
              <w:rPr>
                <w:rFonts w:ascii="Verdana" w:hAnsi="Verdana"/>
                <w:sz w:val="18"/>
                <w:szCs w:val="18"/>
              </w:rPr>
              <w:t xml:space="preserve">CPT and </w:t>
            </w:r>
            <w:r w:rsidR="00F448AE" w:rsidRPr="0025385A">
              <w:rPr>
                <w:rFonts w:ascii="Verdana" w:hAnsi="Verdana"/>
                <w:sz w:val="18"/>
                <w:szCs w:val="18"/>
              </w:rPr>
              <w:t>RVU Table</w:t>
            </w:r>
            <w:r w:rsidR="00FA385F" w:rsidRPr="0025385A">
              <w:rPr>
                <w:rFonts w:ascii="Verdana" w:hAnsi="Verdana"/>
                <w:sz w:val="18"/>
                <w:szCs w:val="18"/>
              </w:rPr>
              <w:t>s</w:t>
            </w:r>
          </w:p>
        </w:tc>
        <w:tc>
          <w:tcPr>
            <w:tcW w:w="1235" w:type="dxa"/>
          </w:tcPr>
          <w:p w14:paraId="25950234" w14:textId="4BED5D21" w:rsidR="00CB7E7C" w:rsidRPr="0025385A" w:rsidRDefault="00FA385F" w:rsidP="00D614F4">
            <w:pPr>
              <w:rPr>
                <w:rFonts w:ascii="Verdana" w:hAnsi="Verdana"/>
                <w:sz w:val="18"/>
                <w:szCs w:val="18"/>
              </w:rPr>
            </w:pPr>
            <w:r w:rsidRPr="0025385A">
              <w:rPr>
                <w:rFonts w:ascii="Verdana" w:hAnsi="Verdana"/>
                <w:sz w:val="18"/>
                <w:szCs w:val="18"/>
              </w:rPr>
              <w:t xml:space="preserve">Appendix 3, </w:t>
            </w:r>
            <w:r w:rsidR="007409E8" w:rsidRPr="0025385A">
              <w:rPr>
                <w:rFonts w:ascii="Verdana" w:hAnsi="Verdana"/>
                <w:sz w:val="18"/>
                <w:szCs w:val="18"/>
              </w:rPr>
              <w:t>Table</w:t>
            </w:r>
            <w:r w:rsidR="005055B3" w:rsidRPr="0025385A">
              <w:rPr>
                <w:rFonts w:ascii="Verdana" w:hAnsi="Verdana"/>
                <w:sz w:val="18"/>
                <w:szCs w:val="18"/>
              </w:rPr>
              <w:t>s A3.2,</w:t>
            </w:r>
            <w:r w:rsidR="004A1379" w:rsidRPr="0025385A">
              <w:rPr>
                <w:rFonts w:ascii="Verdana" w:hAnsi="Verdana"/>
                <w:sz w:val="18"/>
                <w:szCs w:val="18"/>
              </w:rPr>
              <w:t>A4</w:t>
            </w:r>
            <w:r w:rsidR="007409E8" w:rsidRPr="0025385A">
              <w:rPr>
                <w:rFonts w:ascii="Verdana" w:hAnsi="Verdana"/>
                <w:sz w:val="18"/>
                <w:szCs w:val="18"/>
              </w:rPr>
              <w:t>.3</w:t>
            </w:r>
            <w:r w:rsidR="005055B3" w:rsidRPr="0025385A">
              <w:rPr>
                <w:rFonts w:ascii="Verdana" w:hAnsi="Verdana"/>
                <w:sz w:val="18"/>
                <w:szCs w:val="18"/>
              </w:rPr>
              <w:t>, A5.2</w:t>
            </w:r>
          </w:p>
          <w:p w14:paraId="60823BBD" w14:textId="77777777" w:rsidR="00623AD3" w:rsidRPr="0025385A" w:rsidRDefault="00F448AE" w:rsidP="00D614F4">
            <w:pPr>
              <w:rPr>
                <w:rFonts w:ascii="Verdana" w:hAnsi="Verdana"/>
                <w:sz w:val="18"/>
                <w:szCs w:val="18"/>
              </w:rPr>
            </w:pPr>
            <w:r w:rsidRPr="0025385A">
              <w:rPr>
                <w:rFonts w:ascii="Verdana" w:hAnsi="Verdana"/>
                <w:sz w:val="18"/>
                <w:szCs w:val="18"/>
              </w:rPr>
              <w:t>CPT Tables for the MDR</w:t>
            </w:r>
          </w:p>
        </w:tc>
        <w:tc>
          <w:tcPr>
            <w:tcW w:w="2777" w:type="dxa"/>
          </w:tcPr>
          <w:p w14:paraId="7F3A99FF" w14:textId="77777777" w:rsidR="004764D2" w:rsidRPr="0025385A" w:rsidRDefault="004764D2" w:rsidP="004764D2">
            <w:pPr>
              <w:rPr>
                <w:rFonts w:ascii="Verdana" w:hAnsi="Verdana"/>
                <w:sz w:val="18"/>
                <w:szCs w:val="18"/>
              </w:rPr>
            </w:pPr>
            <w:r w:rsidRPr="0025385A">
              <w:rPr>
                <w:rFonts w:ascii="Verdana" w:hAnsi="Verdana"/>
                <w:sz w:val="18"/>
                <w:szCs w:val="18"/>
              </w:rPr>
              <w:t>/mdr/ref/caper.rvu.cy</w:t>
            </w:r>
            <w:r w:rsidR="00E21D9E" w:rsidRPr="0025385A">
              <w:rPr>
                <w:rFonts w:ascii="Verdana" w:hAnsi="Verdana"/>
                <w:i/>
                <w:sz w:val="18"/>
                <w:szCs w:val="18"/>
              </w:rPr>
              <w:t>cy</w:t>
            </w:r>
          </w:p>
          <w:p w14:paraId="0632D1C3" w14:textId="77777777" w:rsidR="004764D2" w:rsidRPr="0025385A" w:rsidRDefault="004764D2" w:rsidP="004764D2">
            <w:pPr>
              <w:rPr>
                <w:rFonts w:ascii="Verdana" w:hAnsi="Verdana"/>
                <w:sz w:val="18"/>
                <w:szCs w:val="18"/>
              </w:rPr>
            </w:pPr>
          </w:p>
          <w:p w14:paraId="66A5DEB5" w14:textId="77777777" w:rsidR="00623AD3" w:rsidRPr="0025385A" w:rsidRDefault="00A777B4" w:rsidP="009773EF">
            <w:pPr>
              <w:rPr>
                <w:rFonts w:ascii="Verdana" w:hAnsi="Verdana"/>
                <w:sz w:val="18"/>
                <w:szCs w:val="18"/>
              </w:rPr>
            </w:pPr>
            <w:r w:rsidRPr="0025385A">
              <w:rPr>
                <w:rFonts w:ascii="Verdana" w:hAnsi="Verdana"/>
                <w:sz w:val="18"/>
                <w:szCs w:val="18"/>
              </w:rPr>
              <w:t>/mdr/ref/caper</w:t>
            </w:r>
            <w:r w:rsidR="00E21D9E" w:rsidRPr="0025385A">
              <w:rPr>
                <w:rFonts w:ascii="Verdana" w:hAnsi="Verdana"/>
                <w:sz w:val="18"/>
                <w:szCs w:val="18"/>
              </w:rPr>
              <w:t>.</w:t>
            </w:r>
            <w:r w:rsidR="009773EF" w:rsidRPr="0025385A">
              <w:rPr>
                <w:rFonts w:ascii="Verdana" w:hAnsi="Verdana"/>
                <w:sz w:val="18"/>
                <w:szCs w:val="18"/>
              </w:rPr>
              <w:t>rvu</w:t>
            </w:r>
            <w:r w:rsidRPr="0025385A">
              <w:rPr>
                <w:rFonts w:ascii="Verdana" w:hAnsi="Verdana"/>
                <w:sz w:val="18"/>
                <w:szCs w:val="18"/>
              </w:rPr>
              <w:t>.cy</w:t>
            </w:r>
            <w:r w:rsidR="00E21D9E" w:rsidRPr="0025385A">
              <w:rPr>
                <w:rFonts w:ascii="Verdana" w:hAnsi="Verdana"/>
                <w:i/>
                <w:sz w:val="18"/>
                <w:szCs w:val="18"/>
              </w:rPr>
              <w:t>cy</w:t>
            </w:r>
          </w:p>
        </w:tc>
        <w:tc>
          <w:tcPr>
            <w:tcW w:w="2700" w:type="dxa"/>
          </w:tcPr>
          <w:p w14:paraId="045DC0CA" w14:textId="77777777" w:rsidR="00FA385F" w:rsidRPr="0025385A" w:rsidRDefault="00FA385F" w:rsidP="00FA385F">
            <w:pPr>
              <w:rPr>
                <w:rFonts w:ascii="Verdana" w:hAnsi="Verdana"/>
                <w:sz w:val="18"/>
                <w:szCs w:val="18"/>
              </w:rPr>
            </w:pPr>
            <w:r w:rsidRPr="0025385A">
              <w:rPr>
                <w:rFonts w:ascii="Verdana" w:hAnsi="Verdana"/>
                <w:sz w:val="18"/>
                <w:szCs w:val="18"/>
              </w:rPr>
              <w:t>rvu</w:t>
            </w:r>
            <w:r w:rsidR="005F71BF" w:rsidRPr="0025385A">
              <w:rPr>
                <w:rFonts w:ascii="Verdana" w:hAnsi="Verdana"/>
                <w:sz w:val="18"/>
                <w:szCs w:val="18"/>
              </w:rPr>
              <w:t>7</w:t>
            </w:r>
            <w:r w:rsidRPr="0025385A">
              <w:rPr>
                <w:rFonts w:ascii="Verdana" w:hAnsi="Verdana"/>
                <w:sz w:val="18"/>
                <w:szCs w:val="18"/>
              </w:rPr>
              <w:t>fmt.sas7bdat</w:t>
            </w:r>
          </w:p>
          <w:p w14:paraId="1BB9C29A" w14:textId="77777777" w:rsidR="00A777B4" w:rsidRPr="0025385A" w:rsidRDefault="00A777B4" w:rsidP="00FA385F">
            <w:pPr>
              <w:rPr>
                <w:rFonts w:ascii="Verdana" w:hAnsi="Verdana"/>
                <w:sz w:val="18"/>
                <w:szCs w:val="18"/>
              </w:rPr>
            </w:pPr>
          </w:p>
          <w:p w14:paraId="406B50C8" w14:textId="77777777" w:rsidR="00623AD3" w:rsidRPr="0025385A" w:rsidRDefault="00A777B4" w:rsidP="00FA385F">
            <w:pPr>
              <w:rPr>
                <w:rFonts w:ascii="Verdana" w:hAnsi="Verdana"/>
                <w:sz w:val="18"/>
                <w:szCs w:val="18"/>
              </w:rPr>
            </w:pPr>
            <w:r w:rsidRPr="0025385A">
              <w:rPr>
                <w:rFonts w:ascii="Verdana" w:hAnsi="Verdana"/>
                <w:sz w:val="18"/>
                <w:szCs w:val="18"/>
              </w:rPr>
              <w:t>cpt</w:t>
            </w:r>
            <w:r w:rsidR="00B44437" w:rsidRPr="0025385A">
              <w:rPr>
                <w:rFonts w:ascii="Verdana" w:hAnsi="Verdana"/>
                <w:sz w:val="18"/>
                <w:szCs w:val="18"/>
              </w:rPr>
              <w:t>7</w:t>
            </w:r>
            <w:r w:rsidRPr="0025385A">
              <w:rPr>
                <w:rFonts w:ascii="Verdana" w:hAnsi="Verdana"/>
                <w:sz w:val="18"/>
                <w:szCs w:val="18"/>
              </w:rPr>
              <w:t>fmt.sas7bdat</w:t>
            </w:r>
          </w:p>
        </w:tc>
        <w:tc>
          <w:tcPr>
            <w:tcW w:w="2042" w:type="dxa"/>
          </w:tcPr>
          <w:p w14:paraId="7006E364" w14:textId="77777777" w:rsidR="00623AD3" w:rsidRPr="0025385A" w:rsidRDefault="00F448AE" w:rsidP="00D614F4">
            <w:pPr>
              <w:rPr>
                <w:rFonts w:ascii="Verdana" w:hAnsi="Verdana"/>
                <w:sz w:val="18"/>
                <w:szCs w:val="18"/>
              </w:rPr>
            </w:pPr>
            <w:r w:rsidRPr="0025385A">
              <w:rPr>
                <w:rFonts w:ascii="Verdana" w:hAnsi="Verdana"/>
                <w:sz w:val="18"/>
                <w:szCs w:val="18"/>
              </w:rPr>
              <w:t>Annually</w:t>
            </w:r>
            <w:r w:rsidR="003A6A48" w:rsidRPr="0025385A">
              <w:rPr>
                <w:rFonts w:ascii="Verdana" w:hAnsi="Verdana"/>
                <w:sz w:val="18"/>
                <w:szCs w:val="18"/>
              </w:rPr>
              <w:t>, CY</w:t>
            </w:r>
          </w:p>
        </w:tc>
      </w:tr>
      <w:tr w:rsidR="00DF187F" w:rsidRPr="0025385A" w14:paraId="566E93B6" w14:textId="77777777" w:rsidTr="0055357D">
        <w:tc>
          <w:tcPr>
            <w:tcW w:w="1676" w:type="dxa"/>
          </w:tcPr>
          <w:p w14:paraId="03821C6E" w14:textId="77777777" w:rsidR="00DF187F" w:rsidRPr="0025385A" w:rsidRDefault="0065700B" w:rsidP="00470A58">
            <w:pPr>
              <w:rPr>
                <w:rFonts w:ascii="Verdana" w:hAnsi="Verdana"/>
                <w:sz w:val="18"/>
                <w:szCs w:val="18"/>
              </w:rPr>
            </w:pPr>
            <w:r w:rsidRPr="0025385A">
              <w:rPr>
                <w:rFonts w:ascii="Verdana" w:hAnsi="Verdana"/>
                <w:sz w:val="18"/>
                <w:szCs w:val="18"/>
              </w:rPr>
              <w:t>List of CPT affecting E&amp;M weight</w:t>
            </w:r>
          </w:p>
        </w:tc>
        <w:tc>
          <w:tcPr>
            <w:tcW w:w="1235" w:type="dxa"/>
          </w:tcPr>
          <w:p w14:paraId="31896242" w14:textId="377A0C24" w:rsidR="00DF187F" w:rsidRPr="0025385A" w:rsidRDefault="0065700B" w:rsidP="004A1379">
            <w:pPr>
              <w:rPr>
                <w:rFonts w:ascii="Verdana" w:hAnsi="Verdana"/>
                <w:sz w:val="18"/>
                <w:szCs w:val="18"/>
              </w:rPr>
            </w:pPr>
            <w:r w:rsidRPr="0025385A">
              <w:rPr>
                <w:rFonts w:ascii="Verdana" w:hAnsi="Verdana"/>
                <w:sz w:val="18"/>
                <w:szCs w:val="18"/>
              </w:rPr>
              <w:t>Appendix 3, Table A</w:t>
            </w:r>
            <w:r w:rsidR="004A1379" w:rsidRPr="0025385A">
              <w:rPr>
                <w:rFonts w:ascii="Verdana" w:hAnsi="Verdana"/>
                <w:sz w:val="18"/>
                <w:szCs w:val="18"/>
              </w:rPr>
              <w:t>4</w:t>
            </w:r>
            <w:r w:rsidRPr="0025385A">
              <w:rPr>
                <w:rFonts w:ascii="Verdana" w:hAnsi="Verdana"/>
                <w:sz w:val="18"/>
                <w:szCs w:val="18"/>
              </w:rPr>
              <w:t>.3d1</w:t>
            </w:r>
          </w:p>
        </w:tc>
        <w:tc>
          <w:tcPr>
            <w:tcW w:w="2777" w:type="dxa"/>
          </w:tcPr>
          <w:p w14:paraId="7E8B3D96" w14:textId="77777777" w:rsidR="00DF187F" w:rsidRPr="0025385A" w:rsidRDefault="00DF187F" w:rsidP="00D614F4">
            <w:pPr>
              <w:rPr>
                <w:rFonts w:ascii="Verdana" w:hAnsi="Verdana"/>
                <w:sz w:val="18"/>
                <w:szCs w:val="18"/>
              </w:rPr>
            </w:pPr>
            <w:r w:rsidRPr="0025385A">
              <w:rPr>
                <w:rFonts w:ascii="Verdana" w:hAnsi="Verdana"/>
                <w:sz w:val="18"/>
                <w:szCs w:val="18"/>
              </w:rPr>
              <w:t>/mdr/ref/</w:t>
            </w:r>
          </w:p>
        </w:tc>
        <w:tc>
          <w:tcPr>
            <w:tcW w:w="2700" w:type="dxa"/>
          </w:tcPr>
          <w:p w14:paraId="3EC6ABDD" w14:textId="77777777" w:rsidR="00DF187F" w:rsidRPr="0025385A" w:rsidRDefault="00E21D9E" w:rsidP="00D614F4">
            <w:pPr>
              <w:rPr>
                <w:rFonts w:ascii="Verdana" w:hAnsi="Verdana"/>
                <w:sz w:val="18"/>
                <w:szCs w:val="18"/>
              </w:rPr>
            </w:pPr>
            <w:r w:rsidRPr="0025385A">
              <w:rPr>
                <w:rFonts w:ascii="Verdana" w:hAnsi="Verdana"/>
                <w:sz w:val="18"/>
                <w:szCs w:val="18"/>
              </w:rPr>
              <w:t>sadr</w:t>
            </w:r>
            <w:r w:rsidR="0065700B" w:rsidRPr="0025385A">
              <w:rPr>
                <w:rFonts w:ascii="Verdana" w:hAnsi="Verdana"/>
                <w:sz w:val="18"/>
                <w:szCs w:val="18"/>
              </w:rPr>
              <w:t>.cptlist.txt</w:t>
            </w:r>
          </w:p>
        </w:tc>
        <w:tc>
          <w:tcPr>
            <w:tcW w:w="2042" w:type="dxa"/>
          </w:tcPr>
          <w:p w14:paraId="66BC073D" w14:textId="77777777" w:rsidR="00DF187F" w:rsidRPr="0025385A" w:rsidRDefault="0065700B" w:rsidP="00D614F4">
            <w:pPr>
              <w:rPr>
                <w:rFonts w:ascii="Verdana" w:hAnsi="Verdana"/>
                <w:sz w:val="18"/>
                <w:szCs w:val="18"/>
              </w:rPr>
            </w:pPr>
            <w:r w:rsidRPr="0025385A">
              <w:rPr>
                <w:rFonts w:ascii="Verdana" w:hAnsi="Verdana"/>
                <w:sz w:val="18"/>
                <w:szCs w:val="18"/>
              </w:rPr>
              <w:t>N/A</w:t>
            </w:r>
          </w:p>
        </w:tc>
      </w:tr>
      <w:tr w:rsidR="000A4A7E" w:rsidRPr="0025385A" w14:paraId="5985BF68" w14:textId="77777777" w:rsidTr="0055357D">
        <w:tc>
          <w:tcPr>
            <w:tcW w:w="1676" w:type="dxa"/>
          </w:tcPr>
          <w:p w14:paraId="6B25A42D" w14:textId="77777777" w:rsidR="00623AD3" w:rsidRPr="0025385A" w:rsidRDefault="00623AD3" w:rsidP="00470A58">
            <w:pPr>
              <w:rPr>
                <w:rFonts w:ascii="Verdana" w:hAnsi="Verdana"/>
                <w:sz w:val="18"/>
                <w:szCs w:val="18"/>
              </w:rPr>
            </w:pPr>
            <w:r w:rsidRPr="0025385A">
              <w:rPr>
                <w:rFonts w:ascii="Verdana" w:hAnsi="Verdana"/>
                <w:sz w:val="18"/>
                <w:szCs w:val="18"/>
              </w:rPr>
              <w:t>APG to APG wt</w:t>
            </w:r>
          </w:p>
        </w:tc>
        <w:tc>
          <w:tcPr>
            <w:tcW w:w="1235" w:type="dxa"/>
          </w:tcPr>
          <w:p w14:paraId="1E18443E" w14:textId="79E8AA9C" w:rsidR="00623AD3" w:rsidRPr="0025385A" w:rsidRDefault="00FA385F" w:rsidP="00D614F4">
            <w:pPr>
              <w:rPr>
                <w:rFonts w:ascii="Verdana" w:hAnsi="Verdana"/>
                <w:sz w:val="18"/>
                <w:szCs w:val="18"/>
              </w:rPr>
            </w:pPr>
            <w:r w:rsidRPr="0025385A">
              <w:rPr>
                <w:rFonts w:ascii="Verdana" w:hAnsi="Verdana"/>
                <w:sz w:val="18"/>
                <w:szCs w:val="18"/>
              </w:rPr>
              <w:t xml:space="preserve">Appendix 3, </w:t>
            </w:r>
            <w:r w:rsidR="004A1379" w:rsidRPr="0025385A">
              <w:rPr>
                <w:rFonts w:ascii="Verdana" w:hAnsi="Verdana"/>
                <w:sz w:val="18"/>
                <w:szCs w:val="18"/>
              </w:rPr>
              <w:t>Table A4</w:t>
            </w:r>
            <w:r w:rsidR="007409E8" w:rsidRPr="0025385A">
              <w:rPr>
                <w:rFonts w:ascii="Verdana" w:hAnsi="Verdana"/>
                <w:sz w:val="18"/>
                <w:szCs w:val="18"/>
              </w:rPr>
              <w:t>.3</w:t>
            </w:r>
          </w:p>
        </w:tc>
        <w:tc>
          <w:tcPr>
            <w:tcW w:w="2777" w:type="dxa"/>
          </w:tcPr>
          <w:p w14:paraId="23FEB599" w14:textId="77777777" w:rsidR="00623AD3" w:rsidRPr="0025385A" w:rsidRDefault="004B0E17" w:rsidP="00D614F4">
            <w:pPr>
              <w:rPr>
                <w:rFonts w:ascii="Verdana" w:hAnsi="Verdana"/>
                <w:sz w:val="18"/>
                <w:szCs w:val="18"/>
              </w:rPr>
            </w:pPr>
            <w:r w:rsidRPr="0025385A">
              <w:rPr>
                <w:rFonts w:ascii="Verdana" w:hAnsi="Verdana"/>
                <w:sz w:val="18"/>
                <w:szCs w:val="18"/>
              </w:rPr>
              <w:t>/mdr/ref/</w:t>
            </w:r>
          </w:p>
        </w:tc>
        <w:tc>
          <w:tcPr>
            <w:tcW w:w="2700" w:type="dxa"/>
          </w:tcPr>
          <w:p w14:paraId="7D897576" w14:textId="77777777" w:rsidR="00623AD3" w:rsidRPr="0025385A" w:rsidRDefault="00FA385F" w:rsidP="00D614F4">
            <w:pPr>
              <w:rPr>
                <w:rFonts w:ascii="Verdana" w:hAnsi="Verdana"/>
                <w:sz w:val="18"/>
                <w:szCs w:val="18"/>
              </w:rPr>
            </w:pPr>
            <w:r w:rsidRPr="0025385A">
              <w:rPr>
                <w:rFonts w:ascii="Verdana" w:hAnsi="Verdana"/>
                <w:sz w:val="18"/>
                <w:szCs w:val="18"/>
              </w:rPr>
              <w:t>sadr.apgwgts.fy</w:t>
            </w:r>
            <w:r w:rsidRPr="0025385A">
              <w:rPr>
                <w:rFonts w:ascii="Verdana" w:hAnsi="Verdana"/>
                <w:i/>
                <w:sz w:val="18"/>
                <w:szCs w:val="18"/>
              </w:rPr>
              <w:t>fy</w:t>
            </w:r>
            <w:r w:rsidRPr="0025385A">
              <w:rPr>
                <w:rFonts w:ascii="Verdana" w:hAnsi="Verdana"/>
                <w:sz w:val="18"/>
                <w:szCs w:val="18"/>
              </w:rPr>
              <w:t>.fmt</w:t>
            </w:r>
          </w:p>
        </w:tc>
        <w:tc>
          <w:tcPr>
            <w:tcW w:w="2042" w:type="dxa"/>
          </w:tcPr>
          <w:p w14:paraId="1D6C29A1" w14:textId="77777777" w:rsidR="00623AD3" w:rsidRPr="0025385A" w:rsidRDefault="00FA385F" w:rsidP="00D614F4">
            <w:pPr>
              <w:rPr>
                <w:rFonts w:ascii="Verdana" w:hAnsi="Verdana"/>
                <w:sz w:val="18"/>
                <w:szCs w:val="18"/>
              </w:rPr>
            </w:pPr>
            <w:r w:rsidRPr="0025385A">
              <w:rPr>
                <w:rFonts w:ascii="Verdana" w:hAnsi="Verdana"/>
                <w:sz w:val="18"/>
                <w:szCs w:val="18"/>
              </w:rPr>
              <w:t>As Needed</w:t>
            </w:r>
          </w:p>
        </w:tc>
      </w:tr>
      <w:tr w:rsidR="000A4A7E" w:rsidRPr="0025385A" w14:paraId="58C2A5DA" w14:textId="77777777" w:rsidTr="0055357D">
        <w:tc>
          <w:tcPr>
            <w:tcW w:w="1676" w:type="dxa"/>
          </w:tcPr>
          <w:p w14:paraId="7B0CE247" w14:textId="77777777" w:rsidR="00623AD3" w:rsidRPr="0025385A" w:rsidRDefault="00623AD3" w:rsidP="00470A58">
            <w:pPr>
              <w:rPr>
                <w:rFonts w:ascii="Verdana" w:hAnsi="Verdana"/>
                <w:sz w:val="18"/>
                <w:szCs w:val="18"/>
              </w:rPr>
            </w:pPr>
            <w:r w:rsidRPr="0025385A">
              <w:rPr>
                <w:rFonts w:ascii="Verdana" w:hAnsi="Verdana"/>
                <w:sz w:val="18"/>
                <w:szCs w:val="18"/>
              </w:rPr>
              <w:t xml:space="preserve">Prov Spec </w:t>
            </w:r>
            <w:r w:rsidR="0072406C" w:rsidRPr="0025385A">
              <w:rPr>
                <w:rFonts w:ascii="Verdana" w:hAnsi="Verdana"/>
                <w:sz w:val="18"/>
                <w:szCs w:val="18"/>
              </w:rPr>
              <w:t>code Format</w:t>
            </w:r>
          </w:p>
        </w:tc>
        <w:tc>
          <w:tcPr>
            <w:tcW w:w="1235" w:type="dxa"/>
          </w:tcPr>
          <w:p w14:paraId="3851B468" w14:textId="36978085" w:rsidR="00623AD3" w:rsidRPr="0025385A" w:rsidRDefault="00C23CDC" w:rsidP="00470A58">
            <w:pPr>
              <w:rPr>
                <w:rFonts w:ascii="Verdana" w:hAnsi="Verdana"/>
                <w:sz w:val="18"/>
                <w:szCs w:val="18"/>
              </w:rPr>
            </w:pPr>
            <w:r w:rsidRPr="0025385A">
              <w:rPr>
                <w:rFonts w:ascii="Verdana" w:hAnsi="Verdana"/>
                <w:sz w:val="18"/>
                <w:szCs w:val="18"/>
              </w:rPr>
              <w:t xml:space="preserve">Appendix 3, </w:t>
            </w:r>
            <w:r w:rsidR="007409E8" w:rsidRPr="0025385A">
              <w:rPr>
                <w:rFonts w:ascii="Verdana" w:hAnsi="Verdana"/>
                <w:sz w:val="18"/>
                <w:szCs w:val="18"/>
              </w:rPr>
              <w:t>Table A</w:t>
            </w:r>
            <w:r w:rsidR="004A1379" w:rsidRPr="0025385A">
              <w:rPr>
                <w:rFonts w:ascii="Verdana" w:hAnsi="Verdana"/>
                <w:sz w:val="18"/>
                <w:szCs w:val="18"/>
              </w:rPr>
              <w:t>4</w:t>
            </w:r>
            <w:r w:rsidR="007409E8" w:rsidRPr="0025385A">
              <w:rPr>
                <w:rFonts w:ascii="Verdana" w:hAnsi="Verdana"/>
                <w:sz w:val="18"/>
                <w:szCs w:val="18"/>
              </w:rPr>
              <w:t>.3</w:t>
            </w:r>
            <w:r w:rsidR="004B555E" w:rsidRPr="0025385A">
              <w:rPr>
                <w:rFonts w:ascii="Verdana" w:hAnsi="Verdana"/>
                <w:sz w:val="18"/>
                <w:szCs w:val="18"/>
              </w:rPr>
              <w:t>d</w:t>
            </w:r>
            <w:r w:rsidR="0065700B" w:rsidRPr="0025385A">
              <w:rPr>
                <w:rFonts w:ascii="Verdana" w:hAnsi="Verdana"/>
                <w:sz w:val="18"/>
                <w:szCs w:val="18"/>
              </w:rPr>
              <w:t>2</w:t>
            </w:r>
          </w:p>
        </w:tc>
        <w:tc>
          <w:tcPr>
            <w:tcW w:w="2777" w:type="dxa"/>
          </w:tcPr>
          <w:p w14:paraId="3182C1F0" w14:textId="77777777" w:rsidR="00623AD3" w:rsidRPr="0025385A" w:rsidRDefault="004B0E17" w:rsidP="00470A58">
            <w:pPr>
              <w:rPr>
                <w:rFonts w:ascii="Verdana" w:hAnsi="Verdana"/>
                <w:sz w:val="18"/>
                <w:szCs w:val="18"/>
              </w:rPr>
            </w:pPr>
            <w:r w:rsidRPr="0025385A">
              <w:rPr>
                <w:rFonts w:ascii="Verdana" w:hAnsi="Verdana"/>
                <w:sz w:val="18"/>
                <w:szCs w:val="18"/>
              </w:rPr>
              <w:t>/</w:t>
            </w:r>
            <w:r w:rsidR="00C23CDC" w:rsidRPr="0025385A">
              <w:rPr>
                <w:rFonts w:ascii="Verdana" w:hAnsi="Verdana"/>
                <w:sz w:val="18"/>
                <w:szCs w:val="18"/>
              </w:rPr>
              <w:t>mdr/ref/</w:t>
            </w:r>
          </w:p>
        </w:tc>
        <w:tc>
          <w:tcPr>
            <w:tcW w:w="2700" w:type="dxa"/>
          </w:tcPr>
          <w:p w14:paraId="0056EAF5" w14:textId="77777777" w:rsidR="00623AD3" w:rsidRPr="0025385A" w:rsidRDefault="0058527A" w:rsidP="00470A58">
            <w:pPr>
              <w:rPr>
                <w:rFonts w:ascii="Verdana" w:hAnsi="Verdana"/>
                <w:sz w:val="18"/>
                <w:szCs w:val="18"/>
              </w:rPr>
            </w:pPr>
            <w:r w:rsidRPr="0025385A">
              <w:rPr>
                <w:rFonts w:ascii="Verdana" w:hAnsi="Verdana"/>
                <w:sz w:val="18"/>
                <w:szCs w:val="18"/>
              </w:rPr>
              <w:t>sadr.prov.txt</w:t>
            </w:r>
          </w:p>
        </w:tc>
        <w:tc>
          <w:tcPr>
            <w:tcW w:w="2042" w:type="dxa"/>
          </w:tcPr>
          <w:p w14:paraId="21807985" w14:textId="77777777" w:rsidR="00623AD3" w:rsidRPr="0025385A" w:rsidRDefault="00C23CDC" w:rsidP="00470A58">
            <w:pPr>
              <w:rPr>
                <w:rFonts w:ascii="Verdana" w:hAnsi="Verdana"/>
                <w:sz w:val="18"/>
                <w:szCs w:val="18"/>
              </w:rPr>
            </w:pPr>
            <w:r w:rsidRPr="0025385A">
              <w:rPr>
                <w:rFonts w:ascii="Verdana" w:hAnsi="Verdana"/>
                <w:sz w:val="18"/>
                <w:szCs w:val="18"/>
              </w:rPr>
              <w:t>As Needed</w:t>
            </w:r>
          </w:p>
        </w:tc>
      </w:tr>
      <w:tr w:rsidR="000A4A7E" w:rsidRPr="0025385A" w14:paraId="5DEC00C4" w14:textId="77777777" w:rsidTr="0055357D">
        <w:tc>
          <w:tcPr>
            <w:tcW w:w="1676" w:type="dxa"/>
          </w:tcPr>
          <w:p w14:paraId="3E618FCF" w14:textId="77777777" w:rsidR="00034127" w:rsidRPr="0025385A" w:rsidRDefault="00034127" w:rsidP="00470A58">
            <w:pPr>
              <w:rPr>
                <w:rFonts w:ascii="Verdana" w:hAnsi="Verdana"/>
                <w:sz w:val="18"/>
                <w:szCs w:val="18"/>
              </w:rPr>
            </w:pPr>
            <w:r w:rsidRPr="0025385A">
              <w:rPr>
                <w:rFonts w:ascii="Verdana" w:hAnsi="Verdana"/>
                <w:sz w:val="18"/>
                <w:szCs w:val="18"/>
              </w:rPr>
              <w:t>Revenue Code Table</w:t>
            </w:r>
            <w:r w:rsidR="002045FA" w:rsidRPr="0025385A">
              <w:rPr>
                <w:rFonts w:ascii="Verdana" w:hAnsi="Verdana"/>
                <w:sz w:val="18"/>
                <w:szCs w:val="18"/>
              </w:rPr>
              <w:t>s</w:t>
            </w:r>
          </w:p>
        </w:tc>
        <w:tc>
          <w:tcPr>
            <w:tcW w:w="1235" w:type="dxa"/>
          </w:tcPr>
          <w:p w14:paraId="3FD6DC74" w14:textId="77777777" w:rsidR="00034127" w:rsidRPr="0025385A" w:rsidRDefault="0072406C" w:rsidP="00470A58">
            <w:pPr>
              <w:rPr>
                <w:rFonts w:ascii="Verdana" w:hAnsi="Verdana"/>
                <w:sz w:val="18"/>
                <w:szCs w:val="18"/>
              </w:rPr>
            </w:pPr>
            <w:r w:rsidRPr="0025385A">
              <w:rPr>
                <w:rFonts w:ascii="Verdana" w:hAnsi="Verdana"/>
                <w:sz w:val="18"/>
                <w:szCs w:val="18"/>
              </w:rPr>
              <w:t>Appendix 1, Table A1.2</w:t>
            </w:r>
            <w:r w:rsidR="009321E8" w:rsidRPr="0025385A">
              <w:rPr>
                <w:rFonts w:ascii="Verdana" w:hAnsi="Verdana"/>
                <w:sz w:val="18"/>
                <w:szCs w:val="18"/>
              </w:rPr>
              <w:t>e</w:t>
            </w:r>
          </w:p>
        </w:tc>
        <w:tc>
          <w:tcPr>
            <w:tcW w:w="2777" w:type="dxa"/>
          </w:tcPr>
          <w:p w14:paraId="30D42954" w14:textId="77777777" w:rsidR="00034127" w:rsidRPr="0025385A" w:rsidRDefault="004B0E17" w:rsidP="00470A58">
            <w:pPr>
              <w:rPr>
                <w:rFonts w:ascii="Verdana" w:hAnsi="Verdana"/>
                <w:sz w:val="18"/>
                <w:szCs w:val="18"/>
              </w:rPr>
            </w:pPr>
            <w:r w:rsidRPr="0025385A">
              <w:rPr>
                <w:rFonts w:ascii="Verdana" w:hAnsi="Verdana"/>
                <w:sz w:val="18"/>
                <w:szCs w:val="18"/>
              </w:rPr>
              <w:t>/</w:t>
            </w:r>
            <w:r w:rsidR="00B14E70" w:rsidRPr="0025385A">
              <w:rPr>
                <w:rFonts w:ascii="Verdana" w:hAnsi="Verdana"/>
                <w:sz w:val="18"/>
                <w:szCs w:val="18"/>
              </w:rPr>
              <w:t>mdr/ref/</w:t>
            </w:r>
          </w:p>
        </w:tc>
        <w:tc>
          <w:tcPr>
            <w:tcW w:w="2700" w:type="dxa"/>
          </w:tcPr>
          <w:p w14:paraId="56425787" w14:textId="77777777" w:rsidR="00E21D9E" w:rsidRPr="0025385A" w:rsidRDefault="00E21D9E" w:rsidP="00470A58">
            <w:pPr>
              <w:rPr>
                <w:rFonts w:ascii="Verdana" w:hAnsi="Verdana"/>
                <w:sz w:val="18"/>
                <w:szCs w:val="18"/>
              </w:rPr>
            </w:pPr>
            <w:r w:rsidRPr="0025385A">
              <w:rPr>
                <w:rFonts w:ascii="Verdana" w:hAnsi="Verdana"/>
                <w:sz w:val="18"/>
                <w:szCs w:val="18"/>
              </w:rPr>
              <w:t>caper.revenue.</w:t>
            </w:r>
            <w:r w:rsidR="00B14E70" w:rsidRPr="0025385A">
              <w:rPr>
                <w:rFonts w:ascii="Verdana" w:hAnsi="Verdana"/>
                <w:sz w:val="18"/>
                <w:szCs w:val="18"/>
              </w:rPr>
              <w:t>c</w:t>
            </w:r>
            <w:r w:rsidRPr="0025385A">
              <w:rPr>
                <w:rFonts w:ascii="Verdana" w:hAnsi="Verdana"/>
                <w:sz w:val="18"/>
                <w:szCs w:val="18"/>
              </w:rPr>
              <w:t>y</w:t>
            </w:r>
            <w:r w:rsidR="00842737" w:rsidRPr="0025385A">
              <w:rPr>
                <w:rFonts w:ascii="Verdana" w:hAnsi="Verdana"/>
                <w:i/>
                <w:sz w:val="18"/>
                <w:szCs w:val="18"/>
              </w:rPr>
              <w:t>cy</w:t>
            </w:r>
            <w:r w:rsidR="00842737" w:rsidRPr="0025385A">
              <w:rPr>
                <w:rFonts w:ascii="Verdana" w:hAnsi="Verdana"/>
                <w:sz w:val="18"/>
                <w:szCs w:val="18"/>
              </w:rPr>
              <w:t>.txt</w:t>
            </w:r>
          </w:p>
          <w:p w14:paraId="4A24B1FB" w14:textId="77777777" w:rsidR="00034127" w:rsidRPr="0025385A" w:rsidRDefault="00034127" w:rsidP="00470A58">
            <w:pPr>
              <w:rPr>
                <w:rFonts w:ascii="Verdana" w:hAnsi="Verdana"/>
                <w:sz w:val="18"/>
                <w:szCs w:val="18"/>
              </w:rPr>
            </w:pPr>
          </w:p>
          <w:p w14:paraId="7CCCBF26" w14:textId="77777777" w:rsidR="00842737" w:rsidRPr="0025385A" w:rsidRDefault="00842737" w:rsidP="00470A58">
            <w:pPr>
              <w:rPr>
                <w:rFonts w:ascii="Verdana" w:hAnsi="Verdana"/>
                <w:sz w:val="18"/>
                <w:szCs w:val="18"/>
              </w:rPr>
            </w:pPr>
          </w:p>
        </w:tc>
        <w:tc>
          <w:tcPr>
            <w:tcW w:w="2042" w:type="dxa"/>
          </w:tcPr>
          <w:p w14:paraId="55CE1442" w14:textId="77777777" w:rsidR="00034127" w:rsidRPr="0025385A" w:rsidRDefault="00B14E70" w:rsidP="009773EF">
            <w:pPr>
              <w:rPr>
                <w:rFonts w:ascii="Verdana" w:hAnsi="Verdana"/>
                <w:sz w:val="18"/>
                <w:szCs w:val="18"/>
              </w:rPr>
            </w:pPr>
            <w:r w:rsidRPr="0025385A">
              <w:rPr>
                <w:rFonts w:ascii="Verdana" w:hAnsi="Verdana"/>
                <w:sz w:val="18"/>
                <w:szCs w:val="18"/>
              </w:rPr>
              <w:t>Annually</w:t>
            </w:r>
            <w:r w:rsidR="003A6A48" w:rsidRPr="0025385A">
              <w:rPr>
                <w:rFonts w:ascii="Verdana" w:hAnsi="Verdana"/>
                <w:sz w:val="18"/>
                <w:szCs w:val="18"/>
              </w:rPr>
              <w:t xml:space="preserve">, </w:t>
            </w:r>
            <w:r w:rsidR="00297A31" w:rsidRPr="0025385A">
              <w:rPr>
                <w:rFonts w:ascii="Verdana" w:hAnsi="Verdana"/>
                <w:sz w:val="18"/>
                <w:szCs w:val="18"/>
              </w:rPr>
              <w:t>CY0</w:t>
            </w:r>
            <w:r w:rsidR="009773EF" w:rsidRPr="0025385A">
              <w:rPr>
                <w:rFonts w:ascii="Verdana" w:hAnsi="Verdana"/>
                <w:sz w:val="18"/>
                <w:szCs w:val="18"/>
              </w:rPr>
              <w:t>8</w:t>
            </w:r>
            <w:r w:rsidR="00297A31" w:rsidRPr="0025385A">
              <w:rPr>
                <w:rFonts w:ascii="Verdana" w:hAnsi="Verdana"/>
                <w:sz w:val="18"/>
                <w:szCs w:val="18"/>
              </w:rPr>
              <w:t>+</w:t>
            </w:r>
            <w:r w:rsidR="009773EF" w:rsidRPr="0025385A">
              <w:rPr>
                <w:rFonts w:ascii="Verdana" w:hAnsi="Verdana"/>
                <w:sz w:val="18"/>
                <w:szCs w:val="18"/>
              </w:rPr>
              <w:t xml:space="preserve"> to support FY09+</w:t>
            </w:r>
          </w:p>
        </w:tc>
      </w:tr>
      <w:tr w:rsidR="000A4A7E" w:rsidRPr="0025385A" w14:paraId="5BCB837E" w14:textId="77777777" w:rsidTr="009773EF">
        <w:trPr>
          <w:trHeight w:val="341"/>
        </w:trPr>
        <w:tc>
          <w:tcPr>
            <w:tcW w:w="1676" w:type="dxa"/>
          </w:tcPr>
          <w:p w14:paraId="41E64269" w14:textId="77777777" w:rsidR="00623AD3" w:rsidRPr="0025385A" w:rsidRDefault="004F14D6" w:rsidP="00470A58">
            <w:pPr>
              <w:rPr>
                <w:rFonts w:ascii="Verdana" w:hAnsi="Verdana"/>
                <w:sz w:val="18"/>
                <w:szCs w:val="18"/>
              </w:rPr>
            </w:pPr>
            <w:r w:rsidRPr="0025385A">
              <w:rPr>
                <w:rFonts w:ascii="Verdana" w:hAnsi="Verdana"/>
                <w:sz w:val="18"/>
                <w:szCs w:val="18"/>
              </w:rPr>
              <w:t xml:space="preserve">Unit </w:t>
            </w:r>
            <w:r w:rsidR="00623AD3" w:rsidRPr="0025385A">
              <w:rPr>
                <w:rFonts w:ascii="Verdana" w:hAnsi="Verdana"/>
                <w:sz w:val="18"/>
                <w:szCs w:val="18"/>
              </w:rPr>
              <w:t>Cost tables</w:t>
            </w:r>
          </w:p>
        </w:tc>
        <w:tc>
          <w:tcPr>
            <w:tcW w:w="1235" w:type="dxa"/>
          </w:tcPr>
          <w:p w14:paraId="398E7C81" w14:textId="77777777" w:rsidR="00623AD3" w:rsidRPr="0025385A" w:rsidRDefault="004F14D6" w:rsidP="00D614F4">
            <w:pPr>
              <w:rPr>
                <w:rFonts w:ascii="Verdana" w:hAnsi="Verdana"/>
                <w:sz w:val="18"/>
                <w:szCs w:val="18"/>
              </w:rPr>
            </w:pPr>
            <w:r w:rsidRPr="0025385A">
              <w:rPr>
                <w:rFonts w:ascii="Verdana" w:hAnsi="Verdana"/>
                <w:sz w:val="18"/>
                <w:szCs w:val="18"/>
              </w:rPr>
              <w:t>Appendix 5, Table A5.4</w:t>
            </w:r>
          </w:p>
        </w:tc>
        <w:tc>
          <w:tcPr>
            <w:tcW w:w="2777" w:type="dxa"/>
          </w:tcPr>
          <w:p w14:paraId="2A4B29D8" w14:textId="77777777" w:rsidR="004F14D6" w:rsidRPr="0025385A" w:rsidRDefault="004B0E17" w:rsidP="00D614F4">
            <w:pPr>
              <w:rPr>
                <w:rFonts w:ascii="Verdana" w:hAnsi="Verdana"/>
                <w:i/>
                <w:sz w:val="18"/>
                <w:szCs w:val="18"/>
              </w:rPr>
            </w:pPr>
            <w:r w:rsidRPr="0025385A">
              <w:rPr>
                <w:rFonts w:ascii="Verdana" w:hAnsi="Verdana"/>
                <w:sz w:val="18"/>
                <w:szCs w:val="18"/>
              </w:rPr>
              <w:t>/mdr/ref/</w:t>
            </w:r>
            <w:r w:rsidR="005B2DCD" w:rsidRPr="0025385A">
              <w:rPr>
                <w:rFonts w:ascii="Verdana" w:hAnsi="Verdana"/>
                <w:sz w:val="18"/>
                <w:szCs w:val="18"/>
              </w:rPr>
              <w:t>caper.costs.fy</w:t>
            </w:r>
            <w:r w:rsidR="005B2DCD" w:rsidRPr="0025385A">
              <w:rPr>
                <w:rFonts w:ascii="Verdana" w:hAnsi="Verdana"/>
                <w:i/>
                <w:sz w:val="18"/>
                <w:szCs w:val="18"/>
              </w:rPr>
              <w:t>fy</w:t>
            </w:r>
          </w:p>
        </w:tc>
        <w:tc>
          <w:tcPr>
            <w:tcW w:w="2700" w:type="dxa"/>
          </w:tcPr>
          <w:p w14:paraId="20911A2A" w14:textId="77777777" w:rsidR="00623AD3" w:rsidRPr="0025385A" w:rsidRDefault="005B2DCD" w:rsidP="00D614F4">
            <w:pPr>
              <w:rPr>
                <w:rFonts w:ascii="Verdana" w:hAnsi="Verdana"/>
                <w:sz w:val="18"/>
                <w:szCs w:val="18"/>
              </w:rPr>
            </w:pPr>
            <w:r w:rsidRPr="0025385A">
              <w:rPr>
                <w:rFonts w:ascii="Verdana" w:hAnsi="Verdana"/>
                <w:sz w:val="18"/>
                <w:szCs w:val="18"/>
              </w:rPr>
              <w:t>costfmt.sas7bdat</w:t>
            </w:r>
          </w:p>
        </w:tc>
        <w:tc>
          <w:tcPr>
            <w:tcW w:w="2042" w:type="dxa"/>
          </w:tcPr>
          <w:p w14:paraId="79A576CD" w14:textId="77777777" w:rsidR="00623AD3" w:rsidRPr="0025385A" w:rsidRDefault="00B14E70" w:rsidP="00D614F4">
            <w:pPr>
              <w:rPr>
                <w:rFonts w:ascii="Verdana" w:hAnsi="Verdana"/>
                <w:sz w:val="18"/>
                <w:szCs w:val="18"/>
              </w:rPr>
            </w:pPr>
            <w:r w:rsidRPr="0025385A">
              <w:rPr>
                <w:rFonts w:ascii="Verdana" w:hAnsi="Verdana"/>
                <w:sz w:val="18"/>
                <w:szCs w:val="18"/>
              </w:rPr>
              <w:t>Annually</w:t>
            </w:r>
            <w:r w:rsidR="003A6A48" w:rsidRPr="0025385A">
              <w:rPr>
                <w:rFonts w:ascii="Verdana" w:hAnsi="Verdana"/>
                <w:sz w:val="18"/>
                <w:szCs w:val="18"/>
              </w:rPr>
              <w:t>, FY</w:t>
            </w:r>
          </w:p>
        </w:tc>
      </w:tr>
      <w:tr w:rsidR="004F14D6" w:rsidRPr="0025385A" w14:paraId="64A86A81" w14:textId="77777777" w:rsidTr="009773EF">
        <w:trPr>
          <w:trHeight w:val="341"/>
        </w:trPr>
        <w:tc>
          <w:tcPr>
            <w:tcW w:w="1676" w:type="dxa"/>
          </w:tcPr>
          <w:p w14:paraId="29805DB4" w14:textId="77777777" w:rsidR="004F14D6" w:rsidRPr="0025385A" w:rsidRDefault="004F14D6" w:rsidP="00470A58">
            <w:pPr>
              <w:rPr>
                <w:rFonts w:ascii="Verdana" w:hAnsi="Verdana"/>
                <w:sz w:val="18"/>
                <w:szCs w:val="18"/>
              </w:rPr>
            </w:pPr>
            <w:r w:rsidRPr="0025385A">
              <w:rPr>
                <w:rFonts w:ascii="Verdana" w:hAnsi="Verdana"/>
                <w:sz w:val="18"/>
                <w:szCs w:val="18"/>
              </w:rPr>
              <w:t>Radiology Base Year Cost Table</w:t>
            </w:r>
          </w:p>
        </w:tc>
        <w:tc>
          <w:tcPr>
            <w:tcW w:w="1235" w:type="dxa"/>
          </w:tcPr>
          <w:p w14:paraId="3C978F91" w14:textId="77777777" w:rsidR="004F14D6" w:rsidRPr="0025385A" w:rsidRDefault="004F14D6" w:rsidP="00D614F4">
            <w:pPr>
              <w:rPr>
                <w:rFonts w:ascii="Verdana" w:hAnsi="Verdana"/>
                <w:sz w:val="18"/>
                <w:szCs w:val="18"/>
              </w:rPr>
            </w:pPr>
            <w:r w:rsidRPr="0025385A">
              <w:rPr>
                <w:rFonts w:ascii="Verdana" w:hAnsi="Verdana"/>
                <w:sz w:val="18"/>
                <w:szCs w:val="18"/>
              </w:rPr>
              <w:t>Appendix 5, Table A5.4</w:t>
            </w:r>
          </w:p>
        </w:tc>
        <w:tc>
          <w:tcPr>
            <w:tcW w:w="2777" w:type="dxa"/>
          </w:tcPr>
          <w:p w14:paraId="1D6B8AF7" w14:textId="77777777" w:rsidR="004F14D6" w:rsidRPr="0025385A" w:rsidRDefault="004F14D6" w:rsidP="00D614F4">
            <w:pPr>
              <w:rPr>
                <w:rFonts w:ascii="Verdana" w:hAnsi="Verdana"/>
                <w:sz w:val="18"/>
                <w:szCs w:val="18"/>
              </w:rPr>
            </w:pPr>
            <w:r w:rsidRPr="0025385A">
              <w:rPr>
                <w:rFonts w:ascii="Verdana" w:hAnsi="Verdana"/>
                <w:sz w:val="18"/>
                <w:szCs w:val="18"/>
              </w:rPr>
              <w:t>/</w:t>
            </w:r>
            <w:r w:rsidRPr="0025385A">
              <w:rPr>
                <w:rFonts w:ascii="Verdana" w:hAnsi="Verdana"/>
                <w:sz w:val="16"/>
                <w:szCs w:val="16"/>
              </w:rPr>
              <w:t>mdr/ref/caper.radcosts.fy</w:t>
            </w:r>
            <w:r w:rsidRPr="0025385A">
              <w:rPr>
                <w:rFonts w:ascii="Verdana" w:hAnsi="Verdana"/>
                <w:i/>
                <w:sz w:val="16"/>
                <w:szCs w:val="16"/>
              </w:rPr>
              <w:t>fy</w:t>
            </w:r>
          </w:p>
        </w:tc>
        <w:tc>
          <w:tcPr>
            <w:tcW w:w="2700" w:type="dxa"/>
          </w:tcPr>
          <w:p w14:paraId="41BEDEAD" w14:textId="77777777" w:rsidR="004F14D6" w:rsidRPr="0025385A" w:rsidRDefault="00EF0C0F" w:rsidP="00EF0C0F">
            <w:pPr>
              <w:rPr>
                <w:rFonts w:ascii="Verdana" w:hAnsi="Verdana"/>
                <w:sz w:val="18"/>
                <w:szCs w:val="18"/>
              </w:rPr>
            </w:pPr>
            <w:r w:rsidRPr="0025385A">
              <w:rPr>
                <w:rFonts w:ascii="Verdana" w:hAnsi="Verdana"/>
                <w:sz w:val="18"/>
                <w:szCs w:val="18"/>
              </w:rPr>
              <w:t>r</w:t>
            </w:r>
            <w:r w:rsidR="004F14D6" w:rsidRPr="0025385A">
              <w:rPr>
                <w:rFonts w:ascii="Verdana" w:hAnsi="Verdana"/>
                <w:sz w:val="18"/>
                <w:szCs w:val="18"/>
              </w:rPr>
              <w:t>adcostbase.sas7bdat</w:t>
            </w:r>
          </w:p>
        </w:tc>
        <w:tc>
          <w:tcPr>
            <w:tcW w:w="2042" w:type="dxa"/>
          </w:tcPr>
          <w:p w14:paraId="52716E7C" w14:textId="77777777" w:rsidR="004F14D6" w:rsidRPr="0025385A" w:rsidRDefault="004F14D6" w:rsidP="00D614F4">
            <w:pPr>
              <w:rPr>
                <w:rFonts w:ascii="Verdana" w:hAnsi="Verdana"/>
                <w:sz w:val="18"/>
                <w:szCs w:val="18"/>
              </w:rPr>
            </w:pPr>
            <w:r w:rsidRPr="0025385A">
              <w:rPr>
                <w:rFonts w:ascii="Verdana" w:hAnsi="Verdana"/>
                <w:sz w:val="18"/>
                <w:szCs w:val="18"/>
              </w:rPr>
              <w:t>Annually, FY</w:t>
            </w:r>
          </w:p>
        </w:tc>
      </w:tr>
      <w:tr w:rsidR="00F2132E" w:rsidRPr="0025385A" w14:paraId="2F409E00" w14:textId="77777777" w:rsidTr="00F2132E">
        <w:trPr>
          <w:trHeight w:val="503"/>
        </w:trPr>
        <w:tc>
          <w:tcPr>
            <w:tcW w:w="1676" w:type="dxa"/>
          </w:tcPr>
          <w:p w14:paraId="2C0AC070" w14:textId="77777777" w:rsidR="00F2132E" w:rsidRPr="0025385A" w:rsidRDefault="00F2132E" w:rsidP="00470A58">
            <w:pPr>
              <w:rPr>
                <w:rFonts w:ascii="Verdana" w:hAnsi="Verdana"/>
                <w:sz w:val="18"/>
                <w:szCs w:val="18"/>
              </w:rPr>
            </w:pPr>
            <w:r w:rsidRPr="0025385A">
              <w:rPr>
                <w:rFonts w:ascii="Verdana" w:hAnsi="Verdana"/>
                <w:sz w:val="18"/>
                <w:szCs w:val="18"/>
              </w:rPr>
              <w:t>Cost Basis Years</w:t>
            </w:r>
          </w:p>
        </w:tc>
        <w:tc>
          <w:tcPr>
            <w:tcW w:w="1235" w:type="dxa"/>
          </w:tcPr>
          <w:p w14:paraId="33855FE8" w14:textId="77777777" w:rsidR="00F2132E" w:rsidRPr="0025385A" w:rsidRDefault="00F2132E" w:rsidP="00D614F4">
            <w:pPr>
              <w:rPr>
                <w:rFonts w:ascii="Verdana" w:hAnsi="Verdana"/>
                <w:sz w:val="18"/>
                <w:szCs w:val="18"/>
              </w:rPr>
            </w:pPr>
            <w:r w:rsidRPr="0025385A">
              <w:rPr>
                <w:rFonts w:ascii="Verdana" w:hAnsi="Verdana"/>
                <w:sz w:val="18"/>
                <w:szCs w:val="18"/>
              </w:rPr>
              <w:t>Table A5.4a</w:t>
            </w:r>
          </w:p>
        </w:tc>
        <w:tc>
          <w:tcPr>
            <w:tcW w:w="2777" w:type="dxa"/>
          </w:tcPr>
          <w:p w14:paraId="1EBD0B3E" w14:textId="77777777" w:rsidR="00F2132E" w:rsidRPr="0025385A" w:rsidRDefault="00F2132E" w:rsidP="00D614F4">
            <w:pPr>
              <w:rPr>
                <w:rFonts w:ascii="Verdana" w:hAnsi="Verdana"/>
                <w:sz w:val="18"/>
                <w:szCs w:val="18"/>
              </w:rPr>
            </w:pPr>
            <w:r w:rsidRPr="0025385A">
              <w:rPr>
                <w:rFonts w:ascii="Verdana" w:hAnsi="Verdana"/>
                <w:sz w:val="18"/>
                <w:szCs w:val="18"/>
              </w:rPr>
              <w:t>/mdr/ref/</w:t>
            </w:r>
          </w:p>
        </w:tc>
        <w:tc>
          <w:tcPr>
            <w:tcW w:w="2700" w:type="dxa"/>
          </w:tcPr>
          <w:p w14:paraId="556519B2" w14:textId="77777777" w:rsidR="00F2132E" w:rsidRPr="0025385A" w:rsidRDefault="00F2132E" w:rsidP="00D614F4">
            <w:pPr>
              <w:rPr>
                <w:rFonts w:ascii="Verdana" w:hAnsi="Verdana"/>
                <w:sz w:val="18"/>
                <w:szCs w:val="18"/>
              </w:rPr>
            </w:pPr>
            <w:r w:rsidRPr="0025385A">
              <w:rPr>
                <w:rFonts w:ascii="Verdana" w:hAnsi="Verdana"/>
                <w:sz w:val="18"/>
                <w:szCs w:val="18"/>
              </w:rPr>
              <w:t>caper.costbase.txt</w:t>
            </w:r>
          </w:p>
        </w:tc>
        <w:tc>
          <w:tcPr>
            <w:tcW w:w="2042" w:type="dxa"/>
          </w:tcPr>
          <w:p w14:paraId="2297A924" w14:textId="77777777" w:rsidR="00F2132E" w:rsidRPr="0025385A" w:rsidRDefault="00F2132E" w:rsidP="00D614F4">
            <w:pPr>
              <w:rPr>
                <w:rFonts w:ascii="Verdana" w:hAnsi="Verdana"/>
                <w:sz w:val="18"/>
                <w:szCs w:val="18"/>
              </w:rPr>
            </w:pPr>
            <w:r w:rsidRPr="0025385A">
              <w:rPr>
                <w:rFonts w:ascii="Verdana" w:hAnsi="Verdana"/>
                <w:sz w:val="18"/>
                <w:szCs w:val="18"/>
              </w:rPr>
              <w:t>Annual, FY, with Cost Tables</w:t>
            </w:r>
          </w:p>
        </w:tc>
      </w:tr>
      <w:tr w:rsidR="00F2132E" w:rsidRPr="0025385A" w14:paraId="1D083931" w14:textId="77777777" w:rsidTr="009773EF">
        <w:trPr>
          <w:trHeight w:val="809"/>
        </w:trPr>
        <w:tc>
          <w:tcPr>
            <w:tcW w:w="1676" w:type="dxa"/>
          </w:tcPr>
          <w:p w14:paraId="5CFA2A42" w14:textId="77777777" w:rsidR="00F2132E" w:rsidRPr="0025385A" w:rsidRDefault="00F2132E" w:rsidP="00470A58">
            <w:pPr>
              <w:rPr>
                <w:rFonts w:ascii="Verdana" w:hAnsi="Verdana"/>
                <w:sz w:val="18"/>
                <w:szCs w:val="18"/>
              </w:rPr>
            </w:pPr>
            <w:r w:rsidRPr="0025385A">
              <w:rPr>
                <w:rFonts w:ascii="Verdana" w:hAnsi="Verdana"/>
                <w:sz w:val="18"/>
                <w:szCs w:val="18"/>
              </w:rPr>
              <w:t>Appointment Completion Tables</w:t>
            </w:r>
          </w:p>
        </w:tc>
        <w:tc>
          <w:tcPr>
            <w:tcW w:w="1235" w:type="dxa"/>
          </w:tcPr>
          <w:p w14:paraId="04341207" w14:textId="77777777" w:rsidR="00F2132E" w:rsidRPr="0025385A" w:rsidRDefault="00F2132E" w:rsidP="00D614F4">
            <w:pPr>
              <w:rPr>
                <w:rFonts w:ascii="Verdana" w:hAnsi="Verdana"/>
                <w:sz w:val="18"/>
                <w:szCs w:val="18"/>
              </w:rPr>
            </w:pPr>
            <w:r w:rsidRPr="0025385A">
              <w:rPr>
                <w:rFonts w:ascii="Verdana" w:hAnsi="Verdana"/>
                <w:sz w:val="18"/>
                <w:szCs w:val="18"/>
              </w:rPr>
              <w:t>Appendix 6, Table 6.1</w:t>
            </w:r>
          </w:p>
        </w:tc>
        <w:tc>
          <w:tcPr>
            <w:tcW w:w="2777" w:type="dxa"/>
          </w:tcPr>
          <w:p w14:paraId="5CA4472C" w14:textId="77777777" w:rsidR="00F2132E" w:rsidRPr="0025385A" w:rsidRDefault="00F2132E" w:rsidP="00D614F4">
            <w:pPr>
              <w:rPr>
                <w:rFonts w:ascii="Verdana" w:hAnsi="Verdana"/>
                <w:sz w:val="18"/>
                <w:szCs w:val="18"/>
              </w:rPr>
            </w:pPr>
            <w:r w:rsidRPr="0025385A">
              <w:rPr>
                <w:rFonts w:ascii="Verdana" w:hAnsi="Verdana"/>
                <w:sz w:val="18"/>
                <w:szCs w:val="18"/>
              </w:rPr>
              <w:t xml:space="preserve">/mdr/ref/caper.apptctab.fy </w:t>
            </w:r>
            <w:r w:rsidRPr="0025385A">
              <w:rPr>
                <w:rFonts w:ascii="Verdana" w:hAnsi="Verdana"/>
                <w:i/>
                <w:sz w:val="18"/>
                <w:szCs w:val="18"/>
              </w:rPr>
              <w:t>fy</w:t>
            </w:r>
          </w:p>
        </w:tc>
        <w:tc>
          <w:tcPr>
            <w:tcW w:w="2700" w:type="dxa"/>
          </w:tcPr>
          <w:p w14:paraId="254B3868" w14:textId="77777777" w:rsidR="00F2132E" w:rsidRPr="0025385A" w:rsidRDefault="00F2132E" w:rsidP="00D614F4">
            <w:pPr>
              <w:rPr>
                <w:rFonts w:ascii="Verdana" w:hAnsi="Verdana"/>
                <w:sz w:val="18"/>
                <w:szCs w:val="18"/>
              </w:rPr>
            </w:pPr>
            <w:r w:rsidRPr="0025385A">
              <w:rPr>
                <w:rFonts w:ascii="Verdana" w:hAnsi="Verdana"/>
                <w:sz w:val="18"/>
                <w:szCs w:val="18"/>
              </w:rPr>
              <w:t>ctfmt_a_</w:t>
            </w:r>
            <w:r w:rsidRPr="0025385A">
              <w:rPr>
                <w:rFonts w:ascii="Verdana" w:hAnsi="Verdana"/>
                <w:i/>
                <w:sz w:val="18"/>
                <w:szCs w:val="18"/>
              </w:rPr>
              <w:t>fy</w:t>
            </w:r>
            <w:r w:rsidRPr="0025385A">
              <w:rPr>
                <w:rFonts w:ascii="Verdana" w:hAnsi="Verdana"/>
                <w:sz w:val="18"/>
                <w:szCs w:val="18"/>
              </w:rPr>
              <w:t>.sas7bdat</w:t>
            </w:r>
          </w:p>
          <w:p w14:paraId="51BFA3F4" w14:textId="77777777" w:rsidR="00F2132E" w:rsidRPr="0025385A" w:rsidRDefault="00F2132E" w:rsidP="00D614F4">
            <w:pPr>
              <w:rPr>
                <w:rFonts w:ascii="Verdana" w:hAnsi="Verdana"/>
                <w:sz w:val="18"/>
                <w:szCs w:val="18"/>
              </w:rPr>
            </w:pPr>
            <w:r w:rsidRPr="0025385A">
              <w:rPr>
                <w:rFonts w:ascii="Verdana" w:hAnsi="Verdana"/>
                <w:sz w:val="18"/>
                <w:szCs w:val="18"/>
              </w:rPr>
              <w:t>ctfmt_b_</w:t>
            </w:r>
            <w:r w:rsidRPr="0025385A">
              <w:rPr>
                <w:rFonts w:ascii="Verdana" w:hAnsi="Verdana"/>
                <w:i/>
                <w:sz w:val="18"/>
                <w:szCs w:val="18"/>
              </w:rPr>
              <w:t xml:space="preserve"> fy</w:t>
            </w:r>
            <w:r w:rsidRPr="0025385A">
              <w:rPr>
                <w:rFonts w:ascii="Verdana" w:hAnsi="Verdana"/>
                <w:sz w:val="18"/>
                <w:szCs w:val="18"/>
              </w:rPr>
              <w:t>.sas7bdat</w:t>
            </w:r>
          </w:p>
          <w:p w14:paraId="4001ADFE" w14:textId="77777777" w:rsidR="00F2132E" w:rsidRPr="0025385A" w:rsidRDefault="00F2132E" w:rsidP="00D614F4">
            <w:pPr>
              <w:rPr>
                <w:rFonts w:ascii="Verdana" w:hAnsi="Verdana"/>
                <w:strike/>
                <w:sz w:val="18"/>
                <w:szCs w:val="18"/>
              </w:rPr>
            </w:pPr>
          </w:p>
        </w:tc>
        <w:tc>
          <w:tcPr>
            <w:tcW w:w="2042" w:type="dxa"/>
          </w:tcPr>
          <w:p w14:paraId="1B7CC7C3" w14:textId="77777777" w:rsidR="00F2132E" w:rsidRPr="0025385A" w:rsidRDefault="00F2132E" w:rsidP="00D614F4">
            <w:pPr>
              <w:rPr>
                <w:rFonts w:ascii="Verdana" w:hAnsi="Verdana"/>
                <w:sz w:val="18"/>
                <w:szCs w:val="18"/>
              </w:rPr>
            </w:pPr>
            <w:r w:rsidRPr="0025385A">
              <w:rPr>
                <w:rFonts w:ascii="Verdana" w:hAnsi="Verdana"/>
                <w:sz w:val="18"/>
                <w:szCs w:val="18"/>
              </w:rPr>
              <w:t>Annually, FY</w:t>
            </w:r>
          </w:p>
        </w:tc>
      </w:tr>
      <w:tr w:rsidR="00F2132E" w:rsidRPr="0025385A" w14:paraId="7CAE0317" w14:textId="77777777" w:rsidTr="0055357D">
        <w:tc>
          <w:tcPr>
            <w:tcW w:w="1676" w:type="dxa"/>
          </w:tcPr>
          <w:p w14:paraId="5F86CCDD" w14:textId="77777777" w:rsidR="00F2132E" w:rsidRPr="0025385A" w:rsidRDefault="00F2132E" w:rsidP="00470A58">
            <w:pPr>
              <w:rPr>
                <w:rFonts w:ascii="Verdana" w:hAnsi="Verdana"/>
                <w:sz w:val="18"/>
                <w:szCs w:val="18"/>
                <w:lang w:val="fr-FR"/>
              </w:rPr>
            </w:pPr>
            <w:r w:rsidRPr="0025385A">
              <w:rPr>
                <w:rFonts w:ascii="Verdana" w:hAnsi="Verdana"/>
                <w:sz w:val="18"/>
                <w:szCs w:val="18"/>
                <w:lang w:val="fr-FR"/>
              </w:rPr>
              <w:lastRenderedPageBreak/>
              <w:t xml:space="preserve">Facility/Non Fac Flag Format </w:t>
            </w:r>
          </w:p>
        </w:tc>
        <w:tc>
          <w:tcPr>
            <w:tcW w:w="1235" w:type="dxa"/>
          </w:tcPr>
          <w:p w14:paraId="516E1FBD" w14:textId="44403755" w:rsidR="00F2132E" w:rsidRPr="0025385A" w:rsidRDefault="00F2132E" w:rsidP="00D614F4">
            <w:pPr>
              <w:rPr>
                <w:rFonts w:ascii="Verdana" w:hAnsi="Verdana"/>
                <w:sz w:val="18"/>
                <w:szCs w:val="18"/>
              </w:rPr>
            </w:pPr>
            <w:r w:rsidRPr="0025385A">
              <w:rPr>
                <w:rFonts w:ascii="Verdana" w:hAnsi="Verdana"/>
                <w:sz w:val="18"/>
                <w:szCs w:val="18"/>
              </w:rPr>
              <w:t>Tables A</w:t>
            </w:r>
            <w:r w:rsidR="004A1379" w:rsidRPr="0025385A">
              <w:rPr>
                <w:rFonts w:ascii="Verdana" w:hAnsi="Verdana"/>
                <w:sz w:val="18"/>
                <w:szCs w:val="18"/>
              </w:rPr>
              <w:t>4</w:t>
            </w:r>
            <w:r w:rsidRPr="0025385A">
              <w:rPr>
                <w:rFonts w:ascii="Verdana" w:hAnsi="Verdana"/>
                <w:sz w:val="18"/>
                <w:szCs w:val="18"/>
              </w:rPr>
              <w:t>.3,A</w:t>
            </w:r>
            <w:r w:rsidR="004A1379" w:rsidRPr="0025385A">
              <w:rPr>
                <w:rFonts w:ascii="Verdana" w:hAnsi="Verdana"/>
                <w:sz w:val="18"/>
                <w:szCs w:val="18"/>
              </w:rPr>
              <w:t>4</w:t>
            </w:r>
            <w:r w:rsidRPr="0025385A">
              <w:rPr>
                <w:rFonts w:ascii="Verdana" w:hAnsi="Verdana"/>
                <w:sz w:val="18"/>
                <w:szCs w:val="18"/>
              </w:rPr>
              <w:t>.3b</w:t>
            </w:r>
          </w:p>
        </w:tc>
        <w:tc>
          <w:tcPr>
            <w:tcW w:w="2777" w:type="dxa"/>
          </w:tcPr>
          <w:p w14:paraId="08C46D41" w14:textId="77777777" w:rsidR="00F2132E" w:rsidRPr="0025385A" w:rsidRDefault="00F2132E" w:rsidP="00D614F4">
            <w:pPr>
              <w:rPr>
                <w:rFonts w:ascii="Verdana" w:hAnsi="Verdana"/>
                <w:sz w:val="18"/>
                <w:szCs w:val="18"/>
              </w:rPr>
            </w:pPr>
            <w:r w:rsidRPr="0025385A">
              <w:rPr>
                <w:rFonts w:ascii="Verdana" w:hAnsi="Verdana"/>
                <w:sz w:val="18"/>
                <w:szCs w:val="18"/>
              </w:rPr>
              <w:t>/mdr/ref/</w:t>
            </w:r>
          </w:p>
        </w:tc>
        <w:tc>
          <w:tcPr>
            <w:tcW w:w="2700" w:type="dxa"/>
          </w:tcPr>
          <w:p w14:paraId="72A0170D" w14:textId="77777777" w:rsidR="00F2132E" w:rsidRPr="0025385A" w:rsidRDefault="00F2132E" w:rsidP="009773EF">
            <w:pPr>
              <w:rPr>
                <w:rFonts w:ascii="Verdana" w:hAnsi="Verdana"/>
                <w:sz w:val="18"/>
                <w:szCs w:val="18"/>
              </w:rPr>
            </w:pPr>
            <w:r w:rsidRPr="0025385A">
              <w:rPr>
                <w:rFonts w:ascii="Verdana" w:hAnsi="Verdana"/>
                <w:sz w:val="18"/>
                <w:szCs w:val="18"/>
              </w:rPr>
              <w:t>caper.facflag.IP.fy</w:t>
            </w:r>
            <w:r w:rsidRPr="0025385A">
              <w:rPr>
                <w:rFonts w:ascii="Verdana" w:hAnsi="Verdana"/>
                <w:i/>
                <w:sz w:val="18"/>
                <w:szCs w:val="18"/>
              </w:rPr>
              <w:t>fy</w:t>
            </w:r>
            <w:r w:rsidRPr="0025385A">
              <w:rPr>
                <w:rFonts w:ascii="Verdana" w:hAnsi="Verdana"/>
                <w:sz w:val="18"/>
                <w:szCs w:val="18"/>
              </w:rPr>
              <w:t>.txt</w:t>
            </w:r>
          </w:p>
        </w:tc>
        <w:tc>
          <w:tcPr>
            <w:tcW w:w="2042" w:type="dxa"/>
          </w:tcPr>
          <w:p w14:paraId="02A12FA8" w14:textId="77777777" w:rsidR="00F2132E" w:rsidRPr="0025385A" w:rsidRDefault="00F2132E" w:rsidP="009176D9">
            <w:pPr>
              <w:rPr>
                <w:rFonts w:ascii="Verdana" w:hAnsi="Verdana"/>
                <w:sz w:val="18"/>
                <w:szCs w:val="18"/>
              </w:rPr>
            </w:pPr>
            <w:r w:rsidRPr="0025385A">
              <w:rPr>
                <w:rFonts w:ascii="Verdana" w:hAnsi="Verdana"/>
                <w:sz w:val="18"/>
                <w:szCs w:val="18"/>
              </w:rPr>
              <w:t>Annually, FY</w:t>
            </w:r>
          </w:p>
        </w:tc>
      </w:tr>
      <w:tr w:rsidR="00F2132E" w:rsidRPr="0025385A" w14:paraId="4392ADB8" w14:textId="77777777" w:rsidTr="0055357D">
        <w:tc>
          <w:tcPr>
            <w:tcW w:w="1676" w:type="dxa"/>
          </w:tcPr>
          <w:p w14:paraId="3AB97900" w14:textId="77777777" w:rsidR="00F2132E" w:rsidRPr="0025385A" w:rsidRDefault="00F2132E" w:rsidP="00470A58">
            <w:pPr>
              <w:rPr>
                <w:rFonts w:ascii="Verdana" w:hAnsi="Verdana"/>
                <w:sz w:val="18"/>
                <w:szCs w:val="18"/>
              </w:rPr>
            </w:pPr>
            <w:r w:rsidRPr="0025385A">
              <w:rPr>
                <w:rFonts w:ascii="Verdana" w:hAnsi="Verdana"/>
                <w:sz w:val="18"/>
                <w:szCs w:val="18"/>
              </w:rPr>
              <w:t xml:space="preserve">MDC </w:t>
            </w:r>
          </w:p>
        </w:tc>
        <w:tc>
          <w:tcPr>
            <w:tcW w:w="1235" w:type="dxa"/>
          </w:tcPr>
          <w:p w14:paraId="7863D847" w14:textId="77777777" w:rsidR="00F2132E" w:rsidRPr="0025385A" w:rsidRDefault="00F2132E" w:rsidP="00D614F4">
            <w:pPr>
              <w:rPr>
                <w:rFonts w:ascii="Verdana" w:hAnsi="Verdana"/>
                <w:sz w:val="18"/>
                <w:szCs w:val="18"/>
              </w:rPr>
            </w:pPr>
            <w:r w:rsidRPr="0025385A">
              <w:rPr>
                <w:rFonts w:ascii="Verdana" w:hAnsi="Verdana"/>
                <w:sz w:val="18"/>
                <w:szCs w:val="18"/>
              </w:rPr>
              <w:t>Appendix 2, Table A2</w:t>
            </w:r>
          </w:p>
        </w:tc>
        <w:tc>
          <w:tcPr>
            <w:tcW w:w="2777" w:type="dxa"/>
          </w:tcPr>
          <w:p w14:paraId="296D0F7C" w14:textId="77777777" w:rsidR="00F2132E" w:rsidRPr="0025385A" w:rsidRDefault="00F2132E" w:rsidP="00723CD6">
            <w:pPr>
              <w:tabs>
                <w:tab w:val="left" w:pos="1270"/>
              </w:tabs>
              <w:rPr>
                <w:rFonts w:ascii="Verdana" w:hAnsi="Verdana"/>
                <w:sz w:val="18"/>
                <w:szCs w:val="18"/>
              </w:rPr>
            </w:pPr>
            <w:r w:rsidRPr="0025385A">
              <w:rPr>
                <w:rFonts w:ascii="Verdana" w:hAnsi="Verdana"/>
                <w:sz w:val="18"/>
                <w:szCs w:val="18"/>
              </w:rPr>
              <w:t>/mdr/ref/</w:t>
            </w:r>
            <w:r w:rsidRPr="0025385A">
              <w:rPr>
                <w:rFonts w:ascii="Verdana" w:hAnsi="Verdana"/>
                <w:sz w:val="18"/>
                <w:szCs w:val="18"/>
              </w:rPr>
              <w:tab/>
            </w:r>
          </w:p>
        </w:tc>
        <w:tc>
          <w:tcPr>
            <w:tcW w:w="2700" w:type="dxa"/>
          </w:tcPr>
          <w:p w14:paraId="57F7CCE8" w14:textId="77777777" w:rsidR="00F2132E" w:rsidRPr="0025385A" w:rsidRDefault="00F2132E" w:rsidP="00D614F4">
            <w:pPr>
              <w:rPr>
                <w:rFonts w:ascii="Verdana" w:hAnsi="Verdana"/>
                <w:sz w:val="18"/>
                <w:szCs w:val="18"/>
              </w:rPr>
            </w:pPr>
            <w:r w:rsidRPr="0025385A">
              <w:rPr>
                <w:rFonts w:ascii="Verdana" w:hAnsi="Verdana"/>
                <w:sz w:val="18"/>
                <w:szCs w:val="18"/>
              </w:rPr>
              <w:t>mdc.fmt</w:t>
            </w:r>
            <w:r w:rsidRPr="0025385A">
              <w:rPr>
                <w:rStyle w:val="FootnoteReference"/>
                <w:rFonts w:ascii="Verdana" w:hAnsi="Verdana"/>
                <w:sz w:val="18"/>
                <w:szCs w:val="18"/>
              </w:rPr>
              <w:footnoteReference w:id="41"/>
            </w:r>
          </w:p>
        </w:tc>
        <w:tc>
          <w:tcPr>
            <w:tcW w:w="2042" w:type="dxa"/>
          </w:tcPr>
          <w:p w14:paraId="587CB759" w14:textId="77777777" w:rsidR="00F2132E" w:rsidRPr="0025385A" w:rsidRDefault="00F2132E" w:rsidP="00D614F4">
            <w:pPr>
              <w:rPr>
                <w:rFonts w:ascii="Verdana" w:hAnsi="Verdana"/>
                <w:sz w:val="18"/>
                <w:szCs w:val="18"/>
              </w:rPr>
            </w:pPr>
            <w:r w:rsidRPr="0025385A">
              <w:rPr>
                <w:rFonts w:ascii="Verdana" w:hAnsi="Verdana"/>
                <w:sz w:val="18"/>
                <w:szCs w:val="18"/>
              </w:rPr>
              <w:t>Annually, FY</w:t>
            </w:r>
          </w:p>
        </w:tc>
      </w:tr>
      <w:tr w:rsidR="00F2132E" w:rsidRPr="0025385A" w14:paraId="4A2354FF" w14:textId="77777777" w:rsidTr="0055357D">
        <w:tc>
          <w:tcPr>
            <w:tcW w:w="1676" w:type="dxa"/>
          </w:tcPr>
          <w:p w14:paraId="6D1F4442" w14:textId="77777777" w:rsidR="00F2132E" w:rsidRPr="0025385A" w:rsidRDefault="00F2132E" w:rsidP="00470A58">
            <w:pPr>
              <w:rPr>
                <w:rFonts w:ascii="Verdana" w:hAnsi="Verdana"/>
                <w:sz w:val="18"/>
                <w:szCs w:val="18"/>
              </w:rPr>
            </w:pPr>
            <w:r w:rsidRPr="0025385A">
              <w:rPr>
                <w:rFonts w:ascii="Verdana" w:hAnsi="Verdana"/>
                <w:sz w:val="18"/>
                <w:szCs w:val="18"/>
              </w:rPr>
              <w:t>Product Line Format</w:t>
            </w:r>
          </w:p>
        </w:tc>
        <w:tc>
          <w:tcPr>
            <w:tcW w:w="1235" w:type="dxa"/>
          </w:tcPr>
          <w:p w14:paraId="638A7EB4" w14:textId="77777777" w:rsidR="00F2132E" w:rsidRPr="0025385A" w:rsidRDefault="00F2132E" w:rsidP="00D614F4">
            <w:pPr>
              <w:rPr>
                <w:rFonts w:ascii="Verdana" w:hAnsi="Verdana"/>
                <w:sz w:val="18"/>
                <w:szCs w:val="18"/>
              </w:rPr>
            </w:pPr>
            <w:r w:rsidRPr="0025385A">
              <w:rPr>
                <w:rFonts w:ascii="Verdana" w:hAnsi="Verdana"/>
                <w:sz w:val="18"/>
                <w:szCs w:val="18"/>
              </w:rPr>
              <w:t>Table A2.2</w:t>
            </w:r>
          </w:p>
        </w:tc>
        <w:tc>
          <w:tcPr>
            <w:tcW w:w="2777" w:type="dxa"/>
          </w:tcPr>
          <w:p w14:paraId="532B9A6D" w14:textId="77777777" w:rsidR="00F2132E" w:rsidRPr="0025385A" w:rsidRDefault="00F2132E" w:rsidP="00D614F4">
            <w:pPr>
              <w:rPr>
                <w:rFonts w:ascii="Verdana" w:hAnsi="Verdana"/>
                <w:sz w:val="18"/>
                <w:szCs w:val="18"/>
              </w:rPr>
            </w:pPr>
            <w:r w:rsidRPr="0025385A">
              <w:rPr>
                <w:rFonts w:ascii="Verdana" w:hAnsi="Verdana"/>
                <w:sz w:val="18"/>
                <w:szCs w:val="18"/>
              </w:rPr>
              <w:t>/mdr/ref/</w:t>
            </w:r>
          </w:p>
        </w:tc>
        <w:tc>
          <w:tcPr>
            <w:tcW w:w="2700" w:type="dxa"/>
          </w:tcPr>
          <w:p w14:paraId="4AD03C09" w14:textId="77777777" w:rsidR="00F2132E" w:rsidRPr="0025385A" w:rsidRDefault="00F2132E" w:rsidP="00D614F4">
            <w:pPr>
              <w:rPr>
                <w:rFonts w:ascii="Verdana" w:hAnsi="Verdana"/>
                <w:sz w:val="18"/>
                <w:szCs w:val="18"/>
              </w:rPr>
            </w:pPr>
            <w:r w:rsidRPr="0025385A">
              <w:rPr>
                <w:rFonts w:ascii="Verdana" w:hAnsi="Verdana"/>
                <w:sz w:val="18"/>
                <w:szCs w:val="18"/>
              </w:rPr>
              <w:t>caper.prodline</w:t>
            </w:r>
            <w:r w:rsidR="00173F41" w:rsidRPr="0025385A">
              <w:rPr>
                <w:rFonts w:ascii="Verdana" w:hAnsi="Verdana"/>
                <w:i/>
                <w:sz w:val="18"/>
                <w:szCs w:val="18"/>
              </w:rPr>
              <w:t>fy</w:t>
            </w:r>
            <w:r w:rsidRPr="0025385A">
              <w:rPr>
                <w:rFonts w:ascii="Verdana" w:hAnsi="Verdana"/>
                <w:sz w:val="18"/>
                <w:szCs w:val="18"/>
              </w:rPr>
              <w:t>.txt</w:t>
            </w:r>
          </w:p>
        </w:tc>
        <w:tc>
          <w:tcPr>
            <w:tcW w:w="2042" w:type="dxa"/>
          </w:tcPr>
          <w:p w14:paraId="319C0973" w14:textId="77777777" w:rsidR="00F2132E" w:rsidRPr="0025385A" w:rsidRDefault="00173F41" w:rsidP="00D614F4">
            <w:pPr>
              <w:rPr>
                <w:rFonts w:ascii="Verdana" w:hAnsi="Verdana"/>
                <w:sz w:val="18"/>
                <w:szCs w:val="18"/>
              </w:rPr>
            </w:pPr>
            <w:r w:rsidRPr="0025385A">
              <w:rPr>
                <w:rFonts w:ascii="Verdana" w:hAnsi="Verdana"/>
                <w:sz w:val="18"/>
                <w:szCs w:val="18"/>
              </w:rPr>
              <w:t>Annually, FY</w:t>
            </w:r>
          </w:p>
        </w:tc>
      </w:tr>
      <w:tr w:rsidR="00F2132E" w:rsidRPr="0025385A" w14:paraId="0FE8F618" w14:textId="77777777" w:rsidTr="0055357D">
        <w:tc>
          <w:tcPr>
            <w:tcW w:w="1676" w:type="dxa"/>
          </w:tcPr>
          <w:p w14:paraId="48809AC5" w14:textId="77777777" w:rsidR="00F2132E" w:rsidRPr="0025385A" w:rsidRDefault="00F2132E" w:rsidP="00470A58">
            <w:pPr>
              <w:rPr>
                <w:rFonts w:ascii="Verdana" w:hAnsi="Verdana"/>
                <w:sz w:val="18"/>
                <w:szCs w:val="18"/>
              </w:rPr>
            </w:pPr>
            <w:r w:rsidRPr="0025385A">
              <w:rPr>
                <w:rFonts w:ascii="Verdana" w:hAnsi="Verdana"/>
                <w:sz w:val="18"/>
                <w:szCs w:val="18"/>
              </w:rPr>
              <w:t>Skill Type</w:t>
            </w:r>
            <w:r w:rsidR="00DC63E3" w:rsidRPr="0025385A">
              <w:rPr>
                <w:rFonts w:ascii="Verdana" w:hAnsi="Verdana"/>
                <w:sz w:val="18"/>
                <w:szCs w:val="18"/>
              </w:rPr>
              <w:t xml:space="preserve"> (CHCS-based)</w:t>
            </w:r>
          </w:p>
        </w:tc>
        <w:tc>
          <w:tcPr>
            <w:tcW w:w="1235" w:type="dxa"/>
          </w:tcPr>
          <w:p w14:paraId="08BE5322" w14:textId="77777777" w:rsidR="00F2132E" w:rsidRPr="0025385A" w:rsidRDefault="00F2132E" w:rsidP="00D614F4">
            <w:pPr>
              <w:rPr>
                <w:rFonts w:ascii="Verdana" w:hAnsi="Verdana"/>
                <w:sz w:val="18"/>
                <w:szCs w:val="18"/>
              </w:rPr>
            </w:pPr>
            <w:r w:rsidRPr="0025385A">
              <w:rPr>
                <w:rFonts w:ascii="Verdana" w:hAnsi="Verdana"/>
                <w:sz w:val="18"/>
                <w:szCs w:val="18"/>
              </w:rPr>
              <w:t>Appendix 3, Table A3.3.</w:t>
            </w:r>
          </w:p>
        </w:tc>
        <w:tc>
          <w:tcPr>
            <w:tcW w:w="2777" w:type="dxa"/>
          </w:tcPr>
          <w:p w14:paraId="0887F17B" w14:textId="77777777" w:rsidR="00F2132E" w:rsidRPr="0025385A" w:rsidRDefault="00F2132E" w:rsidP="00D614F4">
            <w:pPr>
              <w:rPr>
                <w:rFonts w:ascii="Verdana" w:hAnsi="Verdana"/>
                <w:sz w:val="18"/>
                <w:szCs w:val="18"/>
              </w:rPr>
            </w:pPr>
            <w:r w:rsidRPr="0025385A">
              <w:rPr>
                <w:rFonts w:ascii="Verdana" w:hAnsi="Verdana"/>
                <w:sz w:val="18"/>
                <w:szCs w:val="18"/>
              </w:rPr>
              <w:t>/mdr/ref/</w:t>
            </w:r>
            <w:r w:rsidRPr="0025385A" w:rsidDel="005B2DCD">
              <w:rPr>
                <w:rFonts w:ascii="Verdana" w:hAnsi="Verdana"/>
                <w:sz w:val="18"/>
                <w:szCs w:val="18"/>
              </w:rPr>
              <w:t xml:space="preserve"> </w:t>
            </w:r>
          </w:p>
        </w:tc>
        <w:tc>
          <w:tcPr>
            <w:tcW w:w="2700" w:type="dxa"/>
          </w:tcPr>
          <w:p w14:paraId="6247C303" w14:textId="77777777" w:rsidR="00F2132E" w:rsidRPr="0025385A" w:rsidRDefault="00F2132E" w:rsidP="00D614F4">
            <w:pPr>
              <w:rPr>
                <w:rFonts w:ascii="Verdana" w:hAnsi="Verdana"/>
                <w:sz w:val="18"/>
                <w:szCs w:val="18"/>
              </w:rPr>
            </w:pPr>
            <w:r w:rsidRPr="0025385A">
              <w:rPr>
                <w:rFonts w:ascii="Verdana" w:hAnsi="Verdana"/>
                <w:sz w:val="18"/>
                <w:szCs w:val="18"/>
              </w:rPr>
              <w:t>caper.skilltype.txt</w:t>
            </w:r>
          </w:p>
        </w:tc>
        <w:tc>
          <w:tcPr>
            <w:tcW w:w="2042" w:type="dxa"/>
          </w:tcPr>
          <w:p w14:paraId="7611474B" w14:textId="77777777" w:rsidR="00F2132E" w:rsidRPr="0025385A" w:rsidRDefault="00F2132E" w:rsidP="00D614F4">
            <w:pPr>
              <w:rPr>
                <w:rFonts w:ascii="Verdana" w:hAnsi="Verdana"/>
                <w:sz w:val="18"/>
                <w:szCs w:val="18"/>
              </w:rPr>
            </w:pPr>
            <w:r w:rsidRPr="0025385A">
              <w:rPr>
                <w:rFonts w:ascii="Verdana" w:hAnsi="Verdana"/>
                <w:sz w:val="18"/>
                <w:szCs w:val="18"/>
              </w:rPr>
              <w:t>As Needed</w:t>
            </w:r>
          </w:p>
        </w:tc>
      </w:tr>
      <w:tr w:rsidR="00064A8D" w:rsidRPr="0025385A" w14:paraId="64BA8BDA" w14:textId="77777777" w:rsidTr="0055357D">
        <w:tc>
          <w:tcPr>
            <w:tcW w:w="1676" w:type="dxa"/>
          </w:tcPr>
          <w:p w14:paraId="7735B548" w14:textId="77777777" w:rsidR="00064A8D" w:rsidRPr="0025385A" w:rsidRDefault="00064A8D" w:rsidP="00470A58">
            <w:pPr>
              <w:rPr>
                <w:rFonts w:ascii="Verdana" w:hAnsi="Verdana"/>
                <w:sz w:val="18"/>
                <w:szCs w:val="18"/>
              </w:rPr>
            </w:pPr>
            <w:r w:rsidRPr="0025385A">
              <w:rPr>
                <w:rFonts w:ascii="Verdana" w:hAnsi="Verdana"/>
                <w:sz w:val="18"/>
                <w:szCs w:val="18"/>
              </w:rPr>
              <w:t>Unlicensed Resident Flag Format</w:t>
            </w:r>
          </w:p>
        </w:tc>
        <w:tc>
          <w:tcPr>
            <w:tcW w:w="1235" w:type="dxa"/>
          </w:tcPr>
          <w:p w14:paraId="62787EB2" w14:textId="77777777" w:rsidR="00064A8D" w:rsidRPr="0025385A" w:rsidRDefault="00064A8D" w:rsidP="00D614F4">
            <w:pPr>
              <w:rPr>
                <w:rFonts w:ascii="Verdana" w:hAnsi="Verdana"/>
                <w:sz w:val="18"/>
                <w:szCs w:val="18"/>
              </w:rPr>
            </w:pPr>
            <w:r w:rsidRPr="0025385A">
              <w:rPr>
                <w:rFonts w:ascii="Verdana" w:hAnsi="Verdana"/>
                <w:sz w:val="18"/>
                <w:szCs w:val="18"/>
              </w:rPr>
              <w:t>Appendix 5, Table A5.2e</w:t>
            </w:r>
          </w:p>
        </w:tc>
        <w:tc>
          <w:tcPr>
            <w:tcW w:w="2777" w:type="dxa"/>
          </w:tcPr>
          <w:p w14:paraId="43A1501A" w14:textId="77777777" w:rsidR="00064A8D" w:rsidRPr="0025385A" w:rsidRDefault="00064A8D" w:rsidP="00D614F4">
            <w:pPr>
              <w:rPr>
                <w:rFonts w:ascii="Verdana" w:hAnsi="Verdana"/>
                <w:sz w:val="18"/>
                <w:szCs w:val="18"/>
              </w:rPr>
            </w:pPr>
            <w:r w:rsidRPr="0025385A">
              <w:rPr>
                <w:rFonts w:ascii="Verdana" w:hAnsi="Verdana"/>
                <w:sz w:val="18"/>
                <w:szCs w:val="18"/>
              </w:rPr>
              <w:t>/mdr/ref/</w:t>
            </w:r>
          </w:p>
        </w:tc>
        <w:tc>
          <w:tcPr>
            <w:tcW w:w="2700" w:type="dxa"/>
          </w:tcPr>
          <w:p w14:paraId="1E8ABC54" w14:textId="77777777" w:rsidR="00064A8D" w:rsidRPr="0025385A" w:rsidRDefault="00064A8D" w:rsidP="00D614F4">
            <w:pPr>
              <w:rPr>
                <w:rFonts w:ascii="Verdana" w:hAnsi="Verdana"/>
                <w:sz w:val="18"/>
                <w:szCs w:val="18"/>
              </w:rPr>
            </w:pPr>
            <w:r w:rsidRPr="0025385A">
              <w:rPr>
                <w:rFonts w:ascii="Verdana" w:hAnsi="Verdana"/>
                <w:sz w:val="18"/>
                <w:szCs w:val="18"/>
              </w:rPr>
              <w:t>caper.skilltype.txt</w:t>
            </w:r>
          </w:p>
        </w:tc>
        <w:tc>
          <w:tcPr>
            <w:tcW w:w="2042" w:type="dxa"/>
          </w:tcPr>
          <w:p w14:paraId="4B67B5E9" w14:textId="77777777" w:rsidR="00064A8D" w:rsidRPr="0025385A" w:rsidRDefault="00064A8D" w:rsidP="00D614F4">
            <w:pPr>
              <w:rPr>
                <w:rFonts w:ascii="Verdana" w:hAnsi="Verdana"/>
                <w:sz w:val="18"/>
                <w:szCs w:val="18"/>
              </w:rPr>
            </w:pPr>
            <w:r w:rsidRPr="0025385A">
              <w:rPr>
                <w:rFonts w:ascii="Verdana" w:hAnsi="Verdana"/>
                <w:sz w:val="18"/>
                <w:szCs w:val="18"/>
              </w:rPr>
              <w:t>As Needed</w:t>
            </w:r>
          </w:p>
        </w:tc>
      </w:tr>
      <w:tr w:rsidR="00DC63E3" w:rsidRPr="0025385A" w14:paraId="15CE9E7D" w14:textId="77777777" w:rsidTr="0055357D">
        <w:tc>
          <w:tcPr>
            <w:tcW w:w="1676" w:type="dxa"/>
          </w:tcPr>
          <w:p w14:paraId="63940CB9" w14:textId="77777777" w:rsidR="00DC63E3" w:rsidRPr="0025385A" w:rsidRDefault="00897B74" w:rsidP="00913DD8">
            <w:pPr>
              <w:rPr>
                <w:rFonts w:ascii="Verdana" w:hAnsi="Verdana"/>
                <w:sz w:val="18"/>
                <w:szCs w:val="18"/>
              </w:rPr>
            </w:pPr>
            <w:r w:rsidRPr="0025385A">
              <w:rPr>
                <w:rFonts w:ascii="Verdana" w:hAnsi="Verdana"/>
                <w:sz w:val="18"/>
                <w:szCs w:val="18"/>
              </w:rPr>
              <w:t>CAPER Skill Level</w:t>
            </w:r>
          </w:p>
        </w:tc>
        <w:tc>
          <w:tcPr>
            <w:tcW w:w="1235" w:type="dxa"/>
          </w:tcPr>
          <w:p w14:paraId="41B90FF1" w14:textId="732C7F04" w:rsidR="00DC63E3" w:rsidRPr="0025385A" w:rsidRDefault="00DC63E3" w:rsidP="00D614F4">
            <w:pPr>
              <w:rPr>
                <w:rFonts w:ascii="Verdana" w:hAnsi="Verdana"/>
                <w:sz w:val="18"/>
                <w:szCs w:val="18"/>
              </w:rPr>
            </w:pPr>
            <w:r w:rsidRPr="0025385A">
              <w:rPr>
                <w:rFonts w:ascii="Verdana" w:hAnsi="Verdana"/>
                <w:sz w:val="18"/>
                <w:szCs w:val="18"/>
              </w:rPr>
              <w:t>Appendix 3, Table A</w:t>
            </w:r>
            <w:r w:rsidR="004A1379" w:rsidRPr="0025385A">
              <w:rPr>
                <w:rFonts w:ascii="Verdana" w:hAnsi="Verdana"/>
                <w:sz w:val="18"/>
                <w:szCs w:val="18"/>
              </w:rPr>
              <w:t>4</w:t>
            </w:r>
            <w:r w:rsidRPr="0025385A">
              <w:rPr>
                <w:rFonts w:ascii="Verdana" w:hAnsi="Verdana"/>
                <w:sz w:val="18"/>
                <w:szCs w:val="18"/>
              </w:rPr>
              <w:t>.3.</w:t>
            </w:r>
          </w:p>
        </w:tc>
        <w:tc>
          <w:tcPr>
            <w:tcW w:w="2777" w:type="dxa"/>
          </w:tcPr>
          <w:p w14:paraId="73A55841" w14:textId="77777777" w:rsidR="00DC63E3" w:rsidRPr="0025385A" w:rsidRDefault="00DC63E3" w:rsidP="00D614F4">
            <w:pPr>
              <w:rPr>
                <w:rFonts w:ascii="Verdana" w:hAnsi="Verdana"/>
                <w:sz w:val="18"/>
                <w:szCs w:val="18"/>
              </w:rPr>
            </w:pPr>
            <w:r w:rsidRPr="0025385A">
              <w:rPr>
                <w:rFonts w:ascii="Verdana" w:hAnsi="Verdana"/>
                <w:sz w:val="18"/>
                <w:szCs w:val="18"/>
              </w:rPr>
              <w:t>/mdr/ref/</w:t>
            </w:r>
          </w:p>
        </w:tc>
        <w:tc>
          <w:tcPr>
            <w:tcW w:w="2700" w:type="dxa"/>
          </w:tcPr>
          <w:p w14:paraId="2937AF4C" w14:textId="77777777" w:rsidR="00DC63E3" w:rsidRPr="0025385A" w:rsidRDefault="00DC63E3" w:rsidP="009D68BE">
            <w:pPr>
              <w:rPr>
                <w:rFonts w:ascii="Verdana" w:hAnsi="Verdana"/>
                <w:sz w:val="18"/>
                <w:szCs w:val="18"/>
              </w:rPr>
            </w:pPr>
            <w:r w:rsidRPr="0025385A">
              <w:rPr>
                <w:rFonts w:ascii="Verdana" w:hAnsi="Verdana"/>
                <w:sz w:val="18"/>
                <w:szCs w:val="18"/>
              </w:rPr>
              <w:t>caper.</w:t>
            </w:r>
            <w:r w:rsidR="009D68BE" w:rsidRPr="0025385A">
              <w:rPr>
                <w:rFonts w:ascii="Verdana" w:hAnsi="Verdana"/>
                <w:sz w:val="18"/>
                <w:szCs w:val="18"/>
              </w:rPr>
              <w:t>h</w:t>
            </w:r>
            <w:r w:rsidRPr="0025385A">
              <w:rPr>
                <w:rFonts w:ascii="Verdana" w:hAnsi="Verdana"/>
                <w:sz w:val="18"/>
                <w:szCs w:val="18"/>
              </w:rPr>
              <w:t>skilltype</w:t>
            </w:r>
            <w:r w:rsidRPr="0025385A">
              <w:rPr>
                <w:rFonts w:ascii="Verdana" w:hAnsi="Verdana"/>
                <w:i/>
                <w:sz w:val="18"/>
                <w:szCs w:val="18"/>
              </w:rPr>
              <w:t>fy</w:t>
            </w:r>
            <w:r w:rsidRPr="0025385A">
              <w:rPr>
                <w:rFonts w:ascii="Verdana" w:hAnsi="Verdana"/>
                <w:sz w:val="18"/>
                <w:szCs w:val="18"/>
              </w:rPr>
              <w:t>.txt</w:t>
            </w:r>
          </w:p>
        </w:tc>
        <w:tc>
          <w:tcPr>
            <w:tcW w:w="2042" w:type="dxa"/>
          </w:tcPr>
          <w:p w14:paraId="584CCFD9" w14:textId="77777777" w:rsidR="00DC63E3" w:rsidRPr="0025385A" w:rsidRDefault="00DC63E3" w:rsidP="00D614F4">
            <w:pPr>
              <w:rPr>
                <w:rFonts w:ascii="Verdana" w:hAnsi="Verdana"/>
                <w:sz w:val="18"/>
                <w:szCs w:val="18"/>
              </w:rPr>
            </w:pPr>
            <w:r w:rsidRPr="0025385A">
              <w:rPr>
                <w:rFonts w:ascii="Verdana" w:hAnsi="Verdana"/>
                <w:sz w:val="18"/>
                <w:szCs w:val="18"/>
              </w:rPr>
              <w:t>Annually, FY</w:t>
            </w:r>
          </w:p>
        </w:tc>
      </w:tr>
      <w:tr w:rsidR="00F2132E" w:rsidRPr="0025385A" w14:paraId="18991C33" w14:textId="77777777" w:rsidTr="0055357D">
        <w:tc>
          <w:tcPr>
            <w:tcW w:w="1676" w:type="dxa"/>
          </w:tcPr>
          <w:p w14:paraId="32A2CF0B" w14:textId="77777777" w:rsidR="00F2132E" w:rsidRPr="0025385A" w:rsidRDefault="00F2132E" w:rsidP="00470A58">
            <w:pPr>
              <w:rPr>
                <w:rFonts w:ascii="Verdana" w:hAnsi="Verdana"/>
                <w:sz w:val="18"/>
                <w:szCs w:val="18"/>
              </w:rPr>
            </w:pPr>
            <w:r w:rsidRPr="0025385A">
              <w:rPr>
                <w:rFonts w:ascii="Verdana" w:hAnsi="Verdana"/>
                <w:sz w:val="18"/>
                <w:szCs w:val="18"/>
              </w:rPr>
              <w:t xml:space="preserve">Test MEPR3 Codes </w:t>
            </w:r>
          </w:p>
        </w:tc>
        <w:tc>
          <w:tcPr>
            <w:tcW w:w="1235" w:type="dxa"/>
          </w:tcPr>
          <w:p w14:paraId="2AEDA43A" w14:textId="77777777" w:rsidR="00F2132E" w:rsidRPr="0025385A" w:rsidRDefault="00F2132E" w:rsidP="00D614F4">
            <w:pPr>
              <w:rPr>
                <w:rFonts w:ascii="Verdana" w:hAnsi="Verdana"/>
                <w:sz w:val="18"/>
                <w:szCs w:val="18"/>
              </w:rPr>
            </w:pPr>
            <w:r w:rsidRPr="0025385A">
              <w:rPr>
                <w:rFonts w:ascii="Verdana" w:hAnsi="Verdana"/>
                <w:sz w:val="18"/>
                <w:szCs w:val="18"/>
              </w:rPr>
              <w:t>Para V.A.b.</w:t>
            </w:r>
          </w:p>
        </w:tc>
        <w:tc>
          <w:tcPr>
            <w:tcW w:w="2777" w:type="dxa"/>
          </w:tcPr>
          <w:p w14:paraId="79C206A1" w14:textId="77777777" w:rsidR="00F2132E" w:rsidRPr="0025385A" w:rsidRDefault="00F2132E" w:rsidP="00D614F4">
            <w:pPr>
              <w:rPr>
                <w:rFonts w:ascii="Verdana" w:hAnsi="Verdana"/>
                <w:sz w:val="18"/>
                <w:szCs w:val="18"/>
              </w:rPr>
            </w:pPr>
            <w:r w:rsidRPr="0025385A">
              <w:rPr>
                <w:rFonts w:ascii="Verdana" w:hAnsi="Verdana"/>
                <w:sz w:val="18"/>
                <w:szCs w:val="18"/>
              </w:rPr>
              <w:t>/mdr/ref/</w:t>
            </w:r>
          </w:p>
        </w:tc>
        <w:tc>
          <w:tcPr>
            <w:tcW w:w="2700" w:type="dxa"/>
          </w:tcPr>
          <w:p w14:paraId="23854C38" w14:textId="77777777" w:rsidR="00F2132E" w:rsidRPr="0025385A" w:rsidRDefault="00F2132E" w:rsidP="00D614F4">
            <w:pPr>
              <w:rPr>
                <w:rFonts w:ascii="Verdana" w:hAnsi="Verdana"/>
                <w:sz w:val="18"/>
                <w:szCs w:val="18"/>
              </w:rPr>
            </w:pPr>
            <w:r w:rsidRPr="0025385A">
              <w:rPr>
                <w:rFonts w:ascii="Verdana" w:hAnsi="Verdana"/>
                <w:sz w:val="18"/>
                <w:szCs w:val="18"/>
              </w:rPr>
              <w:t>caper.minvld.fmt</w:t>
            </w:r>
          </w:p>
        </w:tc>
        <w:tc>
          <w:tcPr>
            <w:tcW w:w="2042" w:type="dxa"/>
          </w:tcPr>
          <w:p w14:paraId="4BC9D264" w14:textId="77777777" w:rsidR="00F2132E" w:rsidRPr="0025385A" w:rsidRDefault="00F2132E" w:rsidP="00D614F4">
            <w:pPr>
              <w:rPr>
                <w:rFonts w:ascii="Verdana" w:hAnsi="Verdana"/>
                <w:sz w:val="18"/>
                <w:szCs w:val="18"/>
              </w:rPr>
            </w:pPr>
            <w:r w:rsidRPr="0025385A">
              <w:rPr>
                <w:rFonts w:ascii="Verdana" w:hAnsi="Verdana"/>
                <w:sz w:val="18"/>
                <w:szCs w:val="18"/>
              </w:rPr>
              <w:t>As Needed</w:t>
            </w:r>
          </w:p>
        </w:tc>
      </w:tr>
      <w:tr w:rsidR="00F2132E" w:rsidRPr="0025385A" w14:paraId="7BF55441" w14:textId="77777777" w:rsidTr="0055357D">
        <w:tc>
          <w:tcPr>
            <w:tcW w:w="1676" w:type="dxa"/>
          </w:tcPr>
          <w:p w14:paraId="44DB8A26" w14:textId="77777777" w:rsidR="00F2132E" w:rsidRPr="0025385A" w:rsidRDefault="00F2132E" w:rsidP="00470A58">
            <w:pPr>
              <w:rPr>
                <w:rFonts w:ascii="Verdana" w:hAnsi="Verdana"/>
                <w:sz w:val="18"/>
                <w:szCs w:val="18"/>
              </w:rPr>
            </w:pPr>
            <w:r w:rsidRPr="0025385A">
              <w:rPr>
                <w:rFonts w:ascii="Verdana" w:hAnsi="Verdana"/>
                <w:sz w:val="18"/>
                <w:szCs w:val="18"/>
              </w:rPr>
              <w:t xml:space="preserve">Modifier Impact </w:t>
            </w:r>
          </w:p>
        </w:tc>
        <w:tc>
          <w:tcPr>
            <w:tcW w:w="1235" w:type="dxa"/>
          </w:tcPr>
          <w:p w14:paraId="354FA16E" w14:textId="77777777" w:rsidR="00F2132E" w:rsidRPr="0025385A" w:rsidRDefault="00F2132E" w:rsidP="00D614F4">
            <w:pPr>
              <w:rPr>
                <w:rFonts w:ascii="Verdana" w:hAnsi="Verdana"/>
                <w:sz w:val="18"/>
                <w:szCs w:val="18"/>
              </w:rPr>
            </w:pPr>
            <w:r w:rsidRPr="0025385A">
              <w:rPr>
                <w:rFonts w:ascii="Verdana" w:hAnsi="Verdana"/>
                <w:sz w:val="18"/>
                <w:szCs w:val="18"/>
              </w:rPr>
              <w:t>Table A5.2a</w:t>
            </w:r>
          </w:p>
        </w:tc>
        <w:tc>
          <w:tcPr>
            <w:tcW w:w="2777" w:type="dxa"/>
          </w:tcPr>
          <w:p w14:paraId="4AF0D9B1" w14:textId="77777777" w:rsidR="00F2132E" w:rsidRPr="0025385A" w:rsidRDefault="00F2132E" w:rsidP="00D614F4">
            <w:pPr>
              <w:rPr>
                <w:rFonts w:ascii="Verdana" w:hAnsi="Verdana"/>
                <w:sz w:val="18"/>
                <w:szCs w:val="18"/>
              </w:rPr>
            </w:pPr>
            <w:r w:rsidRPr="0025385A">
              <w:rPr>
                <w:rFonts w:ascii="Verdana" w:hAnsi="Verdana"/>
                <w:sz w:val="18"/>
                <w:szCs w:val="18"/>
              </w:rPr>
              <w:t>/mdr/ref/</w:t>
            </w:r>
          </w:p>
        </w:tc>
        <w:tc>
          <w:tcPr>
            <w:tcW w:w="2700" w:type="dxa"/>
          </w:tcPr>
          <w:p w14:paraId="14DC4840" w14:textId="77777777" w:rsidR="00F2132E" w:rsidRPr="0025385A" w:rsidRDefault="00F2132E" w:rsidP="00D614F4">
            <w:pPr>
              <w:rPr>
                <w:rFonts w:ascii="Verdana" w:hAnsi="Verdana"/>
                <w:sz w:val="18"/>
                <w:szCs w:val="18"/>
              </w:rPr>
            </w:pPr>
            <w:r w:rsidRPr="0025385A">
              <w:rPr>
                <w:rFonts w:ascii="Verdana" w:hAnsi="Verdana"/>
                <w:sz w:val="18"/>
                <w:szCs w:val="18"/>
              </w:rPr>
              <w:t>caper.modimpact.txt</w:t>
            </w:r>
          </w:p>
        </w:tc>
        <w:tc>
          <w:tcPr>
            <w:tcW w:w="2042" w:type="dxa"/>
          </w:tcPr>
          <w:p w14:paraId="61CC76C5" w14:textId="77777777" w:rsidR="00F2132E" w:rsidRPr="0025385A" w:rsidRDefault="00F2132E" w:rsidP="00D614F4">
            <w:pPr>
              <w:rPr>
                <w:rFonts w:ascii="Verdana" w:hAnsi="Verdana"/>
                <w:sz w:val="18"/>
                <w:szCs w:val="18"/>
              </w:rPr>
            </w:pPr>
            <w:r w:rsidRPr="0025385A">
              <w:rPr>
                <w:rFonts w:ascii="Verdana" w:hAnsi="Verdana"/>
                <w:sz w:val="18"/>
                <w:szCs w:val="18"/>
              </w:rPr>
              <w:t>As Needed</w:t>
            </w:r>
          </w:p>
        </w:tc>
      </w:tr>
      <w:tr w:rsidR="005301B2" w:rsidRPr="0025385A" w14:paraId="569921CF" w14:textId="77777777" w:rsidTr="0055357D">
        <w:tc>
          <w:tcPr>
            <w:tcW w:w="1676" w:type="dxa"/>
          </w:tcPr>
          <w:p w14:paraId="0DAE4903" w14:textId="77777777" w:rsidR="005301B2" w:rsidRPr="0025385A" w:rsidRDefault="005301B2" w:rsidP="0075697C">
            <w:pPr>
              <w:rPr>
                <w:rFonts w:ascii="Verdana" w:hAnsi="Verdana"/>
                <w:sz w:val="18"/>
                <w:szCs w:val="18"/>
              </w:rPr>
            </w:pPr>
            <w:r w:rsidRPr="0025385A">
              <w:rPr>
                <w:rFonts w:ascii="Verdana" w:hAnsi="Verdana"/>
                <w:sz w:val="18"/>
                <w:szCs w:val="18"/>
              </w:rPr>
              <w:t>RVU and APC Conversion Factors</w:t>
            </w:r>
          </w:p>
        </w:tc>
        <w:tc>
          <w:tcPr>
            <w:tcW w:w="1235" w:type="dxa"/>
          </w:tcPr>
          <w:p w14:paraId="7233B441" w14:textId="77777777" w:rsidR="005301B2" w:rsidRPr="0025385A" w:rsidRDefault="005301B2" w:rsidP="0075697C">
            <w:pPr>
              <w:rPr>
                <w:rFonts w:ascii="Verdana" w:hAnsi="Verdana"/>
                <w:sz w:val="18"/>
                <w:szCs w:val="18"/>
              </w:rPr>
            </w:pPr>
            <w:r w:rsidRPr="0025385A">
              <w:rPr>
                <w:rFonts w:ascii="Verdana" w:hAnsi="Verdana"/>
                <w:sz w:val="18"/>
                <w:szCs w:val="18"/>
              </w:rPr>
              <w:t xml:space="preserve">Table </w:t>
            </w:r>
            <w:r w:rsidR="009E5FBD" w:rsidRPr="0025385A">
              <w:rPr>
                <w:rFonts w:ascii="Verdana" w:hAnsi="Verdana"/>
                <w:sz w:val="18"/>
                <w:szCs w:val="18"/>
              </w:rPr>
              <w:t>A5.2</w:t>
            </w:r>
          </w:p>
        </w:tc>
        <w:tc>
          <w:tcPr>
            <w:tcW w:w="2777" w:type="dxa"/>
          </w:tcPr>
          <w:p w14:paraId="44971C59" w14:textId="77777777" w:rsidR="005301B2" w:rsidRPr="0025385A" w:rsidRDefault="005301B2" w:rsidP="0075697C">
            <w:pPr>
              <w:rPr>
                <w:rFonts w:ascii="Verdana" w:hAnsi="Verdana"/>
                <w:sz w:val="18"/>
                <w:szCs w:val="18"/>
              </w:rPr>
            </w:pPr>
            <w:r w:rsidRPr="0025385A">
              <w:rPr>
                <w:rFonts w:ascii="Verdana" w:hAnsi="Verdana"/>
                <w:sz w:val="18"/>
                <w:szCs w:val="18"/>
              </w:rPr>
              <w:t>/mdr/ref/</w:t>
            </w:r>
          </w:p>
        </w:tc>
        <w:tc>
          <w:tcPr>
            <w:tcW w:w="2700" w:type="dxa"/>
          </w:tcPr>
          <w:p w14:paraId="74274A2F" w14:textId="77777777" w:rsidR="005301B2" w:rsidRPr="0025385A" w:rsidRDefault="005301B2" w:rsidP="0075697C">
            <w:pPr>
              <w:rPr>
                <w:rFonts w:ascii="Verdana" w:hAnsi="Verdana"/>
                <w:sz w:val="18"/>
                <w:szCs w:val="18"/>
              </w:rPr>
            </w:pPr>
            <w:r w:rsidRPr="0025385A">
              <w:rPr>
                <w:rFonts w:ascii="Verdana" w:hAnsi="Verdana"/>
                <w:sz w:val="18"/>
                <w:szCs w:val="18"/>
              </w:rPr>
              <w:t>caper.conv.txt</w:t>
            </w:r>
          </w:p>
        </w:tc>
        <w:tc>
          <w:tcPr>
            <w:tcW w:w="2042" w:type="dxa"/>
          </w:tcPr>
          <w:p w14:paraId="2255F4B2" w14:textId="77777777" w:rsidR="005301B2" w:rsidRPr="0025385A" w:rsidRDefault="005301B2" w:rsidP="0075697C">
            <w:pPr>
              <w:rPr>
                <w:rFonts w:ascii="Verdana" w:hAnsi="Verdana"/>
                <w:sz w:val="18"/>
                <w:szCs w:val="18"/>
              </w:rPr>
            </w:pPr>
            <w:r w:rsidRPr="0025385A">
              <w:rPr>
                <w:rFonts w:ascii="Verdana" w:hAnsi="Verdana"/>
                <w:sz w:val="18"/>
                <w:szCs w:val="18"/>
              </w:rPr>
              <w:t>Annually, CY</w:t>
            </w:r>
          </w:p>
        </w:tc>
      </w:tr>
      <w:tr w:rsidR="005301B2" w:rsidRPr="0025385A" w14:paraId="2EEEECED" w14:textId="77777777" w:rsidTr="0055357D">
        <w:tc>
          <w:tcPr>
            <w:tcW w:w="1676" w:type="dxa"/>
          </w:tcPr>
          <w:p w14:paraId="4BB2F789" w14:textId="77777777" w:rsidR="005301B2" w:rsidRPr="0025385A" w:rsidRDefault="005301B2" w:rsidP="0075697C">
            <w:pPr>
              <w:rPr>
                <w:rFonts w:ascii="Verdana" w:hAnsi="Verdana"/>
                <w:sz w:val="18"/>
                <w:szCs w:val="18"/>
              </w:rPr>
            </w:pPr>
            <w:r w:rsidRPr="0025385A">
              <w:rPr>
                <w:rFonts w:ascii="Verdana" w:hAnsi="Verdana"/>
                <w:sz w:val="18"/>
                <w:szCs w:val="18"/>
              </w:rPr>
              <w:t>E&amp;M Add-on Procedure Codes</w:t>
            </w:r>
          </w:p>
        </w:tc>
        <w:tc>
          <w:tcPr>
            <w:tcW w:w="1235" w:type="dxa"/>
          </w:tcPr>
          <w:p w14:paraId="2BCF2DD8" w14:textId="77777777" w:rsidR="005301B2" w:rsidRPr="0025385A" w:rsidRDefault="005301B2" w:rsidP="0075697C">
            <w:pPr>
              <w:rPr>
                <w:rFonts w:ascii="Verdana" w:hAnsi="Verdana"/>
                <w:sz w:val="18"/>
                <w:szCs w:val="18"/>
              </w:rPr>
            </w:pPr>
            <w:r w:rsidRPr="0025385A">
              <w:rPr>
                <w:rFonts w:ascii="Verdana" w:hAnsi="Verdana"/>
                <w:sz w:val="18"/>
                <w:szCs w:val="18"/>
              </w:rPr>
              <w:t>Table</w:t>
            </w:r>
            <w:r w:rsidR="009E5FBD" w:rsidRPr="0025385A">
              <w:rPr>
                <w:rFonts w:ascii="Verdana" w:hAnsi="Verdana"/>
                <w:sz w:val="18"/>
                <w:szCs w:val="18"/>
              </w:rPr>
              <w:t xml:space="preserve"> A5.2</w:t>
            </w:r>
          </w:p>
        </w:tc>
        <w:tc>
          <w:tcPr>
            <w:tcW w:w="2777" w:type="dxa"/>
          </w:tcPr>
          <w:p w14:paraId="461E8099" w14:textId="77777777" w:rsidR="005301B2" w:rsidRPr="0025385A" w:rsidRDefault="005301B2" w:rsidP="0075697C">
            <w:pPr>
              <w:rPr>
                <w:rFonts w:ascii="Verdana" w:hAnsi="Verdana"/>
                <w:sz w:val="18"/>
                <w:szCs w:val="18"/>
              </w:rPr>
            </w:pPr>
            <w:r w:rsidRPr="0025385A">
              <w:rPr>
                <w:rFonts w:ascii="Verdana" w:hAnsi="Verdana"/>
                <w:sz w:val="18"/>
                <w:szCs w:val="18"/>
              </w:rPr>
              <w:t>/mdr/ref</w:t>
            </w:r>
          </w:p>
        </w:tc>
        <w:tc>
          <w:tcPr>
            <w:tcW w:w="2700" w:type="dxa"/>
          </w:tcPr>
          <w:p w14:paraId="1B385237" w14:textId="77777777" w:rsidR="005301B2" w:rsidRPr="0025385A" w:rsidRDefault="005301B2" w:rsidP="0075697C">
            <w:pPr>
              <w:rPr>
                <w:rFonts w:ascii="Verdana" w:hAnsi="Verdana"/>
                <w:sz w:val="18"/>
                <w:szCs w:val="18"/>
              </w:rPr>
            </w:pPr>
            <w:r w:rsidRPr="0025385A">
              <w:rPr>
                <w:rFonts w:ascii="Verdana" w:hAnsi="Verdana"/>
                <w:sz w:val="18"/>
                <w:szCs w:val="18"/>
              </w:rPr>
              <w:t>caper.emaddon.txt</w:t>
            </w:r>
          </w:p>
        </w:tc>
        <w:tc>
          <w:tcPr>
            <w:tcW w:w="2042" w:type="dxa"/>
          </w:tcPr>
          <w:p w14:paraId="5AB6B948" w14:textId="77777777" w:rsidR="005301B2" w:rsidRPr="0025385A" w:rsidRDefault="005301B2" w:rsidP="0075697C">
            <w:pPr>
              <w:rPr>
                <w:rFonts w:ascii="Verdana" w:hAnsi="Verdana"/>
                <w:sz w:val="18"/>
                <w:szCs w:val="18"/>
              </w:rPr>
            </w:pPr>
            <w:r w:rsidRPr="0025385A">
              <w:rPr>
                <w:rFonts w:ascii="Verdana" w:hAnsi="Verdana"/>
                <w:sz w:val="18"/>
                <w:szCs w:val="18"/>
              </w:rPr>
              <w:t>As needed, CY</w:t>
            </w:r>
          </w:p>
        </w:tc>
      </w:tr>
      <w:tr w:rsidR="002807B1" w:rsidRPr="0025385A" w14:paraId="3A267FC6" w14:textId="77777777" w:rsidTr="0055357D">
        <w:tc>
          <w:tcPr>
            <w:tcW w:w="1676" w:type="dxa"/>
          </w:tcPr>
          <w:p w14:paraId="6B11B5C9" w14:textId="46C84232" w:rsidR="002807B1" w:rsidRPr="0025385A" w:rsidRDefault="002807B1" w:rsidP="0075697C">
            <w:pPr>
              <w:rPr>
                <w:rFonts w:ascii="Verdana" w:hAnsi="Verdana"/>
                <w:sz w:val="18"/>
                <w:szCs w:val="18"/>
              </w:rPr>
            </w:pPr>
            <w:r w:rsidRPr="0025385A">
              <w:rPr>
                <w:rFonts w:ascii="Verdana" w:hAnsi="Verdana"/>
                <w:sz w:val="18"/>
                <w:szCs w:val="18"/>
              </w:rPr>
              <w:t>Interprofessional Consult Format</w:t>
            </w:r>
          </w:p>
        </w:tc>
        <w:tc>
          <w:tcPr>
            <w:tcW w:w="1235" w:type="dxa"/>
          </w:tcPr>
          <w:p w14:paraId="2177DC07" w14:textId="63284EDC" w:rsidR="002807B1" w:rsidRPr="0025385A" w:rsidRDefault="002807B1" w:rsidP="0075697C">
            <w:pPr>
              <w:rPr>
                <w:rFonts w:ascii="Verdana" w:hAnsi="Verdana"/>
                <w:sz w:val="18"/>
                <w:szCs w:val="18"/>
              </w:rPr>
            </w:pPr>
            <w:r w:rsidRPr="0025385A">
              <w:rPr>
                <w:rFonts w:ascii="Verdana" w:hAnsi="Verdana"/>
                <w:sz w:val="18"/>
                <w:szCs w:val="18"/>
              </w:rPr>
              <w:t>Table A5.</w:t>
            </w:r>
            <w:r w:rsidR="008F7F72" w:rsidRPr="0025385A">
              <w:rPr>
                <w:rFonts w:ascii="Verdana" w:hAnsi="Verdana"/>
                <w:sz w:val="18"/>
                <w:szCs w:val="18"/>
              </w:rPr>
              <w:t>5</w:t>
            </w:r>
          </w:p>
        </w:tc>
        <w:tc>
          <w:tcPr>
            <w:tcW w:w="2777" w:type="dxa"/>
          </w:tcPr>
          <w:p w14:paraId="0E40C3B3" w14:textId="523F1C2F" w:rsidR="002807B1" w:rsidRPr="0025385A" w:rsidRDefault="008F7F72" w:rsidP="0075697C">
            <w:pPr>
              <w:rPr>
                <w:rFonts w:ascii="Verdana" w:hAnsi="Verdana"/>
                <w:sz w:val="18"/>
                <w:szCs w:val="18"/>
              </w:rPr>
            </w:pPr>
            <w:r w:rsidRPr="0025385A">
              <w:rPr>
                <w:rFonts w:ascii="Verdana" w:hAnsi="Verdana"/>
                <w:sz w:val="18"/>
                <w:szCs w:val="18"/>
              </w:rPr>
              <w:t>/mdr/ref</w:t>
            </w:r>
          </w:p>
        </w:tc>
        <w:tc>
          <w:tcPr>
            <w:tcW w:w="2700" w:type="dxa"/>
          </w:tcPr>
          <w:p w14:paraId="65A0649F" w14:textId="3D370D45" w:rsidR="002807B1" w:rsidRPr="0025385A" w:rsidRDefault="0077268C" w:rsidP="0075697C">
            <w:pPr>
              <w:rPr>
                <w:rFonts w:ascii="Verdana" w:hAnsi="Verdana"/>
                <w:sz w:val="18"/>
                <w:szCs w:val="18"/>
              </w:rPr>
            </w:pPr>
            <w:r w:rsidRPr="0025385A">
              <w:rPr>
                <w:rFonts w:ascii="Verdana" w:hAnsi="Verdana"/>
                <w:sz w:val="18"/>
                <w:szCs w:val="18"/>
              </w:rPr>
              <w:t>c</w:t>
            </w:r>
            <w:r w:rsidR="008F7F72" w:rsidRPr="0025385A">
              <w:rPr>
                <w:rFonts w:ascii="Verdana" w:hAnsi="Verdana"/>
                <w:sz w:val="18"/>
                <w:szCs w:val="18"/>
              </w:rPr>
              <w:t>aper.IntprofCon.txt</w:t>
            </w:r>
          </w:p>
        </w:tc>
        <w:tc>
          <w:tcPr>
            <w:tcW w:w="2042" w:type="dxa"/>
          </w:tcPr>
          <w:p w14:paraId="55410340" w14:textId="5272A121" w:rsidR="002807B1" w:rsidRPr="0025385A" w:rsidRDefault="008F7F72" w:rsidP="0075697C">
            <w:pPr>
              <w:rPr>
                <w:rFonts w:ascii="Verdana" w:hAnsi="Verdana"/>
                <w:sz w:val="18"/>
                <w:szCs w:val="18"/>
              </w:rPr>
            </w:pPr>
            <w:r w:rsidRPr="0025385A">
              <w:rPr>
                <w:rFonts w:ascii="Verdana" w:hAnsi="Verdana"/>
                <w:sz w:val="18"/>
                <w:szCs w:val="18"/>
              </w:rPr>
              <w:t>As needed, CY</w:t>
            </w:r>
          </w:p>
        </w:tc>
      </w:tr>
    </w:tbl>
    <w:p w14:paraId="1F041DE9" w14:textId="77777777" w:rsidR="00EA3EE8" w:rsidRPr="0025385A" w:rsidRDefault="00EA3EE8" w:rsidP="00AD798B">
      <w:pPr>
        <w:sectPr w:rsidR="00EA3EE8" w:rsidRPr="0025385A" w:rsidSect="00D75C9E">
          <w:pgSz w:w="12240" w:h="15840"/>
          <w:pgMar w:top="1440" w:right="1440" w:bottom="1440" w:left="1440" w:header="720" w:footer="720" w:gutter="0"/>
          <w:cols w:space="720"/>
        </w:sectPr>
      </w:pPr>
    </w:p>
    <w:p w14:paraId="3055A98E" w14:textId="06BDBF2C" w:rsidR="00407299" w:rsidRPr="0025385A" w:rsidRDefault="00EA3EE8" w:rsidP="00407299">
      <w:pPr>
        <w:jc w:val="center"/>
        <w:outlineLvl w:val="0"/>
        <w:rPr>
          <w:rFonts w:ascii="Verdana" w:hAnsi="Verdana"/>
          <w:b/>
          <w:sz w:val="20"/>
        </w:rPr>
      </w:pPr>
      <w:bookmarkStart w:id="518" w:name="_Toc275513111"/>
      <w:bookmarkStart w:id="519" w:name="_Toc275524141"/>
      <w:bookmarkStart w:id="520" w:name="_Toc275524313"/>
      <w:bookmarkStart w:id="521" w:name="_Toc276639053"/>
      <w:bookmarkStart w:id="522" w:name="_Toc523225497"/>
      <w:r w:rsidRPr="0025385A">
        <w:rPr>
          <w:rFonts w:ascii="Verdana" w:hAnsi="Verdana"/>
          <w:b/>
          <w:sz w:val="20"/>
        </w:rPr>
        <w:lastRenderedPageBreak/>
        <w:t xml:space="preserve">APPENDIX </w:t>
      </w:r>
      <w:r w:rsidR="00EF4BE0" w:rsidRPr="0025385A">
        <w:rPr>
          <w:rFonts w:ascii="Verdana" w:hAnsi="Verdana"/>
          <w:b/>
          <w:sz w:val="20"/>
        </w:rPr>
        <w:t>8</w:t>
      </w:r>
      <w:r w:rsidRPr="0025385A">
        <w:rPr>
          <w:rFonts w:ascii="Verdana" w:hAnsi="Verdana"/>
          <w:b/>
          <w:sz w:val="20"/>
        </w:rPr>
        <w:t>:  SCAPERs</w:t>
      </w:r>
      <w:r w:rsidRPr="0025385A">
        <w:rPr>
          <w:rStyle w:val="FootnoteReference"/>
          <w:rFonts w:ascii="Verdana" w:hAnsi="Verdana"/>
          <w:b/>
          <w:sz w:val="20"/>
        </w:rPr>
        <w:footnoteReference w:id="42"/>
      </w:r>
      <w:bookmarkEnd w:id="515"/>
      <w:bookmarkEnd w:id="516"/>
      <w:bookmarkEnd w:id="518"/>
      <w:bookmarkEnd w:id="519"/>
      <w:bookmarkEnd w:id="520"/>
      <w:bookmarkEnd w:id="521"/>
      <w:bookmarkEnd w:id="522"/>
    </w:p>
    <w:p w14:paraId="15D70685" w14:textId="77777777" w:rsidR="00EA3EE8" w:rsidRPr="0025385A" w:rsidRDefault="00EA3EE8" w:rsidP="00EA3EE8">
      <w:pPr>
        <w:rPr>
          <w:rFonts w:ascii="Verdana" w:hAnsi="Verdana"/>
          <w:sz w:val="20"/>
        </w:rPr>
      </w:pPr>
    </w:p>
    <w:p w14:paraId="7521D82E" w14:textId="77777777" w:rsidR="00EA3EE8" w:rsidRPr="0025385A" w:rsidRDefault="00EA3EE8" w:rsidP="00EA3EE8">
      <w:pPr>
        <w:jc w:val="both"/>
        <w:rPr>
          <w:rFonts w:ascii="Verdana" w:hAnsi="Verdana"/>
          <w:sz w:val="20"/>
        </w:rPr>
      </w:pPr>
      <w:r w:rsidRPr="0025385A">
        <w:rPr>
          <w:rFonts w:ascii="Verdana" w:hAnsi="Verdana"/>
          <w:sz w:val="20"/>
        </w:rPr>
        <w:t>A one</w:t>
      </w:r>
      <w:r w:rsidR="00D75150" w:rsidRPr="0025385A">
        <w:rPr>
          <w:rFonts w:ascii="Verdana" w:hAnsi="Verdana"/>
          <w:sz w:val="20"/>
        </w:rPr>
        <w:t>-</w:t>
      </w:r>
      <w:r w:rsidRPr="0025385A">
        <w:rPr>
          <w:rFonts w:ascii="Verdana" w:hAnsi="Verdana"/>
          <w:sz w:val="20"/>
        </w:rPr>
        <w:t xml:space="preserve">time addition of SADR-based records to fill gaps in CAPERs </w:t>
      </w:r>
      <w:r w:rsidR="001F2EBF" w:rsidRPr="0025385A">
        <w:rPr>
          <w:rFonts w:ascii="Verdana" w:hAnsi="Verdana"/>
          <w:sz w:val="20"/>
        </w:rPr>
        <w:t xml:space="preserve">may be </w:t>
      </w:r>
      <w:r w:rsidRPr="0025385A">
        <w:rPr>
          <w:rFonts w:ascii="Verdana" w:hAnsi="Verdana"/>
          <w:sz w:val="20"/>
        </w:rPr>
        <w:t xml:space="preserve">required. </w:t>
      </w:r>
      <w:r w:rsidR="001F2EBF" w:rsidRPr="0025385A">
        <w:rPr>
          <w:rFonts w:ascii="Verdana" w:hAnsi="Verdana"/>
          <w:sz w:val="20"/>
        </w:rPr>
        <w:t>Some</w:t>
      </w:r>
      <w:r w:rsidRPr="0025385A">
        <w:rPr>
          <w:rFonts w:ascii="Verdana" w:hAnsi="Verdana"/>
          <w:sz w:val="20"/>
        </w:rPr>
        <w:t xml:space="preserve"> CAPER records are missing in FY04 and forward. SADRs will be used to fill in the gaps for these missing CAPERs for current and previous years.</w:t>
      </w:r>
    </w:p>
    <w:p w14:paraId="2E6F61EF" w14:textId="77777777" w:rsidR="00EA3EE8" w:rsidRPr="0025385A" w:rsidRDefault="00EA3EE8" w:rsidP="00EA3EE8">
      <w:pPr>
        <w:jc w:val="both"/>
        <w:rPr>
          <w:rFonts w:ascii="Verdana" w:hAnsi="Verdana"/>
          <w:sz w:val="20"/>
        </w:rPr>
      </w:pPr>
    </w:p>
    <w:p w14:paraId="020CE62B" w14:textId="77777777" w:rsidR="00EA3EE8" w:rsidRPr="0025385A" w:rsidRDefault="00EA3EE8" w:rsidP="00954A34">
      <w:pPr>
        <w:jc w:val="both"/>
        <w:rPr>
          <w:rFonts w:ascii="Verdana" w:hAnsi="Verdana"/>
          <w:sz w:val="20"/>
        </w:rPr>
      </w:pPr>
      <w:r w:rsidRPr="0025385A">
        <w:rPr>
          <w:rFonts w:ascii="Verdana" w:hAnsi="Verdana"/>
          <w:sz w:val="20"/>
        </w:rPr>
        <w:t xml:space="preserve">The SADR and CAPER tables are merged by </w:t>
      </w:r>
      <w:r w:rsidR="001F2EBF" w:rsidRPr="0025385A">
        <w:rPr>
          <w:rFonts w:ascii="Verdana" w:hAnsi="Verdana"/>
          <w:sz w:val="20"/>
        </w:rPr>
        <w:t>DMIS</w:t>
      </w:r>
      <w:r w:rsidRPr="0025385A">
        <w:rPr>
          <w:rFonts w:ascii="Verdana" w:hAnsi="Verdana"/>
          <w:sz w:val="20"/>
        </w:rPr>
        <w:t xml:space="preserve"> ID and Appointment Number ID to determine which CAPERs are missing. For any records found to be missing, the SADR to raw CAPER field mapping (Table TBD.1) will be used as described.</w:t>
      </w:r>
      <w:r w:rsidR="00954A34" w:rsidRPr="0025385A">
        <w:rPr>
          <w:rFonts w:ascii="Verdana" w:hAnsi="Verdana"/>
          <w:sz w:val="20"/>
        </w:rPr>
        <w:t xml:space="preserve"> </w:t>
      </w:r>
    </w:p>
    <w:p w14:paraId="43E6B904" w14:textId="4E3CB2A2" w:rsidR="0072406C" w:rsidRPr="0025385A" w:rsidRDefault="0072406C" w:rsidP="00AD798B"/>
    <w:p w14:paraId="099DCBBE" w14:textId="21C9E1DA" w:rsidR="00857014" w:rsidRPr="0025385A" w:rsidRDefault="00857014" w:rsidP="00AD798B"/>
    <w:p w14:paraId="58EA26E9" w14:textId="6AB495E0" w:rsidR="00857014" w:rsidRPr="0025385A" w:rsidRDefault="00857014" w:rsidP="00407299">
      <w:pPr>
        <w:jc w:val="center"/>
        <w:outlineLvl w:val="0"/>
        <w:rPr>
          <w:rFonts w:ascii="Verdana" w:hAnsi="Verdana"/>
          <w:b/>
          <w:sz w:val="20"/>
        </w:rPr>
      </w:pPr>
      <w:bookmarkStart w:id="523" w:name="_Toc523225498"/>
      <w:r w:rsidRPr="0025385A">
        <w:rPr>
          <w:rFonts w:ascii="Verdana" w:hAnsi="Verdana"/>
          <w:b/>
          <w:sz w:val="20"/>
        </w:rPr>
        <w:t>APPENDIX 9:  Revison History</w:t>
      </w:r>
      <w:bookmarkEnd w:id="523"/>
    </w:p>
    <w:p w14:paraId="4F33717E" w14:textId="77777777" w:rsidR="00407299" w:rsidRPr="0025385A" w:rsidRDefault="00407299" w:rsidP="00857014">
      <w:pPr>
        <w:jc w:val="center"/>
        <w:rPr>
          <w:rFonts w:ascii="Verdana" w:hAnsi="Verdana"/>
          <w:b/>
          <w:sz w:val="20"/>
        </w:rPr>
      </w:pPr>
    </w:p>
    <w:tbl>
      <w:tblPr>
        <w:tblW w:w="11152" w:type="dxa"/>
        <w:jc w:val="center"/>
        <w:tblLayout w:type="fixed"/>
        <w:tblCellMar>
          <w:left w:w="80" w:type="dxa"/>
          <w:right w:w="80" w:type="dxa"/>
        </w:tblCellMar>
        <w:tblLook w:val="0000" w:firstRow="0" w:lastRow="0" w:firstColumn="0" w:lastColumn="0" w:noHBand="0" w:noVBand="0"/>
      </w:tblPr>
      <w:tblGrid>
        <w:gridCol w:w="6"/>
        <w:gridCol w:w="926"/>
        <w:gridCol w:w="50"/>
        <w:gridCol w:w="1308"/>
        <w:gridCol w:w="1463"/>
        <w:gridCol w:w="2547"/>
        <w:gridCol w:w="4852"/>
      </w:tblGrid>
      <w:tr w:rsidR="00857014" w:rsidRPr="0025385A" w14:paraId="54134832" w14:textId="77777777" w:rsidTr="00C06D1A">
        <w:trPr>
          <w:gridBefore w:val="1"/>
          <w:wBefore w:w="6" w:type="dxa"/>
          <w:cantSplit/>
          <w:tblHeader/>
          <w:jc w:val="center"/>
        </w:trPr>
        <w:tc>
          <w:tcPr>
            <w:tcW w:w="926" w:type="dxa"/>
            <w:tcBorders>
              <w:top w:val="single" w:sz="6" w:space="0" w:color="auto"/>
              <w:left w:val="single" w:sz="6" w:space="0" w:color="auto"/>
              <w:bottom w:val="single" w:sz="6" w:space="0" w:color="auto"/>
              <w:right w:val="single" w:sz="6" w:space="0" w:color="auto"/>
            </w:tcBorders>
            <w:shd w:val="clear" w:color="auto" w:fill="E6E6E6"/>
          </w:tcPr>
          <w:p w14:paraId="295BD394"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Version</w:t>
            </w:r>
          </w:p>
        </w:tc>
        <w:tc>
          <w:tcPr>
            <w:tcW w:w="1358" w:type="dxa"/>
            <w:gridSpan w:val="2"/>
            <w:tcBorders>
              <w:top w:val="single" w:sz="6" w:space="0" w:color="auto"/>
              <w:left w:val="single" w:sz="6" w:space="0" w:color="auto"/>
              <w:bottom w:val="single" w:sz="6" w:space="0" w:color="auto"/>
              <w:right w:val="single" w:sz="6" w:space="0" w:color="auto"/>
            </w:tcBorders>
            <w:shd w:val="clear" w:color="auto" w:fill="E6E6E6"/>
          </w:tcPr>
          <w:p w14:paraId="42D0A8E9"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 xml:space="preserve">Date </w:t>
            </w:r>
          </w:p>
        </w:tc>
        <w:tc>
          <w:tcPr>
            <w:tcW w:w="1463" w:type="dxa"/>
            <w:tcBorders>
              <w:top w:val="single" w:sz="6" w:space="0" w:color="auto"/>
              <w:left w:val="single" w:sz="6" w:space="0" w:color="auto"/>
              <w:bottom w:val="single" w:sz="6" w:space="0" w:color="auto"/>
              <w:right w:val="single" w:sz="6" w:space="0" w:color="auto"/>
            </w:tcBorders>
            <w:shd w:val="clear" w:color="auto" w:fill="E6E6E6"/>
          </w:tcPr>
          <w:p w14:paraId="59ECCBCF"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Originator</w:t>
            </w:r>
          </w:p>
        </w:tc>
        <w:tc>
          <w:tcPr>
            <w:tcW w:w="2547" w:type="dxa"/>
            <w:tcBorders>
              <w:top w:val="single" w:sz="6" w:space="0" w:color="auto"/>
              <w:left w:val="single" w:sz="6" w:space="0" w:color="auto"/>
              <w:bottom w:val="single" w:sz="6" w:space="0" w:color="auto"/>
              <w:right w:val="single" w:sz="6" w:space="0" w:color="auto"/>
            </w:tcBorders>
            <w:shd w:val="clear" w:color="auto" w:fill="E6E6E6"/>
          </w:tcPr>
          <w:p w14:paraId="6C53A3E1"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Para/Tbl/Fig</w:t>
            </w:r>
          </w:p>
        </w:tc>
        <w:tc>
          <w:tcPr>
            <w:tcW w:w="4852" w:type="dxa"/>
            <w:tcBorders>
              <w:top w:val="single" w:sz="6" w:space="0" w:color="auto"/>
              <w:left w:val="single" w:sz="6" w:space="0" w:color="auto"/>
              <w:bottom w:val="single" w:sz="6" w:space="0" w:color="auto"/>
              <w:right w:val="single" w:sz="6" w:space="0" w:color="auto"/>
            </w:tcBorders>
            <w:shd w:val="clear" w:color="auto" w:fill="E6E6E6"/>
          </w:tcPr>
          <w:p w14:paraId="5FC2ED37"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Description of Change</w:t>
            </w:r>
          </w:p>
        </w:tc>
      </w:tr>
      <w:tr w:rsidR="00857014" w:rsidRPr="0025385A" w14:paraId="5C790344"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02C5919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1.01.00</w:t>
            </w:r>
          </w:p>
        </w:tc>
        <w:tc>
          <w:tcPr>
            <w:tcW w:w="1358" w:type="dxa"/>
            <w:gridSpan w:val="2"/>
            <w:tcBorders>
              <w:top w:val="single" w:sz="6" w:space="0" w:color="auto"/>
              <w:left w:val="single" w:sz="6" w:space="0" w:color="auto"/>
              <w:bottom w:val="single" w:sz="6" w:space="0" w:color="auto"/>
              <w:right w:val="single" w:sz="6" w:space="0" w:color="auto"/>
            </w:tcBorders>
          </w:tcPr>
          <w:p w14:paraId="706FF9A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03/11/2009</w:t>
            </w:r>
          </w:p>
        </w:tc>
        <w:tc>
          <w:tcPr>
            <w:tcW w:w="1463" w:type="dxa"/>
            <w:tcBorders>
              <w:top w:val="single" w:sz="6" w:space="0" w:color="auto"/>
              <w:left w:val="single" w:sz="6" w:space="0" w:color="auto"/>
              <w:bottom w:val="single" w:sz="6" w:space="0" w:color="auto"/>
              <w:right w:val="single" w:sz="6" w:space="0" w:color="auto"/>
            </w:tcBorders>
          </w:tcPr>
          <w:p w14:paraId="12C8FEF8" w14:textId="77777777" w:rsidR="00857014" w:rsidRPr="0025385A" w:rsidRDefault="00857014" w:rsidP="00183EA7">
            <w:pPr>
              <w:pStyle w:val="BodyText"/>
              <w:rPr>
                <w:rFonts w:ascii="Verdana" w:hAnsi="Verdana"/>
                <w:sz w:val="18"/>
                <w:szCs w:val="18"/>
              </w:rPr>
            </w:pPr>
          </w:p>
        </w:tc>
        <w:tc>
          <w:tcPr>
            <w:tcW w:w="2547" w:type="dxa"/>
            <w:tcBorders>
              <w:top w:val="single" w:sz="6" w:space="0" w:color="auto"/>
              <w:left w:val="single" w:sz="6" w:space="0" w:color="auto"/>
              <w:bottom w:val="single" w:sz="6" w:space="0" w:color="auto"/>
              <w:right w:val="single" w:sz="6" w:space="0" w:color="auto"/>
            </w:tcBorders>
          </w:tcPr>
          <w:p w14:paraId="43EA3A59"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0BCD426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Original.</w:t>
            </w:r>
          </w:p>
        </w:tc>
      </w:tr>
      <w:tr w:rsidR="00857014" w:rsidRPr="0025385A" w14:paraId="4E12FEB8" w14:textId="77777777" w:rsidTr="00C06D1A">
        <w:trPr>
          <w:gridBefore w:val="1"/>
          <w:wBefore w:w="6" w:type="dxa"/>
          <w:cantSplit/>
          <w:jc w:val="center"/>
        </w:trPr>
        <w:tc>
          <w:tcPr>
            <w:tcW w:w="926" w:type="dxa"/>
            <w:tcBorders>
              <w:top w:val="single" w:sz="6" w:space="0" w:color="auto"/>
              <w:left w:val="single" w:sz="6" w:space="0" w:color="auto"/>
              <w:right w:val="single" w:sz="6" w:space="0" w:color="auto"/>
            </w:tcBorders>
          </w:tcPr>
          <w:p w14:paraId="297F3B1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1.01.01</w:t>
            </w:r>
          </w:p>
        </w:tc>
        <w:tc>
          <w:tcPr>
            <w:tcW w:w="1358" w:type="dxa"/>
            <w:gridSpan w:val="2"/>
            <w:tcBorders>
              <w:top w:val="single" w:sz="6" w:space="0" w:color="auto"/>
              <w:left w:val="single" w:sz="6" w:space="0" w:color="auto"/>
              <w:right w:val="single" w:sz="6" w:space="0" w:color="auto"/>
            </w:tcBorders>
          </w:tcPr>
          <w:p w14:paraId="110AD71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07/31/2009</w:t>
            </w:r>
          </w:p>
        </w:tc>
        <w:tc>
          <w:tcPr>
            <w:tcW w:w="1463" w:type="dxa"/>
            <w:tcBorders>
              <w:top w:val="single" w:sz="6" w:space="0" w:color="auto"/>
              <w:left w:val="single" w:sz="6" w:space="0" w:color="auto"/>
              <w:right w:val="single" w:sz="6" w:space="0" w:color="auto"/>
            </w:tcBorders>
          </w:tcPr>
          <w:p w14:paraId="67E98EB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right w:val="single" w:sz="6" w:space="0" w:color="auto"/>
            </w:tcBorders>
          </w:tcPr>
          <w:p w14:paraId="0615507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1.3</w:t>
            </w:r>
          </w:p>
          <w:p w14:paraId="7ABC7F01" w14:textId="77777777" w:rsidR="00857014" w:rsidRPr="0025385A" w:rsidRDefault="00857014" w:rsidP="00183EA7">
            <w:pPr>
              <w:pStyle w:val="BodyText"/>
              <w:rPr>
                <w:rFonts w:ascii="Verdana" w:hAnsi="Verdana"/>
                <w:sz w:val="18"/>
                <w:szCs w:val="18"/>
              </w:rPr>
            </w:pPr>
          </w:p>
          <w:p w14:paraId="2C6135C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1.4</w:t>
            </w:r>
          </w:p>
          <w:p w14:paraId="28593391" w14:textId="77777777" w:rsidR="00857014" w:rsidRPr="0025385A" w:rsidRDefault="00857014" w:rsidP="00183EA7">
            <w:pPr>
              <w:pStyle w:val="BodyText"/>
              <w:rPr>
                <w:rFonts w:ascii="Verdana" w:hAnsi="Verdana"/>
                <w:sz w:val="18"/>
                <w:szCs w:val="18"/>
              </w:rPr>
            </w:pPr>
          </w:p>
          <w:p w14:paraId="011C097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A1.2</w:t>
            </w:r>
          </w:p>
          <w:p w14:paraId="2BA3A7CB" w14:textId="77777777" w:rsidR="00857014" w:rsidRPr="0025385A" w:rsidRDefault="00857014" w:rsidP="00183EA7">
            <w:pPr>
              <w:pStyle w:val="BodyText"/>
              <w:rPr>
                <w:rFonts w:ascii="Verdana" w:hAnsi="Verdana"/>
                <w:sz w:val="18"/>
                <w:szCs w:val="18"/>
              </w:rPr>
            </w:pPr>
          </w:p>
          <w:p w14:paraId="4068EBD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A1.3</w:t>
            </w:r>
          </w:p>
          <w:p w14:paraId="142D6FD1"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right w:val="single" w:sz="6" w:space="0" w:color="auto"/>
            </w:tcBorders>
          </w:tcPr>
          <w:p w14:paraId="2E275DB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Conversion from standard APC input formats to custom format </w:t>
            </w:r>
          </w:p>
          <w:p w14:paraId="37434FE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Conversion from standard APC output read formats to custom format </w:t>
            </w:r>
          </w:p>
          <w:p w14:paraId="2C5D5EF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Modified APC input format </w:t>
            </w:r>
          </w:p>
          <w:p w14:paraId="1511AC03" w14:textId="77777777" w:rsidR="00857014" w:rsidRPr="0025385A" w:rsidRDefault="00857014" w:rsidP="00183EA7">
            <w:pPr>
              <w:pStyle w:val="BodyText"/>
              <w:rPr>
                <w:rFonts w:ascii="Verdana" w:hAnsi="Verdana"/>
                <w:sz w:val="18"/>
                <w:szCs w:val="18"/>
              </w:rPr>
            </w:pPr>
          </w:p>
          <w:p w14:paraId="6200A6F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Modified APC output format</w:t>
            </w:r>
          </w:p>
        </w:tc>
      </w:tr>
      <w:tr w:rsidR="00857014" w:rsidRPr="0025385A" w14:paraId="615C8306" w14:textId="77777777" w:rsidTr="00C06D1A">
        <w:trPr>
          <w:gridBefore w:val="1"/>
          <w:wBefore w:w="6" w:type="dxa"/>
          <w:cantSplit/>
          <w:jc w:val="center"/>
        </w:trPr>
        <w:tc>
          <w:tcPr>
            <w:tcW w:w="926" w:type="dxa"/>
            <w:tcBorders>
              <w:left w:val="single" w:sz="6" w:space="0" w:color="auto"/>
              <w:right w:val="single" w:sz="6" w:space="0" w:color="auto"/>
            </w:tcBorders>
          </w:tcPr>
          <w:p w14:paraId="49C2A545" w14:textId="77777777" w:rsidR="00857014" w:rsidRPr="0025385A" w:rsidRDefault="00857014" w:rsidP="00183EA7">
            <w:pPr>
              <w:pStyle w:val="BodyText"/>
              <w:rPr>
                <w:rFonts w:ascii="Verdana" w:hAnsi="Verdana"/>
                <w:sz w:val="18"/>
                <w:szCs w:val="18"/>
              </w:rPr>
            </w:pPr>
          </w:p>
        </w:tc>
        <w:tc>
          <w:tcPr>
            <w:tcW w:w="1358" w:type="dxa"/>
            <w:gridSpan w:val="2"/>
            <w:tcBorders>
              <w:left w:val="single" w:sz="6" w:space="0" w:color="auto"/>
              <w:right w:val="single" w:sz="6" w:space="0" w:color="auto"/>
            </w:tcBorders>
          </w:tcPr>
          <w:p w14:paraId="4B4B2C65" w14:textId="77777777" w:rsidR="00857014" w:rsidRPr="0025385A" w:rsidRDefault="00857014" w:rsidP="00183EA7">
            <w:pPr>
              <w:pStyle w:val="BodyText"/>
              <w:rPr>
                <w:rFonts w:ascii="Verdana" w:hAnsi="Verdana"/>
                <w:sz w:val="18"/>
                <w:szCs w:val="18"/>
              </w:rPr>
            </w:pPr>
          </w:p>
        </w:tc>
        <w:tc>
          <w:tcPr>
            <w:tcW w:w="1463" w:type="dxa"/>
            <w:tcBorders>
              <w:left w:val="single" w:sz="6" w:space="0" w:color="auto"/>
              <w:right w:val="single" w:sz="6" w:space="0" w:color="auto"/>
            </w:tcBorders>
          </w:tcPr>
          <w:p w14:paraId="1DF300DA" w14:textId="77777777" w:rsidR="00857014" w:rsidRPr="0025385A" w:rsidRDefault="00857014" w:rsidP="00183EA7">
            <w:pPr>
              <w:pStyle w:val="BodyText"/>
              <w:rPr>
                <w:rFonts w:ascii="Verdana" w:hAnsi="Verdana"/>
                <w:sz w:val="18"/>
                <w:szCs w:val="18"/>
              </w:rPr>
            </w:pPr>
          </w:p>
        </w:tc>
        <w:tc>
          <w:tcPr>
            <w:tcW w:w="2547" w:type="dxa"/>
            <w:tcBorders>
              <w:left w:val="single" w:sz="6" w:space="0" w:color="auto"/>
              <w:right w:val="single" w:sz="6" w:space="0" w:color="auto"/>
            </w:tcBorders>
          </w:tcPr>
          <w:p w14:paraId="0E745CB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1.5.</w:t>
            </w:r>
          </w:p>
          <w:p w14:paraId="2116018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2.7.g</w:t>
            </w:r>
          </w:p>
          <w:p w14:paraId="64451CC3" w14:textId="77777777" w:rsidR="00857014" w:rsidRPr="0025385A" w:rsidRDefault="00857014" w:rsidP="00183EA7">
            <w:pPr>
              <w:pStyle w:val="BodyText"/>
              <w:rPr>
                <w:rFonts w:ascii="Verdana" w:hAnsi="Verdana"/>
                <w:sz w:val="18"/>
                <w:szCs w:val="18"/>
              </w:rPr>
            </w:pPr>
          </w:p>
        </w:tc>
        <w:tc>
          <w:tcPr>
            <w:tcW w:w="4852" w:type="dxa"/>
            <w:tcBorders>
              <w:left w:val="single" w:sz="6" w:space="0" w:color="auto"/>
              <w:right w:val="single" w:sz="6" w:space="0" w:color="auto"/>
            </w:tcBorders>
          </w:tcPr>
          <w:p w14:paraId="4A6D4FB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Revise application of APGs to telephone consults.</w:t>
            </w:r>
          </w:p>
          <w:p w14:paraId="5E96ED8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Derive </w:t>
            </w:r>
            <w:r w:rsidRPr="0025385A">
              <w:rPr>
                <w:rFonts w:ascii="Verdana" w:hAnsi="Verdana"/>
                <w:snapToGrid w:val="0"/>
                <w:sz w:val="18"/>
                <w:szCs w:val="18"/>
              </w:rPr>
              <w:t>Appointment Status Type with Appointment Data Walk-In</w:t>
            </w:r>
          </w:p>
          <w:p w14:paraId="5F231EAC" w14:textId="77777777" w:rsidR="00857014" w:rsidRPr="0025385A" w:rsidRDefault="00857014" w:rsidP="00183EA7">
            <w:pPr>
              <w:pStyle w:val="BodyText"/>
              <w:rPr>
                <w:rFonts w:ascii="Verdana" w:hAnsi="Verdana"/>
                <w:sz w:val="18"/>
                <w:szCs w:val="18"/>
              </w:rPr>
            </w:pPr>
          </w:p>
        </w:tc>
      </w:tr>
      <w:tr w:rsidR="00857014" w:rsidRPr="0025385A" w14:paraId="6223229E" w14:textId="77777777" w:rsidTr="00C06D1A">
        <w:trPr>
          <w:gridBefore w:val="1"/>
          <w:wBefore w:w="6" w:type="dxa"/>
          <w:cantSplit/>
          <w:jc w:val="center"/>
        </w:trPr>
        <w:tc>
          <w:tcPr>
            <w:tcW w:w="926" w:type="dxa"/>
            <w:tcBorders>
              <w:left w:val="single" w:sz="6" w:space="0" w:color="auto"/>
              <w:right w:val="single" w:sz="6" w:space="0" w:color="auto"/>
            </w:tcBorders>
          </w:tcPr>
          <w:p w14:paraId="351B7584" w14:textId="77777777" w:rsidR="00857014" w:rsidRPr="0025385A" w:rsidRDefault="00857014" w:rsidP="00183EA7">
            <w:pPr>
              <w:pStyle w:val="BodyText"/>
              <w:rPr>
                <w:rFonts w:ascii="Verdana" w:hAnsi="Verdana"/>
                <w:sz w:val="18"/>
                <w:szCs w:val="18"/>
              </w:rPr>
            </w:pPr>
          </w:p>
        </w:tc>
        <w:tc>
          <w:tcPr>
            <w:tcW w:w="1358" w:type="dxa"/>
            <w:gridSpan w:val="2"/>
            <w:tcBorders>
              <w:left w:val="single" w:sz="6" w:space="0" w:color="auto"/>
              <w:right w:val="single" w:sz="6" w:space="0" w:color="auto"/>
            </w:tcBorders>
          </w:tcPr>
          <w:p w14:paraId="797817D9" w14:textId="77777777" w:rsidR="00857014" w:rsidRPr="0025385A" w:rsidRDefault="00857014" w:rsidP="00183EA7">
            <w:pPr>
              <w:pStyle w:val="BodyText"/>
              <w:rPr>
                <w:rFonts w:ascii="Verdana" w:hAnsi="Verdana"/>
                <w:sz w:val="18"/>
                <w:szCs w:val="18"/>
              </w:rPr>
            </w:pPr>
          </w:p>
        </w:tc>
        <w:tc>
          <w:tcPr>
            <w:tcW w:w="1463" w:type="dxa"/>
            <w:tcBorders>
              <w:left w:val="single" w:sz="6" w:space="0" w:color="auto"/>
              <w:right w:val="single" w:sz="6" w:space="0" w:color="auto"/>
            </w:tcBorders>
          </w:tcPr>
          <w:p w14:paraId="0F37EA4E" w14:textId="77777777" w:rsidR="00857014" w:rsidRPr="0025385A" w:rsidRDefault="00857014" w:rsidP="00183EA7">
            <w:pPr>
              <w:pStyle w:val="BodyText"/>
              <w:rPr>
                <w:rFonts w:ascii="Verdana" w:hAnsi="Verdana"/>
                <w:sz w:val="18"/>
                <w:szCs w:val="18"/>
              </w:rPr>
            </w:pPr>
          </w:p>
        </w:tc>
        <w:tc>
          <w:tcPr>
            <w:tcW w:w="2547" w:type="dxa"/>
            <w:tcBorders>
              <w:left w:val="single" w:sz="6" w:space="0" w:color="auto"/>
              <w:right w:val="single" w:sz="6" w:space="0" w:color="auto"/>
            </w:tcBorders>
          </w:tcPr>
          <w:p w14:paraId="6F24593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607FC3F6" w14:textId="77777777" w:rsidR="00857014" w:rsidRPr="0025385A" w:rsidRDefault="00857014" w:rsidP="00183EA7">
            <w:pPr>
              <w:pStyle w:val="BodyText"/>
              <w:rPr>
                <w:rFonts w:ascii="Verdana" w:hAnsi="Verdana"/>
                <w:sz w:val="18"/>
                <w:szCs w:val="18"/>
              </w:rPr>
            </w:pPr>
          </w:p>
        </w:tc>
        <w:tc>
          <w:tcPr>
            <w:tcW w:w="4852" w:type="dxa"/>
            <w:tcBorders>
              <w:left w:val="single" w:sz="6" w:space="0" w:color="auto"/>
              <w:right w:val="single" w:sz="6" w:space="0" w:color="auto"/>
            </w:tcBorders>
          </w:tcPr>
          <w:p w14:paraId="208D8FB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Enrollment DMIS ID Region from Char(4) to Char(2)</w:t>
            </w:r>
          </w:p>
          <w:p w14:paraId="71CED65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descriptive language for variables CLINSTAT and CLINZIP</w:t>
            </w:r>
          </w:p>
          <w:p w14:paraId="27019B4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Correct derivation of Appointment Status Type. </w:t>
            </w:r>
          </w:p>
          <w:p w14:paraId="03AFAEC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Rename APPTSTAT to APPTSTAT1.</w:t>
            </w:r>
          </w:p>
          <w:p w14:paraId="05D06E3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additional derived Appointment Status Type that identifies a walk-in appointment by the WALKIN flag in appointment data</w:t>
            </w:r>
          </w:p>
          <w:p w14:paraId="28212C1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gender logic to application of MDC.</w:t>
            </w:r>
          </w:p>
          <w:p w14:paraId="1BA54EB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field name for variable PRIME</w:t>
            </w:r>
          </w:p>
          <w:p w14:paraId="2FC98C96" w14:textId="77777777" w:rsidR="00857014" w:rsidRPr="0025385A" w:rsidRDefault="00857014" w:rsidP="00183EA7">
            <w:pPr>
              <w:pStyle w:val="BodyText"/>
              <w:rPr>
                <w:rFonts w:ascii="Verdana" w:hAnsi="Verdana"/>
                <w:sz w:val="18"/>
                <w:szCs w:val="18"/>
              </w:rPr>
            </w:pPr>
          </w:p>
        </w:tc>
      </w:tr>
      <w:tr w:rsidR="00857014" w:rsidRPr="0025385A" w14:paraId="6F4A7130" w14:textId="77777777" w:rsidTr="00C06D1A">
        <w:trPr>
          <w:gridBefore w:val="1"/>
          <w:wBefore w:w="6" w:type="dxa"/>
          <w:cantSplit/>
          <w:jc w:val="center"/>
        </w:trPr>
        <w:tc>
          <w:tcPr>
            <w:tcW w:w="926" w:type="dxa"/>
            <w:tcBorders>
              <w:left w:val="single" w:sz="6" w:space="0" w:color="auto"/>
              <w:bottom w:val="single" w:sz="6" w:space="0" w:color="auto"/>
              <w:right w:val="single" w:sz="6" w:space="0" w:color="auto"/>
            </w:tcBorders>
          </w:tcPr>
          <w:p w14:paraId="78F3F637" w14:textId="77777777" w:rsidR="00857014" w:rsidRPr="0025385A" w:rsidRDefault="00857014" w:rsidP="00183EA7">
            <w:pPr>
              <w:pStyle w:val="BodyText"/>
              <w:rPr>
                <w:rFonts w:ascii="Verdana" w:hAnsi="Verdana"/>
                <w:sz w:val="18"/>
                <w:szCs w:val="18"/>
              </w:rPr>
            </w:pPr>
          </w:p>
        </w:tc>
        <w:tc>
          <w:tcPr>
            <w:tcW w:w="1358" w:type="dxa"/>
            <w:gridSpan w:val="2"/>
            <w:tcBorders>
              <w:left w:val="single" w:sz="6" w:space="0" w:color="auto"/>
              <w:bottom w:val="single" w:sz="6" w:space="0" w:color="auto"/>
              <w:right w:val="single" w:sz="6" w:space="0" w:color="auto"/>
            </w:tcBorders>
          </w:tcPr>
          <w:p w14:paraId="42398E9F" w14:textId="77777777" w:rsidR="00857014" w:rsidRPr="0025385A" w:rsidRDefault="00857014" w:rsidP="00183EA7">
            <w:pPr>
              <w:pStyle w:val="BodyText"/>
              <w:rPr>
                <w:rFonts w:ascii="Verdana" w:hAnsi="Verdana"/>
                <w:sz w:val="18"/>
                <w:szCs w:val="18"/>
              </w:rPr>
            </w:pPr>
          </w:p>
        </w:tc>
        <w:tc>
          <w:tcPr>
            <w:tcW w:w="1463" w:type="dxa"/>
            <w:tcBorders>
              <w:left w:val="single" w:sz="6" w:space="0" w:color="auto"/>
              <w:bottom w:val="single" w:sz="6" w:space="0" w:color="auto"/>
              <w:right w:val="single" w:sz="6" w:space="0" w:color="auto"/>
            </w:tcBorders>
          </w:tcPr>
          <w:p w14:paraId="3521404E" w14:textId="77777777" w:rsidR="00857014" w:rsidRPr="0025385A" w:rsidRDefault="00857014" w:rsidP="00183EA7">
            <w:pPr>
              <w:pStyle w:val="BodyText"/>
              <w:rPr>
                <w:rFonts w:ascii="Verdana" w:hAnsi="Verdana"/>
                <w:sz w:val="18"/>
                <w:szCs w:val="18"/>
              </w:rPr>
            </w:pPr>
          </w:p>
        </w:tc>
        <w:tc>
          <w:tcPr>
            <w:tcW w:w="2547" w:type="dxa"/>
            <w:tcBorders>
              <w:left w:val="single" w:sz="6" w:space="0" w:color="auto"/>
              <w:bottom w:val="single" w:sz="6" w:space="0" w:color="auto"/>
              <w:right w:val="single" w:sz="6" w:space="0" w:color="auto"/>
            </w:tcBorders>
          </w:tcPr>
          <w:p w14:paraId="57ACC24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Throughout</w:t>
            </w:r>
          </w:p>
          <w:p w14:paraId="19A71F9A" w14:textId="77777777" w:rsidR="00857014" w:rsidRPr="0025385A" w:rsidRDefault="00857014" w:rsidP="00183EA7">
            <w:pPr>
              <w:pStyle w:val="BodyText"/>
              <w:rPr>
                <w:rFonts w:ascii="Verdana" w:hAnsi="Verdana"/>
                <w:sz w:val="18"/>
                <w:szCs w:val="18"/>
              </w:rPr>
            </w:pPr>
          </w:p>
        </w:tc>
        <w:tc>
          <w:tcPr>
            <w:tcW w:w="4852" w:type="dxa"/>
            <w:tcBorders>
              <w:left w:val="single" w:sz="6" w:space="0" w:color="auto"/>
              <w:bottom w:val="single" w:sz="6" w:space="0" w:color="auto"/>
              <w:right w:val="single" w:sz="6" w:space="0" w:color="auto"/>
            </w:tcBorders>
          </w:tcPr>
          <w:p w14:paraId="3B7414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references to “Appendix 5. Completion Table for Appointment-Inferred CAPERs”</w:t>
            </w:r>
          </w:p>
        </w:tc>
      </w:tr>
      <w:tr w:rsidR="00857014" w:rsidRPr="0025385A" w14:paraId="2823C656"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15E522B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1.01.02</w:t>
            </w:r>
          </w:p>
        </w:tc>
        <w:tc>
          <w:tcPr>
            <w:tcW w:w="1358" w:type="dxa"/>
            <w:gridSpan w:val="2"/>
            <w:tcBorders>
              <w:top w:val="single" w:sz="6" w:space="0" w:color="auto"/>
              <w:left w:val="single" w:sz="6" w:space="0" w:color="auto"/>
              <w:bottom w:val="single" w:sz="6" w:space="0" w:color="auto"/>
              <w:right w:val="single" w:sz="6" w:space="0" w:color="auto"/>
            </w:tcBorders>
          </w:tcPr>
          <w:p w14:paraId="1270BBA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08/05/2009</w:t>
            </w:r>
          </w:p>
        </w:tc>
        <w:tc>
          <w:tcPr>
            <w:tcW w:w="1463" w:type="dxa"/>
            <w:tcBorders>
              <w:top w:val="single" w:sz="6" w:space="0" w:color="auto"/>
              <w:left w:val="single" w:sz="6" w:space="0" w:color="auto"/>
              <w:bottom w:val="single" w:sz="6" w:space="0" w:color="auto"/>
              <w:right w:val="single" w:sz="6" w:space="0" w:color="auto"/>
            </w:tcBorders>
          </w:tcPr>
          <w:p w14:paraId="09DB462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3C1F8CF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1.1</w:t>
            </w:r>
          </w:p>
          <w:p w14:paraId="216F425C" w14:textId="77777777" w:rsidR="00857014" w:rsidRPr="0025385A" w:rsidRDefault="00857014" w:rsidP="00183EA7">
            <w:pPr>
              <w:pStyle w:val="BodyText"/>
              <w:rPr>
                <w:rFonts w:ascii="Verdana" w:hAnsi="Verdana"/>
                <w:sz w:val="18"/>
                <w:szCs w:val="18"/>
              </w:rPr>
            </w:pPr>
          </w:p>
          <w:p w14:paraId="4451957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A1.1</w:t>
            </w:r>
          </w:p>
          <w:p w14:paraId="08DFF277" w14:textId="77777777" w:rsidR="00857014" w:rsidRPr="0025385A" w:rsidRDefault="00857014" w:rsidP="00183EA7">
            <w:pPr>
              <w:pStyle w:val="BodyText"/>
              <w:rPr>
                <w:rFonts w:ascii="Verdana" w:hAnsi="Verdana"/>
                <w:sz w:val="18"/>
                <w:szCs w:val="18"/>
              </w:rPr>
            </w:pPr>
          </w:p>
          <w:p w14:paraId="126578DA" w14:textId="77777777" w:rsidR="00857014" w:rsidRPr="0025385A" w:rsidRDefault="00857014" w:rsidP="00183EA7">
            <w:pPr>
              <w:pStyle w:val="BodyText"/>
              <w:rPr>
                <w:rFonts w:ascii="Verdana" w:hAnsi="Verdana"/>
                <w:sz w:val="18"/>
                <w:szCs w:val="18"/>
              </w:rPr>
            </w:pPr>
          </w:p>
          <w:p w14:paraId="59DA10D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tc>
        <w:tc>
          <w:tcPr>
            <w:tcW w:w="4852" w:type="dxa"/>
            <w:tcBorders>
              <w:top w:val="single" w:sz="6" w:space="0" w:color="auto"/>
              <w:left w:val="single" w:sz="6" w:space="0" w:color="auto"/>
              <w:bottom w:val="single" w:sz="6" w:space="0" w:color="auto"/>
              <w:right w:val="single" w:sz="6" w:space="0" w:color="auto"/>
            </w:tcBorders>
          </w:tcPr>
          <w:p w14:paraId="1DC4290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CPT-APC format applied by CY</w:t>
            </w:r>
          </w:p>
          <w:p w14:paraId="096691C4" w14:textId="77777777" w:rsidR="00857014" w:rsidRPr="0025385A" w:rsidRDefault="00857014" w:rsidP="00183EA7">
            <w:pPr>
              <w:pStyle w:val="BodyText"/>
              <w:rPr>
                <w:rFonts w:ascii="Verdana" w:hAnsi="Verdana"/>
                <w:sz w:val="18"/>
                <w:szCs w:val="18"/>
              </w:rPr>
            </w:pPr>
          </w:p>
          <w:p w14:paraId="3EF2C3B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APC variables from CHAR(4) to CHAR(5)</w:t>
            </w:r>
          </w:p>
          <w:p w14:paraId="024B80E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name of Procedure Status Indicator</w:t>
            </w:r>
          </w:p>
          <w:p w14:paraId="259CD897" w14:textId="77777777" w:rsidR="00857014" w:rsidRPr="0025385A" w:rsidRDefault="00857014" w:rsidP="00183EA7">
            <w:pPr>
              <w:pStyle w:val="BodyText"/>
              <w:rPr>
                <w:rFonts w:ascii="Verdana" w:hAnsi="Verdana"/>
                <w:sz w:val="18"/>
                <w:szCs w:val="18"/>
              </w:rPr>
            </w:pPr>
          </w:p>
          <w:p w14:paraId="0D2DD4F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Drop PRIME</w:t>
            </w:r>
          </w:p>
          <w:p w14:paraId="324F52A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ACV Group.</w:t>
            </w:r>
          </w:p>
        </w:tc>
      </w:tr>
      <w:tr w:rsidR="00857014" w:rsidRPr="0025385A" w14:paraId="3E8714A2"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7F7CA50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1.01.03</w:t>
            </w:r>
          </w:p>
        </w:tc>
        <w:tc>
          <w:tcPr>
            <w:tcW w:w="1358" w:type="dxa"/>
            <w:gridSpan w:val="2"/>
            <w:tcBorders>
              <w:top w:val="single" w:sz="6" w:space="0" w:color="auto"/>
              <w:left w:val="single" w:sz="6" w:space="0" w:color="auto"/>
              <w:bottom w:val="single" w:sz="6" w:space="0" w:color="auto"/>
              <w:right w:val="single" w:sz="6" w:space="0" w:color="auto"/>
            </w:tcBorders>
          </w:tcPr>
          <w:p w14:paraId="6BD340C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09/15/2009</w:t>
            </w:r>
          </w:p>
        </w:tc>
        <w:tc>
          <w:tcPr>
            <w:tcW w:w="1463" w:type="dxa"/>
            <w:tcBorders>
              <w:top w:val="single" w:sz="6" w:space="0" w:color="auto"/>
              <w:left w:val="single" w:sz="6" w:space="0" w:color="auto"/>
              <w:bottom w:val="single" w:sz="6" w:space="0" w:color="auto"/>
              <w:right w:val="single" w:sz="6" w:space="0" w:color="auto"/>
            </w:tcBorders>
          </w:tcPr>
          <w:p w14:paraId="2268E04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2C717A8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187692B8"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17E7521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Sponsor Rank/ Paygrade Group. (RANKPAY)</w:t>
            </w:r>
          </w:p>
          <w:p w14:paraId="2046285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derivation of PATCAT to rely on PATCAT_R rather than previously incorrectly referenced PATCAT1.</w:t>
            </w:r>
          </w:p>
        </w:tc>
      </w:tr>
      <w:tr w:rsidR="00857014" w:rsidRPr="0025385A" w14:paraId="59723B6E"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5F2F621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1.01.04</w:t>
            </w:r>
          </w:p>
        </w:tc>
        <w:tc>
          <w:tcPr>
            <w:tcW w:w="1358" w:type="dxa"/>
            <w:gridSpan w:val="2"/>
            <w:tcBorders>
              <w:top w:val="single" w:sz="6" w:space="0" w:color="auto"/>
              <w:left w:val="single" w:sz="6" w:space="0" w:color="auto"/>
              <w:bottom w:val="single" w:sz="6" w:space="0" w:color="auto"/>
              <w:right w:val="single" w:sz="6" w:space="0" w:color="auto"/>
            </w:tcBorders>
          </w:tcPr>
          <w:p w14:paraId="37D2108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10/22/2009</w:t>
            </w:r>
          </w:p>
        </w:tc>
        <w:tc>
          <w:tcPr>
            <w:tcW w:w="1463" w:type="dxa"/>
            <w:tcBorders>
              <w:top w:val="single" w:sz="6" w:space="0" w:color="auto"/>
              <w:left w:val="single" w:sz="6" w:space="0" w:color="auto"/>
              <w:bottom w:val="single" w:sz="6" w:space="0" w:color="auto"/>
              <w:right w:val="single" w:sz="6" w:space="0" w:color="auto"/>
            </w:tcBorders>
          </w:tcPr>
          <w:p w14:paraId="10CFCEA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0F3883F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1.5</w:t>
            </w:r>
          </w:p>
          <w:p w14:paraId="062B484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45810324"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0162682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references to values of APPTSTAT.</w:t>
            </w:r>
          </w:p>
          <w:p w14:paraId="37416A9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APPTSTAT1 and APPTSTAT: Correct references to specific variable values.</w:t>
            </w:r>
          </w:p>
          <w:p w14:paraId="63A404D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Delete variable SPONSVC.</w:t>
            </w:r>
          </w:p>
          <w:p w14:paraId="2659ADE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derivation of RSPONSVC.</w:t>
            </w:r>
          </w:p>
        </w:tc>
      </w:tr>
      <w:tr w:rsidR="00857014" w:rsidRPr="0025385A" w14:paraId="582A6F19"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0E5EDF1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1.01.05</w:t>
            </w:r>
          </w:p>
        </w:tc>
        <w:tc>
          <w:tcPr>
            <w:tcW w:w="1358" w:type="dxa"/>
            <w:gridSpan w:val="2"/>
            <w:tcBorders>
              <w:top w:val="single" w:sz="6" w:space="0" w:color="auto"/>
              <w:left w:val="single" w:sz="6" w:space="0" w:color="auto"/>
              <w:bottom w:val="single" w:sz="6" w:space="0" w:color="auto"/>
              <w:right w:val="single" w:sz="6" w:space="0" w:color="auto"/>
            </w:tcBorders>
          </w:tcPr>
          <w:p w14:paraId="68A1B0C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12/17/09</w:t>
            </w:r>
          </w:p>
        </w:tc>
        <w:tc>
          <w:tcPr>
            <w:tcW w:w="1463" w:type="dxa"/>
            <w:tcBorders>
              <w:top w:val="single" w:sz="6" w:space="0" w:color="auto"/>
              <w:left w:val="single" w:sz="6" w:space="0" w:color="auto"/>
              <w:bottom w:val="single" w:sz="6" w:space="0" w:color="auto"/>
              <w:right w:val="single" w:sz="6" w:space="0" w:color="auto"/>
            </w:tcBorders>
          </w:tcPr>
          <w:p w14:paraId="1E069A75"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7E6032C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2.7.a</w:t>
            </w:r>
          </w:p>
        </w:tc>
        <w:tc>
          <w:tcPr>
            <w:tcW w:w="4852" w:type="dxa"/>
            <w:tcBorders>
              <w:top w:val="single" w:sz="6" w:space="0" w:color="auto"/>
              <w:left w:val="single" w:sz="6" w:space="0" w:color="auto"/>
              <w:bottom w:val="single" w:sz="6" w:space="0" w:color="auto"/>
              <w:right w:val="single" w:sz="6" w:space="0" w:color="auto"/>
            </w:tcBorders>
          </w:tcPr>
          <w:p w14:paraId="4B88BF9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 references to values of INFRSADR in the DMISID table from (1=keep, 0=omit) to (Y=keep, N=omit).</w:t>
            </w:r>
          </w:p>
        </w:tc>
      </w:tr>
      <w:tr w:rsidR="00857014" w:rsidRPr="0025385A" w14:paraId="0145BADB"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EF5063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1.01.06</w:t>
            </w:r>
          </w:p>
        </w:tc>
        <w:tc>
          <w:tcPr>
            <w:tcW w:w="1358" w:type="dxa"/>
            <w:gridSpan w:val="2"/>
            <w:tcBorders>
              <w:top w:val="single" w:sz="6" w:space="0" w:color="auto"/>
              <w:left w:val="single" w:sz="6" w:space="0" w:color="auto"/>
              <w:bottom w:val="single" w:sz="6" w:space="0" w:color="auto"/>
              <w:right w:val="single" w:sz="6" w:space="0" w:color="auto"/>
            </w:tcBorders>
          </w:tcPr>
          <w:p w14:paraId="48FC810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01/21/10</w:t>
            </w:r>
          </w:p>
        </w:tc>
        <w:tc>
          <w:tcPr>
            <w:tcW w:w="1463" w:type="dxa"/>
            <w:tcBorders>
              <w:top w:val="single" w:sz="6" w:space="0" w:color="auto"/>
              <w:left w:val="single" w:sz="6" w:space="0" w:color="auto"/>
              <w:bottom w:val="single" w:sz="6" w:space="0" w:color="auto"/>
              <w:right w:val="single" w:sz="6" w:space="0" w:color="auto"/>
            </w:tcBorders>
          </w:tcPr>
          <w:p w14:paraId="19EE34D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626F0E4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II</w:t>
            </w:r>
          </w:p>
        </w:tc>
        <w:tc>
          <w:tcPr>
            <w:tcW w:w="4852" w:type="dxa"/>
            <w:tcBorders>
              <w:top w:val="single" w:sz="6" w:space="0" w:color="auto"/>
              <w:left w:val="single" w:sz="6" w:space="0" w:color="auto"/>
              <w:bottom w:val="single" w:sz="6" w:space="0" w:color="auto"/>
              <w:right w:val="single" w:sz="6" w:space="0" w:color="auto"/>
            </w:tcBorders>
          </w:tcPr>
          <w:p w14:paraId="598292C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Administrative change to reflect weekly (vs previous monthly) availability of appointment file.</w:t>
            </w:r>
          </w:p>
        </w:tc>
      </w:tr>
      <w:tr w:rsidR="00857014" w:rsidRPr="0025385A" w14:paraId="6B13A2EE"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B1E1FE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1.01.07</w:t>
            </w:r>
          </w:p>
        </w:tc>
        <w:tc>
          <w:tcPr>
            <w:tcW w:w="1358" w:type="dxa"/>
            <w:gridSpan w:val="2"/>
            <w:tcBorders>
              <w:top w:val="single" w:sz="6" w:space="0" w:color="auto"/>
              <w:left w:val="single" w:sz="6" w:space="0" w:color="auto"/>
              <w:bottom w:val="single" w:sz="6" w:space="0" w:color="auto"/>
              <w:right w:val="single" w:sz="6" w:space="0" w:color="auto"/>
            </w:tcBorders>
          </w:tcPr>
          <w:p w14:paraId="7DB9B6A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02/25/10</w:t>
            </w:r>
          </w:p>
        </w:tc>
        <w:tc>
          <w:tcPr>
            <w:tcW w:w="1463" w:type="dxa"/>
            <w:tcBorders>
              <w:top w:val="single" w:sz="6" w:space="0" w:color="auto"/>
              <w:left w:val="single" w:sz="6" w:space="0" w:color="auto"/>
              <w:bottom w:val="single" w:sz="6" w:space="0" w:color="auto"/>
              <w:right w:val="single" w:sz="6" w:space="0" w:color="auto"/>
            </w:tcBorders>
          </w:tcPr>
          <w:p w14:paraId="58A2229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5F155AD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A1.2</w:t>
            </w:r>
          </w:p>
        </w:tc>
        <w:tc>
          <w:tcPr>
            <w:tcW w:w="4852" w:type="dxa"/>
            <w:tcBorders>
              <w:top w:val="single" w:sz="6" w:space="0" w:color="auto"/>
              <w:left w:val="single" w:sz="6" w:space="0" w:color="auto"/>
              <w:bottom w:val="single" w:sz="6" w:space="0" w:color="auto"/>
              <w:right w:val="single" w:sz="6" w:space="0" w:color="auto"/>
            </w:tcBorders>
          </w:tcPr>
          <w:p w14:paraId="514B949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the APC grouper input file as follows:</w:t>
            </w:r>
          </w:p>
          <w:p w14:paraId="5B91646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Change the following fields to 20090401 when ENCDATE is before that date:</w:t>
            </w:r>
          </w:p>
          <w:p w14:paraId="73C60960" w14:textId="77777777" w:rsidR="00857014" w:rsidRPr="0025385A" w:rsidRDefault="00857014" w:rsidP="00183EA7">
            <w:pPr>
              <w:pStyle w:val="BodyText"/>
              <w:numPr>
                <w:ilvl w:val="2"/>
                <w:numId w:val="26"/>
              </w:numPr>
              <w:rPr>
                <w:rFonts w:ascii="Verdana" w:hAnsi="Verdana"/>
                <w:sz w:val="18"/>
                <w:szCs w:val="18"/>
              </w:rPr>
            </w:pPr>
            <w:r w:rsidRPr="0025385A">
              <w:rPr>
                <w:rFonts w:ascii="Verdana" w:hAnsi="Verdana"/>
                <w:sz w:val="18"/>
                <w:szCs w:val="18"/>
              </w:rPr>
              <w:t>From Date</w:t>
            </w:r>
          </w:p>
          <w:p w14:paraId="0F62A409" w14:textId="77777777" w:rsidR="00857014" w:rsidRPr="0025385A" w:rsidRDefault="00857014" w:rsidP="00183EA7">
            <w:pPr>
              <w:pStyle w:val="BodyText"/>
              <w:numPr>
                <w:ilvl w:val="2"/>
                <w:numId w:val="26"/>
              </w:numPr>
              <w:rPr>
                <w:rFonts w:ascii="Verdana" w:hAnsi="Verdana"/>
                <w:sz w:val="18"/>
                <w:szCs w:val="18"/>
              </w:rPr>
            </w:pPr>
            <w:r w:rsidRPr="0025385A">
              <w:rPr>
                <w:rFonts w:ascii="Verdana" w:hAnsi="Verdana"/>
                <w:sz w:val="18"/>
                <w:szCs w:val="18"/>
              </w:rPr>
              <w:t>To Date</w:t>
            </w:r>
          </w:p>
          <w:p w14:paraId="563B9FFF" w14:textId="77777777" w:rsidR="00857014" w:rsidRPr="0025385A" w:rsidRDefault="00857014" w:rsidP="00183EA7">
            <w:pPr>
              <w:pStyle w:val="BodyText"/>
              <w:numPr>
                <w:ilvl w:val="2"/>
                <w:numId w:val="26"/>
              </w:numPr>
              <w:rPr>
                <w:rFonts w:ascii="Verdana" w:hAnsi="Verdana"/>
                <w:sz w:val="18"/>
                <w:szCs w:val="18"/>
              </w:rPr>
            </w:pPr>
            <w:r w:rsidRPr="0025385A">
              <w:rPr>
                <w:rFonts w:ascii="Verdana" w:hAnsi="Verdana"/>
                <w:sz w:val="18"/>
                <w:szCs w:val="18"/>
              </w:rPr>
              <w:t>Procedure Date</w:t>
            </w:r>
          </w:p>
          <w:p w14:paraId="4875D25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Rearrange the order of Procedure Code and Modifier fields based on 3M changes to the grouper (V2010.0.1).</w:t>
            </w:r>
          </w:p>
        </w:tc>
      </w:tr>
      <w:tr w:rsidR="00857014" w:rsidRPr="0025385A" w14:paraId="2DB3C37F"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B5E754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2.01.00</w:t>
            </w:r>
          </w:p>
        </w:tc>
        <w:tc>
          <w:tcPr>
            <w:tcW w:w="1358" w:type="dxa"/>
            <w:gridSpan w:val="2"/>
            <w:tcBorders>
              <w:top w:val="single" w:sz="6" w:space="0" w:color="auto"/>
              <w:left w:val="single" w:sz="6" w:space="0" w:color="auto"/>
              <w:bottom w:val="single" w:sz="6" w:space="0" w:color="auto"/>
              <w:right w:val="single" w:sz="6" w:space="0" w:color="auto"/>
            </w:tcBorders>
          </w:tcPr>
          <w:p w14:paraId="21C6FA1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06/25/10</w:t>
            </w:r>
          </w:p>
        </w:tc>
        <w:tc>
          <w:tcPr>
            <w:tcW w:w="1463" w:type="dxa"/>
            <w:tcBorders>
              <w:top w:val="single" w:sz="6" w:space="0" w:color="auto"/>
              <w:left w:val="single" w:sz="6" w:space="0" w:color="auto"/>
              <w:bottom w:val="single" w:sz="6" w:space="0" w:color="auto"/>
              <w:right w:val="single" w:sz="6" w:space="0" w:color="auto"/>
            </w:tcBorders>
          </w:tcPr>
          <w:p w14:paraId="69752C9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4F3C1D0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Throughout</w:t>
            </w:r>
          </w:p>
        </w:tc>
        <w:tc>
          <w:tcPr>
            <w:tcW w:w="4852" w:type="dxa"/>
            <w:tcBorders>
              <w:top w:val="single" w:sz="6" w:space="0" w:color="auto"/>
              <w:left w:val="single" w:sz="6" w:space="0" w:color="auto"/>
              <w:bottom w:val="single" w:sz="6" w:space="0" w:color="auto"/>
              <w:right w:val="single" w:sz="6" w:space="0" w:color="auto"/>
            </w:tcBorders>
          </w:tcPr>
          <w:p w14:paraId="5031972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Updates for CAPER Enhanced Interim</w:t>
            </w:r>
          </w:p>
          <w:p w14:paraId="1980098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Some changes to Administrative section include update to APC grouper processing (conversion to single set of APCs, additional fields added during existing merges (fields highlighted), field length changes, and change to derivation of Underwritten Region.</w:t>
            </w:r>
          </w:p>
          <w:p w14:paraId="5FF99A5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fields formerly derived in M2 processing.</w:t>
            </w:r>
          </w:p>
          <w:p w14:paraId="05A3CF5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all fields required to generate SADR replacement file in CAPER Enhanced Interim</w:t>
            </w:r>
          </w:p>
          <w:p w14:paraId="7855B8C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the analytic processing Appendix to add all raw and some derived and aggregate measures.</w:t>
            </w:r>
          </w:p>
          <w:p w14:paraId="0B9EC6B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the completion table Appendix to include all new and changed fields</w:t>
            </w:r>
          </w:p>
          <w:p w14:paraId="653B4B0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 final field layout table</w:t>
            </w:r>
          </w:p>
          <w:p w14:paraId="2EBB1E5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an Appendix with list of reference tables used in CAPER processing</w:t>
            </w:r>
          </w:p>
          <w:p w14:paraId="5B88E48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Note:  All significant changes and additions through Appendix 2 are highlighted.  Only the header line of the newly added sections (Appendix 3+) are highlighted.</w:t>
            </w:r>
          </w:p>
        </w:tc>
      </w:tr>
      <w:tr w:rsidR="00857014" w:rsidRPr="0025385A" w14:paraId="6C47B4D6"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45F984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2.01.01</w:t>
            </w:r>
          </w:p>
        </w:tc>
        <w:tc>
          <w:tcPr>
            <w:tcW w:w="1358" w:type="dxa"/>
            <w:gridSpan w:val="2"/>
            <w:tcBorders>
              <w:top w:val="single" w:sz="6" w:space="0" w:color="auto"/>
              <w:left w:val="single" w:sz="6" w:space="0" w:color="auto"/>
              <w:bottom w:val="single" w:sz="6" w:space="0" w:color="auto"/>
              <w:right w:val="single" w:sz="6" w:space="0" w:color="auto"/>
            </w:tcBorders>
          </w:tcPr>
          <w:p w14:paraId="4262D8E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07/27/10</w:t>
            </w:r>
          </w:p>
        </w:tc>
        <w:tc>
          <w:tcPr>
            <w:tcW w:w="1463" w:type="dxa"/>
            <w:tcBorders>
              <w:top w:val="single" w:sz="6" w:space="0" w:color="auto"/>
              <w:left w:val="single" w:sz="6" w:space="0" w:color="auto"/>
              <w:bottom w:val="single" w:sz="6" w:space="0" w:color="auto"/>
              <w:right w:val="single" w:sz="6" w:space="0" w:color="auto"/>
            </w:tcBorders>
          </w:tcPr>
          <w:p w14:paraId="652702D5"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24A4901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 Para 4</w:t>
            </w:r>
          </w:p>
          <w:p w14:paraId="58381BE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w:t>
            </w:r>
          </w:p>
          <w:p w14:paraId="7B93D93D" w14:textId="77777777" w:rsidR="00857014" w:rsidRPr="0025385A" w:rsidRDefault="00857014" w:rsidP="00183EA7">
            <w:pPr>
              <w:pStyle w:val="BodyText"/>
              <w:numPr>
                <w:ilvl w:val="0"/>
                <w:numId w:val="25"/>
              </w:numPr>
              <w:tabs>
                <w:tab w:val="clear" w:pos="360"/>
                <w:tab w:val="num" w:pos="190"/>
              </w:tabs>
              <w:spacing w:line="720" w:lineRule="auto"/>
              <w:rPr>
                <w:rFonts w:ascii="Verdana" w:hAnsi="Verdana"/>
                <w:sz w:val="18"/>
                <w:szCs w:val="18"/>
              </w:rPr>
            </w:pPr>
            <w:r w:rsidRPr="0025385A">
              <w:rPr>
                <w:rFonts w:ascii="Verdana" w:hAnsi="Verdana"/>
                <w:sz w:val="18"/>
                <w:szCs w:val="18"/>
              </w:rPr>
              <w:t>Table A2.2</w:t>
            </w:r>
          </w:p>
          <w:p w14:paraId="7201F55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A3.2</w:t>
            </w:r>
          </w:p>
          <w:p w14:paraId="502CFD84" w14:textId="77777777" w:rsidR="00857014" w:rsidRPr="0025385A" w:rsidRDefault="00857014" w:rsidP="00183EA7">
            <w:pPr>
              <w:pStyle w:val="BodyText"/>
              <w:rPr>
                <w:rFonts w:ascii="Verdana" w:hAnsi="Verdana"/>
                <w:sz w:val="18"/>
                <w:szCs w:val="18"/>
              </w:rPr>
            </w:pPr>
          </w:p>
          <w:p w14:paraId="690689BE"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w:t>
            </w:r>
          </w:p>
          <w:p w14:paraId="3ADF213B" w14:textId="77777777" w:rsidR="00857014" w:rsidRPr="0025385A" w:rsidRDefault="00857014" w:rsidP="00183EA7">
            <w:pPr>
              <w:pStyle w:val="BodyText"/>
              <w:numPr>
                <w:ilvl w:val="0"/>
                <w:numId w:val="25"/>
              </w:numPr>
              <w:tabs>
                <w:tab w:val="clear" w:pos="360"/>
                <w:tab w:val="num" w:pos="190"/>
              </w:tabs>
              <w:spacing w:line="2160" w:lineRule="auto"/>
              <w:rPr>
                <w:rFonts w:ascii="Verdana" w:hAnsi="Verdana"/>
                <w:sz w:val="18"/>
                <w:szCs w:val="18"/>
              </w:rPr>
            </w:pPr>
            <w:r w:rsidRPr="0025385A">
              <w:rPr>
                <w:rFonts w:ascii="Verdana" w:hAnsi="Verdana"/>
                <w:sz w:val="18"/>
                <w:szCs w:val="18"/>
              </w:rPr>
              <w:t>Reference Table Appendix</w:t>
            </w:r>
          </w:p>
          <w:p w14:paraId="1D0A9AC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 footnote 10</w:t>
            </w:r>
          </w:p>
        </w:tc>
        <w:tc>
          <w:tcPr>
            <w:tcW w:w="4852" w:type="dxa"/>
            <w:tcBorders>
              <w:top w:val="single" w:sz="6" w:space="0" w:color="auto"/>
              <w:left w:val="single" w:sz="6" w:space="0" w:color="auto"/>
              <w:bottom w:val="single" w:sz="6" w:space="0" w:color="auto"/>
              <w:right w:val="single" w:sz="6" w:space="0" w:color="auto"/>
            </w:tcBorders>
          </w:tcPr>
          <w:p w14:paraId="3AE126B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Removed reference to BPACATCH.</w:t>
            </w:r>
          </w:p>
          <w:p w14:paraId="6A978443"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Clarified derivations of MDC, SDS and MEDFLAG for inferred CAPERs.</w:t>
            </w:r>
          </w:p>
          <w:p w14:paraId="51B9DE3F"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Clarified derivations for PATHSSC and PATREGN.</w:t>
            </w:r>
          </w:p>
          <w:p w14:paraId="629003E8"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Corrected product line format file name.</w:t>
            </w:r>
          </w:p>
          <w:p w14:paraId="49F2C022"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Corrected field names used in derivation of APCAGGWT_S.</w:t>
            </w:r>
          </w:p>
          <w:p w14:paraId="00C1C4ED" w14:textId="77777777" w:rsidR="00857014" w:rsidRPr="0025385A" w:rsidRDefault="00857014" w:rsidP="00183EA7">
            <w:pPr>
              <w:numPr>
                <w:ilvl w:val="0"/>
                <w:numId w:val="26"/>
              </w:numPr>
              <w:rPr>
                <w:rFonts w:ascii="Verdana" w:hAnsi="Verdana"/>
                <w:sz w:val="18"/>
                <w:szCs w:val="18"/>
              </w:rPr>
            </w:pPr>
            <w:r w:rsidRPr="0025385A">
              <w:rPr>
                <w:rFonts w:ascii="Verdana" w:hAnsi="Verdana"/>
                <w:sz w:val="18"/>
                <w:szCs w:val="18"/>
              </w:rPr>
              <w:t>Updates to the Final Field Layout Table:</w:t>
            </w:r>
          </w:p>
          <w:p w14:paraId="24AC7325"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Corrected PROVROLE1 length and information about APPTMTCH and APPTTYPE</w:t>
            </w:r>
          </w:p>
          <w:p w14:paraId="06CA0B04"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Relabeled all Units of Care fields to Units of Service</w:t>
            </w:r>
          </w:p>
          <w:p w14:paraId="10155CC1"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Corrected labels for FPRVU9, NPRVU9 and PERVU9</w:t>
            </w:r>
          </w:p>
          <w:p w14:paraId="1E940E1A"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 xml:space="preserve">Added APPTTYPE_R missing from the table </w:t>
            </w:r>
          </w:p>
          <w:p w14:paraId="30EDBD32"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Removed duplicate APPTSTAT entry.</w:t>
            </w:r>
          </w:p>
          <w:p w14:paraId="2B7FFCC5" w14:textId="77777777" w:rsidR="00857014" w:rsidRPr="0025385A" w:rsidRDefault="00857014" w:rsidP="00183EA7">
            <w:pPr>
              <w:numPr>
                <w:ilvl w:val="0"/>
                <w:numId w:val="26"/>
              </w:numPr>
              <w:rPr>
                <w:rFonts w:ascii="Verdana" w:hAnsi="Verdana"/>
                <w:sz w:val="18"/>
                <w:szCs w:val="18"/>
              </w:rPr>
            </w:pPr>
            <w:r w:rsidRPr="0025385A">
              <w:rPr>
                <w:rFonts w:ascii="Verdana" w:hAnsi="Verdana"/>
                <w:sz w:val="18"/>
                <w:szCs w:val="18"/>
              </w:rPr>
              <w:t>Updated the RVU table filenames to distinguish 7-char key version from original 5-char key version (rvu7fmt.sas7bdat and cpt7fmt.sas7bdat)</w:t>
            </w:r>
          </w:p>
          <w:p w14:paraId="6810EC57" w14:textId="77777777" w:rsidR="00857014" w:rsidRPr="0025385A" w:rsidRDefault="00857014" w:rsidP="00183EA7">
            <w:pPr>
              <w:numPr>
                <w:ilvl w:val="0"/>
                <w:numId w:val="26"/>
              </w:numPr>
              <w:rPr>
                <w:rFonts w:ascii="Verdana" w:hAnsi="Verdana"/>
                <w:sz w:val="18"/>
                <w:szCs w:val="18"/>
              </w:rPr>
            </w:pPr>
            <w:r w:rsidRPr="0025385A">
              <w:rPr>
                <w:rFonts w:ascii="Verdana" w:hAnsi="Verdana"/>
                <w:sz w:val="18"/>
                <w:szCs w:val="18"/>
              </w:rPr>
              <w:t>Clarified source for patient name</w:t>
            </w:r>
          </w:p>
        </w:tc>
      </w:tr>
      <w:tr w:rsidR="00857014" w:rsidRPr="0025385A" w14:paraId="7B9B4902"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15F1553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2.01.02</w:t>
            </w:r>
          </w:p>
        </w:tc>
        <w:tc>
          <w:tcPr>
            <w:tcW w:w="1358" w:type="dxa"/>
            <w:gridSpan w:val="2"/>
            <w:tcBorders>
              <w:top w:val="single" w:sz="6" w:space="0" w:color="auto"/>
              <w:left w:val="single" w:sz="6" w:space="0" w:color="auto"/>
              <w:bottom w:val="single" w:sz="6" w:space="0" w:color="auto"/>
              <w:right w:val="single" w:sz="6" w:space="0" w:color="auto"/>
            </w:tcBorders>
          </w:tcPr>
          <w:p w14:paraId="665E6F4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12/06/10</w:t>
            </w:r>
          </w:p>
        </w:tc>
        <w:tc>
          <w:tcPr>
            <w:tcW w:w="1463" w:type="dxa"/>
            <w:tcBorders>
              <w:top w:val="single" w:sz="6" w:space="0" w:color="auto"/>
              <w:left w:val="single" w:sz="6" w:space="0" w:color="auto"/>
              <w:bottom w:val="single" w:sz="6" w:space="0" w:color="auto"/>
              <w:right w:val="single" w:sz="6" w:space="0" w:color="auto"/>
            </w:tcBorders>
          </w:tcPr>
          <w:p w14:paraId="4FDECF6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S.Rogers</w:t>
            </w:r>
          </w:p>
        </w:tc>
        <w:tc>
          <w:tcPr>
            <w:tcW w:w="2547" w:type="dxa"/>
            <w:tcBorders>
              <w:top w:val="single" w:sz="6" w:space="0" w:color="auto"/>
              <w:left w:val="single" w:sz="6" w:space="0" w:color="auto"/>
              <w:bottom w:val="single" w:sz="6" w:space="0" w:color="auto"/>
              <w:right w:val="single" w:sz="6" w:space="0" w:color="auto"/>
            </w:tcBorders>
          </w:tcPr>
          <w:p w14:paraId="31C7848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tc>
        <w:tc>
          <w:tcPr>
            <w:tcW w:w="4852" w:type="dxa"/>
            <w:tcBorders>
              <w:top w:val="single" w:sz="6" w:space="0" w:color="auto"/>
              <w:left w:val="single" w:sz="6" w:space="0" w:color="auto"/>
              <w:bottom w:val="single" w:sz="6" w:space="0" w:color="auto"/>
              <w:right w:val="single" w:sz="6" w:space="0" w:color="auto"/>
            </w:tcBorders>
          </w:tcPr>
          <w:p w14:paraId="4E32F36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the APC format file for FY07-08 and how the file is applied.</w:t>
            </w:r>
          </w:p>
          <w:p w14:paraId="13B156A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several reference file names and mdr locations.</w:t>
            </w:r>
          </w:p>
          <w:p w14:paraId="1556AF3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derivation and description of the Professional Service Flag</w:t>
            </w:r>
          </w:p>
          <w:p w14:paraId="398BD92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variable name used in derivation of SPCPROCDATE</w:t>
            </w:r>
          </w:p>
          <w:p w14:paraId="451735D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variable name used in derivation of Underwritten Region</w:t>
            </w:r>
          </w:p>
          <w:p w14:paraId="26785BA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derivation for PROVID1 (truncation of appt field is required if APPTINFR=Y)</w:t>
            </w:r>
          </w:p>
          <w:p w14:paraId="72620A5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the facility flag format description to reflect CY basis</w:t>
            </w:r>
          </w:p>
          <w:p w14:paraId="363457B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Clarified that RVUs are applied to all reported CPT, regardless of MEPRS code</w:t>
            </w:r>
          </w:p>
          <w:p w14:paraId="11150D4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description of the logic to modify RVU values:</w:t>
            </w:r>
          </w:p>
          <w:p w14:paraId="6FAB0673"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Zero out raw RVU weights for CPT 66999 for 1/1/07-6/30/07</w:t>
            </w:r>
          </w:p>
          <w:p w14:paraId="0F2369AF"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Method to remove RVU weight on E&amp;M codes in certain circumstances </w:t>
            </w:r>
          </w:p>
          <w:p w14:paraId="5C9A1472"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No credit for some fields for generic providers</w:t>
            </w:r>
          </w:p>
          <w:p w14:paraId="1E0F4A4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Deleted Third Party Collection rate (TPC) </w:t>
            </w:r>
          </w:p>
          <w:p w14:paraId="4BA08E9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Updates to Final Field Layout Table:</w:t>
            </w:r>
          </w:p>
          <w:p w14:paraId="698AC457"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Corrected table information for several fields</w:t>
            </w:r>
          </w:p>
          <w:p w14:paraId="0B9B321F"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Removed COMPSTAT and TPC field </w:t>
            </w:r>
          </w:p>
          <w:p w14:paraId="5BDE940B"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Collapsed similarly named fields </w:t>
            </w:r>
          </w:p>
          <w:p w14:paraId="04E26076" w14:textId="77777777" w:rsidR="00857014" w:rsidRPr="0025385A" w:rsidRDefault="00857014" w:rsidP="00183EA7">
            <w:pPr>
              <w:pStyle w:val="BodyText"/>
              <w:rPr>
                <w:rFonts w:ascii="Verdana" w:hAnsi="Verdana"/>
                <w:sz w:val="18"/>
                <w:szCs w:val="18"/>
              </w:rPr>
            </w:pPr>
          </w:p>
        </w:tc>
      </w:tr>
      <w:tr w:rsidR="00857014" w:rsidRPr="0025385A" w14:paraId="70AFB752"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0F4CD02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2.01.03</w:t>
            </w:r>
          </w:p>
        </w:tc>
        <w:tc>
          <w:tcPr>
            <w:tcW w:w="1358" w:type="dxa"/>
            <w:gridSpan w:val="2"/>
            <w:tcBorders>
              <w:top w:val="single" w:sz="6" w:space="0" w:color="auto"/>
              <w:left w:val="single" w:sz="6" w:space="0" w:color="auto"/>
              <w:bottom w:val="single" w:sz="6" w:space="0" w:color="auto"/>
              <w:right w:val="single" w:sz="6" w:space="0" w:color="auto"/>
            </w:tcBorders>
          </w:tcPr>
          <w:p w14:paraId="10D96C5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12/13/10</w:t>
            </w:r>
          </w:p>
        </w:tc>
        <w:tc>
          <w:tcPr>
            <w:tcW w:w="1463" w:type="dxa"/>
            <w:tcBorders>
              <w:top w:val="single" w:sz="6" w:space="0" w:color="auto"/>
              <w:left w:val="single" w:sz="6" w:space="0" w:color="auto"/>
              <w:bottom w:val="single" w:sz="6" w:space="0" w:color="auto"/>
              <w:right w:val="single" w:sz="6" w:space="0" w:color="auto"/>
            </w:tcBorders>
          </w:tcPr>
          <w:p w14:paraId="001D093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74F82A45" w14:textId="77777777" w:rsidR="00857014" w:rsidRPr="0025385A" w:rsidRDefault="00857014" w:rsidP="00183EA7">
            <w:pPr>
              <w:pStyle w:val="BodyText"/>
              <w:numPr>
                <w:ilvl w:val="0"/>
                <w:numId w:val="25"/>
              </w:numPr>
              <w:tabs>
                <w:tab w:val="clear" w:pos="360"/>
                <w:tab w:val="num" w:pos="190"/>
              </w:tabs>
              <w:ind w:left="190" w:hanging="190"/>
              <w:rPr>
                <w:rFonts w:ascii="Verdana" w:hAnsi="Verdana"/>
                <w:sz w:val="18"/>
                <w:szCs w:val="18"/>
              </w:rPr>
            </w:pPr>
            <w:r w:rsidRPr="0025385A">
              <w:rPr>
                <w:rFonts w:ascii="Verdana" w:hAnsi="Verdana"/>
                <w:sz w:val="18"/>
                <w:szCs w:val="18"/>
              </w:rPr>
              <w:t>Appendix 1, Para 3b and Table A1.2</w:t>
            </w:r>
          </w:p>
        </w:tc>
        <w:tc>
          <w:tcPr>
            <w:tcW w:w="4852" w:type="dxa"/>
            <w:tcBorders>
              <w:top w:val="single" w:sz="6" w:space="0" w:color="auto"/>
              <w:left w:val="single" w:sz="6" w:space="0" w:color="auto"/>
              <w:bottom w:val="single" w:sz="6" w:space="0" w:color="auto"/>
              <w:right w:val="single" w:sz="6" w:space="0" w:color="auto"/>
            </w:tcBorders>
          </w:tcPr>
          <w:p w14:paraId="6F7A935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To allow the grouper to group records prior to 1 May 2009, the APC grouper input file (not the CAPER record) is modified as follows:</w:t>
            </w:r>
          </w:p>
          <w:p w14:paraId="4C73B657"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Change the following fields to 20090501 when ENCDATE is before that date:</w:t>
            </w:r>
          </w:p>
          <w:p w14:paraId="0E270EEF" w14:textId="77777777" w:rsidR="00857014" w:rsidRPr="0025385A" w:rsidRDefault="00857014" w:rsidP="00183EA7">
            <w:pPr>
              <w:pStyle w:val="BodyText"/>
              <w:numPr>
                <w:ilvl w:val="2"/>
                <w:numId w:val="25"/>
              </w:numPr>
              <w:rPr>
                <w:rFonts w:ascii="Verdana" w:hAnsi="Verdana"/>
                <w:sz w:val="18"/>
                <w:szCs w:val="18"/>
              </w:rPr>
            </w:pPr>
            <w:r w:rsidRPr="0025385A">
              <w:rPr>
                <w:rFonts w:ascii="Verdana" w:hAnsi="Verdana"/>
                <w:sz w:val="18"/>
                <w:szCs w:val="18"/>
              </w:rPr>
              <w:t>From Date</w:t>
            </w:r>
          </w:p>
          <w:p w14:paraId="0B74ACD0" w14:textId="77777777" w:rsidR="00857014" w:rsidRPr="0025385A" w:rsidRDefault="00857014" w:rsidP="00183EA7">
            <w:pPr>
              <w:pStyle w:val="BodyText"/>
              <w:numPr>
                <w:ilvl w:val="2"/>
                <w:numId w:val="25"/>
              </w:numPr>
              <w:rPr>
                <w:rFonts w:ascii="Verdana" w:hAnsi="Verdana"/>
                <w:sz w:val="18"/>
                <w:szCs w:val="18"/>
              </w:rPr>
            </w:pPr>
            <w:r w:rsidRPr="0025385A">
              <w:rPr>
                <w:rFonts w:ascii="Verdana" w:hAnsi="Verdana"/>
                <w:sz w:val="18"/>
                <w:szCs w:val="18"/>
              </w:rPr>
              <w:t>To Date</w:t>
            </w:r>
          </w:p>
          <w:p w14:paraId="16164DB4" w14:textId="77777777" w:rsidR="00857014" w:rsidRPr="0025385A" w:rsidRDefault="00857014" w:rsidP="00183EA7">
            <w:pPr>
              <w:pStyle w:val="BodyText"/>
              <w:numPr>
                <w:ilvl w:val="0"/>
                <w:numId w:val="23"/>
              </w:numPr>
              <w:rPr>
                <w:rFonts w:ascii="Verdana" w:hAnsi="Verdana"/>
                <w:sz w:val="18"/>
                <w:szCs w:val="18"/>
              </w:rPr>
            </w:pPr>
            <w:r w:rsidRPr="0025385A">
              <w:rPr>
                <w:rFonts w:ascii="Verdana" w:hAnsi="Verdana"/>
                <w:sz w:val="18"/>
                <w:szCs w:val="18"/>
              </w:rPr>
              <w:t>Procedure Date</w:t>
            </w:r>
          </w:p>
        </w:tc>
      </w:tr>
      <w:tr w:rsidR="00857014" w:rsidRPr="0025385A" w14:paraId="62AFD8EA" w14:textId="77777777" w:rsidTr="00C06D1A">
        <w:trPr>
          <w:cantSplit/>
          <w:trHeight w:val="7365"/>
          <w:jc w:val="center"/>
        </w:trPr>
        <w:tc>
          <w:tcPr>
            <w:tcW w:w="932" w:type="dxa"/>
            <w:gridSpan w:val="2"/>
            <w:tcBorders>
              <w:top w:val="single" w:sz="6" w:space="0" w:color="auto"/>
              <w:left w:val="single" w:sz="6" w:space="0" w:color="auto"/>
              <w:bottom w:val="single" w:sz="6" w:space="0" w:color="auto"/>
              <w:right w:val="single" w:sz="6" w:space="0" w:color="auto"/>
            </w:tcBorders>
          </w:tcPr>
          <w:p w14:paraId="2018C93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3.00.00</w:t>
            </w:r>
          </w:p>
        </w:tc>
        <w:tc>
          <w:tcPr>
            <w:tcW w:w="1358" w:type="dxa"/>
            <w:gridSpan w:val="2"/>
            <w:tcBorders>
              <w:top w:val="single" w:sz="6" w:space="0" w:color="auto"/>
              <w:left w:val="single" w:sz="6" w:space="0" w:color="auto"/>
              <w:bottom w:val="single" w:sz="6" w:space="0" w:color="auto"/>
              <w:right w:val="single" w:sz="6" w:space="0" w:color="auto"/>
            </w:tcBorders>
          </w:tcPr>
          <w:p w14:paraId="71EB0EC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12/10/2010</w:t>
            </w:r>
          </w:p>
        </w:tc>
        <w:tc>
          <w:tcPr>
            <w:tcW w:w="1463" w:type="dxa"/>
            <w:tcBorders>
              <w:top w:val="single" w:sz="6" w:space="0" w:color="auto"/>
              <w:left w:val="single" w:sz="6" w:space="0" w:color="auto"/>
              <w:bottom w:val="single" w:sz="6" w:space="0" w:color="auto"/>
              <w:right w:val="single" w:sz="6" w:space="0" w:color="auto"/>
            </w:tcBorders>
          </w:tcPr>
          <w:p w14:paraId="61A2C80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3CE179F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p w14:paraId="311080AD" w14:textId="77777777" w:rsidR="00857014" w:rsidRPr="0025385A" w:rsidRDefault="00857014" w:rsidP="00183EA7">
            <w:pPr>
              <w:pStyle w:val="BodyText"/>
              <w:rPr>
                <w:rFonts w:ascii="Verdana" w:hAnsi="Verdana"/>
                <w:sz w:val="18"/>
                <w:szCs w:val="18"/>
              </w:rPr>
            </w:pPr>
          </w:p>
          <w:p w14:paraId="61252A10" w14:textId="77777777" w:rsidR="00857014" w:rsidRPr="0025385A" w:rsidRDefault="00857014" w:rsidP="00183EA7">
            <w:pPr>
              <w:pStyle w:val="BodyText"/>
              <w:rPr>
                <w:rFonts w:ascii="Verdana" w:hAnsi="Verdana"/>
                <w:sz w:val="18"/>
                <w:szCs w:val="18"/>
              </w:rPr>
            </w:pPr>
          </w:p>
          <w:p w14:paraId="69CB910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w:t>
            </w:r>
          </w:p>
          <w:p w14:paraId="4186FAD4" w14:textId="77777777" w:rsidR="00857014" w:rsidRPr="0025385A" w:rsidRDefault="00857014" w:rsidP="00183EA7">
            <w:pPr>
              <w:pStyle w:val="BodyText"/>
              <w:rPr>
                <w:rFonts w:ascii="Verdana" w:hAnsi="Verdana"/>
                <w:sz w:val="18"/>
                <w:szCs w:val="18"/>
              </w:rPr>
            </w:pPr>
          </w:p>
          <w:p w14:paraId="72516F9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p w14:paraId="3932756E" w14:textId="77777777" w:rsidR="00857014" w:rsidRPr="0025385A" w:rsidRDefault="00857014" w:rsidP="00183EA7">
            <w:pPr>
              <w:pStyle w:val="BodyText"/>
              <w:numPr>
                <w:ilvl w:val="0"/>
                <w:numId w:val="25"/>
              </w:numPr>
              <w:tabs>
                <w:tab w:val="clear" w:pos="360"/>
                <w:tab w:val="num" w:pos="190"/>
              </w:tabs>
              <w:spacing w:line="3360" w:lineRule="auto"/>
              <w:rPr>
                <w:rFonts w:ascii="Verdana" w:hAnsi="Verdana"/>
                <w:sz w:val="18"/>
                <w:szCs w:val="18"/>
              </w:rPr>
            </w:pPr>
            <w:r w:rsidRPr="0025385A">
              <w:rPr>
                <w:rFonts w:ascii="Verdana" w:hAnsi="Verdana"/>
                <w:sz w:val="18"/>
                <w:szCs w:val="18"/>
              </w:rPr>
              <w:t>Appendix 4</w:t>
            </w:r>
          </w:p>
          <w:p w14:paraId="5FCFCFC1" w14:textId="77777777" w:rsidR="00857014" w:rsidRPr="0025385A" w:rsidRDefault="00857014" w:rsidP="00183EA7">
            <w:pPr>
              <w:pStyle w:val="BodyText"/>
              <w:rPr>
                <w:rFonts w:ascii="Verdana" w:hAnsi="Verdana"/>
                <w:sz w:val="18"/>
                <w:szCs w:val="18"/>
              </w:rPr>
            </w:pPr>
          </w:p>
          <w:p w14:paraId="4262144D" w14:textId="77777777" w:rsidR="00857014" w:rsidRPr="0025385A" w:rsidRDefault="00857014" w:rsidP="00183EA7">
            <w:pPr>
              <w:pStyle w:val="BodyText"/>
              <w:rPr>
                <w:rFonts w:ascii="Verdana" w:hAnsi="Verdana"/>
                <w:sz w:val="18"/>
                <w:szCs w:val="18"/>
              </w:rPr>
            </w:pPr>
          </w:p>
          <w:p w14:paraId="47B1AB1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w:t>
            </w:r>
          </w:p>
          <w:p w14:paraId="05FE228C" w14:textId="77777777" w:rsidR="00857014" w:rsidRPr="0025385A" w:rsidRDefault="00857014" w:rsidP="00183EA7">
            <w:pPr>
              <w:pStyle w:val="BodyText"/>
              <w:rPr>
                <w:rFonts w:ascii="Verdana" w:hAnsi="Verdana"/>
                <w:sz w:val="18"/>
                <w:szCs w:val="18"/>
              </w:rPr>
            </w:pPr>
          </w:p>
          <w:p w14:paraId="0180126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6</w:t>
            </w:r>
          </w:p>
        </w:tc>
        <w:tc>
          <w:tcPr>
            <w:tcW w:w="4852" w:type="dxa"/>
            <w:tcBorders>
              <w:top w:val="single" w:sz="6" w:space="0" w:color="auto"/>
              <w:left w:val="single" w:sz="6" w:space="0" w:color="auto"/>
              <w:bottom w:val="single" w:sz="6" w:space="0" w:color="auto"/>
              <w:right w:val="single" w:sz="6" w:space="0" w:color="auto"/>
            </w:tcBorders>
          </w:tcPr>
          <w:p w14:paraId="294DCB9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Updates for CAPER Enhanced Interim Plus</w:t>
            </w:r>
          </w:p>
          <w:p w14:paraId="288803C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General clean up/correction of descriptions, derivations, field names etc</w:t>
            </w:r>
          </w:p>
          <w:p w14:paraId="05049BF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Limited the appt inferred additions to B, FBI and FBN</w:t>
            </w:r>
          </w:p>
          <w:p w14:paraId="1CDFAE8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Fields dropped:</w:t>
            </w:r>
          </w:p>
          <w:p w14:paraId="4C36584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APCAGGWT_S</w:t>
            </w:r>
          </w:p>
          <w:p w14:paraId="5BE6647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RRVU/RRVU_S</w:t>
            </w:r>
          </w:p>
          <w:p w14:paraId="30A90D5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PERVU/PERVU_S</w:t>
            </w:r>
          </w:p>
          <w:p w14:paraId="6071697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IWRVU/IWRVU_S</w:t>
            </w:r>
          </w:p>
          <w:p w14:paraId="79E8EB0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OWRVU</w:t>
            </w:r>
          </w:p>
          <w:p w14:paraId="778D46B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(Retained) Fields added:</w:t>
            </w:r>
          </w:p>
          <w:p w14:paraId="01DF500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w:t>
            </w:r>
            <w:r w:rsidRPr="0025385A">
              <w:rPr>
                <w:rFonts w:ascii="Verdana" w:hAnsi="Verdana"/>
                <w:i/>
                <w:sz w:val="18"/>
                <w:szCs w:val="18"/>
              </w:rPr>
              <w:t xml:space="preserve">K </w:t>
            </w:r>
            <w:r w:rsidRPr="0025385A">
              <w:rPr>
                <w:rFonts w:ascii="Verdana" w:hAnsi="Verdana"/>
                <w:sz w:val="18"/>
                <w:szCs w:val="18"/>
              </w:rPr>
              <w:t>(Provider Skill Type)</w:t>
            </w:r>
          </w:p>
          <w:p w14:paraId="6F0DB2C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CEDITFLG (to identify edits made to a record)</w:t>
            </w:r>
          </w:p>
          <w:p w14:paraId="7B9113E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New Interim Plus workload measures</w:t>
            </w:r>
          </w:p>
          <w:p w14:paraId="07B6578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Modified derivation of Facility Flag (FAC_FLAG)</w:t>
            </w:r>
          </w:p>
          <w:p w14:paraId="79485CD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Application of raw RVUs using modifiers no longer limited to lab/rad codes.</w:t>
            </w:r>
          </w:p>
          <w:p w14:paraId="681F521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Appendix 4 to describe various editing/recoding applied prior to final workload calculations</w:t>
            </w:r>
          </w:p>
          <w:p w14:paraId="149C309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Appendix 5 to describe the process for applying new Interim Plus workload fields</w:t>
            </w:r>
          </w:p>
          <w:p w14:paraId="4701DA1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Completion fields reduced to only the aggregates.</w:t>
            </w:r>
          </w:p>
          <w:p w14:paraId="2D1883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Provider Procedure Table Appendix; it will be documented separately.</w:t>
            </w:r>
          </w:p>
          <w:p w14:paraId="206BCD4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 xml:space="preserve">Note:  Only the header line of the newly added sections (Appendix 4 and 5) are highlighted. All other significant changes and additions are highlighted.  </w:t>
            </w:r>
          </w:p>
        </w:tc>
      </w:tr>
      <w:tr w:rsidR="00857014" w:rsidRPr="0025385A" w14:paraId="32D1EAA9"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0F216FF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3.00.01</w:t>
            </w:r>
          </w:p>
          <w:p w14:paraId="10D0F9E0" w14:textId="77777777" w:rsidR="00857014" w:rsidRPr="0025385A" w:rsidRDefault="00857014" w:rsidP="00183EA7">
            <w:pPr>
              <w:pStyle w:val="BodyText"/>
              <w:rPr>
                <w:rFonts w:ascii="Verdana" w:hAnsi="Verdana"/>
                <w:sz w:val="18"/>
                <w:szCs w:val="18"/>
              </w:rPr>
            </w:pPr>
          </w:p>
        </w:tc>
        <w:tc>
          <w:tcPr>
            <w:tcW w:w="1358" w:type="dxa"/>
            <w:gridSpan w:val="2"/>
            <w:tcBorders>
              <w:top w:val="single" w:sz="6" w:space="0" w:color="auto"/>
              <w:left w:val="single" w:sz="6" w:space="0" w:color="auto"/>
              <w:bottom w:val="single" w:sz="6" w:space="0" w:color="auto"/>
              <w:right w:val="single" w:sz="6" w:space="0" w:color="auto"/>
            </w:tcBorders>
          </w:tcPr>
          <w:p w14:paraId="3C0EC11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04/08/2011</w:t>
            </w:r>
          </w:p>
        </w:tc>
        <w:tc>
          <w:tcPr>
            <w:tcW w:w="1463" w:type="dxa"/>
            <w:tcBorders>
              <w:top w:val="single" w:sz="6" w:space="0" w:color="auto"/>
              <w:left w:val="single" w:sz="6" w:space="0" w:color="auto"/>
              <w:bottom w:val="single" w:sz="6" w:space="0" w:color="auto"/>
              <w:right w:val="single" w:sz="6" w:space="0" w:color="auto"/>
            </w:tcBorders>
          </w:tcPr>
          <w:p w14:paraId="1D13855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10EE8A6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w:t>
            </w:r>
          </w:p>
          <w:p w14:paraId="2A419087" w14:textId="77777777" w:rsidR="00857014" w:rsidRPr="0025385A" w:rsidRDefault="00857014" w:rsidP="00183EA7">
            <w:pPr>
              <w:pStyle w:val="BodyText"/>
              <w:numPr>
                <w:ilvl w:val="0"/>
                <w:numId w:val="25"/>
              </w:numPr>
              <w:tabs>
                <w:tab w:val="clear" w:pos="360"/>
                <w:tab w:val="num" w:pos="190"/>
              </w:tabs>
              <w:spacing w:line="3120" w:lineRule="auto"/>
              <w:rPr>
                <w:rFonts w:ascii="Verdana" w:hAnsi="Verdana"/>
                <w:sz w:val="18"/>
                <w:szCs w:val="18"/>
              </w:rPr>
            </w:pPr>
            <w:r w:rsidRPr="0025385A">
              <w:rPr>
                <w:rFonts w:ascii="Verdana" w:hAnsi="Verdana"/>
                <w:sz w:val="18"/>
                <w:szCs w:val="18"/>
              </w:rPr>
              <w:t>Appendix 3</w:t>
            </w:r>
          </w:p>
          <w:p w14:paraId="30525A78" w14:textId="77777777" w:rsidR="00857014" w:rsidRPr="0025385A" w:rsidRDefault="00857014" w:rsidP="00183EA7">
            <w:pPr>
              <w:pStyle w:val="BodyText"/>
              <w:rPr>
                <w:rFonts w:ascii="Verdana" w:hAnsi="Verdana"/>
                <w:sz w:val="18"/>
                <w:szCs w:val="18"/>
              </w:rPr>
            </w:pPr>
          </w:p>
          <w:p w14:paraId="626575BF" w14:textId="77777777" w:rsidR="00857014" w:rsidRPr="0025385A" w:rsidRDefault="00857014" w:rsidP="00183EA7">
            <w:pPr>
              <w:pStyle w:val="BodyText"/>
              <w:rPr>
                <w:rFonts w:ascii="Verdana" w:hAnsi="Verdana"/>
                <w:sz w:val="18"/>
                <w:szCs w:val="18"/>
              </w:rPr>
            </w:pPr>
          </w:p>
          <w:p w14:paraId="69631D8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A3.2</w:t>
            </w:r>
          </w:p>
          <w:p w14:paraId="1A7037D5" w14:textId="77777777" w:rsidR="00857014" w:rsidRPr="0025385A" w:rsidRDefault="00857014" w:rsidP="00183EA7">
            <w:pPr>
              <w:pStyle w:val="BodyText"/>
              <w:spacing w:line="720" w:lineRule="auto"/>
              <w:rPr>
                <w:rFonts w:ascii="Verdana" w:hAnsi="Verdana"/>
                <w:sz w:val="18"/>
                <w:szCs w:val="18"/>
              </w:rPr>
            </w:pPr>
          </w:p>
          <w:p w14:paraId="5E1AA8EA" w14:textId="77777777" w:rsidR="00857014" w:rsidRPr="0025385A" w:rsidRDefault="00857014" w:rsidP="00183EA7">
            <w:pPr>
              <w:pStyle w:val="BodyText"/>
              <w:numPr>
                <w:ilvl w:val="0"/>
                <w:numId w:val="25"/>
              </w:numPr>
              <w:tabs>
                <w:tab w:val="clear" w:pos="360"/>
                <w:tab w:val="num" w:pos="190"/>
              </w:tabs>
              <w:spacing w:line="720" w:lineRule="auto"/>
              <w:rPr>
                <w:rFonts w:ascii="Verdana" w:hAnsi="Verdana"/>
                <w:sz w:val="18"/>
                <w:szCs w:val="18"/>
              </w:rPr>
            </w:pPr>
            <w:r w:rsidRPr="0025385A">
              <w:rPr>
                <w:rFonts w:ascii="Verdana" w:hAnsi="Verdana"/>
                <w:sz w:val="18"/>
                <w:szCs w:val="18"/>
              </w:rPr>
              <w:t>Table A3.3</w:t>
            </w:r>
          </w:p>
          <w:p w14:paraId="3FCEFE3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A3.3b</w:t>
            </w:r>
          </w:p>
          <w:p w14:paraId="02FC2CDA" w14:textId="77777777" w:rsidR="00857014" w:rsidRPr="0025385A" w:rsidRDefault="00857014" w:rsidP="00183EA7">
            <w:pPr>
              <w:pStyle w:val="BodyText"/>
              <w:ind w:left="360"/>
              <w:rPr>
                <w:rFonts w:ascii="Verdana" w:hAnsi="Verdana"/>
                <w:sz w:val="18"/>
                <w:szCs w:val="18"/>
              </w:rPr>
            </w:pPr>
          </w:p>
          <w:p w14:paraId="1F514DA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A3.3c</w:t>
            </w:r>
          </w:p>
          <w:p w14:paraId="0D1C20AA" w14:textId="77777777" w:rsidR="00857014" w:rsidRPr="0025385A" w:rsidRDefault="00857014" w:rsidP="00183EA7">
            <w:pPr>
              <w:pStyle w:val="BodyText"/>
              <w:rPr>
                <w:rFonts w:ascii="Verdana" w:hAnsi="Verdana"/>
                <w:sz w:val="18"/>
                <w:szCs w:val="18"/>
              </w:rPr>
            </w:pPr>
          </w:p>
          <w:p w14:paraId="0B1DD7F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A3.3d</w:t>
            </w:r>
          </w:p>
          <w:p w14:paraId="12F255FA" w14:textId="77777777" w:rsidR="00857014" w:rsidRPr="0025385A" w:rsidRDefault="00857014" w:rsidP="00183EA7">
            <w:pPr>
              <w:pStyle w:val="BodyText"/>
              <w:ind w:left="360"/>
              <w:rPr>
                <w:rFonts w:ascii="Verdana" w:hAnsi="Verdana"/>
                <w:sz w:val="18"/>
                <w:szCs w:val="18"/>
              </w:rPr>
            </w:pPr>
          </w:p>
          <w:p w14:paraId="75D92358" w14:textId="77777777" w:rsidR="00857014" w:rsidRPr="0025385A" w:rsidRDefault="00857014" w:rsidP="00183EA7">
            <w:pPr>
              <w:pStyle w:val="BodyText"/>
              <w:ind w:left="360"/>
              <w:rPr>
                <w:rFonts w:ascii="Verdana" w:hAnsi="Verdana"/>
                <w:sz w:val="18"/>
                <w:szCs w:val="18"/>
              </w:rPr>
            </w:pPr>
          </w:p>
          <w:p w14:paraId="262DEAC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w:t>
            </w:r>
          </w:p>
          <w:p w14:paraId="4A944E86"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 Table A4.1, Para 2a</w:t>
            </w:r>
          </w:p>
          <w:p w14:paraId="3695450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 Para 4</w:t>
            </w:r>
          </w:p>
          <w:p w14:paraId="17869316" w14:textId="77777777" w:rsidR="00857014" w:rsidRPr="0025385A" w:rsidRDefault="00857014" w:rsidP="00183EA7">
            <w:pPr>
              <w:pStyle w:val="BodyText"/>
              <w:ind w:left="360"/>
              <w:rPr>
                <w:rFonts w:ascii="Verdana" w:hAnsi="Verdana"/>
                <w:sz w:val="18"/>
                <w:szCs w:val="18"/>
              </w:rPr>
            </w:pPr>
          </w:p>
          <w:p w14:paraId="20C56F8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 Para 1</w:t>
            </w:r>
          </w:p>
          <w:p w14:paraId="5154AB9E"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 Para 3</w:t>
            </w:r>
          </w:p>
          <w:p w14:paraId="3848A5D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 Para 5</w:t>
            </w:r>
          </w:p>
          <w:p w14:paraId="560FE47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A5.1</w:t>
            </w:r>
          </w:p>
          <w:p w14:paraId="3ABD0A51" w14:textId="77777777" w:rsidR="00857014" w:rsidRPr="0025385A" w:rsidRDefault="00857014" w:rsidP="00183EA7">
            <w:pPr>
              <w:pStyle w:val="BodyText"/>
              <w:rPr>
                <w:rFonts w:ascii="Verdana" w:hAnsi="Verdana"/>
                <w:sz w:val="18"/>
                <w:szCs w:val="18"/>
              </w:rPr>
            </w:pPr>
          </w:p>
          <w:p w14:paraId="014191C8"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Table A5.2</w:t>
            </w:r>
          </w:p>
          <w:p w14:paraId="4B825CA7"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 xml:space="preserve">Table A5.2a </w:t>
            </w:r>
          </w:p>
          <w:p w14:paraId="632958F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7</w:t>
            </w:r>
          </w:p>
          <w:p w14:paraId="44461EE5" w14:textId="77777777" w:rsidR="00857014" w:rsidRPr="0025385A" w:rsidRDefault="00857014" w:rsidP="00183EA7">
            <w:pPr>
              <w:pStyle w:val="BodyText"/>
              <w:rPr>
                <w:rFonts w:ascii="Verdana" w:hAnsi="Verdana"/>
                <w:sz w:val="18"/>
                <w:szCs w:val="18"/>
              </w:rPr>
            </w:pPr>
          </w:p>
          <w:p w14:paraId="511C0F0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p w14:paraId="3C789512" w14:textId="77777777" w:rsidR="00857014" w:rsidRPr="0025385A" w:rsidRDefault="00857014" w:rsidP="00183EA7">
            <w:pPr>
              <w:pStyle w:val="ListParagraph"/>
              <w:rPr>
                <w:rFonts w:ascii="Verdana" w:hAnsi="Verdana"/>
                <w:sz w:val="18"/>
                <w:szCs w:val="18"/>
              </w:rPr>
            </w:pPr>
          </w:p>
          <w:p w14:paraId="78FBA91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p w14:paraId="69935B48"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5521B75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Renamed MTF_PAR to MTF_PAR_R (Treatment Parent DMIS ID, Raw)</w:t>
            </w:r>
          </w:p>
          <w:p w14:paraId="09836AD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MTF_PAR from join to DMIS ID Table.</w:t>
            </w:r>
          </w:p>
          <w:p w14:paraId="11A557C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derivation for MDC due to change in diagnosis code format (decimal removed).</w:t>
            </w:r>
          </w:p>
          <w:p w14:paraId="0F241E5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PROVROLE1 field length was corrected in CAPER Basic; substring derivation no longer required.</w:t>
            </w:r>
          </w:p>
          <w:p w14:paraId="77ACD54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To standardize across systems, recoded values for:</w:t>
            </w:r>
          </w:p>
          <w:p w14:paraId="3C7F17A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PARC</w:t>
            </w:r>
          </w:p>
          <w:p w14:paraId="72BB3C1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BENCATX</w:t>
            </w:r>
          </w:p>
          <w:p w14:paraId="13FDBAD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SSVCLVM</w:t>
            </w:r>
          </w:p>
          <w:p w14:paraId="07F68F3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SAGGLVM</w:t>
            </w:r>
          </w:p>
          <w:p w14:paraId="18E1368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derivation of APGWGT_S to App 3.</w:t>
            </w:r>
          </w:p>
          <w:p w14:paraId="12F4C09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Legacy RVUs only applied for new/updated records.</w:t>
            </w:r>
          </w:p>
          <w:p w14:paraId="528C3C0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MODMATCH</w:t>
            </w:r>
            <w:r w:rsidRPr="0025385A">
              <w:rPr>
                <w:rFonts w:ascii="Verdana" w:hAnsi="Verdana"/>
                <w:i/>
                <w:sz w:val="18"/>
                <w:szCs w:val="18"/>
              </w:rPr>
              <w:t>J</w:t>
            </w:r>
            <w:r w:rsidRPr="0025385A">
              <w:rPr>
                <w:rFonts w:ascii="Verdana" w:hAnsi="Verdana"/>
                <w:sz w:val="18"/>
                <w:szCs w:val="18"/>
              </w:rPr>
              <w:t xml:space="preserve"> for creating the cpt/modifier key (CY06+).</w:t>
            </w:r>
          </w:p>
          <w:p w14:paraId="68E727E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Revised CPT Table matching rules for RRVUBJ and MEDSTAT.</w:t>
            </w:r>
          </w:p>
          <w:p w14:paraId="06F31A4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Agg measures will be set to 0 if missing</w:t>
            </w:r>
          </w:p>
          <w:p w14:paraId="37438FE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the designation of the Facility Flag format files from CY to FY.</w:t>
            </w:r>
          </w:p>
          <w:p w14:paraId="35F350C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Updated procedure for matching CPT and modifier to the CPT Tables for CY06 </w:t>
            </w:r>
          </w:p>
          <w:p w14:paraId="526FACC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a modification (MOD2) used in the derivation of OWRVU_S to be based on CPT_4-CPT_7 only.</w:t>
            </w:r>
          </w:p>
          <w:p w14:paraId="214516A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Clarified description of edits.</w:t>
            </w:r>
          </w:p>
          <w:p w14:paraId="7281F66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edit for non-clinician use of Lasik/PRK surgical codes.</w:t>
            </w:r>
          </w:p>
          <w:p w14:paraId="7ED5C38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the missing provider pointers to the first edit in this section.</w:t>
            </w:r>
          </w:p>
          <w:p w14:paraId="69BBC9A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Keep fields for Additional Providers 3 and 4</w:t>
            </w:r>
          </w:p>
          <w:p w14:paraId="6434900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Numeric fields are left missing when created.</w:t>
            </w:r>
          </w:p>
          <w:p w14:paraId="4F86D78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value ‘T’ from Nurse crediting code</w:t>
            </w:r>
          </w:p>
          <w:p w14:paraId="0308291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labels for fields referring to CPT position.</w:t>
            </w:r>
          </w:p>
          <w:p w14:paraId="6B1D54A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For inferred CAPERs, only the aggregate measures will be assigned values.</w:t>
            </w:r>
          </w:p>
          <w:p w14:paraId="5F44BFA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Raw RVUs for Case Management will only be applied if coded in MEPRS ELAN ELA2 or FAZ2</w:t>
            </w:r>
          </w:p>
          <w:p w14:paraId="6B79D46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Agg measures will be set to 0 if missing</w:t>
            </w:r>
          </w:p>
          <w:p w14:paraId="3BD6E9C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derivation of R_HIGH</w:t>
            </w:r>
            <w:r w:rsidRPr="0025385A">
              <w:rPr>
                <w:rFonts w:ascii="Verdana" w:hAnsi="Verdana"/>
                <w:i/>
                <w:sz w:val="18"/>
                <w:szCs w:val="18"/>
              </w:rPr>
              <w:t>J</w:t>
            </w:r>
          </w:p>
          <w:p w14:paraId="3ED3807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modifier impact format</w:t>
            </w:r>
          </w:p>
          <w:p w14:paraId="52F5054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Dropped DXEXT1-DXEXT10 (the values are now appended to the diagnosis codes).</w:t>
            </w:r>
          </w:p>
          <w:p w14:paraId="1CD8C57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schedule for the Revenue Code tables formats.</w:t>
            </w:r>
          </w:p>
          <w:p w14:paraId="431C616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General clean-up/correction of wording</w:t>
            </w:r>
          </w:p>
        </w:tc>
      </w:tr>
      <w:tr w:rsidR="00857014" w:rsidRPr="0025385A" w14:paraId="7897870B"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3A24365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3.00.02</w:t>
            </w:r>
          </w:p>
        </w:tc>
        <w:tc>
          <w:tcPr>
            <w:tcW w:w="1358" w:type="dxa"/>
            <w:gridSpan w:val="2"/>
            <w:tcBorders>
              <w:top w:val="single" w:sz="6" w:space="0" w:color="auto"/>
              <w:left w:val="single" w:sz="6" w:space="0" w:color="auto"/>
              <w:bottom w:val="single" w:sz="6" w:space="0" w:color="auto"/>
              <w:right w:val="single" w:sz="6" w:space="0" w:color="auto"/>
            </w:tcBorders>
          </w:tcPr>
          <w:p w14:paraId="1A45F62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07/27/2011</w:t>
            </w:r>
          </w:p>
        </w:tc>
        <w:tc>
          <w:tcPr>
            <w:tcW w:w="1463" w:type="dxa"/>
            <w:tcBorders>
              <w:top w:val="single" w:sz="6" w:space="0" w:color="auto"/>
              <w:left w:val="single" w:sz="6" w:space="0" w:color="auto"/>
              <w:bottom w:val="single" w:sz="6" w:space="0" w:color="auto"/>
              <w:right w:val="single" w:sz="6" w:space="0" w:color="auto"/>
            </w:tcBorders>
          </w:tcPr>
          <w:p w14:paraId="09023A9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358ECB0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VI</w:t>
            </w:r>
          </w:p>
          <w:p w14:paraId="420FEEBD" w14:textId="77777777" w:rsidR="00857014" w:rsidRPr="0025385A" w:rsidRDefault="00857014" w:rsidP="00183EA7">
            <w:pPr>
              <w:pStyle w:val="BodyText"/>
              <w:ind w:left="360"/>
              <w:rPr>
                <w:rFonts w:ascii="Verdana" w:hAnsi="Verdana"/>
                <w:sz w:val="18"/>
                <w:szCs w:val="18"/>
              </w:rPr>
            </w:pPr>
          </w:p>
          <w:p w14:paraId="784693A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 Para 1/Table A2</w:t>
            </w:r>
          </w:p>
          <w:p w14:paraId="469BB3C7"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w:t>
            </w:r>
          </w:p>
          <w:p w14:paraId="5E4CBD05" w14:textId="77777777" w:rsidR="00857014" w:rsidRPr="0025385A" w:rsidRDefault="00857014" w:rsidP="00183EA7">
            <w:pPr>
              <w:pStyle w:val="BodyText"/>
              <w:rPr>
                <w:rFonts w:ascii="Verdana" w:hAnsi="Verdana"/>
                <w:sz w:val="18"/>
                <w:szCs w:val="18"/>
              </w:rPr>
            </w:pPr>
          </w:p>
          <w:p w14:paraId="40FC5FF4" w14:textId="77777777" w:rsidR="00857014" w:rsidRPr="0025385A" w:rsidRDefault="00857014" w:rsidP="00183EA7">
            <w:pPr>
              <w:pStyle w:val="BodyText"/>
              <w:rPr>
                <w:rFonts w:ascii="Verdana" w:hAnsi="Verdana"/>
                <w:sz w:val="18"/>
                <w:szCs w:val="18"/>
              </w:rPr>
            </w:pPr>
          </w:p>
          <w:p w14:paraId="2CF9E62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tc>
        <w:tc>
          <w:tcPr>
            <w:tcW w:w="4852" w:type="dxa"/>
            <w:tcBorders>
              <w:top w:val="single" w:sz="6" w:space="0" w:color="auto"/>
              <w:left w:val="single" w:sz="6" w:space="0" w:color="auto"/>
              <w:bottom w:val="single" w:sz="6" w:space="0" w:color="auto"/>
              <w:right w:val="single" w:sz="6" w:space="0" w:color="auto"/>
            </w:tcBorders>
          </w:tcPr>
          <w:p w14:paraId="09FEA60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the directory location for future Provider Table.</w:t>
            </w:r>
          </w:p>
          <w:p w14:paraId="0934482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Noted that DDS is populated through FY08 only.</w:t>
            </w:r>
          </w:p>
          <w:p w14:paraId="35C1432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The facility CPTs were approved for inclusion in the Facility Flag designation. Removed footnote that anticipated the change.</w:t>
            </w:r>
          </w:p>
          <w:p w14:paraId="52393AF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Adjusted file names/locations to match MDR implementation for CPT, Revenue Code, Facility Flag, Test MEPR3 Code, and Modifier Impact formats. Added footnote to identify the source of the MDC format.</w:t>
            </w:r>
          </w:p>
        </w:tc>
      </w:tr>
      <w:tr w:rsidR="00857014" w:rsidRPr="0025385A" w14:paraId="0E4FD9A3"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68249A1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3.01.00</w:t>
            </w:r>
          </w:p>
        </w:tc>
        <w:tc>
          <w:tcPr>
            <w:tcW w:w="1358" w:type="dxa"/>
            <w:gridSpan w:val="2"/>
            <w:tcBorders>
              <w:top w:val="single" w:sz="6" w:space="0" w:color="auto"/>
              <w:left w:val="single" w:sz="6" w:space="0" w:color="auto"/>
              <w:bottom w:val="single" w:sz="6" w:space="0" w:color="auto"/>
              <w:right w:val="single" w:sz="6" w:space="0" w:color="auto"/>
            </w:tcBorders>
          </w:tcPr>
          <w:p w14:paraId="5F396B1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08/19/2011</w:t>
            </w:r>
          </w:p>
        </w:tc>
        <w:tc>
          <w:tcPr>
            <w:tcW w:w="1463" w:type="dxa"/>
            <w:tcBorders>
              <w:top w:val="single" w:sz="6" w:space="0" w:color="auto"/>
              <w:left w:val="single" w:sz="6" w:space="0" w:color="auto"/>
              <w:bottom w:val="single" w:sz="6" w:space="0" w:color="auto"/>
              <w:right w:val="single" w:sz="6" w:space="0" w:color="auto"/>
            </w:tcBorders>
          </w:tcPr>
          <w:p w14:paraId="38CECE7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70D3750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tc>
        <w:tc>
          <w:tcPr>
            <w:tcW w:w="4852" w:type="dxa"/>
            <w:tcBorders>
              <w:top w:val="single" w:sz="6" w:space="0" w:color="auto"/>
              <w:left w:val="single" w:sz="6" w:space="0" w:color="auto"/>
              <w:bottom w:val="single" w:sz="6" w:space="0" w:color="auto"/>
              <w:right w:val="single" w:sz="6" w:space="0" w:color="auto"/>
            </w:tcBorders>
          </w:tcPr>
          <w:p w14:paraId="7B3DB0E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derivation of APC Aggregate Weight</w:t>
            </w:r>
          </w:p>
          <w:p w14:paraId="08B7CD6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composite weight field (COMPWT)</w:t>
            </w:r>
          </w:p>
        </w:tc>
      </w:tr>
      <w:tr w:rsidR="00857014" w:rsidRPr="0025385A" w14:paraId="24A53B3C"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285D074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4.00.00</w:t>
            </w:r>
          </w:p>
        </w:tc>
        <w:tc>
          <w:tcPr>
            <w:tcW w:w="1358" w:type="dxa"/>
            <w:gridSpan w:val="2"/>
            <w:tcBorders>
              <w:top w:val="single" w:sz="6" w:space="0" w:color="auto"/>
              <w:left w:val="single" w:sz="6" w:space="0" w:color="auto"/>
              <w:bottom w:val="single" w:sz="6" w:space="0" w:color="auto"/>
              <w:right w:val="single" w:sz="6" w:space="0" w:color="auto"/>
            </w:tcBorders>
          </w:tcPr>
          <w:p w14:paraId="13EDDA9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09/16/2011</w:t>
            </w:r>
          </w:p>
        </w:tc>
        <w:tc>
          <w:tcPr>
            <w:tcW w:w="1463" w:type="dxa"/>
            <w:tcBorders>
              <w:top w:val="single" w:sz="6" w:space="0" w:color="auto"/>
              <w:left w:val="single" w:sz="6" w:space="0" w:color="auto"/>
              <w:bottom w:val="single" w:sz="6" w:space="0" w:color="auto"/>
              <w:right w:val="single" w:sz="6" w:space="0" w:color="auto"/>
            </w:tcBorders>
          </w:tcPr>
          <w:p w14:paraId="26E7562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13E0EFB6"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VIII</w:t>
            </w:r>
          </w:p>
          <w:p w14:paraId="3758CEEB"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Appendix 1</w:t>
            </w:r>
          </w:p>
          <w:p w14:paraId="6506D0E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w:t>
            </w:r>
          </w:p>
          <w:p w14:paraId="51883AD4" w14:textId="77777777" w:rsidR="00857014" w:rsidRPr="0025385A" w:rsidRDefault="00857014" w:rsidP="00183EA7">
            <w:pPr>
              <w:pStyle w:val="BodyText"/>
              <w:ind w:left="360"/>
              <w:rPr>
                <w:rFonts w:ascii="Verdana" w:hAnsi="Verdana"/>
                <w:sz w:val="18"/>
                <w:szCs w:val="18"/>
              </w:rPr>
            </w:pPr>
          </w:p>
          <w:p w14:paraId="7245B0D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3</w:t>
            </w:r>
          </w:p>
          <w:p w14:paraId="769E933A" w14:textId="77777777" w:rsidR="00857014" w:rsidRPr="0025385A" w:rsidRDefault="00857014" w:rsidP="00183EA7">
            <w:pPr>
              <w:pStyle w:val="ListParagraph"/>
              <w:rPr>
                <w:rFonts w:ascii="Verdana" w:hAnsi="Verdana"/>
                <w:sz w:val="18"/>
                <w:szCs w:val="18"/>
              </w:rPr>
            </w:pPr>
          </w:p>
          <w:p w14:paraId="3C8317F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w:t>
            </w:r>
          </w:p>
          <w:p w14:paraId="0C3B87B2"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Appendix 5</w:t>
            </w:r>
          </w:p>
          <w:p w14:paraId="62D1822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6</w:t>
            </w:r>
          </w:p>
          <w:p w14:paraId="1A7A8E0D" w14:textId="77777777" w:rsidR="00857014" w:rsidRPr="0025385A" w:rsidRDefault="00857014" w:rsidP="00183EA7">
            <w:pPr>
              <w:pStyle w:val="BodyText"/>
              <w:rPr>
                <w:rFonts w:ascii="Verdana" w:hAnsi="Verdana"/>
                <w:sz w:val="18"/>
                <w:szCs w:val="18"/>
              </w:rPr>
            </w:pPr>
          </w:p>
          <w:p w14:paraId="6AA83C9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p w14:paraId="5328A18D"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58CA895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Special Outputs Section</w:t>
            </w:r>
          </w:p>
          <w:p w14:paraId="6D04D19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capability to apply MHS-specific APC values.</w:t>
            </w:r>
          </w:p>
          <w:p w14:paraId="6CEA2E2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Noted that APG fields are populated only through FY11.</w:t>
            </w:r>
          </w:p>
          <w:p w14:paraId="6EFA72C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derivations for Same Day Surgery (SDS) and APV Flag (APV)</w:t>
            </w:r>
          </w:p>
          <w:p w14:paraId="19111A1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flag (EBFLAG) to avoid recalculating legacy RVUs.</w:t>
            </w:r>
          </w:p>
          <w:p w14:paraId="40221B2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Corrections/clarification to edits.</w:t>
            </w:r>
          </w:p>
          <w:p w14:paraId="77786F3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definition of generic provider.</w:t>
            </w:r>
          </w:p>
          <w:p w14:paraId="6250BA0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cost application to Appendix 5.</w:t>
            </w:r>
          </w:p>
          <w:p w14:paraId="4DFE496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new cost methodology and cost fields for FY10+.</w:t>
            </w:r>
          </w:p>
          <w:p w14:paraId="2F53F07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Dropped the 3</w:t>
            </w:r>
            <w:r w:rsidRPr="0025385A">
              <w:rPr>
                <w:rFonts w:ascii="Verdana" w:hAnsi="Verdana"/>
                <w:sz w:val="18"/>
                <w:szCs w:val="18"/>
                <w:vertAlign w:val="superscript"/>
              </w:rPr>
              <w:t>rd</w:t>
            </w:r>
            <w:r w:rsidRPr="0025385A">
              <w:rPr>
                <w:rFonts w:ascii="Verdana" w:hAnsi="Verdana"/>
                <w:sz w:val="18"/>
                <w:szCs w:val="18"/>
              </w:rPr>
              <w:t xml:space="preserve"> level of wildcard (format c) for inferred completion.</w:t>
            </w:r>
          </w:p>
          <w:p w14:paraId="423C76C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new MHS APC and cost reference tables.</w:t>
            </w:r>
          </w:p>
        </w:tc>
      </w:tr>
      <w:tr w:rsidR="00857014" w:rsidRPr="0025385A" w14:paraId="1E938296"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71DE343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 xml:space="preserve">4.00.01 </w:t>
            </w:r>
          </w:p>
        </w:tc>
        <w:tc>
          <w:tcPr>
            <w:tcW w:w="1358" w:type="dxa"/>
            <w:gridSpan w:val="2"/>
            <w:tcBorders>
              <w:top w:val="single" w:sz="6" w:space="0" w:color="auto"/>
              <w:left w:val="single" w:sz="6" w:space="0" w:color="auto"/>
              <w:bottom w:val="single" w:sz="6" w:space="0" w:color="auto"/>
              <w:right w:val="single" w:sz="6" w:space="0" w:color="auto"/>
            </w:tcBorders>
          </w:tcPr>
          <w:p w14:paraId="74858CB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01/13/2012</w:t>
            </w:r>
          </w:p>
        </w:tc>
        <w:tc>
          <w:tcPr>
            <w:tcW w:w="1463" w:type="dxa"/>
            <w:tcBorders>
              <w:top w:val="single" w:sz="6" w:space="0" w:color="auto"/>
              <w:left w:val="single" w:sz="6" w:space="0" w:color="auto"/>
              <w:bottom w:val="single" w:sz="6" w:space="0" w:color="auto"/>
              <w:right w:val="single" w:sz="6" w:space="0" w:color="auto"/>
            </w:tcBorders>
          </w:tcPr>
          <w:p w14:paraId="427398C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67B7E2FA"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Table 1</w:t>
            </w:r>
          </w:p>
          <w:p w14:paraId="148B79D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Appendices 1, 5</w:t>
            </w:r>
          </w:p>
          <w:p w14:paraId="45CF2CD0" w14:textId="77777777" w:rsidR="00857014" w:rsidRPr="0025385A" w:rsidRDefault="00857014" w:rsidP="00183EA7">
            <w:pPr>
              <w:pStyle w:val="BodyText"/>
              <w:ind w:left="360"/>
              <w:rPr>
                <w:rFonts w:ascii="Verdana" w:hAnsi="Verdana"/>
                <w:sz w:val="18"/>
                <w:szCs w:val="18"/>
              </w:rPr>
            </w:pPr>
          </w:p>
          <w:p w14:paraId="37F7085F" w14:textId="77777777" w:rsidR="00857014" w:rsidRPr="0025385A" w:rsidRDefault="00857014" w:rsidP="00183EA7">
            <w:pPr>
              <w:pStyle w:val="BodyText"/>
              <w:numPr>
                <w:ilvl w:val="0"/>
                <w:numId w:val="25"/>
              </w:numPr>
              <w:tabs>
                <w:tab w:val="clear" w:pos="360"/>
                <w:tab w:val="num" w:pos="190"/>
              </w:tabs>
              <w:spacing w:line="1440" w:lineRule="auto"/>
              <w:rPr>
                <w:rFonts w:ascii="Verdana" w:hAnsi="Verdana"/>
                <w:sz w:val="18"/>
                <w:szCs w:val="18"/>
              </w:rPr>
            </w:pPr>
            <w:r w:rsidRPr="0025385A">
              <w:rPr>
                <w:rFonts w:ascii="Verdana" w:hAnsi="Verdana"/>
                <w:sz w:val="18"/>
                <w:szCs w:val="18"/>
              </w:rPr>
              <w:t>Appendices 3, 5</w:t>
            </w:r>
          </w:p>
          <w:p w14:paraId="1B08F21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A3.3b</w:t>
            </w:r>
          </w:p>
          <w:p w14:paraId="413B2994" w14:textId="77777777" w:rsidR="00857014" w:rsidRPr="0025385A" w:rsidRDefault="00857014" w:rsidP="00183EA7">
            <w:pPr>
              <w:pStyle w:val="BodyText"/>
              <w:rPr>
                <w:rFonts w:ascii="Verdana" w:hAnsi="Verdana"/>
                <w:sz w:val="18"/>
                <w:szCs w:val="18"/>
              </w:rPr>
            </w:pPr>
          </w:p>
          <w:p w14:paraId="15B6DD7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235B221B" w14:textId="77777777" w:rsidR="00857014" w:rsidRPr="0025385A" w:rsidRDefault="00857014" w:rsidP="00183EA7">
            <w:pPr>
              <w:pStyle w:val="BodyText"/>
              <w:rPr>
                <w:rFonts w:ascii="Verdana" w:hAnsi="Verdana"/>
                <w:sz w:val="18"/>
                <w:szCs w:val="18"/>
              </w:rPr>
            </w:pPr>
          </w:p>
          <w:p w14:paraId="7A3833A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A5.2b</w:t>
            </w:r>
          </w:p>
          <w:p w14:paraId="5922A9AB" w14:textId="77777777" w:rsidR="00857014" w:rsidRPr="0025385A" w:rsidRDefault="00857014" w:rsidP="00183EA7">
            <w:pPr>
              <w:pStyle w:val="BodyText"/>
              <w:ind w:left="360"/>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21D3E5D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Final MDR Field Layout Moved to Table 1 from App 7.</w:t>
            </w:r>
          </w:p>
          <w:p w14:paraId="5925C9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field length for PROVSTAT1 (that will follow correction to CAPER Basic).</w:t>
            </w:r>
          </w:p>
          <w:p w14:paraId="19A247F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application of MHS-unique APCs to after code edits.</w:t>
            </w:r>
          </w:p>
          <w:p w14:paraId="01AF991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application of CPT-related fields not needed prior to code edits to after code edits.</w:t>
            </w:r>
          </w:p>
          <w:p w14:paraId="488FB57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Reapply Facility Flag after code edits.</w:t>
            </w:r>
          </w:p>
          <w:p w14:paraId="4C3212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cost application sites.</w:t>
            </w:r>
          </w:p>
          <w:p w14:paraId="37EED37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Replaced FCOTHLBR and VCOTHLBR removed in error.</w:t>
            </w:r>
          </w:p>
          <w:p w14:paraId="6033FEC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Correction to Facility Flag format and addition of Facility CPTs.</w:t>
            </w:r>
          </w:p>
          <w:p w14:paraId="45C31EF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raw and discounted APC weight application.</w:t>
            </w:r>
          </w:p>
          <w:p w14:paraId="6987ECC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generic/non-creditable providers</w:t>
            </w:r>
          </w:p>
        </w:tc>
      </w:tr>
      <w:tr w:rsidR="00857014" w:rsidRPr="0025385A" w14:paraId="1A7BDE24"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1C05646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4.01.00</w:t>
            </w:r>
          </w:p>
        </w:tc>
        <w:tc>
          <w:tcPr>
            <w:tcW w:w="1358" w:type="dxa"/>
            <w:gridSpan w:val="2"/>
            <w:tcBorders>
              <w:top w:val="single" w:sz="6" w:space="0" w:color="auto"/>
              <w:left w:val="single" w:sz="6" w:space="0" w:color="auto"/>
              <w:bottom w:val="single" w:sz="6" w:space="0" w:color="auto"/>
              <w:right w:val="single" w:sz="6" w:space="0" w:color="auto"/>
            </w:tcBorders>
          </w:tcPr>
          <w:p w14:paraId="15E86CF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02/14/2012</w:t>
            </w:r>
          </w:p>
        </w:tc>
        <w:tc>
          <w:tcPr>
            <w:tcW w:w="1463" w:type="dxa"/>
            <w:tcBorders>
              <w:top w:val="single" w:sz="6" w:space="0" w:color="auto"/>
              <w:left w:val="single" w:sz="6" w:space="0" w:color="auto"/>
              <w:bottom w:val="single" w:sz="6" w:space="0" w:color="auto"/>
              <w:right w:val="single" w:sz="6" w:space="0" w:color="auto"/>
            </w:tcBorders>
          </w:tcPr>
          <w:p w14:paraId="10A96BD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4E9AF9B6"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 and Appendix 2</w:t>
            </w:r>
          </w:p>
          <w:p w14:paraId="2A6A9675" w14:textId="77777777" w:rsidR="00857014" w:rsidRPr="0025385A" w:rsidRDefault="00857014" w:rsidP="00183EA7">
            <w:pPr>
              <w:pStyle w:val="BodyText"/>
              <w:rPr>
                <w:rFonts w:ascii="Verdana" w:hAnsi="Verdana"/>
                <w:sz w:val="18"/>
                <w:szCs w:val="18"/>
              </w:rPr>
            </w:pPr>
          </w:p>
          <w:p w14:paraId="561ACA17" w14:textId="77777777" w:rsidR="00857014" w:rsidRPr="0025385A" w:rsidRDefault="00857014" w:rsidP="00183EA7">
            <w:pPr>
              <w:pStyle w:val="BodyText"/>
              <w:rPr>
                <w:rFonts w:ascii="Verdana" w:hAnsi="Verdana"/>
                <w:sz w:val="18"/>
                <w:szCs w:val="18"/>
              </w:rPr>
            </w:pPr>
          </w:p>
          <w:p w14:paraId="5CC7A80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1</w:t>
            </w:r>
          </w:p>
          <w:p w14:paraId="7286D070" w14:textId="77777777" w:rsidR="00857014" w:rsidRPr="0025385A" w:rsidRDefault="00857014" w:rsidP="00183EA7">
            <w:pPr>
              <w:pStyle w:val="BodyText"/>
              <w:ind w:left="360"/>
              <w:rPr>
                <w:rFonts w:ascii="Verdana" w:hAnsi="Verdana"/>
                <w:sz w:val="18"/>
                <w:szCs w:val="18"/>
              </w:rPr>
            </w:pPr>
          </w:p>
          <w:p w14:paraId="38F7511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 Table A2</w:t>
            </w:r>
          </w:p>
          <w:p w14:paraId="02EF0207"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w:t>
            </w:r>
          </w:p>
          <w:p w14:paraId="262D8722" w14:textId="77777777" w:rsidR="00857014" w:rsidRPr="0025385A" w:rsidRDefault="00857014" w:rsidP="00183EA7">
            <w:pPr>
              <w:pStyle w:val="BodyText"/>
              <w:ind w:left="360"/>
              <w:rPr>
                <w:rFonts w:ascii="Verdana" w:hAnsi="Verdana"/>
                <w:sz w:val="18"/>
                <w:szCs w:val="18"/>
              </w:rPr>
            </w:pPr>
          </w:p>
          <w:p w14:paraId="3BA5ECD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Tables A2, A2.2a, A2.2b</w:t>
            </w:r>
          </w:p>
          <w:p w14:paraId="677C85A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A5.4</w:t>
            </w:r>
          </w:p>
          <w:p w14:paraId="2F20D17B" w14:textId="77777777" w:rsidR="00857014" w:rsidRPr="0025385A" w:rsidRDefault="00857014" w:rsidP="00183EA7">
            <w:pPr>
              <w:pStyle w:val="BodyText"/>
              <w:ind w:left="360"/>
              <w:rPr>
                <w:rFonts w:ascii="Verdana" w:hAnsi="Verdana"/>
                <w:sz w:val="18"/>
                <w:szCs w:val="18"/>
              </w:rPr>
            </w:pPr>
          </w:p>
          <w:p w14:paraId="191125C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A4.2</w:t>
            </w:r>
          </w:p>
          <w:p w14:paraId="41E3828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5012A40B" w14:textId="77777777" w:rsidR="00857014" w:rsidRPr="0025385A" w:rsidRDefault="00857014" w:rsidP="00183EA7">
            <w:pPr>
              <w:pStyle w:val="BodyText"/>
              <w:ind w:left="360"/>
              <w:rPr>
                <w:rFonts w:ascii="Verdana" w:hAnsi="Verdana"/>
                <w:sz w:val="18"/>
                <w:szCs w:val="18"/>
              </w:rPr>
            </w:pPr>
          </w:p>
          <w:p w14:paraId="762C2CA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A5.2b</w:t>
            </w:r>
          </w:p>
          <w:p w14:paraId="17B93F9C" w14:textId="77777777" w:rsidR="00857014" w:rsidRPr="0025385A" w:rsidRDefault="00857014" w:rsidP="00183EA7">
            <w:pPr>
              <w:pStyle w:val="BodyText"/>
              <w:ind w:left="360"/>
              <w:rPr>
                <w:rFonts w:ascii="Verdana" w:hAnsi="Verdana"/>
                <w:sz w:val="18"/>
                <w:szCs w:val="18"/>
              </w:rPr>
            </w:pPr>
          </w:p>
          <w:p w14:paraId="38CA07C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6</w:t>
            </w:r>
          </w:p>
          <w:p w14:paraId="399961C4" w14:textId="77777777" w:rsidR="00857014" w:rsidRPr="0025385A" w:rsidRDefault="00857014" w:rsidP="00183EA7">
            <w:pPr>
              <w:pStyle w:val="ListParagraph"/>
              <w:rPr>
                <w:rFonts w:ascii="Verdana" w:hAnsi="Verdana"/>
                <w:sz w:val="18"/>
                <w:szCs w:val="18"/>
              </w:rPr>
            </w:pPr>
          </w:p>
          <w:p w14:paraId="4C487B7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p w14:paraId="13B44C5C" w14:textId="77777777" w:rsidR="00857014" w:rsidRPr="0025385A" w:rsidRDefault="00857014" w:rsidP="00183EA7">
            <w:pPr>
              <w:pStyle w:val="BodyText"/>
              <w:rPr>
                <w:rFonts w:ascii="Verdana" w:hAnsi="Verdana"/>
                <w:sz w:val="18"/>
                <w:szCs w:val="18"/>
              </w:rPr>
            </w:pPr>
          </w:p>
          <w:p w14:paraId="06E222A4" w14:textId="77777777" w:rsidR="00857014" w:rsidRPr="0025385A" w:rsidRDefault="00857014" w:rsidP="00183EA7">
            <w:pPr>
              <w:pStyle w:val="BodyText"/>
              <w:ind w:left="360"/>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2C57B06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All appointment records kept until after merges; only B, FBI and FBN are retained in final file.</w:t>
            </w:r>
          </w:p>
          <w:p w14:paraId="3B17AD3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column (M2?) identifying fields fed to M2</w:t>
            </w:r>
          </w:p>
          <w:p w14:paraId="165E227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description of CAD merge</w:t>
            </w:r>
          </w:p>
          <w:p w14:paraId="345C8A7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MDR Original CAPER Extract Date</w:t>
            </w:r>
          </w:p>
          <w:p w14:paraId="5D37E3C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derivations for:</w:t>
            </w:r>
          </w:p>
          <w:p w14:paraId="4429EAC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PRODLINE</w:t>
            </w:r>
          </w:p>
          <w:p w14:paraId="1721024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FCRAD</w:t>
            </w:r>
          </w:p>
          <w:p w14:paraId="68612EC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VCRAD</w:t>
            </w:r>
          </w:p>
          <w:p w14:paraId="734CE2C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Correction to edit  </w:t>
            </w:r>
          </w:p>
          <w:p w14:paraId="67A505F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Limit application of APC Weight to B-MEPRS</w:t>
            </w:r>
          </w:p>
          <w:p w14:paraId="40E2E9E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PPS fields for FY12+</w:t>
            </w:r>
          </w:p>
          <w:p w14:paraId="5C34824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description of RVU and APC application to encounters with generic providers.</w:t>
            </w:r>
          </w:p>
          <w:p w14:paraId="657700E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key for application of appointment inferred completion factors.</w:t>
            </w:r>
          </w:p>
          <w:p w14:paraId="216AD50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Product Line format reference table information.</w:t>
            </w:r>
          </w:p>
        </w:tc>
      </w:tr>
      <w:tr w:rsidR="00857014" w:rsidRPr="0025385A" w14:paraId="2B960EE4" w14:textId="77777777" w:rsidTr="00C06D1A">
        <w:trPr>
          <w:cantSplit/>
          <w:trHeight w:val="5915"/>
          <w:jc w:val="center"/>
        </w:trPr>
        <w:tc>
          <w:tcPr>
            <w:tcW w:w="932" w:type="dxa"/>
            <w:gridSpan w:val="2"/>
            <w:tcBorders>
              <w:top w:val="single" w:sz="6" w:space="0" w:color="auto"/>
              <w:left w:val="single" w:sz="6" w:space="0" w:color="auto"/>
              <w:bottom w:val="single" w:sz="4" w:space="0" w:color="auto"/>
              <w:right w:val="single" w:sz="6" w:space="0" w:color="auto"/>
            </w:tcBorders>
          </w:tcPr>
          <w:p w14:paraId="1D05C81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4.02.00</w:t>
            </w:r>
          </w:p>
        </w:tc>
        <w:tc>
          <w:tcPr>
            <w:tcW w:w="1358" w:type="dxa"/>
            <w:gridSpan w:val="2"/>
            <w:tcBorders>
              <w:top w:val="single" w:sz="6" w:space="0" w:color="auto"/>
              <w:left w:val="single" w:sz="6" w:space="0" w:color="auto"/>
              <w:bottom w:val="single" w:sz="4" w:space="0" w:color="auto"/>
              <w:right w:val="single" w:sz="6" w:space="0" w:color="auto"/>
            </w:tcBorders>
          </w:tcPr>
          <w:p w14:paraId="01D92ED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10/19/2012</w:t>
            </w:r>
          </w:p>
        </w:tc>
        <w:tc>
          <w:tcPr>
            <w:tcW w:w="1463" w:type="dxa"/>
            <w:tcBorders>
              <w:top w:val="single" w:sz="6" w:space="0" w:color="auto"/>
              <w:left w:val="single" w:sz="6" w:space="0" w:color="auto"/>
              <w:bottom w:val="single" w:sz="4" w:space="0" w:color="auto"/>
              <w:right w:val="single" w:sz="6" w:space="0" w:color="auto"/>
            </w:tcBorders>
          </w:tcPr>
          <w:p w14:paraId="03E6887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6" w:space="0" w:color="auto"/>
              <w:left w:val="single" w:sz="6" w:space="0" w:color="auto"/>
              <w:bottom w:val="single" w:sz="4" w:space="0" w:color="auto"/>
              <w:right w:val="single" w:sz="6" w:space="0" w:color="auto"/>
            </w:tcBorders>
          </w:tcPr>
          <w:p w14:paraId="3E0EAE2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Paras III,V</w:t>
            </w:r>
          </w:p>
          <w:p w14:paraId="543AF17C" w14:textId="77777777" w:rsidR="00857014" w:rsidRPr="0025385A" w:rsidRDefault="00857014" w:rsidP="00183EA7">
            <w:pPr>
              <w:pStyle w:val="BodyText"/>
              <w:rPr>
                <w:rFonts w:ascii="Verdana" w:hAnsi="Verdana"/>
                <w:sz w:val="18"/>
                <w:szCs w:val="18"/>
              </w:rPr>
            </w:pPr>
          </w:p>
          <w:p w14:paraId="744EF3DE"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w:t>
            </w:r>
          </w:p>
          <w:p w14:paraId="13EE72FA" w14:textId="77777777" w:rsidR="00857014" w:rsidRPr="0025385A" w:rsidRDefault="00857014" w:rsidP="00183EA7">
            <w:pPr>
              <w:pStyle w:val="ListParagraph"/>
              <w:rPr>
                <w:rFonts w:ascii="Verdana" w:hAnsi="Verdana"/>
                <w:sz w:val="18"/>
                <w:szCs w:val="18"/>
              </w:rPr>
            </w:pPr>
          </w:p>
          <w:p w14:paraId="3DBDA6E1" w14:textId="77777777" w:rsidR="00857014" w:rsidRPr="0025385A" w:rsidRDefault="00857014" w:rsidP="00183EA7">
            <w:pPr>
              <w:pStyle w:val="BodyText"/>
              <w:numPr>
                <w:ilvl w:val="0"/>
                <w:numId w:val="25"/>
              </w:numPr>
              <w:tabs>
                <w:tab w:val="clear" w:pos="360"/>
                <w:tab w:val="num" w:pos="190"/>
              </w:tabs>
              <w:spacing w:line="5280" w:lineRule="auto"/>
              <w:rPr>
                <w:rFonts w:ascii="Verdana" w:hAnsi="Verdana"/>
                <w:sz w:val="18"/>
                <w:szCs w:val="18"/>
              </w:rPr>
            </w:pPr>
            <w:r w:rsidRPr="0025385A">
              <w:rPr>
                <w:rFonts w:ascii="Verdana" w:hAnsi="Verdana"/>
                <w:sz w:val="18"/>
                <w:szCs w:val="18"/>
              </w:rPr>
              <w:t>Table 1</w:t>
            </w:r>
          </w:p>
        </w:tc>
        <w:tc>
          <w:tcPr>
            <w:tcW w:w="4852" w:type="dxa"/>
            <w:tcBorders>
              <w:top w:val="single" w:sz="6" w:space="0" w:color="auto"/>
              <w:left w:val="single" w:sz="6" w:space="0" w:color="auto"/>
              <w:bottom w:val="single" w:sz="4" w:space="0" w:color="auto"/>
              <w:right w:val="single" w:sz="6" w:space="0" w:color="auto"/>
            </w:tcBorders>
          </w:tcPr>
          <w:p w14:paraId="2FB7D93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description of CAPER processing and CAPER processing files.</w:t>
            </w:r>
          </w:p>
          <w:p w14:paraId="3B14AD6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Keeping ALL appointment records until merges are complete.</w:t>
            </w:r>
          </w:p>
          <w:p w14:paraId="234E335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COMPLAINT to Char(7) to be ICD10 compliant; add compliancy footnote.</w:t>
            </w:r>
          </w:p>
          <w:p w14:paraId="0A15984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to M2:</w:t>
            </w:r>
          </w:p>
          <w:p w14:paraId="797EE028"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APPTTYPE_R</w:t>
            </w:r>
          </w:p>
          <w:p w14:paraId="136A69F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CEDITBILAT</w:t>
            </w:r>
          </w:p>
          <w:p w14:paraId="747050A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CEDITTCON</w:t>
            </w:r>
          </w:p>
          <w:p w14:paraId="13D2A5F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CEDITPROVPROC</w:t>
            </w:r>
          </w:p>
          <w:p w14:paraId="13355D9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CEDITSURG</w:t>
            </w:r>
          </w:p>
          <w:p w14:paraId="0153CBB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CEDITUOS</w:t>
            </w:r>
          </w:p>
          <w:p w14:paraId="06BBC46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CPTUNITS_1-CPTUNITS_13</w:t>
            </w:r>
          </w:p>
          <w:p w14:paraId="6C69E2A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MED_HOME_FLAG</w:t>
            </w:r>
          </w:p>
          <w:p w14:paraId="352A14F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MED_HOME_MEPRS</w:t>
            </w:r>
          </w:p>
          <w:p w14:paraId="2A72878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PROVMTFD1-PROVMTFD3</w:t>
            </w:r>
          </w:p>
          <w:p w14:paraId="06C5B99C"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PROVORGD1-PROVORGD3</w:t>
            </w:r>
          </w:p>
          <w:p w14:paraId="6A6E434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PROVSVCD1-PROVSVCD3</w:t>
            </w:r>
          </w:p>
          <w:p w14:paraId="2318D29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PROVSVCASSGD1-PROVSVCASSGD3</w:t>
            </w:r>
          </w:p>
          <w:p w14:paraId="0A52C63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SKILLM1-SKILLM3</w:t>
            </w:r>
          </w:p>
          <w:p w14:paraId="248BE98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 from M2:</w:t>
            </w:r>
          </w:p>
          <w:p w14:paraId="268AB1F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PPS_EARN</w:t>
            </w:r>
          </w:p>
          <w:p w14:paraId="31D9327C"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PPS_MV</w:t>
            </w:r>
          </w:p>
          <w:p w14:paraId="747280E8"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PPSEF</w:t>
            </w:r>
          </w:p>
          <w:p w14:paraId="67C8378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PPSPTL_EARN</w:t>
            </w:r>
          </w:p>
          <w:p w14:paraId="0706D13F"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PPSPTL_MV</w:t>
            </w:r>
          </w:p>
        </w:tc>
      </w:tr>
      <w:tr w:rsidR="00857014" w:rsidRPr="0025385A" w14:paraId="6F22B62F" w14:textId="77777777" w:rsidTr="00C06D1A">
        <w:trPr>
          <w:cantSplit/>
          <w:trHeight w:val="12506"/>
          <w:jc w:val="center"/>
        </w:trPr>
        <w:tc>
          <w:tcPr>
            <w:tcW w:w="932" w:type="dxa"/>
            <w:gridSpan w:val="2"/>
            <w:tcBorders>
              <w:top w:val="single" w:sz="4" w:space="0" w:color="auto"/>
              <w:left w:val="single" w:sz="6" w:space="0" w:color="auto"/>
              <w:bottom w:val="single" w:sz="4" w:space="0" w:color="auto"/>
              <w:right w:val="single" w:sz="6" w:space="0" w:color="auto"/>
            </w:tcBorders>
          </w:tcPr>
          <w:p w14:paraId="36C612BA" w14:textId="77777777" w:rsidR="00857014" w:rsidRPr="0025385A" w:rsidRDefault="00857014" w:rsidP="00183EA7">
            <w:pPr>
              <w:pStyle w:val="BodyText"/>
              <w:rPr>
                <w:rFonts w:ascii="Verdana" w:hAnsi="Verdana"/>
                <w:sz w:val="18"/>
                <w:szCs w:val="18"/>
              </w:rPr>
            </w:pPr>
          </w:p>
        </w:tc>
        <w:tc>
          <w:tcPr>
            <w:tcW w:w="1358" w:type="dxa"/>
            <w:gridSpan w:val="2"/>
            <w:tcBorders>
              <w:top w:val="single" w:sz="4" w:space="0" w:color="auto"/>
              <w:left w:val="single" w:sz="6" w:space="0" w:color="auto"/>
              <w:bottom w:val="single" w:sz="4" w:space="0" w:color="auto"/>
              <w:right w:val="single" w:sz="6" w:space="0" w:color="auto"/>
            </w:tcBorders>
          </w:tcPr>
          <w:p w14:paraId="67C93180" w14:textId="77777777" w:rsidR="00857014" w:rsidRPr="0025385A" w:rsidRDefault="00857014" w:rsidP="00183EA7">
            <w:pPr>
              <w:pStyle w:val="BodyText"/>
              <w:rPr>
                <w:rFonts w:ascii="Verdana" w:hAnsi="Verdana"/>
                <w:sz w:val="18"/>
                <w:szCs w:val="18"/>
              </w:rPr>
            </w:pPr>
          </w:p>
        </w:tc>
        <w:tc>
          <w:tcPr>
            <w:tcW w:w="1463" w:type="dxa"/>
            <w:tcBorders>
              <w:top w:val="single" w:sz="4" w:space="0" w:color="auto"/>
              <w:left w:val="single" w:sz="6" w:space="0" w:color="auto"/>
              <w:bottom w:val="single" w:sz="4" w:space="0" w:color="auto"/>
              <w:right w:val="single" w:sz="6" w:space="0" w:color="auto"/>
            </w:tcBorders>
          </w:tcPr>
          <w:p w14:paraId="2C7CE3BA" w14:textId="77777777" w:rsidR="00857014" w:rsidRPr="0025385A" w:rsidRDefault="00857014" w:rsidP="00183EA7">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4E392372" w14:textId="77777777" w:rsidR="00857014" w:rsidRPr="0025385A" w:rsidRDefault="00857014" w:rsidP="00183EA7">
            <w:pPr>
              <w:pStyle w:val="BodyText"/>
              <w:numPr>
                <w:ilvl w:val="0"/>
                <w:numId w:val="25"/>
              </w:numPr>
              <w:tabs>
                <w:tab w:val="clear" w:pos="360"/>
                <w:tab w:val="num" w:pos="190"/>
              </w:tabs>
              <w:spacing w:line="2640" w:lineRule="auto"/>
              <w:rPr>
                <w:rFonts w:ascii="Verdana" w:hAnsi="Verdana"/>
                <w:sz w:val="18"/>
                <w:szCs w:val="18"/>
              </w:rPr>
            </w:pPr>
            <w:r w:rsidRPr="0025385A">
              <w:rPr>
                <w:rFonts w:ascii="Verdana" w:hAnsi="Verdana"/>
                <w:sz w:val="18"/>
                <w:szCs w:val="18"/>
              </w:rPr>
              <w:t>Appendix 1</w:t>
            </w:r>
          </w:p>
          <w:p w14:paraId="0111B432" w14:textId="77777777" w:rsidR="00857014" w:rsidRPr="0025385A" w:rsidRDefault="00857014" w:rsidP="00183EA7">
            <w:pPr>
              <w:pStyle w:val="BodyText"/>
              <w:rPr>
                <w:rFonts w:ascii="Verdana" w:hAnsi="Verdana"/>
                <w:sz w:val="18"/>
                <w:szCs w:val="18"/>
              </w:rPr>
            </w:pPr>
          </w:p>
          <w:p w14:paraId="1F3A853C" w14:textId="77777777" w:rsidR="00857014" w:rsidRPr="0025385A" w:rsidRDefault="00857014" w:rsidP="00183EA7">
            <w:pPr>
              <w:pStyle w:val="BodyText"/>
              <w:rPr>
                <w:rFonts w:ascii="Verdana" w:hAnsi="Verdana"/>
                <w:sz w:val="18"/>
                <w:szCs w:val="18"/>
              </w:rPr>
            </w:pPr>
          </w:p>
          <w:p w14:paraId="2316029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A1.1</w:t>
            </w:r>
          </w:p>
          <w:p w14:paraId="1E6D9417" w14:textId="77777777" w:rsidR="00857014" w:rsidRPr="0025385A" w:rsidRDefault="00857014" w:rsidP="00183EA7">
            <w:pPr>
              <w:pStyle w:val="BodyText"/>
              <w:rPr>
                <w:rFonts w:ascii="Verdana" w:hAnsi="Verdana"/>
                <w:sz w:val="18"/>
                <w:szCs w:val="18"/>
              </w:rPr>
            </w:pPr>
          </w:p>
          <w:p w14:paraId="6CD6E78B" w14:textId="77777777" w:rsidR="00857014" w:rsidRPr="0025385A" w:rsidRDefault="00857014" w:rsidP="00183EA7">
            <w:pPr>
              <w:pStyle w:val="BodyText"/>
              <w:rPr>
                <w:rFonts w:ascii="Verdana" w:hAnsi="Verdana"/>
                <w:sz w:val="18"/>
                <w:szCs w:val="18"/>
              </w:rPr>
            </w:pPr>
          </w:p>
          <w:p w14:paraId="0B7DB60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w:t>
            </w:r>
          </w:p>
          <w:p w14:paraId="70BBC87B" w14:textId="77777777" w:rsidR="00857014" w:rsidRPr="0025385A" w:rsidRDefault="00857014" w:rsidP="00183EA7">
            <w:pPr>
              <w:pStyle w:val="BodyText"/>
              <w:numPr>
                <w:ilvl w:val="0"/>
                <w:numId w:val="25"/>
              </w:numPr>
              <w:tabs>
                <w:tab w:val="clear" w:pos="360"/>
                <w:tab w:val="num" w:pos="190"/>
              </w:tabs>
              <w:spacing w:line="2640" w:lineRule="auto"/>
              <w:rPr>
                <w:rFonts w:ascii="Verdana" w:hAnsi="Verdana"/>
                <w:sz w:val="18"/>
                <w:szCs w:val="18"/>
              </w:rPr>
            </w:pPr>
            <w:r w:rsidRPr="0025385A">
              <w:rPr>
                <w:rFonts w:ascii="Verdana" w:hAnsi="Verdana"/>
                <w:sz w:val="18"/>
                <w:szCs w:val="18"/>
              </w:rPr>
              <w:t>Table A2</w:t>
            </w:r>
          </w:p>
          <w:p w14:paraId="6F07168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A2.3</w:t>
            </w:r>
          </w:p>
          <w:p w14:paraId="7DF774EE" w14:textId="77777777" w:rsidR="00857014" w:rsidRPr="0025385A" w:rsidRDefault="00857014" w:rsidP="00183EA7">
            <w:pPr>
              <w:pStyle w:val="BodyText"/>
              <w:numPr>
                <w:ilvl w:val="0"/>
                <w:numId w:val="25"/>
              </w:numPr>
              <w:tabs>
                <w:tab w:val="clear" w:pos="360"/>
                <w:tab w:val="num" w:pos="190"/>
              </w:tabs>
              <w:spacing w:line="2400" w:lineRule="auto"/>
              <w:rPr>
                <w:rFonts w:ascii="Verdana" w:hAnsi="Verdana"/>
                <w:sz w:val="18"/>
                <w:szCs w:val="18"/>
              </w:rPr>
            </w:pPr>
            <w:r w:rsidRPr="0025385A">
              <w:rPr>
                <w:rFonts w:ascii="Verdana" w:hAnsi="Verdana"/>
                <w:sz w:val="18"/>
                <w:szCs w:val="18"/>
              </w:rPr>
              <w:t>Table A3.3</w:t>
            </w:r>
          </w:p>
          <w:p w14:paraId="194DCA7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A3.3c</w:t>
            </w:r>
          </w:p>
          <w:p w14:paraId="585D28B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A3.3e</w:t>
            </w:r>
          </w:p>
          <w:p w14:paraId="08F1085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A3.3f</w:t>
            </w:r>
          </w:p>
          <w:p w14:paraId="21D9F375" w14:textId="77777777" w:rsidR="00857014" w:rsidRPr="0025385A" w:rsidRDefault="00857014" w:rsidP="00183EA7">
            <w:pPr>
              <w:pStyle w:val="BodyText"/>
              <w:ind w:left="360"/>
              <w:rPr>
                <w:rFonts w:ascii="Verdana" w:hAnsi="Verdana"/>
                <w:sz w:val="18"/>
                <w:szCs w:val="18"/>
              </w:rPr>
            </w:pPr>
          </w:p>
          <w:p w14:paraId="415DA107" w14:textId="77777777" w:rsidR="00857014" w:rsidRPr="0025385A" w:rsidRDefault="00857014" w:rsidP="00183EA7">
            <w:pPr>
              <w:pStyle w:val="BodyText"/>
              <w:numPr>
                <w:ilvl w:val="0"/>
                <w:numId w:val="25"/>
              </w:numPr>
              <w:tabs>
                <w:tab w:val="clear" w:pos="360"/>
                <w:tab w:val="num" w:pos="190"/>
              </w:tabs>
              <w:spacing w:line="1680" w:lineRule="auto"/>
              <w:rPr>
                <w:rFonts w:ascii="Verdana" w:hAnsi="Verdana"/>
                <w:sz w:val="18"/>
                <w:szCs w:val="18"/>
              </w:rPr>
            </w:pPr>
            <w:r w:rsidRPr="0025385A">
              <w:rPr>
                <w:rFonts w:ascii="Verdana" w:hAnsi="Verdana"/>
                <w:sz w:val="18"/>
                <w:szCs w:val="18"/>
              </w:rPr>
              <w:t>App 4, Table A4.1</w:t>
            </w:r>
          </w:p>
          <w:p w14:paraId="3FF754F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A4.2</w:t>
            </w:r>
          </w:p>
          <w:p w14:paraId="0E84911B" w14:textId="77777777" w:rsidR="00857014" w:rsidRPr="0025385A" w:rsidRDefault="00857014" w:rsidP="00183EA7">
            <w:pPr>
              <w:pStyle w:val="BodyText"/>
              <w:rPr>
                <w:rFonts w:ascii="Verdana" w:hAnsi="Verdana"/>
                <w:sz w:val="18"/>
                <w:szCs w:val="18"/>
              </w:rPr>
            </w:pPr>
          </w:p>
          <w:p w14:paraId="0EBF83D1" w14:textId="77777777" w:rsidR="00857014" w:rsidRPr="0025385A" w:rsidRDefault="00857014" w:rsidP="00183EA7">
            <w:pPr>
              <w:pStyle w:val="BodyText"/>
              <w:rPr>
                <w:rFonts w:ascii="Verdana" w:hAnsi="Verdana"/>
                <w:sz w:val="18"/>
                <w:szCs w:val="18"/>
              </w:rPr>
            </w:pPr>
          </w:p>
          <w:p w14:paraId="6430959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36E758DC" w14:textId="77777777" w:rsidR="00857014" w:rsidRPr="0025385A" w:rsidRDefault="00857014" w:rsidP="00183EA7">
            <w:pPr>
              <w:pStyle w:val="BodyText"/>
              <w:rPr>
                <w:rFonts w:ascii="Verdana" w:hAnsi="Verdana"/>
                <w:sz w:val="18"/>
                <w:szCs w:val="18"/>
              </w:rPr>
            </w:pPr>
          </w:p>
          <w:p w14:paraId="6448C0B1" w14:textId="77777777" w:rsidR="00857014" w:rsidRPr="0025385A" w:rsidRDefault="00857014" w:rsidP="00183EA7">
            <w:pPr>
              <w:pStyle w:val="BodyText"/>
              <w:tabs>
                <w:tab w:val="num" w:pos="190"/>
              </w:tabs>
              <w:ind w:left="360"/>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tcPr>
          <w:p w14:paraId="56153F2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labels:</w:t>
            </w:r>
          </w:p>
          <w:p w14:paraId="0824E13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COMPWT to Composite Weight for TFL Earnings</w:t>
            </w:r>
          </w:p>
          <w:p w14:paraId="09E09BE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HOSPSTAT to Inpatient Indicator, Raw</w:t>
            </w:r>
          </w:p>
          <w:p w14:paraId="08C8B04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INPAPPT to Inpatient Appointment, Raw</w:t>
            </w:r>
          </w:p>
          <w:p w14:paraId="161E52D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PATSTAT to Inpatient Indicator as Reported in the Appointment Data</w:t>
            </w:r>
          </w:p>
          <w:p w14:paraId="245D599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SKILL1-SKILL5 to Skill Type (CHCS-based)</w:t>
            </w:r>
          </w:p>
          <w:p w14:paraId="2C432BB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description of APC field application (most APC fields will be retained only on B-MEPRS, Facility records.</w:t>
            </w:r>
          </w:p>
          <w:p w14:paraId="27F0928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derivations:</w:t>
            </w:r>
          </w:p>
          <w:p w14:paraId="5331FB5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UOS</w:t>
            </w:r>
          </w:p>
          <w:p w14:paraId="3F85131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APC-related fields</w:t>
            </w:r>
          </w:p>
          <w:p w14:paraId="6F3996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logic for MDR DMHRSi HR merge</w:t>
            </w:r>
          </w:p>
          <w:p w14:paraId="0F41E5E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w:t>
            </w:r>
          </w:p>
          <w:p w14:paraId="6E1DAE7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MED_HOME_MEPRS</w:t>
            </w:r>
          </w:p>
          <w:p w14:paraId="03BA625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MED_HOME_FLAG</w:t>
            </w:r>
          </w:p>
          <w:p w14:paraId="205AB70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PROVMTFD1-PROVMTFD5</w:t>
            </w:r>
          </w:p>
          <w:p w14:paraId="532CA68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PROVORGD1-PROVORGD5</w:t>
            </w:r>
          </w:p>
          <w:p w14:paraId="72FDE6E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PROVSVCD1-PROVSVCD5</w:t>
            </w:r>
          </w:p>
          <w:p w14:paraId="119025E8"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PROVSVCASSGD1-PROVSVCASSGD5</w:t>
            </w:r>
          </w:p>
          <w:p w14:paraId="620ADDA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w:t>
            </w:r>
          </w:p>
          <w:p w14:paraId="55E6BF4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PATSTAT to Inpatient Indicator as Reported in the Appointment Data</w:t>
            </w:r>
          </w:p>
          <w:p w14:paraId="10454F6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derivation on SDS</w:t>
            </w:r>
          </w:p>
          <w:p w14:paraId="4E02F96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values in Paygrade algorithm</w:t>
            </w:r>
          </w:p>
          <w:p w14:paraId="6325E07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SKILLM1-SKILLM5</w:t>
            </w:r>
          </w:p>
          <w:p w14:paraId="3F213A7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w:t>
            </w:r>
          </w:p>
          <w:p w14:paraId="78CC4C5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SKILL1-SKILL5 to Skill Type (CHCS-based)</w:t>
            </w:r>
          </w:p>
          <w:p w14:paraId="50992AB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Populated through FY12 only:</w:t>
            </w:r>
          </w:p>
          <w:p w14:paraId="1F07FC5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RVU_EW_S</w:t>
            </w:r>
          </w:p>
          <w:p w14:paraId="1068F50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RVU_EPE_S</w:t>
            </w:r>
          </w:p>
          <w:p w14:paraId="258D7380"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RVU_ET_S</w:t>
            </w:r>
          </w:p>
          <w:p w14:paraId="3E94BA6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Populated through FY10 only:</w:t>
            </w:r>
          </w:p>
          <w:p w14:paraId="6AC1125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OWRVU_S</w:t>
            </w:r>
          </w:p>
          <w:p w14:paraId="0BEA2BB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Clarified derivation of CPT Mod key</w:t>
            </w:r>
          </w:p>
          <w:p w14:paraId="319AD7B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Skill Type values</w:t>
            </w:r>
          </w:p>
          <w:p w14:paraId="1C52DDC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Skill Type MEPRS (HIPAA Prov Tax Code based) format excerpt</w:t>
            </w:r>
          </w:p>
          <w:p w14:paraId="3212E1A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Change Edit Flag Groups:</w:t>
            </w:r>
          </w:p>
          <w:p w14:paraId="19678CA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Bilateral Code Edit Flag</w:t>
            </w:r>
          </w:p>
          <w:p w14:paraId="348B92FF"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Procedure on TCON Edit Flag</w:t>
            </w:r>
          </w:p>
          <w:p w14:paraId="6993208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Prov/Proc Linkage Edit Flag</w:t>
            </w:r>
          </w:p>
          <w:p w14:paraId="4C54618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Surgical Follow Up Edit Flag</w:t>
            </w:r>
          </w:p>
          <w:p w14:paraId="5C2DE9C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UOS Edit Flag</w:t>
            </w:r>
          </w:p>
          <w:p w14:paraId="686F706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Modified/clarified TELCON edits</w:t>
            </w:r>
          </w:p>
          <w:p w14:paraId="1638273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Replacing CPT and CPT-related fields removed through code editing with XXXXX vice blanking them out.</w:t>
            </w:r>
          </w:p>
          <w:p w14:paraId="03443B6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w:t>
            </w:r>
          </w:p>
          <w:p w14:paraId="6BA68AA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COMPWT to Composite Weight for TFL Earnings</w:t>
            </w:r>
          </w:p>
        </w:tc>
      </w:tr>
      <w:tr w:rsidR="00857014" w:rsidRPr="0025385A" w14:paraId="7333A4FF"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1B427C8" w14:textId="77777777" w:rsidR="00857014" w:rsidRPr="0025385A" w:rsidRDefault="00857014" w:rsidP="00183EA7">
            <w:pPr>
              <w:pStyle w:val="BodyText"/>
              <w:rPr>
                <w:rFonts w:ascii="Verdana" w:hAnsi="Verdana"/>
                <w:sz w:val="18"/>
                <w:szCs w:val="18"/>
              </w:rPr>
            </w:pPr>
          </w:p>
        </w:tc>
        <w:tc>
          <w:tcPr>
            <w:tcW w:w="1358" w:type="dxa"/>
            <w:gridSpan w:val="2"/>
            <w:tcBorders>
              <w:top w:val="single" w:sz="4" w:space="0" w:color="auto"/>
              <w:left w:val="single" w:sz="6" w:space="0" w:color="auto"/>
              <w:bottom w:val="single" w:sz="4" w:space="0" w:color="auto"/>
              <w:right w:val="single" w:sz="6" w:space="0" w:color="auto"/>
            </w:tcBorders>
          </w:tcPr>
          <w:p w14:paraId="1766DD21" w14:textId="77777777" w:rsidR="00857014" w:rsidRPr="0025385A" w:rsidRDefault="00857014" w:rsidP="00183EA7">
            <w:pPr>
              <w:pStyle w:val="BodyText"/>
              <w:rPr>
                <w:rFonts w:ascii="Verdana" w:hAnsi="Verdana"/>
                <w:sz w:val="18"/>
                <w:szCs w:val="18"/>
              </w:rPr>
            </w:pPr>
          </w:p>
        </w:tc>
        <w:tc>
          <w:tcPr>
            <w:tcW w:w="1463" w:type="dxa"/>
            <w:tcBorders>
              <w:top w:val="single" w:sz="4" w:space="0" w:color="auto"/>
              <w:left w:val="single" w:sz="6" w:space="0" w:color="auto"/>
              <w:bottom w:val="single" w:sz="4" w:space="0" w:color="auto"/>
              <w:right w:val="single" w:sz="6" w:space="0" w:color="auto"/>
            </w:tcBorders>
          </w:tcPr>
          <w:p w14:paraId="603DFAAD" w14:textId="77777777" w:rsidR="00857014" w:rsidRPr="0025385A" w:rsidRDefault="00857014" w:rsidP="00183EA7">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44C6A7D2" w14:textId="77777777" w:rsidR="00857014" w:rsidRPr="0025385A" w:rsidRDefault="00857014" w:rsidP="00183EA7">
            <w:pPr>
              <w:pStyle w:val="BodyText"/>
              <w:numPr>
                <w:ilvl w:val="0"/>
                <w:numId w:val="25"/>
              </w:numPr>
              <w:tabs>
                <w:tab w:val="clear" w:pos="360"/>
                <w:tab w:val="num" w:pos="190"/>
              </w:tabs>
              <w:spacing w:line="2400" w:lineRule="auto"/>
              <w:rPr>
                <w:rFonts w:ascii="Verdana" w:hAnsi="Verdana"/>
                <w:sz w:val="18"/>
                <w:szCs w:val="18"/>
              </w:rPr>
            </w:pPr>
            <w:r w:rsidRPr="0025385A">
              <w:rPr>
                <w:rFonts w:ascii="Verdana" w:hAnsi="Verdana"/>
                <w:sz w:val="18"/>
                <w:szCs w:val="18"/>
              </w:rPr>
              <w:t>Table A5.2</w:t>
            </w:r>
          </w:p>
          <w:p w14:paraId="14210F7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A5.2b</w:t>
            </w:r>
          </w:p>
          <w:p w14:paraId="535BECF9" w14:textId="77777777" w:rsidR="00857014" w:rsidRPr="0025385A" w:rsidRDefault="00857014" w:rsidP="00183EA7">
            <w:pPr>
              <w:pStyle w:val="BodyText"/>
              <w:rPr>
                <w:rFonts w:ascii="Verdana" w:hAnsi="Verdana"/>
                <w:sz w:val="18"/>
                <w:szCs w:val="18"/>
              </w:rPr>
            </w:pPr>
          </w:p>
          <w:p w14:paraId="089F0000" w14:textId="77777777" w:rsidR="00857014" w:rsidRPr="0025385A" w:rsidRDefault="00857014" w:rsidP="00183EA7">
            <w:pPr>
              <w:pStyle w:val="BodyText"/>
              <w:rPr>
                <w:rFonts w:ascii="Verdana" w:hAnsi="Verdana"/>
                <w:sz w:val="18"/>
                <w:szCs w:val="18"/>
              </w:rPr>
            </w:pPr>
          </w:p>
          <w:p w14:paraId="56CFB6E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5, Para 7</w:t>
            </w:r>
          </w:p>
          <w:p w14:paraId="79A95B0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A6.1</w:t>
            </w:r>
          </w:p>
          <w:p w14:paraId="711690A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7</w:t>
            </w:r>
          </w:p>
          <w:p w14:paraId="09B7766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tc>
        <w:tc>
          <w:tcPr>
            <w:tcW w:w="4852" w:type="dxa"/>
            <w:tcBorders>
              <w:top w:val="single" w:sz="4" w:space="0" w:color="auto"/>
              <w:left w:val="single" w:sz="6" w:space="0" w:color="auto"/>
              <w:bottom w:val="single" w:sz="4" w:space="0" w:color="auto"/>
              <w:right w:val="single" w:sz="6" w:space="0" w:color="auto"/>
            </w:tcBorders>
          </w:tcPr>
          <w:p w14:paraId="5E457E3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Limit APC-related fields to B-MEPRS, Facility</w:t>
            </w:r>
          </w:p>
          <w:p w14:paraId="2B08046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derivation for:</w:t>
            </w:r>
          </w:p>
          <w:p w14:paraId="6D9DF05B"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FPRVU</w:t>
            </w:r>
            <w:r w:rsidRPr="0025385A">
              <w:rPr>
                <w:rFonts w:ascii="Verdana" w:hAnsi="Verdana"/>
                <w:i/>
                <w:sz w:val="18"/>
                <w:szCs w:val="18"/>
              </w:rPr>
              <w:t>J</w:t>
            </w:r>
          </w:p>
          <w:p w14:paraId="5F1AC672"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NPRVU</w:t>
            </w:r>
            <w:r w:rsidRPr="0025385A">
              <w:rPr>
                <w:rFonts w:ascii="Verdana" w:hAnsi="Verdana"/>
                <w:i/>
                <w:sz w:val="18"/>
                <w:szCs w:val="18"/>
              </w:rPr>
              <w:t>J</w:t>
            </w:r>
          </w:p>
          <w:p w14:paraId="213BF92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Drop</w:t>
            </w:r>
          </w:p>
          <w:p w14:paraId="14D1282E"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PPS_EARN</w:t>
            </w:r>
          </w:p>
          <w:p w14:paraId="36FF213D"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PPS_MV</w:t>
            </w:r>
          </w:p>
          <w:p w14:paraId="74AAE14C"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PPSEF</w:t>
            </w:r>
          </w:p>
          <w:p w14:paraId="5A920D08"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PPSPTL_EARN</w:t>
            </w:r>
          </w:p>
          <w:p w14:paraId="300ABF74"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PPSPTL_MV</w:t>
            </w:r>
          </w:p>
          <w:p w14:paraId="275F8CE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MODs for applying RVUs</w:t>
            </w:r>
          </w:p>
          <w:p w14:paraId="17AE140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MOD for applying bilateral RVU credit for Lasik/PRK</w:t>
            </w:r>
          </w:p>
          <w:p w14:paraId="0C42FF4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Clarified cost application sites</w:t>
            </w:r>
          </w:p>
          <w:p w14:paraId="0148EDA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timeframes for inferred values</w:t>
            </w:r>
          </w:p>
          <w:p w14:paraId="65D156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Skill Type MEPRS reference table</w:t>
            </w:r>
          </w:p>
          <w:p w14:paraId="2AF77AE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items previously stricken.</w:t>
            </w:r>
          </w:p>
        </w:tc>
      </w:tr>
      <w:tr w:rsidR="00857014" w:rsidRPr="0025385A" w14:paraId="5968A022"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1F4DAEB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4.02.01</w:t>
            </w:r>
          </w:p>
        </w:tc>
        <w:tc>
          <w:tcPr>
            <w:tcW w:w="1358" w:type="dxa"/>
            <w:gridSpan w:val="2"/>
            <w:tcBorders>
              <w:top w:val="single" w:sz="4" w:space="0" w:color="auto"/>
              <w:left w:val="single" w:sz="6" w:space="0" w:color="auto"/>
              <w:bottom w:val="single" w:sz="4" w:space="0" w:color="auto"/>
              <w:right w:val="single" w:sz="6" w:space="0" w:color="auto"/>
            </w:tcBorders>
          </w:tcPr>
          <w:p w14:paraId="02357C4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10/30/2012</w:t>
            </w:r>
          </w:p>
        </w:tc>
        <w:tc>
          <w:tcPr>
            <w:tcW w:w="1463" w:type="dxa"/>
            <w:tcBorders>
              <w:top w:val="single" w:sz="4" w:space="0" w:color="auto"/>
              <w:left w:val="single" w:sz="6" w:space="0" w:color="auto"/>
              <w:bottom w:val="single" w:sz="4" w:space="0" w:color="auto"/>
              <w:right w:val="single" w:sz="6" w:space="0" w:color="auto"/>
            </w:tcBorders>
          </w:tcPr>
          <w:p w14:paraId="58ED6DA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795ADC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1; App 2, para 8; Table A2</w:t>
            </w:r>
          </w:p>
          <w:p w14:paraId="343804D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1, Para 6/Table A1.1</w:t>
            </w:r>
          </w:p>
          <w:p w14:paraId="641F186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A4.1</w:t>
            </w:r>
          </w:p>
        </w:tc>
        <w:tc>
          <w:tcPr>
            <w:tcW w:w="4852" w:type="dxa"/>
            <w:tcBorders>
              <w:top w:val="single" w:sz="4" w:space="0" w:color="auto"/>
              <w:left w:val="single" w:sz="6" w:space="0" w:color="auto"/>
              <w:bottom w:val="single" w:sz="4" w:space="0" w:color="auto"/>
              <w:right w:val="single" w:sz="6" w:space="0" w:color="auto"/>
            </w:tcBorders>
          </w:tcPr>
          <w:p w14:paraId="17F909C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PROVMEPRD1-PROVMEPRD5</w:t>
            </w:r>
          </w:p>
          <w:p w14:paraId="47F80A21" w14:textId="77777777" w:rsidR="00857014" w:rsidRPr="0025385A" w:rsidRDefault="00857014" w:rsidP="00183EA7">
            <w:pPr>
              <w:pStyle w:val="BodyText"/>
              <w:ind w:left="360"/>
              <w:rPr>
                <w:rFonts w:ascii="Verdana" w:hAnsi="Verdana"/>
                <w:sz w:val="18"/>
                <w:szCs w:val="18"/>
              </w:rPr>
            </w:pPr>
          </w:p>
          <w:p w14:paraId="11A965B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Clarified description of APC application</w:t>
            </w:r>
          </w:p>
          <w:p w14:paraId="2AB0BDA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change edit flag grouping</w:t>
            </w:r>
          </w:p>
        </w:tc>
      </w:tr>
      <w:tr w:rsidR="00857014" w:rsidRPr="0025385A" w14:paraId="41FC668A"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1DD42AD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4.02.02</w:t>
            </w:r>
          </w:p>
        </w:tc>
        <w:tc>
          <w:tcPr>
            <w:tcW w:w="1358" w:type="dxa"/>
            <w:gridSpan w:val="2"/>
            <w:tcBorders>
              <w:top w:val="single" w:sz="4" w:space="0" w:color="auto"/>
              <w:left w:val="single" w:sz="6" w:space="0" w:color="auto"/>
              <w:bottom w:val="single" w:sz="4" w:space="0" w:color="auto"/>
              <w:right w:val="single" w:sz="6" w:space="0" w:color="auto"/>
            </w:tcBorders>
          </w:tcPr>
          <w:p w14:paraId="6F7C68E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12/20/2012</w:t>
            </w:r>
          </w:p>
        </w:tc>
        <w:tc>
          <w:tcPr>
            <w:tcW w:w="1463" w:type="dxa"/>
            <w:tcBorders>
              <w:top w:val="single" w:sz="4" w:space="0" w:color="auto"/>
              <w:left w:val="single" w:sz="6" w:space="0" w:color="auto"/>
              <w:bottom w:val="single" w:sz="4" w:space="0" w:color="auto"/>
              <w:right w:val="single" w:sz="6" w:space="0" w:color="auto"/>
            </w:tcBorders>
          </w:tcPr>
          <w:p w14:paraId="12D2186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0FDF16B" w14:textId="77777777" w:rsidR="00857014" w:rsidRPr="0025385A" w:rsidRDefault="00857014" w:rsidP="00183EA7">
            <w:pPr>
              <w:pStyle w:val="BodyText"/>
              <w:numPr>
                <w:ilvl w:val="0"/>
                <w:numId w:val="25"/>
              </w:numPr>
              <w:tabs>
                <w:tab w:val="clear" w:pos="360"/>
                <w:tab w:val="num" w:pos="190"/>
              </w:tabs>
              <w:spacing w:line="1200" w:lineRule="auto"/>
              <w:rPr>
                <w:rFonts w:ascii="Verdana" w:hAnsi="Verdana"/>
                <w:sz w:val="18"/>
                <w:szCs w:val="18"/>
              </w:rPr>
            </w:pPr>
            <w:r w:rsidRPr="0025385A">
              <w:rPr>
                <w:rFonts w:ascii="Verdana" w:hAnsi="Verdana"/>
                <w:sz w:val="18"/>
                <w:szCs w:val="18"/>
              </w:rPr>
              <w:t>Tables A2 and A2.6</w:t>
            </w:r>
          </w:p>
          <w:p w14:paraId="492367D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Tables 1, A3.3, A3.3f, App 7</w:t>
            </w:r>
          </w:p>
        </w:tc>
        <w:tc>
          <w:tcPr>
            <w:tcW w:w="4852" w:type="dxa"/>
            <w:tcBorders>
              <w:top w:val="single" w:sz="4" w:space="0" w:color="auto"/>
              <w:left w:val="single" w:sz="6" w:space="0" w:color="auto"/>
              <w:bottom w:val="single" w:sz="4" w:space="0" w:color="auto"/>
              <w:right w:val="single" w:sz="6" w:space="0" w:color="auto"/>
            </w:tcBorders>
          </w:tcPr>
          <w:p w14:paraId="6E53985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a Service code map for the DMHRSi Provider Service fields (PROVSVCD</w:t>
            </w:r>
            <w:r w:rsidRPr="0025385A">
              <w:rPr>
                <w:rFonts w:ascii="Verdana" w:hAnsi="Verdana"/>
                <w:i/>
                <w:sz w:val="18"/>
                <w:szCs w:val="18"/>
              </w:rPr>
              <w:t>K</w:t>
            </w:r>
            <w:r w:rsidRPr="0025385A">
              <w:rPr>
                <w:rFonts w:ascii="Verdana" w:hAnsi="Verdana"/>
                <w:sz w:val="18"/>
                <w:szCs w:val="18"/>
              </w:rPr>
              <w:t xml:space="preserve"> PROVSVCASSGD</w:t>
            </w:r>
            <w:r w:rsidRPr="0025385A">
              <w:rPr>
                <w:rFonts w:ascii="Verdana" w:hAnsi="Verdana"/>
                <w:i/>
                <w:sz w:val="18"/>
                <w:szCs w:val="18"/>
              </w:rPr>
              <w:t>K</w:t>
            </w:r>
            <w:r w:rsidRPr="0025385A">
              <w:rPr>
                <w:rFonts w:ascii="Verdana" w:hAnsi="Verdana"/>
                <w:sz w:val="18"/>
                <w:szCs w:val="18"/>
              </w:rPr>
              <w:t>).</w:t>
            </w:r>
          </w:p>
          <w:p w14:paraId="1809324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typos in the SAS names for PROVSVCD</w:t>
            </w:r>
            <w:r w:rsidRPr="0025385A">
              <w:rPr>
                <w:rFonts w:ascii="Verdana" w:hAnsi="Verdana"/>
                <w:i/>
                <w:sz w:val="18"/>
                <w:szCs w:val="18"/>
              </w:rPr>
              <w:t>K</w:t>
            </w:r>
          </w:p>
          <w:p w14:paraId="33D9B4D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Changed the labels, SAS names and proc format name and file name for the CAPER Skill Levels (formerly Skill Type MEPRS).</w:t>
            </w:r>
          </w:p>
        </w:tc>
      </w:tr>
      <w:tr w:rsidR="00857014" w:rsidRPr="0025385A" w14:paraId="5936684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0AF6975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4.02.03</w:t>
            </w:r>
          </w:p>
        </w:tc>
        <w:tc>
          <w:tcPr>
            <w:tcW w:w="1358" w:type="dxa"/>
            <w:gridSpan w:val="2"/>
            <w:tcBorders>
              <w:top w:val="single" w:sz="4" w:space="0" w:color="auto"/>
              <w:left w:val="single" w:sz="6" w:space="0" w:color="auto"/>
              <w:bottom w:val="single" w:sz="4" w:space="0" w:color="auto"/>
              <w:right w:val="single" w:sz="6" w:space="0" w:color="auto"/>
            </w:tcBorders>
          </w:tcPr>
          <w:p w14:paraId="311800C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01/08/2013</w:t>
            </w:r>
          </w:p>
        </w:tc>
        <w:tc>
          <w:tcPr>
            <w:tcW w:w="1463" w:type="dxa"/>
            <w:tcBorders>
              <w:top w:val="single" w:sz="4" w:space="0" w:color="auto"/>
              <w:left w:val="single" w:sz="6" w:space="0" w:color="auto"/>
              <w:bottom w:val="single" w:sz="4" w:space="0" w:color="auto"/>
              <w:right w:val="single" w:sz="6" w:space="0" w:color="auto"/>
            </w:tcBorders>
          </w:tcPr>
          <w:p w14:paraId="00E3946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35C1551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A2.6</w:t>
            </w:r>
          </w:p>
        </w:tc>
        <w:tc>
          <w:tcPr>
            <w:tcW w:w="4852" w:type="dxa"/>
            <w:tcBorders>
              <w:top w:val="single" w:sz="4" w:space="0" w:color="auto"/>
              <w:left w:val="single" w:sz="6" w:space="0" w:color="auto"/>
              <w:bottom w:val="single" w:sz="4" w:space="0" w:color="auto"/>
              <w:right w:val="single" w:sz="6" w:space="0" w:color="auto"/>
            </w:tcBorders>
          </w:tcPr>
          <w:p w14:paraId="54EB12A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values to the Service map for DMHRSi Service</w:t>
            </w:r>
          </w:p>
        </w:tc>
      </w:tr>
      <w:tr w:rsidR="00857014" w:rsidRPr="0025385A" w14:paraId="6DD88B5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174C4C8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4.02.04</w:t>
            </w:r>
          </w:p>
        </w:tc>
        <w:tc>
          <w:tcPr>
            <w:tcW w:w="1358" w:type="dxa"/>
            <w:gridSpan w:val="2"/>
            <w:tcBorders>
              <w:top w:val="single" w:sz="4" w:space="0" w:color="auto"/>
              <w:left w:val="single" w:sz="6" w:space="0" w:color="auto"/>
              <w:bottom w:val="single" w:sz="4" w:space="0" w:color="auto"/>
              <w:right w:val="single" w:sz="6" w:space="0" w:color="auto"/>
            </w:tcBorders>
          </w:tcPr>
          <w:p w14:paraId="6521C3B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03/12/2013</w:t>
            </w:r>
          </w:p>
        </w:tc>
        <w:tc>
          <w:tcPr>
            <w:tcW w:w="1463" w:type="dxa"/>
            <w:tcBorders>
              <w:top w:val="single" w:sz="4" w:space="0" w:color="auto"/>
              <w:left w:val="single" w:sz="6" w:space="0" w:color="auto"/>
              <w:bottom w:val="single" w:sz="4" w:space="0" w:color="auto"/>
              <w:right w:val="single" w:sz="6" w:space="0" w:color="auto"/>
            </w:tcBorders>
          </w:tcPr>
          <w:p w14:paraId="5B5E456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4A997F4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IX</w:t>
            </w:r>
          </w:p>
          <w:p w14:paraId="7DB467C2" w14:textId="77777777" w:rsidR="00857014" w:rsidRPr="0025385A" w:rsidRDefault="00857014" w:rsidP="00183EA7">
            <w:pPr>
              <w:pStyle w:val="BodyText"/>
              <w:rPr>
                <w:rFonts w:ascii="Verdana" w:hAnsi="Verdana"/>
                <w:sz w:val="18"/>
                <w:szCs w:val="18"/>
              </w:rPr>
            </w:pPr>
          </w:p>
          <w:p w14:paraId="0CFD7AAF" w14:textId="77777777" w:rsidR="00857014" w:rsidRPr="0025385A" w:rsidRDefault="00857014" w:rsidP="00183EA7">
            <w:pPr>
              <w:pStyle w:val="BodyText"/>
              <w:rPr>
                <w:rFonts w:ascii="Verdana" w:hAnsi="Verdana"/>
                <w:sz w:val="18"/>
                <w:szCs w:val="18"/>
              </w:rPr>
            </w:pPr>
          </w:p>
          <w:p w14:paraId="7358532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2, para 8</w:t>
            </w:r>
          </w:p>
          <w:p w14:paraId="1E7A04B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4, para 2</w:t>
            </w:r>
          </w:p>
        </w:tc>
        <w:tc>
          <w:tcPr>
            <w:tcW w:w="4852" w:type="dxa"/>
            <w:tcBorders>
              <w:top w:val="single" w:sz="4" w:space="0" w:color="auto"/>
              <w:left w:val="single" w:sz="6" w:space="0" w:color="auto"/>
              <w:bottom w:val="single" w:sz="4" w:space="0" w:color="auto"/>
              <w:right w:val="single" w:sz="6" w:space="0" w:color="auto"/>
            </w:tcBorders>
          </w:tcPr>
          <w:p w14:paraId="4A1481E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Add data set of cancelled records as special output to support the Centralized Events Billing Repository (CBER). </w:t>
            </w:r>
          </w:p>
          <w:p w14:paraId="0FC954F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Clarify explanation of the DMHRSi merge.</w:t>
            </w:r>
          </w:p>
          <w:p w14:paraId="39CC4DF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Clarify explanation of TELCON code editing.</w:t>
            </w:r>
          </w:p>
        </w:tc>
      </w:tr>
      <w:tr w:rsidR="00857014" w:rsidRPr="0025385A" w14:paraId="26E49C36"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76798A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4.02.05</w:t>
            </w:r>
          </w:p>
        </w:tc>
        <w:tc>
          <w:tcPr>
            <w:tcW w:w="1358" w:type="dxa"/>
            <w:gridSpan w:val="2"/>
            <w:tcBorders>
              <w:top w:val="single" w:sz="4" w:space="0" w:color="auto"/>
              <w:left w:val="single" w:sz="6" w:space="0" w:color="auto"/>
              <w:bottom w:val="single" w:sz="4" w:space="0" w:color="auto"/>
              <w:right w:val="single" w:sz="6" w:space="0" w:color="auto"/>
            </w:tcBorders>
          </w:tcPr>
          <w:p w14:paraId="4C57E9C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04/02/2013</w:t>
            </w:r>
          </w:p>
        </w:tc>
        <w:tc>
          <w:tcPr>
            <w:tcW w:w="1463" w:type="dxa"/>
            <w:tcBorders>
              <w:top w:val="single" w:sz="4" w:space="0" w:color="auto"/>
              <w:left w:val="single" w:sz="6" w:space="0" w:color="auto"/>
              <w:bottom w:val="single" w:sz="4" w:space="0" w:color="auto"/>
              <w:right w:val="single" w:sz="6" w:space="0" w:color="auto"/>
            </w:tcBorders>
          </w:tcPr>
          <w:p w14:paraId="63AF559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5873A92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1, Table A4.2</w:t>
            </w:r>
          </w:p>
          <w:p w14:paraId="682DC79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3F4FA89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5, Table A5.2b</w:t>
            </w:r>
          </w:p>
        </w:tc>
        <w:tc>
          <w:tcPr>
            <w:tcW w:w="4852" w:type="dxa"/>
            <w:tcBorders>
              <w:top w:val="single" w:sz="4" w:space="0" w:color="auto"/>
              <w:left w:val="single" w:sz="6" w:space="0" w:color="auto"/>
              <w:bottom w:val="single" w:sz="4" w:space="0" w:color="auto"/>
              <w:right w:val="single" w:sz="6" w:space="0" w:color="auto"/>
            </w:tcBorders>
          </w:tcPr>
          <w:p w14:paraId="6E0307B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APC application.</w:t>
            </w:r>
          </w:p>
          <w:p w14:paraId="054CAC9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APC weight application.</w:t>
            </w:r>
          </w:p>
          <w:p w14:paraId="6984CE2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workload modifications (MOD3 and MOD6)</w:t>
            </w:r>
          </w:p>
        </w:tc>
      </w:tr>
      <w:tr w:rsidR="00857014" w:rsidRPr="0025385A" w14:paraId="4B96CCF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B497D6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4.03.00</w:t>
            </w:r>
          </w:p>
        </w:tc>
        <w:tc>
          <w:tcPr>
            <w:tcW w:w="1358" w:type="dxa"/>
            <w:gridSpan w:val="2"/>
            <w:tcBorders>
              <w:top w:val="single" w:sz="4" w:space="0" w:color="auto"/>
              <w:left w:val="single" w:sz="6" w:space="0" w:color="auto"/>
              <w:bottom w:val="single" w:sz="4" w:space="0" w:color="auto"/>
              <w:right w:val="single" w:sz="6" w:space="0" w:color="auto"/>
            </w:tcBorders>
          </w:tcPr>
          <w:p w14:paraId="3D5C1A8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05/24/2013</w:t>
            </w:r>
          </w:p>
        </w:tc>
        <w:tc>
          <w:tcPr>
            <w:tcW w:w="1463" w:type="dxa"/>
            <w:tcBorders>
              <w:top w:val="single" w:sz="4" w:space="0" w:color="auto"/>
              <w:left w:val="single" w:sz="6" w:space="0" w:color="auto"/>
              <w:bottom w:val="single" w:sz="4" w:space="0" w:color="auto"/>
              <w:right w:val="single" w:sz="6" w:space="0" w:color="auto"/>
            </w:tcBorders>
          </w:tcPr>
          <w:p w14:paraId="1172858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7179A01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Tables 1 and A2 </w:t>
            </w:r>
          </w:p>
          <w:p w14:paraId="61FFDC49" w14:textId="77777777" w:rsidR="00857014" w:rsidRPr="0025385A" w:rsidRDefault="00857014" w:rsidP="00183EA7">
            <w:pPr>
              <w:pStyle w:val="BodyText"/>
              <w:rPr>
                <w:rFonts w:ascii="Verdana" w:hAnsi="Verdana"/>
                <w:sz w:val="18"/>
                <w:szCs w:val="18"/>
              </w:rPr>
            </w:pPr>
          </w:p>
          <w:p w14:paraId="2FB2CA7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4</w:t>
            </w:r>
          </w:p>
          <w:p w14:paraId="790D166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Appendix 6  </w:t>
            </w:r>
          </w:p>
        </w:tc>
        <w:tc>
          <w:tcPr>
            <w:tcW w:w="4852" w:type="dxa"/>
            <w:tcBorders>
              <w:top w:val="single" w:sz="4" w:space="0" w:color="auto"/>
              <w:left w:val="single" w:sz="6" w:space="0" w:color="auto"/>
              <w:bottom w:val="single" w:sz="4" w:space="0" w:color="auto"/>
              <w:right w:val="single" w:sz="6" w:space="0" w:color="auto"/>
            </w:tcBorders>
          </w:tcPr>
          <w:p w14:paraId="062281C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Move creation of MDR Original Extract Date to CAPER Basic.</w:t>
            </w:r>
          </w:p>
          <w:p w14:paraId="74DAA1C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Corrections to TELCON Coding Edit</w:t>
            </w:r>
          </w:p>
          <w:p w14:paraId="027E8A9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application of inferred costs to B-MEPRS only and inferred APC Aggregate Weight to Facility Records only.</w:t>
            </w:r>
          </w:p>
        </w:tc>
      </w:tr>
      <w:tr w:rsidR="00857014" w:rsidRPr="0025385A" w14:paraId="21E3F9CC"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734310D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4.03.01</w:t>
            </w:r>
          </w:p>
        </w:tc>
        <w:tc>
          <w:tcPr>
            <w:tcW w:w="1358" w:type="dxa"/>
            <w:gridSpan w:val="2"/>
            <w:tcBorders>
              <w:top w:val="single" w:sz="4" w:space="0" w:color="auto"/>
              <w:left w:val="single" w:sz="6" w:space="0" w:color="auto"/>
              <w:bottom w:val="single" w:sz="4" w:space="0" w:color="auto"/>
              <w:right w:val="single" w:sz="6" w:space="0" w:color="auto"/>
            </w:tcBorders>
          </w:tcPr>
          <w:p w14:paraId="6EE97CB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06/10/2013</w:t>
            </w:r>
          </w:p>
        </w:tc>
        <w:tc>
          <w:tcPr>
            <w:tcW w:w="1463" w:type="dxa"/>
            <w:tcBorders>
              <w:top w:val="single" w:sz="4" w:space="0" w:color="auto"/>
              <w:left w:val="single" w:sz="6" w:space="0" w:color="auto"/>
              <w:bottom w:val="single" w:sz="4" w:space="0" w:color="auto"/>
              <w:right w:val="single" w:sz="6" w:space="0" w:color="auto"/>
            </w:tcBorders>
          </w:tcPr>
          <w:p w14:paraId="0E62614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McDonald</w:t>
            </w:r>
          </w:p>
        </w:tc>
        <w:tc>
          <w:tcPr>
            <w:tcW w:w="2547" w:type="dxa"/>
            <w:tcBorders>
              <w:top w:val="single" w:sz="4" w:space="0" w:color="auto"/>
              <w:left w:val="single" w:sz="6" w:space="0" w:color="auto"/>
              <w:bottom w:val="single" w:sz="4" w:space="0" w:color="auto"/>
              <w:right w:val="single" w:sz="6" w:space="0" w:color="auto"/>
            </w:tcBorders>
          </w:tcPr>
          <w:p w14:paraId="6F3BCBA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tc>
        <w:tc>
          <w:tcPr>
            <w:tcW w:w="4852" w:type="dxa"/>
            <w:tcBorders>
              <w:top w:val="single" w:sz="4" w:space="0" w:color="auto"/>
              <w:left w:val="single" w:sz="6" w:space="0" w:color="auto"/>
              <w:bottom w:val="single" w:sz="4" w:space="0" w:color="auto"/>
              <w:right w:val="single" w:sz="6" w:space="0" w:color="auto"/>
            </w:tcBorders>
          </w:tcPr>
          <w:p w14:paraId="6401534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Derivation of ACVGROUP</w:t>
            </w:r>
          </w:p>
        </w:tc>
      </w:tr>
      <w:tr w:rsidR="00857014" w:rsidRPr="0025385A" w14:paraId="30455BE8"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41F2D36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4.04.00</w:t>
            </w:r>
          </w:p>
        </w:tc>
        <w:tc>
          <w:tcPr>
            <w:tcW w:w="1358" w:type="dxa"/>
            <w:gridSpan w:val="2"/>
            <w:tcBorders>
              <w:top w:val="single" w:sz="4" w:space="0" w:color="auto"/>
              <w:left w:val="single" w:sz="6" w:space="0" w:color="auto"/>
              <w:bottom w:val="single" w:sz="4" w:space="0" w:color="auto"/>
              <w:right w:val="single" w:sz="6" w:space="0" w:color="auto"/>
            </w:tcBorders>
          </w:tcPr>
          <w:p w14:paraId="1BA4535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06/14/2013</w:t>
            </w:r>
          </w:p>
        </w:tc>
        <w:tc>
          <w:tcPr>
            <w:tcW w:w="1463" w:type="dxa"/>
            <w:tcBorders>
              <w:top w:val="single" w:sz="4" w:space="0" w:color="auto"/>
              <w:left w:val="single" w:sz="6" w:space="0" w:color="auto"/>
              <w:bottom w:val="single" w:sz="4" w:space="0" w:color="auto"/>
              <w:right w:val="single" w:sz="6" w:space="0" w:color="auto"/>
            </w:tcBorders>
          </w:tcPr>
          <w:p w14:paraId="0A1EB47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56FDC3A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V. DATA PROCESSING AND FIELD TRANSFORMATION </w:t>
            </w:r>
          </w:p>
        </w:tc>
        <w:tc>
          <w:tcPr>
            <w:tcW w:w="4852" w:type="dxa"/>
            <w:tcBorders>
              <w:top w:val="single" w:sz="4" w:space="0" w:color="auto"/>
              <w:left w:val="single" w:sz="6" w:space="0" w:color="auto"/>
              <w:bottom w:val="single" w:sz="4" w:space="0" w:color="auto"/>
              <w:right w:val="single" w:sz="6" w:space="0" w:color="auto"/>
            </w:tcBorders>
          </w:tcPr>
          <w:p w14:paraId="6047744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logic for processing Appointment records</w:t>
            </w:r>
          </w:p>
        </w:tc>
      </w:tr>
      <w:tr w:rsidR="00857014" w:rsidRPr="0025385A" w14:paraId="4280D8B4"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FE39404" w14:textId="77777777" w:rsidR="00857014" w:rsidRPr="0025385A" w:rsidRDefault="00857014" w:rsidP="00183EA7">
            <w:pPr>
              <w:pStyle w:val="BodyText"/>
            </w:pPr>
            <w:r w:rsidRPr="0025385A">
              <w:rPr>
                <w:rFonts w:ascii="Verdana" w:hAnsi="Verdana"/>
                <w:sz w:val="18"/>
                <w:szCs w:val="18"/>
              </w:rPr>
              <w:t>4.05.00</w:t>
            </w:r>
          </w:p>
        </w:tc>
        <w:tc>
          <w:tcPr>
            <w:tcW w:w="1358" w:type="dxa"/>
            <w:gridSpan w:val="2"/>
            <w:tcBorders>
              <w:top w:val="single" w:sz="4" w:space="0" w:color="auto"/>
              <w:left w:val="single" w:sz="6" w:space="0" w:color="auto"/>
              <w:bottom w:val="single" w:sz="4" w:space="0" w:color="auto"/>
              <w:right w:val="single" w:sz="6" w:space="0" w:color="auto"/>
            </w:tcBorders>
          </w:tcPr>
          <w:p w14:paraId="08B25B4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07/12/2013</w:t>
            </w:r>
          </w:p>
        </w:tc>
        <w:tc>
          <w:tcPr>
            <w:tcW w:w="1463" w:type="dxa"/>
            <w:tcBorders>
              <w:top w:val="single" w:sz="4" w:space="0" w:color="auto"/>
              <w:left w:val="single" w:sz="6" w:space="0" w:color="auto"/>
              <w:bottom w:val="single" w:sz="4" w:space="0" w:color="auto"/>
              <w:right w:val="single" w:sz="6" w:space="0" w:color="auto"/>
            </w:tcBorders>
          </w:tcPr>
          <w:p w14:paraId="3D63CBE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3892C12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7108B348" w14:textId="77777777" w:rsidR="00857014" w:rsidRPr="0025385A" w:rsidRDefault="00857014" w:rsidP="00183EA7">
            <w:pPr>
              <w:pStyle w:val="BodyText"/>
              <w:rPr>
                <w:rFonts w:ascii="Verdana" w:hAnsi="Verdana"/>
                <w:sz w:val="18"/>
                <w:szCs w:val="18"/>
              </w:rPr>
            </w:pPr>
          </w:p>
          <w:p w14:paraId="75D2C13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A3.2</w:t>
            </w:r>
          </w:p>
          <w:p w14:paraId="314C83E6" w14:textId="77777777" w:rsidR="00857014" w:rsidRPr="0025385A" w:rsidRDefault="00857014" w:rsidP="00183EA7">
            <w:pPr>
              <w:pStyle w:val="BodyText"/>
              <w:rPr>
                <w:rFonts w:ascii="Verdana" w:hAnsi="Verdana"/>
                <w:sz w:val="18"/>
                <w:szCs w:val="18"/>
              </w:rPr>
            </w:pPr>
          </w:p>
          <w:p w14:paraId="5F6CEB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4, Para 3</w:t>
            </w:r>
          </w:p>
          <w:p w14:paraId="709AB6AC" w14:textId="77777777" w:rsidR="00857014" w:rsidRPr="0025385A" w:rsidRDefault="00857014" w:rsidP="00183EA7">
            <w:pPr>
              <w:pStyle w:val="BodyText"/>
              <w:numPr>
                <w:ilvl w:val="0"/>
                <w:numId w:val="25"/>
              </w:numPr>
              <w:spacing w:line="1200" w:lineRule="auto"/>
              <w:rPr>
                <w:rFonts w:ascii="Verdana" w:hAnsi="Verdana"/>
                <w:sz w:val="18"/>
                <w:szCs w:val="18"/>
              </w:rPr>
            </w:pPr>
            <w:r w:rsidRPr="0025385A">
              <w:rPr>
                <w:rFonts w:ascii="Verdana" w:hAnsi="Verdana"/>
                <w:sz w:val="18"/>
                <w:szCs w:val="18"/>
              </w:rPr>
              <w:t>Table A5.2</w:t>
            </w:r>
          </w:p>
          <w:p w14:paraId="7A5EC85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1 and A5.2</w:t>
            </w:r>
          </w:p>
          <w:p w14:paraId="21397692" w14:textId="77777777" w:rsidR="00857014" w:rsidRPr="0025385A" w:rsidRDefault="00857014" w:rsidP="00183EA7">
            <w:pPr>
              <w:pStyle w:val="BodyText"/>
              <w:rPr>
                <w:rFonts w:ascii="Verdana" w:hAnsi="Verdana"/>
                <w:sz w:val="18"/>
                <w:szCs w:val="18"/>
              </w:rPr>
            </w:pPr>
          </w:p>
          <w:p w14:paraId="3486905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7</w:t>
            </w:r>
          </w:p>
        </w:tc>
        <w:tc>
          <w:tcPr>
            <w:tcW w:w="4852" w:type="dxa"/>
            <w:tcBorders>
              <w:top w:val="single" w:sz="4" w:space="0" w:color="auto"/>
              <w:left w:val="single" w:sz="6" w:space="0" w:color="auto"/>
              <w:bottom w:val="single" w:sz="4" w:space="0" w:color="auto"/>
              <w:right w:val="single" w:sz="6" w:space="0" w:color="auto"/>
            </w:tcBorders>
          </w:tcPr>
          <w:p w14:paraId="295C102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 M2 column for fields no longer required in M2</w:t>
            </w:r>
          </w:p>
          <w:p w14:paraId="4BE48AF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Variables used for Organizational Work RVUs not required after CY10</w:t>
            </w:r>
          </w:p>
          <w:p w14:paraId="19B548E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same-side exclusion for bilateral edits</w:t>
            </w:r>
          </w:p>
          <w:p w14:paraId="5AB9BD5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 the derivation for the modifier impact on E&amp;M codes for the E&amp;M Add-on Procedure codes</w:t>
            </w:r>
          </w:p>
          <w:p w14:paraId="22A0EDF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Exclude bilateral procedures from additional discounting.</w:t>
            </w:r>
          </w:p>
          <w:p w14:paraId="12D6349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Drop payment flag</w:t>
            </w:r>
          </w:p>
          <w:p w14:paraId="3EAD25A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Composite weight for PMPM</w:t>
            </w:r>
          </w:p>
          <w:p w14:paraId="13896CF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w:t>
            </w:r>
          </w:p>
          <w:p w14:paraId="1A268458"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RVU and APC Conversion Factor format file</w:t>
            </w:r>
          </w:p>
          <w:p w14:paraId="52AFEF6C"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E&amp;M Add-on Procedures format file</w:t>
            </w:r>
          </w:p>
        </w:tc>
      </w:tr>
      <w:tr w:rsidR="00857014" w:rsidRPr="0025385A" w14:paraId="407CCBE8"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4063C6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4.06.00</w:t>
            </w:r>
          </w:p>
        </w:tc>
        <w:tc>
          <w:tcPr>
            <w:tcW w:w="1358" w:type="dxa"/>
            <w:gridSpan w:val="2"/>
            <w:tcBorders>
              <w:top w:val="single" w:sz="4" w:space="0" w:color="auto"/>
              <w:left w:val="single" w:sz="6" w:space="0" w:color="auto"/>
              <w:bottom w:val="single" w:sz="4" w:space="0" w:color="auto"/>
              <w:right w:val="single" w:sz="6" w:space="0" w:color="auto"/>
            </w:tcBorders>
          </w:tcPr>
          <w:p w14:paraId="5E47C1B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08/08/2013</w:t>
            </w:r>
          </w:p>
        </w:tc>
        <w:tc>
          <w:tcPr>
            <w:tcW w:w="1463" w:type="dxa"/>
            <w:tcBorders>
              <w:top w:val="single" w:sz="4" w:space="0" w:color="auto"/>
              <w:left w:val="single" w:sz="6" w:space="0" w:color="auto"/>
              <w:bottom w:val="single" w:sz="4" w:space="0" w:color="auto"/>
              <w:right w:val="single" w:sz="6" w:space="0" w:color="auto"/>
            </w:tcBorders>
          </w:tcPr>
          <w:p w14:paraId="01DF46D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6DADC39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p w14:paraId="3E35E3C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w:t>
            </w:r>
          </w:p>
        </w:tc>
        <w:tc>
          <w:tcPr>
            <w:tcW w:w="4852" w:type="dxa"/>
            <w:tcBorders>
              <w:top w:val="single" w:sz="4" w:space="0" w:color="auto"/>
              <w:left w:val="single" w:sz="6" w:space="0" w:color="auto"/>
              <w:bottom w:val="single" w:sz="4" w:space="0" w:color="auto"/>
              <w:right w:val="single" w:sz="6" w:space="0" w:color="auto"/>
            </w:tcBorders>
          </w:tcPr>
          <w:p w14:paraId="3471462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Clarify application of DMHRSi provider fields.</w:t>
            </w:r>
          </w:p>
          <w:p w14:paraId="789D2AB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Replace APG-based costs for FY08-09 CAPERs with APC/RVU-based costs.</w:t>
            </w:r>
          </w:p>
        </w:tc>
      </w:tr>
      <w:tr w:rsidR="00857014" w:rsidRPr="0025385A" w14:paraId="6AEC97EC"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0EA74EE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4.07.00</w:t>
            </w:r>
          </w:p>
        </w:tc>
        <w:tc>
          <w:tcPr>
            <w:tcW w:w="1358" w:type="dxa"/>
            <w:gridSpan w:val="2"/>
            <w:tcBorders>
              <w:top w:val="single" w:sz="4" w:space="0" w:color="auto"/>
              <w:left w:val="single" w:sz="6" w:space="0" w:color="auto"/>
              <w:bottom w:val="single" w:sz="4" w:space="0" w:color="auto"/>
              <w:right w:val="single" w:sz="6" w:space="0" w:color="auto"/>
            </w:tcBorders>
          </w:tcPr>
          <w:p w14:paraId="438A188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11/19/2013</w:t>
            </w:r>
          </w:p>
        </w:tc>
        <w:tc>
          <w:tcPr>
            <w:tcW w:w="1463" w:type="dxa"/>
            <w:tcBorders>
              <w:top w:val="single" w:sz="4" w:space="0" w:color="auto"/>
              <w:left w:val="single" w:sz="6" w:space="0" w:color="auto"/>
              <w:bottom w:val="single" w:sz="4" w:space="0" w:color="auto"/>
              <w:right w:val="single" w:sz="6" w:space="0" w:color="auto"/>
            </w:tcBorders>
          </w:tcPr>
          <w:p w14:paraId="23DAF5F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21BBEA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1D6EF5E6" w14:textId="77777777" w:rsidR="00857014" w:rsidRPr="0025385A" w:rsidRDefault="00857014" w:rsidP="00183EA7">
            <w:pPr>
              <w:pStyle w:val="BodyText"/>
              <w:numPr>
                <w:ilvl w:val="0"/>
                <w:numId w:val="25"/>
              </w:numPr>
              <w:spacing w:line="2160" w:lineRule="auto"/>
              <w:rPr>
                <w:rFonts w:ascii="Verdana" w:hAnsi="Verdana"/>
                <w:sz w:val="18"/>
                <w:szCs w:val="18"/>
              </w:rPr>
            </w:pPr>
            <w:r w:rsidRPr="0025385A">
              <w:rPr>
                <w:rFonts w:ascii="Verdana" w:hAnsi="Verdana"/>
                <w:sz w:val="18"/>
                <w:szCs w:val="18"/>
              </w:rPr>
              <w:t>Tables 1 and A2</w:t>
            </w:r>
          </w:p>
          <w:p w14:paraId="44DC467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A2.6</w:t>
            </w:r>
          </w:p>
          <w:p w14:paraId="5188B2ED" w14:textId="77777777" w:rsidR="00857014" w:rsidRPr="0025385A" w:rsidRDefault="00857014" w:rsidP="00183EA7">
            <w:pPr>
              <w:pStyle w:val="BodyText"/>
              <w:ind w:left="360"/>
              <w:rPr>
                <w:rFonts w:ascii="Verdana" w:hAnsi="Verdana"/>
                <w:sz w:val="18"/>
                <w:szCs w:val="18"/>
              </w:rPr>
            </w:pPr>
          </w:p>
          <w:p w14:paraId="04450A9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A3.3e and f</w:t>
            </w:r>
          </w:p>
          <w:p w14:paraId="67B2EF5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 and Appendix 4</w:t>
            </w:r>
          </w:p>
          <w:p w14:paraId="5694727C" w14:textId="77777777" w:rsidR="00857014" w:rsidRPr="0025385A" w:rsidRDefault="00857014" w:rsidP="00183EA7">
            <w:pPr>
              <w:pStyle w:val="BodyText"/>
              <w:ind w:left="360"/>
              <w:rPr>
                <w:rFonts w:ascii="Verdana" w:hAnsi="Verdana"/>
                <w:sz w:val="18"/>
                <w:szCs w:val="18"/>
              </w:rPr>
            </w:pPr>
          </w:p>
          <w:p w14:paraId="17F8DA6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6</w:t>
            </w:r>
          </w:p>
          <w:p w14:paraId="40DECB8D" w14:textId="77777777" w:rsidR="00857014" w:rsidRPr="0025385A" w:rsidRDefault="00857014" w:rsidP="00183EA7">
            <w:pPr>
              <w:pStyle w:val="BodyText"/>
              <w:rPr>
                <w:rFonts w:ascii="Verdana" w:hAnsi="Verdana"/>
                <w:sz w:val="18"/>
                <w:szCs w:val="18"/>
              </w:rPr>
            </w:pPr>
          </w:p>
          <w:p w14:paraId="3E33B3EB" w14:textId="77777777" w:rsidR="00857014" w:rsidRPr="0025385A" w:rsidRDefault="00857014" w:rsidP="00183EA7">
            <w:pPr>
              <w:pStyle w:val="BodyText"/>
              <w:numPr>
                <w:ilvl w:val="0"/>
                <w:numId w:val="48"/>
              </w:numPr>
              <w:rPr>
                <w:rFonts w:ascii="Verdana" w:hAnsi="Verdana"/>
                <w:sz w:val="18"/>
                <w:szCs w:val="18"/>
              </w:rPr>
            </w:pPr>
            <w:r w:rsidRPr="0025385A">
              <w:rPr>
                <w:rFonts w:ascii="Verdana" w:hAnsi="Verdana"/>
                <w:sz w:val="18"/>
                <w:szCs w:val="18"/>
              </w:rPr>
              <w:t>Appendix 7</w:t>
            </w:r>
          </w:p>
        </w:tc>
        <w:tc>
          <w:tcPr>
            <w:tcW w:w="4852" w:type="dxa"/>
            <w:tcBorders>
              <w:top w:val="single" w:sz="4" w:space="0" w:color="auto"/>
              <w:left w:val="single" w:sz="6" w:space="0" w:color="auto"/>
              <w:bottom w:val="single" w:sz="4" w:space="0" w:color="auto"/>
              <w:right w:val="single" w:sz="6" w:space="0" w:color="auto"/>
            </w:tcBorders>
          </w:tcPr>
          <w:p w14:paraId="608A141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Remove PCM EDIPN from M2 feed</w:t>
            </w:r>
          </w:p>
          <w:p w14:paraId="2C31886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label on Provider MTF Assigned Service Fields</w:t>
            </w:r>
          </w:p>
          <w:p w14:paraId="034AAD4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w:t>
            </w:r>
          </w:p>
          <w:p w14:paraId="62E6A980"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Evaluative Visit</w:t>
            </w:r>
          </w:p>
          <w:p w14:paraId="4601877E"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Provider Personnel Category (DMHRSi); Appointment Provider, Additional Providers 1-4</w:t>
            </w:r>
          </w:p>
          <w:p w14:paraId="43B7BE2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Service code for JTF/NCR used in Provider Assigned Service fields to P</w:t>
            </w:r>
          </w:p>
          <w:p w14:paraId="7B06755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description of Skill type format file</w:t>
            </w:r>
          </w:p>
          <w:p w14:paraId="41CFA98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Change label for Procedure on TCON Edit Flag to TCON Edit Flag </w:t>
            </w:r>
          </w:p>
          <w:p w14:paraId="56A65DC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Remove reference to PAYMENT previously dropped.</w:t>
            </w:r>
          </w:p>
          <w:p w14:paraId="47678F2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missing spec reference information for reference tables.</w:t>
            </w:r>
          </w:p>
        </w:tc>
      </w:tr>
      <w:tr w:rsidR="00857014" w:rsidRPr="0025385A" w14:paraId="7CA80874"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shd w:val="clear" w:color="auto" w:fill="auto"/>
          </w:tcPr>
          <w:p w14:paraId="118D2C2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4.07.01</w:t>
            </w:r>
          </w:p>
        </w:tc>
        <w:tc>
          <w:tcPr>
            <w:tcW w:w="1358" w:type="dxa"/>
            <w:gridSpan w:val="2"/>
            <w:tcBorders>
              <w:top w:val="single" w:sz="4" w:space="0" w:color="auto"/>
              <w:left w:val="single" w:sz="6" w:space="0" w:color="auto"/>
              <w:bottom w:val="single" w:sz="4" w:space="0" w:color="auto"/>
              <w:right w:val="single" w:sz="6" w:space="0" w:color="auto"/>
            </w:tcBorders>
            <w:shd w:val="clear" w:color="auto" w:fill="auto"/>
          </w:tcPr>
          <w:p w14:paraId="6FE296F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01/14/2014</w:t>
            </w:r>
          </w:p>
        </w:tc>
        <w:tc>
          <w:tcPr>
            <w:tcW w:w="1463" w:type="dxa"/>
            <w:tcBorders>
              <w:top w:val="single" w:sz="4" w:space="0" w:color="auto"/>
              <w:left w:val="single" w:sz="6" w:space="0" w:color="auto"/>
              <w:bottom w:val="single" w:sz="4" w:space="0" w:color="auto"/>
              <w:right w:val="single" w:sz="6" w:space="0" w:color="auto"/>
            </w:tcBorders>
            <w:shd w:val="clear" w:color="auto" w:fill="auto"/>
          </w:tcPr>
          <w:p w14:paraId="62C6B60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shd w:val="clear" w:color="auto" w:fill="auto"/>
          </w:tcPr>
          <w:p w14:paraId="7C4145C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A2, A2.2b</w:t>
            </w:r>
          </w:p>
          <w:p w14:paraId="6F1E3E47" w14:textId="77777777" w:rsidR="00857014" w:rsidRPr="0025385A" w:rsidRDefault="00857014" w:rsidP="00183EA7">
            <w:pPr>
              <w:pStyle w:val="BodyText"/>
              <w:rPr>
                <w:rFonts w:ascii="Verdana" w:hAnsi="Verdana"/>
                <w:sz w:val="18"/>
                <w:szCs w:val="18"/>
              </w:rPr>
            </w:pPr>
          </w:p>
          <w:p w14:paraId="76480E1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7</w:t>
            </w:r>
          </w:p>
          <w:p w14:paraId="45529D7E" w14:textId="77777777" w:rsidR="00857014" w:rsidRPr="0025385A" w:rsidRDefault="00857014" w:rsidP="00183EA7">
            <w:pPr>
              <w:pStyle w:val="BodyText"/>
              <w:rPr>
                <w:rFonts w:ascii="Verdana" w:hAnsi="Verdana"/>
                <w:sz w:val="18"/>
                <w:szCs w:val="18"/>
              </w:rPr>
            </w:pPr>
          </w:p>
          <w:p w14:paraId="0D70C9B6" w14:textId="77777777" w:rsidR="00857014" w:rsidRPr="0025385A" w:rsidRDefault="00857014" w:rsidP="00183EA7">
            <w:pPr>
              <w:pStyle w:val="BodyText"/>
              <w:ind w:left="360"/>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shd w:val="clear" w:color="auto" w:fill="auto"/>
          </w:tcPr>
          <w:p w14:paraId="3AF703E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Service code ‘P’ to derivations of APV Flag and Product Line</w:t>
            </w:r>
          </w:p>
          <w:p w14:paraId="315DF5B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Service code ‘P’ to cost application</w:t>
            </w:r>
          </w:p>
        </w:tc>
      </w:tr>
      <w:tr w:rsidR="00857014" w:rsidRPr="0025385A" w14:paraId="0E3E5CF0"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555932F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4.08.00</w:t>
            </w:r>
          </w:p>
        </w:tc>
        <w:tc>
          <w:tcPr>
            <w:tcW w:w="1358" w:type="dxa"/>
            <w:gridSpan w:val="2"/>
            <w:tcBorders>
              <w:top w:val="single" w:sz="4" w:space="0" w:color="auto"/>
              <w:left w:val="single" w:sz="6" w:space="0" w:color="auto"/>
              <w:bottom w:val="single" w:sz="4" w:space="0" w:color="auto"/>
              <w:right w:val="single" w:sz="6" w:space="0" w:color="auto"/>
            </w:tcBorders>
          </w:tcPr>
          <w:p w14:paraId="5A050C1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02/20/2014</w:t>
            </w:r>
          </w:p>
        </w:tc>
        <w:tc>
          <w:tcPr>
            <w:tcW w:w="1463" w:type="dxa"/>
            <w:tcBorders>
              <w:top w:val="single" w:sz="4" w:space="0" w:color="auto"/>
              <w:left w:val="single" w:sz="6" w:space="0" w:color="auto"/>
              <w:bottom w:val="single" w:sz="4" w:space="0" w:color="auto"/>
              <w:right w:val="single" w:sz="6" w:space="0" w:color="auto"/>
            </w:tcBorders>
          </w:tcPr>
          <w:p w14:paraId="0EACB5F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12CD19F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61693D9E" w14:textId="77777777" w:rsidR="00857014" w:rsidRPr="0025385A" w:rsidRDefault="00857014" w:rsidP="00183EA7">
            <w:pPr>
              <w:pStyle w:val="BodyText"/>
              <w:rPr>
                <w:rFonts w:ascii="Verdana" w:hAnsi="Verdana"/>
                <w:sz w:val="18"/>
                <w:szCs w:val="18"/>
              </w:rPr>
            </w:pPr>
          </w:p>
          <w:p w14:paraId="1D6DB509" w14:textId="77777777" w:rsidR="00857014" w:rsidRPr="0025385A" w:rsidRDefault="00857014" w:rsidP="00183EA7">
            <w:pPr>
              <w:pStyle w:val="BodyText"/>
              <w:rPr>
                <w:rFonts w:ascii="Verdana" w:hAnsi="Verdana"/>
                <w:sz w:val="18"/>
                <w:szCs w:val="18"/>
              </w:rPr>
            </w:pPr>
          </w:p>
          <w:p w14:paraId="14C6DD8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2C2E6EC6" w14:textId="77777777" w:rsidR="00857014" w:rsidRPr="0025385A" w:rsidRDefault="00857014" w:rsidP="00183EA7">
            <w:pPr>
              <w:pStyle w:val="BodyText"/>
              <w:ind w:left="360"/>
              <w:rPr>
                <w:rFonts w:ascii="Verdana" w:hAnsi="Verdana"/>
                <w:sz w:val="18"/>
                <w:szCs w:val="18"/>
              </w:rPr>
            </w:pPr>
          </w:p>
          <w:p w14:paraId="0C5C61C6" w14:textId="77777777" w:rsidR="00857014" w:rsidRPr="0025385A" w:rsidRDefault="00857014" w:rsidP="00183EA7">
            <w:pPr>
              <w:pStyle w:val="BodyText"/>
              <w:ind w:left="360"/>
              <w:rPr>
                <w:rFonts w:ascii="Verdana" w:hAnsi="Verdana"/>
                <w:sz w:val="18"/>
                <w:szCs w:val="18"/>
              </w:rPr>
            </w:pPr>
          </w:p>
          <w:p w14:paraId="4F1F931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w:t>
            </w:r>
          </w:p>
          <w:p w14:paraId="095BA37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A2,  A5.2</w:t>
            </w:r>
            <w:r w:rsidRPr="0025385A">
              <w:rPr>
                <w:rFonts w:ascii="Verdana" w:hAnsi="Verdana"/>
                <w:sz w:val="18"/>
                <w:szCs w:val="18"/>
              </w:rPr>
              <w:br/>
            </w:r>
          </w:p>
        </w:tc>
        <w:tc>
          <w:tcPr>
            <w:tcW w:w="4852" w:type="dxa"/>
            <w:tcBorders>
              <w:top w:val="single" w:sz="4" w:space="0" w:color="auto"/>
              <w:left w:val="single" w:sz="6" w:space="0" w:color="auto"/>
              <w:bottom w:val="single" w:sz="4" w:space="0" w:color="auto"/>
              <w:right w:val="single" w:sz="6" w:space="0" w:color="auto"/>
            </w:tcBorders>
          </w:tcPr>
          <w:p w14:paraId="1B9BD81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w:t>
            </w:r>
          </w:p>
          <w:p w14:paraId="44BDB07D"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Patient Person ID Type Code </w:t>
            </w:r>
          </w:p>
          <w:p w14:paraId="3C2885D9"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Sponsor Person ID Type Code</w:t>
            </w:r>
          </w:p>
          <w:p w14:paraId="79A3B8E2"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Assigned UIC (DMHRSi) for all Providers</w:t>
            </w:r>
          </w:p>
          <w:p w14:paraId="18F8BB40"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TRICARE Young Adult Flag</w:t>
            </w:r>
          </w:p>
          <w:p w14:paraId="1934578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Replaced use of 3M CGS with 3M Grouper Plus System (GPS)</w:t>
            </w:r>
          </w:p>
          <w:p w14:paraId="080F72C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Noted that APG-related fields will not be updated.</w:t>
            </w:r>
          </w:p>
          <w:p w14:paraId="53B2D26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Moved derivation of Evaluative Visit to after code editing </w:t>
            </w:r>
          </w:p>
        </w:tc>
      </w:tr>
      <w:tr w:rsidR="00857014" w:rsidRPr="0025385A" w14:paraId="33FA372D"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09801A6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4.08.01</w:t>
            </w:r>
          </w:p>
        </w:tc>
        <w:tc>
          <w:tcPr>
            <w:tcW w:w="1358" w:type="dxa"/>
            <w:gridSpan w:val="2"/>
            <w:tcBorders>
              <w:top w:val="single" w:sz="4" w:space="0" w:color="auto"/>
              <w:left w:val="single" w:sz="6" w:space="0" w:color="auto"/>
              <w:bottom w:val="single" w:sz="4" w:space="0" w:color="auto"/>
              <w:right w:val="single" w:sz="6" w:space="0" w:color="auto"/>
            </w:tcBorders>
          </w:tcPr>
          <w:p w14:paraId="128202F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03/24/2014</w:t>
            </w:r>
          </w:p>
        </w:tc>
        <w:tc>
          <w:tcPr>
            <w:tcW w:w="1463" w:type="dxa"/>
            <w:tcBorders>
              <w:top w:val="single" w:sz="4" w:space="0" w:color="auto"/>
              <w:left w:val="single" w:sz="6" w:space="0" w:color="auto"/>
              <w:bottom w:val="single" w:sz="4" w:space="0" w:color="auto"/>
              <w:right w:val="single" w:sz="6" w:space="0" w:color="auto"/>
            </w:tcBorders>
          </w:tcPr>
          <w:p w14:paraId="20B888E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6268270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A5.2</w:t>
            </w:r>
          </w:p>
          <w:p w14:paraId="50AF45F0" w14:textId="77777777" w:rsidR="00857014" w:rsidRPr="0025385A" w:rsidRDefault="00857014" w:rsidP="00183EA7">
            <w:pPr>
              <w:pStyle w:val="BodyText"/>
              <w:ind w:left="360"/>
              <w:rPr>
                <w:rFonts w:ascii="Verdana" w:hAnsi="Verdana"/>
                <w:sz w:val="18"/>
                <w:szCs w:val="18"/>
              </w:rPr>
            </w:pPr>
          </w:p>
          <w:p w14:paraId="6F1AD9B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A5.2b</w:t>
            </w:r>
          </w:p>
        </w:tc>
        <w:tc>
          <w:tcPr>
            <w:tcW w:w="4852" w:type="dxa"/>
            <w:tcBorders>
              <w:top w:val="single" w:sz="4" w:space="0" w:color="auto"/>
              <w:left w:val="single" w:sz="6" w:space="0" w:color="auto"/>
              <w:bottom w:val="single" w:sz="4" w:space="0" w:color="auto"/>
              <w:right w:val="single" w:sz="6" w:space="0" w:color="auto"/>
            </w:tcBorders>
          </w:tcPr>
          <w:p w14:paraId="741EE69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the modifier impacts for surgical follow-ups and Lasik/PRK.</w:t>
            </w:r>
          </w:p>
          <w:p w14:paraId="6080459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how bilateral RVUs are calculated for Lasik/PRK (S0800, S0810, 66999)</w:t>
            </w:r>
          </w:p>
        </w:tc>
      </w:tr>
      <w:tr w:rsidR="00857014" w:rsidRPr="0025385A" w14:paraId="6E58FCE2"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1238F3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4.09.00</w:t>
            </w:r>
          </w:p>
        </w:tc>
        <w:tc>
          <w:tcPr>
            <w:tcW w:w="1358" w:type="dxa"/>
            <w:gridSpan w:val="2"/>
            <w:tcBorders>
              <w:top w:val="single" w:sz="4" w:space="0" w:color="auto"/>
              <w:left w:val="single" w:sz="6" w:space="0" w:color="auto"/>
              <w:bottom w:val="single" w:sz="4" w:space="0" w:color="auto"/>
              <w:right w:val="single" w:sz="6" w:space="0" w:color="auto"/>
            </w:tcBorders>
          </w:tcPr>
          <w:p w14:paraId="6C3A10F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01/15/2015</w:t>
            </w:r>
          </w:p>
        </w:tc>
        <w:tc>
          <w:tcPr>
            <w:tcW w:w="1463" w:type="dxa"/>
            <w:tcBorders>
              <w:top w:val="single" w:sz="4" w:space="0" w:color="auto"/>
              <w:left w:val="single" w:sz="6" w:space="0" w:color="auto"/>
              <w:bottom w:val="single" w:sz="4" w:space="0" w:color="auto"/>
              <w:right w:val="single" w:sz="6" w:space="0" w:color="auto"/>
            </w:tcBorders>
          </w:tcPr>
          <w:p w14:paraId="0AA9A15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8A000C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Para IX, Table 1</w:t>
            </w:r>
          </w:p>
          <w:p w14:paraId="1D4B325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1, A2</w:t>
            </w:r>
          </w:p>
          <w:p w14:paraId="68D69E6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0C879FC0" w14:textId="77777777" w:rsidR="00857014" w:rsidRPr="0025385A" w:rsidRDefault="00857014" w:rsidP="00183EA7">
            <w:pPr>
              <w:pStyle w:val="BodyText"/>
              <w:ind w:left="360"/>
              <w:rPr>
                <w:rFonts w:ascii="Verdana" w:hAnsi="Verdana"/>
                <w:sz w:val="18"/>
                <w:szCs w:val="18"/>
              </w:rPr>
            </w:pPr>
          </w:p>
          <w:p w14:paraId="4A08436B" w14:textId="77777777" w:rsidR="00857014" w:rsidRPr="0025385A" w:rsidRDefault="00857014" w:rsidP="00183EA7">
            <w:pPr>
              <w:pStyle w:val="BodyText"/>
              <w:ind w:left="360"/>
              <w:rPr>
                <w:rFonts w:ascii="Verdana" w:hAnsi="Verdana"/>
                <w:sz w:val="18"/>
                <w:szCs w:val="18"/>
              </w:rPr>
            </w:pPr>
          </w:p>
          <w:p w14:paraId="3A0F4254" w14:textId="77777777" w:rsidR="00857014" w:rsidRPr="0025385A" w:rsidRDefault="00857014" w:rsidP="00183EA7">
            <w:pPr>
              <w:pStyle w:val="BodyText"/>
              <w:ind w:left="360"/>
              <w:rPr>
                <w:rFonts w:ascii="Verdana" w:hAnsi="Verdana"/>
                <w:sz w:val="18"/>
                <w:szCs w:val="18"/>
              </w:rPr>
            </w:pPr>
          </w:p>
          <w:p w14:paraId="76705DEA" w14:textId="77777777" w:rsidR="00857014" w:rsidRPr="0025385A" w:rsidRDefault="00857014" w:rsidP="00183EA7">
            <w:pPr>
              <w:pStyle w:val="BodyText"/>
              <w:ind w:left="360"/>
              <w:rPr>
                <w:rFonts w:ascii="Verdana" w:hAnsi="Verdana"/>
                <w:sz w:val="18"/>
                <w:szCs w:val="18"/>
              </w:rPr>
            </w:pPr>
          </w:p>
          <w:p w14:paraId="4FCFCC33" w14:textId="77777777" w:rsidR="00857014" w:rsidRPr="0025385A" w:rsidRDefault="00857014" w:rsidP="00183EA7">
            <w:pPr>
              <w:pStyle w:val="BodyText"/>
              <w:ind w:left="360"/>
              <w:rPr>
                <w:rFonts w:ascii="Verdana" w:hAnsi="Verdana"/>
                <w:sz w:val="18"/>
                <w:szCs w:val="18"/>
              </w:rPr>
            </w:pPr>
          </w:p>
          <w:p w14:paraId="71D99378" w14:textId="77777777" w:rsidR="00857014" w:rsidRPr="0025385A" w:rsidRDefault="00857014" w:rsidP="00183EA7">
            <w:pPr>
              <w:pStyle w:val="BodyText"/>
              <w:ind w:left="360"/>
              <w:rPr>
                <w:rFonts w:ascii="Verdana" w:hAnsi="Verdana"/>
                <w:sz w:val="18"/>
                <w:szCs w:val="18"/>
              </w:rPr>
            </w:pPr>
          </w:p>
          <w:p w14:paraId="42FB65B8" w14:textId="77777777" w:rsidR="00857014" w:rsidRPr="0025385A" w:rsidRDefault="00857014" w:rsidP="00183EA7">
            <w:pPr>
              <w:pStyle w:val="BodyText"/>
              <w:ind w:left="360"/>
              <w:rPr>
                <w:rFonts w:ascii="Verdana" w:hAnsi="Verdana"/>
                <w:sz w:val="18"/>
                <w:szCs w:val="18"/>
              </w:rPr>
            </w:pPr>
          </w:p>
          <w:p w14:paraId="417A18E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Para 5</w:t>
            </w:r>
          </w:p>
          <w:p w14:paraId="04199C8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p w14:paraId="6596954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p w14:paraId="5CE97B0A" w14:textId="77777777" w:rsidR="00857014" w:rsidRPr="0025385A" w:rsidRDefault="00857014" w:rsidP="00183EA7">
            <w:pPr>
              <w:pStyle w:val="BodyText"/>
              <w:rPr>
                <w:rFonts w:ascii="Verdana" w:hAnsi="Verdana"/>
                <w:sz w:val="18"/>
                <w:szCs w:val="18"/>
              </w:rPr>
            </w:pPr>
          </w:p>
          <w:p w14:paraId="04221BF5" w14:textId="77777777" w:rsidR="00857014" w:rsidRPr="0025385A" w:rsidRDefault="00857014" w:rsidP="00183EA7">
            <w:pPr>
              <w:pStyle w:val="BodyText"/>
              <w:rPr>
                <w:rFonts w:ascii="Verdana" w:hAnsi="Verdana"/>
                <w:sz w:val="18"/>
                <w:szCs w:val="18"/>
              </w:rPr>
            </w:pPr>
          </w:p>
          <w:p w14:paraId="2B973A01" w14:textId="77777777" w:rsidR="00857014" w:rsidRPr="0025385A" w:rsidRDefault="00857014" w:rsidP="00183EA7">
            <w:pPr>
              <w:pStyle w:val="BodyText"/>
              <w:rPr>
                <w:rFonts w:ascii="Verdana" w:hAnsi="Verdana"/>
                <w:sz w:val="18"/>
                <w:szCs w:val="18"/>
              </w:rPr>
            </w:pPr>
          </w:p>
          <w:p w14:paraId="63991473" w14:textId="77777777" w:rsidR="00857014" w:rsidRPr="0025385A" w:rsidRDefault="00857014" w:rsidP="00183EA7">
            <w:pPr>
              <w:pStyle w:val="BodyText"/>
              <w:rPr>
                <w:rFonts w:ascii="Verdana" w:hAnsi="Verdana"/>
                <w:sz w:val="18"/>
                <w:szCs w:val="18"/>
              </w:rPr>
            </w:pPr>
          </w:p>
          <w:p w14:paraId="02B262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5; Table A5.2b</w:t>
            </w:r>
          </w:p>
          <w:p w14:paraId="1080A46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5; Tables A5.2 and A5.2e</w:t>
            </w:r>
          </w:p>
          <w:p w14:paraId="32309CB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7</w:t>
            </w:r>
          </w:p>
        </w:tc>
        <w:tc>
          <w:tcPr>
            <w:tcW w:w="4852" w:type="dxa"/>
            <w:tcBorders>
              <w:top w:val="single" w:sz="4" w:space="0" w:color="auto"/>
              <w:left w:val="single" w:sz="6" w:space="0" w:color="auto"/>
              <w:bottom w:val="single" w:sz="4" w:space="0" w:color="auto"/>
              <w:right w:val="single" w:sz="6" w:space="0" w:color="auto"/>
            </w:tcBorders>
          </w:tcPr>
          <w:p w14:paraId="0DF86B3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label on APPTIDNO</w:t>
            </w:r>
          </w:p>
          <w:p w14:paraId="0E364EA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Patient Subcategory Code</w:t>
            </w:r>
          </w:p>
          <w:p w14:paraId="5473906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the following fields to the M2 feed</w:t>
            </w:r>
          </w:p>
          <w:p w14:paraId="7077299C"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Patient Person ID Type Code</w:t>
            </w:r>
          </w:p>
          <w:p w14:paraId="26844B59"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Sponsor Person ID Type Code</w:t>
            </w:r>
          </w:p>
          <w:p w14:paraId="3C4B4A9B"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Patient Subcategory Code</w:t>
            </w:r>
          </w:p>
          <w:p w14:paraId="2F79FBC5"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Assigned UIC (DMHRSi); Appointment Provider, Additional Providers 1-4</w:t>
            </w:r>
          </w:p>
          <w:p w14:paraId="75BC77C6"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TRICARE Young Adult Flag</w:t>
            </w:r>
          </w:p>
          <w:p w14:paraId="5A4BE48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3M CGS scripting information.</w:t>
            </w:r>
          </w:p>
          <w:p w14:paraId="2C8A398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Clarify the DMHRSi merge process</w:t>
            </w:r>
          </w:p>
          <w:p w14:paraId="4DCEA66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Modify the Appointment Prefix (Source System) for non-Coast Guard sites using code ‘G’</w:t>
            </w:r>
          </w:p>
          <w:p w14:paraId="0BD2582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Modify derivation of MDC to accommodate ICD-10 Dx codes for FY16+</w:t>
            </w:r>
          </w:p>
          <w:p w14:paraId="1F8D3D8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FCG2 to Case Management MEPRS Clinics for applying RVUs</w:t>
            </w:r>
          </w:p>
          <w:p w14:paraId="087EC1C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new RVU crediting rules for unlicensed resident providers</w:t>
            </w:r>
          </w:p>
          <w:p w14:paraId="01DBF52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unlicensed resident flag format reference file information</w:t>
            </w:r>
          </w:p>
        </w:tc>
      </w:tr>
      <w:tr w:rsidR="00857014" w:rsidRPr="0025385A" w14:paraId="09BA85BA"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6EA65E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4.09.01</w:t>
            </w:r>
          </w:p>
        </w:tc>
        <w:tc>
          <w:tcPr>
            <w:tcW w:w="1358" w:type="dxa"/>
            <w:gridSpan w:val="2"/>
            <w:tcBorders>
              <w:top w:val="single" w:sz="4" w:space="0" w:color="auto"/>
              <w:left w:val="single" w:sz="6" w:space="0" w:color="auto"/>
              <w:bottom w:val="single" w:sz="4" w:space="0" w:color="auto"/>
              <w:right w:val="single" w:sz="6" w:space="0" w:color="auto"/>
            </w:tcBorders>
          </w:tcPr>
          <w:p w14:paraId="495382B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02/18/2015</w:t>
            </w:r>
          </w:p>
        </w:tc>
        <w:tc>
          <w:tcPr>
            <w:tcW w:w="1463" w:type="dxa"/>
            <w:tcBorders>
              <w:top w:val="single" w:sz="4" w:space="0" w:color="auto"/>
              <w:left w:val="single" w:sz="6" w:space="0" w:color="auto"/>
              <w:bottom w:val="single" w:sz="4" w:space="0" w:color="auto"/>
              <w:right w:val="single" w:sz="6" w:space="0" w:color="auto"/>
            </w:tcBorders>
          </w:tcPr>
          <w:p w14:paraId="23CA8AB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C39297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p w14:paraId="27F95610" w14:textId="77777777" w:rsidR="00857014" w:rsidRPr="0025385A" w:rsidRDefault="00857014" w:rsidP="00183EA7">
            <w:pPr>
              <w:pStyle w:val="BodyText"/>
              <w:ind w:left="360"/>
              <w:rPr>
                <w:rFonts w:ascii="Verdana" w:hAnsi="Verdana"/>
                <w:sz w:val="18"/>
                <w:szCs w:val="18"/>
              </w:rPr>
            </w:pPr>
          </w:p>
          <w:p w14:paraId="2367596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A2.6</w:t>
            </w:r>
          </w:p>
        </w:tc>
        <w:tc>
          <w:tcPr>
            <w:tcW w:w="4852" w:type="dxa"/>
            <w:tcBorders>
              <w:top w:val="single" w:sz="4" w:space="0" w:color="auto"/>
              <w:left w:val="single" w:sz="6" w:space="0" w:color="auto"/>
              <w:bottom w:val="single" w:sz="4" w:space="0" w:color="auto"/>
              <w:right w:val="single" w:sz="6" w:space="0" w:color="auto"/>
            </w:tcBorders>
          </w:tcPr>
          <w:p w14:paraId="4EDCFFE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Improved the merge with DMHRSi extract records for Provider Assignment fields.</w:t>
            </w:r>
          </w:p>
          <w:p w14:paraId="0F534CE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DMHRSi Service value of ‘DHA’ to the Provider Service Code map.</w:t>
            </w:r>
          </w:p>
        </w:tc>
      </w:tr>
      <w:tr w:rsidR="00857014" w:rsidRPr="0025385A" w14:paraId="7120411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53A8E67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4.09.02</w:t>
            </w:r>
          </w:p>
        </w:tc>
        <w:tc>
          <w:tcPr>
            <w:tcW w:w="1358" w:type="dxa"/>
            <w:gridSpan w:val="2"/>
            <w:tcBorders>
              <w:top w:val="single" w:sz="4" w:space="0" w:color="auto"/>
              <w:left w:val="single" w:sz="6" w:space="0" w:color="auto"/>
              <w:bottom w:val="single" w:sz="4" w:space="0" w:color="auto"/>
              <w:right w:val="single" w:sz="6" w:space="0" w:color="auto"/>
            </w:tcBorders>
          </w:tcPr>
          <w:p w14:paraId="119D6DE5"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03/11/2015</w:t>
            </w:r>
          </w:p>
        </w:tc>
        <w:tc>
          <w:tcPr>
            <w:tcW w:w="1463" w:type="dxa"/>
            <w:tcBorders>
              <w:top w:val="single" w:sz="4" w:space="0" w:color="auto"/>
              <w:left w:val="single" w:sz="6" w:space="0" w:color="auto"/>
              <w:bottom w:val="single" w:sz="4" w:space="0" w:color="auto"/>
              <w:right w:val="single" w:sz="6" w:space="0" w:color="auto"/>
            </w:tcBorders>
          </w:tcPr>
          <w:p w14:paraId="5F8DB2C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5A11165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tc>
        <w:tc>
          <w:tcPr>
            <w:tcW w:w="4852" w:type="dxa"/>
            <w:tcBorders>
              <w:top w:val="single" w:sz="4" w:space="0" w:color="auto"/>
              <w:left w:val="single" w:sz="6" w:space="0" w:color="auto"/>
              <w:bottom w:val="single" w:sz="4" w:space="0" w:color="auto"/>
              <w:right w:val="single" w:sz="6" w:space="0" w:color="auto"/>
            </w:tcBorders>
          </w:tcPr>
          <w:p w14:paraId="5C923C4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the order of steps in the DMHRSi extract merge.</w:t>
            </w:r>
          </w:p>
        </w:tc>
      </w:tr>
      <w:tr w:rsidR="00857014" w:rsidRPr="0025385A" w14:paraId="4A3EB499" w14:textId="77777777" w:rsidTr="00C06D1A">
        <w:trPr>
          <w:cantSplit/>
          <w:trHeight w:val="800"/>
          <w:jc w:val="center"/>
        </w:trPr>
        <w:tc>
          <w:tcPr>
            <w:tcW w:w="932" w:type="dxa"/>
            <w:gridSpan w:val="2"/>
            <w:tcBorders>
              <w:top w:val="single" w:sz="4" w:space="0" w:color="auto"/>
              <w:left w:val="single" w:sz="6" w:space="0" w:color="auto"/>
              <w:bottom w:val="single" w:sz="4" w:space="0" w:color="auto"/>
              <w:right w:val="single" w:sz="6" w:space="0" w:color="auto"/>
            </w:tcBorders>
          </w:tcPr>
          <w:p w14:paraId="7D6F125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4.10.00</w:t>
            </w:r>
          </w:p>
        </w:tc>
        <w:tc>
          <w:tcPr>
            <w:tcW w:w="1358" w:type="dxa"/>
            <w:gridSpan w:val="2"/>
            <w:tcBorders>
              <w:top w:val="single" w:sz="4" w:space="0" w:color="auto"/>
              <w:left w:val="single" w:sz="6" w:space="0" w:color="auto"/>
              <w:bottom w:val="single" w:sz="4" w:space="0" w:color="auto"/>
              <w:right w:val="single" w:sz="6" w:space="0" w:color="auto"/>
            </w:tcBorders>
          </w:tcPr>
          <w:p w14:paraId="2920340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07/01/2015</w:t>
            </w:r>
          </w:p>
        </w:tc>
        <w:tc>
          <w:tcPr>
            <w:tcW w:w="1463" w:type="dxa"/>
            <w:tcBorders>
              <w:top w:val="single" w:sz="4" w:space="0" w:color="auto"/>
              <w:left w:val="single" w:sz="6" w:space="0" w:color="auto"/>
              <w:bottom w:val="single" w:sz="4" w:space="0" w:color="auto"/>
              <w:right w:val="single" w:sz="6" w:space="0" w:color="auto"/>
            </w:tcBorders>
          </w:tcPr>
          <w:p w14:paraId="5377E97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3A43A78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A2.1</w:t>
            </w:r>
          </w:p>
          <w:p w14:paraId="507E120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7: Reference Tables</w:t>
            </w:r>
          </w:p>
        </w:tc>
        <w:tc>
          <w:tcPr>
            <w:tcW w:w="4852" w:type="dxa"/>
            <w:tcBorders>
              <w:top w:val="single" w:sz="4" w:space="0" w:color="auto"/>
              <w:left w:val="single" w:sz="6" w:space="0" w:color="auto"/>
              <w:bottom w:val="single" w:sz="4" w:space="0" w:color="auto"/>
              <w:right w:val="single" w:sz="6" w:space="0" w:color="auto"/>
            </w:tcBorders>
          </w:tcPr>
          <w:p w14:paraId="0F873ED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Include Column for ICD-10 Code derivation.</w:t>
            </w:r>
          </w:p>
          <w:p w14:paraId="52816CF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Update the filename for the MDC Reference Table. </w:t>
            </w:r>
          </w:p>
        </w:tc>
      </w:tr>
      <w:tr w:rsidR="0050410B" w:rsidRPr="0025385A" w14:paraId="0A9CD2D0" w14:textId="77777777" w:rsidTr="00C85522">
        <w:trPr>
          <w:cantSplit/>
          <w:trHeight w:val="831"/>
          <w:jc w:val="center"/>
        </w:trPr>
        <w:tc>
          <w:tcPr>
            <w:tcW w:w="982" w:type="dxa"/>
            <w:gridSpan w:val="3"/>
            <w:tcBorders>
              <w:top w:val="single" w:sz="4" w:space="0" w:color="auto"/>
              <w:left w:val="single" w:sz="6" w:space="0" w:color="auto"/>
              <w:bottom w:val="single" w:sz="4" w:space="0" w:color="auto"/>
              <w:right w:val="single" w:sz="6" w:space="0" w:color="auto"/>
            </w:tcBorders>
          </w:tcPr>
          <w:p w14:paraId="49F78507"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4.11.00</w:t>
            </w:r>
          </w:p>
        </w:tc>
        <w:tc>
          <w:tcPr>
            <w:tcW w:w="1308" w:type="dxa"/>
            <w:tcBorders>
              <w:top w:val="single" w:sz="4" w:space="0" w:color="auto"/>
              <w:left w:val="single" w:sz="6" w:space="0" w:color="auto"/>
              <w:bottom w:val="single" w:sz="4" w:space="0" w:color="auto"/>
              <w:right w:val="single" w:sz="6" w:space="0" w:color="auto"/>
            </w:tcBorders>
          </w:tcPr>
          <w:p w14:paraId="37B72FE4"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02/09/2016</w:t>
            </w:r>
          </w:p>
        </w:tc>
        <w:tc>
          <w:tcPr>
            <w:tcW w:w="1463" w:type="dxa"/>
            <w:tcBorders>
              <w:top w:val="single" w:sz="4" w:space="0" w:color="auto"/>
              <w:left w:val="single" w:sz="6" w:space="0" w:color="auto"/>
              <w:bottom w:val="single" w:sz="4" w:space="0" w:color="auto"/>
              <w:right w:val="single" w:sz="6" w:space="0" w:color="auto"/>
            </w:tcBorders>
          </w:tcPr>
          <w:p w14:paraId="09B50936"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012F05C2"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Table A2.1</w:t>
            </w:r>
          </w:p>
        </w:tc>
        <w:tc>
          <w:tcPr>
            <w:tcW w:w="4852" w:type="dxa"/>
            <w:tcBorders>
              <w:top w:val="single" w:sz="4" w:space="0" w:color="auto"/>
              <w:left w:val="single" w:sz="6" w:space="0" w:color="auto"/>
              <w:bottom w:val="single" w:sz="4" w:space="0" w:color="auto"/>
              <w:right w:val="single" w:sz="6" w:space="0" w:color="auto"/>
            </w:tcBorders>
          </w:tcPr>
          <w:p w14:paraId="03FC8C3E"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Changed derivation for DOD unique codes (they go in a new group called 20)</w:t>
            </w:r>
          </w:p>
        </w:tc>
      </w:tr>
      <w:tr w:rsidR="0050410B" w:rsidRPr="0025385A" w14:paraId="55809A49" w14:textId="77777777" w:rsidTr="00C85522">
        <w:trPr>
          <w:cantSplit/>
          <w:trHeight w:val="831"/>
          <w:jc w:val="center"/>
        </w:trPr>
        <w:tc>
          <w:tcPr>
            <w:tcW w:w="982" w:type="dxa"/>
            <w:gridSpan w:val="3"/>
            <w:tcBorders>
              <w:top w:val="single" w:sz="4" w:space="0" w:color="auto"/>
              <w:left w:val="single" w:sz="6" w:space="0" w:color="auto"/>
              <w:bottom w:val="single" w:sz="4" w:space="0" w:color="auto"/>
              <w:right w:val="single" w:sz="6" w:space="0" w:color="auto"/>
            </w:tcBorders>
          </w:tcPr>
          <w:p w14:paraId="3D501B96"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lastRenderedPageBreak/>
              <w:t>4.12.00</w:t>
            </w:r>
          </w:p>
        </w:tc>
        <w:tc>
          <w:tcPr>
            <w:tcW w:w="1308" w:type="dxa"/>
            <w:tcBorders>
              <w:top w:val="single" w:sz="4" w:space="0" w:color="auto"/>
              <w:left w:val="single" w:sz="6" w:space="0" w:color="auto"/>
              <w:bottom w:val="single" w:sz="4" w:space="0" w:color="auto"/>
              <w:right w:val="single" w:sz="6" w:space="0" w:color="auto"/>
            </w:tcBorders>
          </w:tcPr>
          <w:p w14:paraId="453F0F88"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07/19/2016</w:t>
            </w:r>
          </w:p>
        </w:tc>
        <w:tc>
          <w:tcPr>
            <w:tcW w:w="1463" w:type="dxa"/>
            <w:tcBorders>
              <w:top w:val="single" w:sz="4" w:space="0" w:color="auto"/>
              <w:left w:val="single" w:sz="6" w:space="0" w:color="auto"/>
              <w:bottom w:val="single" w:sz="4" w:space="0" w:color="auto"/>
              <w:right w:val="single" w:sz="6" w:space="0" w:color="auto"/>
            </w:tcBorders>
          </w:tcPr>
          <w:p w14:paraId="1F43AFBF"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02B9F5FA"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Table A3.3</w:t>
            </w:r>
          </w:p>
          <w:p w14:paraId="331E2527"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Appendix 3</w:t>
            </w:r>
          </w:p>
          <w:p w14:paraId="26841EE4"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Appendix 4</w:t>
            </w:r>
          </w:p>
        </w:tc>
        <w:tc>
          <w:tcPr>
            <w:tcW w:w="4852" w:type="dxa"/>
            <w:tcBorders>
              <w:top w:val="single" w:sz="4" w:space="0" w:color="auto"/>
              <w:left w:val="single" w:sz="6" w:space="0" w:color="auto"/>
              <w:bottom w:val="single" w:sz="4" w:space="0" w:color="auto"/>
              <w:right w:val="single" w:sz="6" w:space="0" w:color="auto"/>
            </w:tcBorders>
          </w:tcPr>
          <w:p w14:paraId="35A1D384"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 xml:space="preserve">Remove </w:t>
            </w:r>
          </w:p>
          <w:p w14:paraId="1C3C3BC2" w14:textId="77777777" w:rsidR="0050410B" w:rsidRPr="0025385A" w:rsidRDefault="0050410B" w:rsidP="00C85522">
            <w:pPr>
              <w:pStyle w:val="BodyText"/>
              <w:numPr>
                <w:ilvl w:val="1"/>
                <w:numId w:val="25"/>
              </w:numPr>
              <w:rPr>
                <w:rFonts w:ascii="Verdana" w:hAnsi="Verdana"/>
                <w:sz w:val="18"/>
                <w:szCs w:val="18"/>
              </w:rPr>
            </w:pPr>
            <w:r w:rsidRPr="0025385A">
              <w:rPr>
                <w:rFonts w:ascii="Verdana" w:hAnsi="Verdana"/>
                <w:sz w:val="18"/>
                <w:szCs w:val="18"/>
              </w:rPr>
              <w:t>IF EBFLAG = E from RVU computation to ensure recalculating of RVUs when new records come in</w:t>
            </w:r>
          </w:p>
          <w:p w14:paraId="4DCD3BEC"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Swap Appendix 3 and 4 for the changes in the Enhanced RUV calculations.  Changed table and reference names within the appendices</w:t>
            </w:r>
          </w:p>
        </w:tc>
      </w:tr>
      <w:tr w:rsidR="0050410B" w:rsidRPr="0025385A" w14:paraId="61CEA345" w14:textId="77777777" w:rsidTr="00C85522">
        <w:trPr>
          <w:cantSplit/>
          <w:trHeight w:val="831"/>
          <w:jc w:val="center"/>
        </w:trPr>
        <w:tc>
          <w:tcPr>
            <w:tcW w:w="982" w:type="dxa"/>
            <w:gridSpan w:val="3"/>
            <w:tcBorders>
              <w:top w:val="single" w:sz="4" w:space="0" w:color="auto"/>
              <w:left w:val="single" w:sz="6" w:space="0" w:color="auto"/>
              <w:bottom w:val="single" w:sz="4" w:space="0" w:color="auto"/>
              <w:right w:val="single" w:sz="6" w:space="0" w:color="auto"/>
            </w:tcBorders>
          </w:tcPr>
          <w:p w14:paraId="41ABBC49"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4.13.00</w:t>
            </w:r>
          </w:p>
        </w:tc>
        <w:tc>
          <w:tcPr>
            <w:tcW w:w="1308" w:type="dxa"/>
            <w:tcBorders>
              <w:top w:val="single" w:sz="4" w:space="0" w:color="auto"/>
              <w:left w:val="single" w:sz="6" w:space="0" w:color="auto"/>
              <w:bottom w:val="single" w:sz="4" w:space="0" w:color="auto"/>
              <w:right w:val="single" w:sz="6" w:space="0" w:color="auto"/>
            </w:tcBorders>
          </w:tcPr>
          <w:p w14:paraId="74630738"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12/21/2016</w:t>
            </w:r>
          </w:p>
        </w:tc>
        <w:tc>
          <w:tcPr>
            <w:tcW w:w="1463" w:type="dxa"/>
            <w:tcBorders>
              <w:top w:val="single" w:sz="4" w:space="0" w:color="auto"/>
              <w:left w:val="single" w:sz="6" w:space="0" w:color="auto"/>
              <w:bottom w:val="single" w:sz="4" w:space="0" w:color="auto"/>
              <w:right w:val="single" w:sz="6" w:space="0" w:color="auto"/>
            </w:tcBorders>
          </w:tcPr>
          <w:p w14:paraId="1618F338"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56377931"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Table A2</w:t>
            </w:r>
          </w:p>
        </w:tc>
        <w:tc>
          <w:tcPr>
            <w:tcW w:w="4852" w:type="dxa"/>
            <w:tcBorders>
              <w:top w:val="single" w:sz="4" w:space="0" w:color="auto"/>
              <w:left w:val="single" w:sz="6" w:space="0" w:color="auto"/>
              <w:bottom w:val="single" w:sz="4" w:space="0" w:color="auto"/>
              <w:right w:val="single" w:sz="6" w:space="0" w:color="auto"/>
            </w:tcBorders>
          </w:tcPr>
          <w:p w14:paraId="29314271"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Change derivation of Treatment Region to point to T3 Region (T3_REG).</w:t>
            </w:r>
          </w:p>
        </w:tc>
      </w:tr>
      <w:tr w:rsidR="00857014" w:rsidRPr="00A93C44" w14:paraId="379B014D"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2A31C2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4.10.01</w:t>
            </w:r>
          </w:p>
        </w:tc>
        <w:tc>
          <w:tcPr>
            <w:tcW w:w="1358" w:type="dxa"/>
            <w:gridSpan w:val="2"/>
            <w:tcBorders>
              <w:top w:val="single" w:sz="4" w:space="0" w:color="auto"/>
              <w:left w:val="single" w:sz="6" w:space="0" w:color="auto"/>
              <w:bottom w:val="single" w:sz="4" w:space="0" w:color="auto"/>
              <w:right w:val="single" w:sz="6" w:space="0" w:color="auto"/>
            </w:tcBorders>
          </w:tcPr>
          <w:p w14:paraId="267B3A4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11/16/2015</w:t>
            </w:r>
          </w:p>
        </w:tc>
        <w:tc>
          <w:tcPr>
            <w:tcW w:w="1463" w:type="dxa"/>
            <w:tcBorders>
              <w:top w:val="single" w:sz="4" w:space="0" w:color="auto"/>
              <w:left w:val="single" w:sz="6" w:space="0" w:color="auto"/>
              <w:bottom w:val="single" w:sz="4" w:space="0" w:color="auto"/>
              <w:right w:val="single" w:sz="6" w:space="0" w:color="auto"/>
            </w:tcBorders>
          </w:tcPr>
          <w:p w14:paraId="6077FEF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767D8B5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A2.1</w:t>
            </w:r>
          </w:p>
          <w:p w14:paraId="4957969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Footnote 38</w:t>
            </w:r>
          </w:p>
          <w:p w14:paraId="4039272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p w14:paraId="6B9FC627" w14:textId="77777777" w:rsidR="00857014" w:rsidRPr="0025385A" w:rsidRDefault="00857014" w:rsidP="00183EA7">
            <w:pPr>
              <w:pStyle w:val="BodyText"/>
              <w:ind w:left="360"/>
              <w:rPr>
                <w:rFonts w:ascii="Verdana" w:hAnsi="Verdana"/>
                <w:sz w:val="18"/>
                <w:szCs w:val="18"/>
              </w:rPr>
            </w:pPr>
          </w:p>
          <w:p w14:paraId="6B81AED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p w14:paraId="691D64DD" w14:textId="77777777" w:rsidR="00857014" w:rsidRPr="0025385A" w:rsidRDefault="00857014" w:rsidP="00183EA7">
            <w:pPr>
              <w:pStyle w:val="BodyText"/>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tcPr>
          <w:p w14:paraId="27B36EBE" w14:textId="77777777" w:rsidR="00857014" w:rsidRPr="0025385A" w:rsidRDefault="00857014" w:rsidP="00183EA7">
            <w:pPr>
              <w:pStyle w:val="BodyText"/>
              <w:numPr>
                <w:ilvl w:val="0"/>
                <w:numId w:val="25"/>
              </w:numPr>
              <w:rPr>
                <w:rFonts w:ascii="Verdana" w:hAnsi="Verdana"/>
                <w:sz w:val="18"/>
                <w:szCs w:val="18"/>
                <w:lang w:val="fr-FR"/>
              </w:rPr>
            </w:pPr>
            <w:r w:rsidRPr="0025385A">
              <w:rPr>
                <w:rFonts w:ascii="Verdana" w:hAnsi="Verdana"/>
                <w:sz w:val="18"/>
                <w:szCs w:val="18"/>
                <w:lang w:val="fr-FR"/>
              </w:rPr>
              <w:t>Include DOD Unique ICD-10 Code range.</w:t>
            </w:r>
          </w:p>
          <w:p w14:paraId="29AC3D8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foot note to include ICD-10.</w:t>
            </w:r>
          </w:p>
          <w:p w14:paraId="4FC20B7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Patient Name logic to look at the Appointment file if the MPI returns a blank.</w:t>
            </w:r>
          </w:p>
          <w:p w14:paraId="623F75E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description of the use of FIRSTNAME and LASTNAME from the Appointment file.</w:t>
            </w:r>
          </w:p>
        </w:tc>
      </w:tr>
    </w:tbl>
    <w:p w14:paraId="502B7C70" w14:textId="77777777" w:rsidR="00857014" w:rsidRPr="00A93C44" w:rsidRDefault="00857014" w:rsidP="00857014">
      <w:pPr>
        <w:jc w:val="center"/>
      </w:pPr>
    </w:p>
    <w:sectPr w:rsidR="00857014" w:rsidRPr="00A93C44" w:rsidSect="00D75C9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1DE9F" w14:textId="77777777" w:rsidR="00AA44E0" w:rsidRDefault="00AA44E0">
      <w:r>
        <w:separator/>
      </w:r>
    </w:p>
  </w:endnote>
  <w:endnote w:type="continuationSeparator" w:id="0">
    <w:p w14:paraId="3625BBA3" w14:textId="77777777" w:rsidR="00AA44E0" w:rsidRDefault="00AA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0840" w14:textId="77777777" w:rsidR="001F2A7D" w:rsidRDefault="001F2A7D"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9935D0F" w14:textId="77777777" w:rsidR="001F2A7D" w:rsidRDefault="001F2A7D" w:rsidP="008E3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6723" w14:textId="16AE5788" w:rsidR="001F2A7D" w:rsidRDefault="001F2A7D" w:rsidP="00AD59E1">
    <w:pPr>
      <w:pStyle w:val="Footer"/>
      <w:tabs>
        <w:tab w:val="clear" w:pos="8640"/>
        <w:tab w:val="right" w:pos="9360"/>
      </w:tabs>
      <w:ind w:right="360"/>
    </w:pPr>
    <w:r w:rsidRPr="00D41C01">
      <w:rPr>
        <w:rFonts w:ascii="Verdana" w:hAnsi="Verdana"/>
        <w:sz w:val="20"/>
      </w:rPr>
      <w:t xml:space="preserve">Version </w:t>
    </w:r>
    <w:r>
      <w:rPr>
        <w:rFonts w:ascii="Verdana" w:hAnsi="Verdana"/>
        <w:sz w:val="20"/>
      </w:rPr>
      <w:t>4</w:t>
    </w:r>
    <w:r w:rsidRPr="00D41C01">
      <w:rPr>
        <w:rFonts w:ascii="Verdana" w:hAnsi="Verdana"/>
        <w:sz w:val="20"/>
      </w:rPr>
      <w:t>.</w:t>
    </w:r>
    <w:r>
      <w:rPr>
        <w:rFonts w:ascii="Verdana" w:hAnsi="Verdana"/>
        <w:sz w:val="20"/>
      </w:rPr>
      <w:t>18.01</w:t>
    </w:r>
    <w:r w:rsidRPr="00D41C01">
      <w:rPr>
        <w:rFonts w:ascii="Verdana" w:hAnsi="Verdana"/>
        <w:sz w:val="20"/>
      </w:rPr>
      <w:tab/>
      <w:t xml:space="preserve">MDR CAPER Enhanced - </w:t>
    </w:r>
    <w:r w:rsidRPr="00D41C01">
      <w:rPr>
        <w:rStyle w:val="PageNumber"/>
        <w:rFonts w:ascii="Verdana" w:hAnsi="Verdana"/>
        <w:sz w:val="20"/>
      </w:rPr>
      <w:fldChar w:fldCharType="begin"/>
    </w:r>
    <w:r w:rsidRPr="00D41C01">
      <w:rPr>
        <w:rStyle w:val="PageNumber"/>
        <w:rFonts w:ascii="Verdana" w:hAnsi="Verdana"/>
        <w:sz w:val="20"/>
      </w:rPr>
      <w:instrText xml:space="preserve"> PAGE </w:instrText>
    </w:r>
    <w:r w:rsidRPr="00D41C01">
      <w:rPr>
        <w:rStyle w:val="PageNumber"/>
        <w:rFonts w:ascii="Verdana" w:hAnsi="Verdana"/>
        <w:sz w:val="20"/>
      </w:rPr>
      <w:fldChar w:fldCharType="separate"/>
    </w:r>
    <w:r w:rsidR="001E6AB9">
      <w:rPr>
        <w:rStyle w:val="PageNumber"/>
        <w:rFonts w:ascii="Verdana" w:hAnsi="Verdana"/>
        <w:noProof/>
        <w:sz w:val="20"/>
      </w:rPr>
      <w:t>50</w:t>
    </w:r>
    <w:r w:rsidRPr="00D41C01">
      <w:rPr>
        <w:rStyle w:val="PageNumber"/>
        <w:rFonts w:ascii="Verdana" w:hAnsi="Verdana"/>
        <w:sz w:val="20"/>
      </w:rPr>
      <w:fldChar w:fldCharType="end"/>
    </w:r>
    <w:r w:rsidRPr="00D41C01">
      <w:rPr>
        <w:rStyle w:val="PageNumber"/>
        <w:rFonts w:ascii="Verdana" w:hAnsi="Verdana"/>
        <w:sz w:val="20"/>
      </w:rPr>
      <w:tab/>
    </w:r>
    <w:r>
      <w:rPr>
        <w:rStyle w:val="PageNumber"/>
        <w:rFonts w:ascii="Verdana" w:hAnsi="Verdana"/>
        <w:sz w:val="20"/>
      </w:rPr>
      <w:t>2</w:t>
    </w:r>
    <w:r w:rsidR="00CE17F3">
      <w:rPr>
        <w:rStyle w:val="PageNumber"/>
        <w:rFonts w:ascii="Verdana" w:hAnsi="Verdana"/>
        <w:sz w:val="20"/>
      </w:rPr>
      <w:t>4</w:t>
    </w:r>
    <w:r>
      <w:rPr>
        <w:rStyle w:val="PageNumber"/>
        <w:rFonts w:ascii="Verdana" w:hAnsi="Verdana"/>
        <w:sz w:val="20"/>
      </w:rPr>
      <w:t xml:space="preserve"> </w:t>
    </w:r>
    <w:r w:rsidR="00CE17F3">
      <w:rPr>
        <w:rStyle w:val="PageNumber"/>
        <w:rFonts w:ascii="Verdana" w:hAnsi="Verdana"/>
        <w:sz w:val="20"/>
      </w:rPr>
      <w:t>November</w:t>
    </w:r>
    <w:r>
      <w:rPr>
        <w:rStyle w:val="PageNumber"/>
        <w:rFonts w:ascii="Verdana" w:hAnsi="Verdana"/>
        <w:sz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E759F" w14:textId="77777777" w:rsidR="00AA44E0" w:rsidRDefault="00AA44E0">
      <w:r>
        <w:separator/>
      </w:r>
    </w:p>
  </w:footnote>
  <w:footnote w:type="continuationSeparator" w:id="0">
    <w:p w14:paraId="4359BCAB" w14:textId="77777777" w:rsidR="00AA44E0" w:rsidRDefault="00AA44E0">
      <w:r>
        <w:continuationSeparator/>
      </w:r>
    </w:p>
  </w:footnote>
  <w:footnote w:id="1">
    <w:p w14:paraId="29C466BB" w14:textId="2018D96C" w:rsidR="001F2A7D" w:rsidRPr="00037C27" w:rsidRDefault="001F2A7D">
      <w:pPr>
        <w:pStyle w:val="FootnoteText"/>
        <w:rPr>
          <w:rFonts w:ascii="Verdana" w:hAnsi="Verdana"/>
          <w:sz w:val="16"/>
          <w:szCs w:val="16"/>
        </w:rPr>
      </w:pPr>
      <w:r w:rsidRPr="00037C27">
        <w:rPr>
          <w:rStyle w:val="FootnoteReference"/>
          <w:rFonts w:ascii="Verdana" w:hAnsi="Verdana"/>
          <w:sz w:val="16"/>
          <w:szCs w:val="16"/>
        </w:rPr>
        <w:footnoteRef/>
      </w:r>
      <w:r w:rsidRPr="00037C27">
        <w:rPr>
          <w:rFonts w:ascii="Verdana" w:hAnsi="Verdana"/>
          <w:sz w:val="16"/>
          <w:szCs w:val="16"/>
        </w:rPr>
        <w:t xml:space="preserve"> Pervious Revision History was moved to Appendix 9.</w:t>
      </w:r>
    </w:p>
  </w:footnote>
  <w:footnote w:id="2">
    <w:p w14:paraId="32002D57" w14:textId="77777777" w:rsidR="001F2A7D" w:rsidRPr="00D41C01" w:rsidRDefault="001F2A7D" w:rsidP="001E2EEA">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Refer to the specification “Comprehensive Ambulatory/Professional Encounter Record (CAPER) – Basic for the MDR” for a complete list of variables in the CAPER-BASIC file.</w:t>
      </w:r>
    </w:p>
  </w:footnote>
  <w:footnote w:id="3">
    <w:p w14:paraId="4BD833AD" w14:textId="77777777" w:rsidR="001F2A7D" w:rsidRPr="00D41C01" w:rsidRDefault="001F2A7D" w:rsidP="001E2EEA">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To be clear, the process of blending the data sets together as described through the remainder of this section implies that all interim data sets in the CAPER-Enhanced processing will have all the final fields of a CAPER-Enhanced data set because one of the input data sets, namely the previous CAPER-Enhanced data set, already ha</w:t>
      </w:r>
      <w:r>
        <w:rPr>
          <w:rFonts w:ascii="Verdana" w:hAnsi="Verdana"/>
          <w:sz w:val="16"/>
          <w:szCs w:val="16"/>
        </w:rPr>
        <w:t>s</w:t>
      </w:r>
      <w:r w:rsidRPr="00D41C01">
        <w:rPr>
          <w:rFonts w:ascii="Verdana" w:hAnsi="Verdana"/>
          <w:sz w:val="16"/>
          <w:szCs w:val="16"/>
        </w:rPr>
        <w:t xml:space="preserve"> all variables. Consequently, the fields are not technically added later in processing. Rather, they receive values later in processing.</w:t>
      </w:r>
    </w:p>
  </w:footnote>
  <w:footnote w:id="4">
    <w:p w14:paraId="40436238" w14:textId="77777777" w:rsidR="001F2A7D" w:rsidRPr="007D7708" w:rsidRDefault="001F2A7D">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Identified in /mdr/ref/sadr.minvld.fmt</w:t>
      </w:r>
    </w:p>
  </w:footnote>
  <w:footnote w:id="5">
    <w:p w14:paraId="741BC72C" w14:textId="77777777" w:rsidR="001F2A7D" w:rsidRDefault="001F2A7D">
      <w:pPr>
        <w:pStyle w:val="FootnoteText"/>
      </w:pPr>
      <w:r w:rsidRPr="00B5410E">
        <w:rPr>
          <w:rStyle w:val="FootnoteReference"/>
          <w:rFonts w:ascii="Verdana" w:hAnsi="Verdana"/>
          <w:sz w:val="18"/>
        </w:rPr>
        <w:footnoteRef/>
      </w:r>
      <w:r w:rsidRPr="00B5410E">
        <w:rPr>
          <w:sz w:val="18"/>
        </w:rPr>
        <w:t xml:space="preserve"> </w:t>
      </w:r>
      <w:r w:rsidRPr="00B5410E">
        <w:rPr>
          <w:rFonts w:ascii="Verdana" w:hAnsi="Verdana"/>
          <w:sz w:val="16"/>
          <w:szCs w:val="16"/>
        </w:rPr>
        <w:t>Diagnosis codes are ICD-10 compliant (max length of ICD-10 diagnosis is 7 characters).</w:t>
      </w:r>
    </w:p>
  </w:footnote>
  <w:footnote w:id="6">
    <w:p w14:paraId="68B4D21A" w14:textId="77777777" w:rsidR="001F2A7D" w:rsidRPr="004819BD" w:rsidRDefault="001F2A7D">
      <w:pPr>
        <w:pStyle w:val="FootnoteText"/>
        <w:rPr>
          <w:rFonts w:ascii="Verdana" w:hAnsi="Verdana"/>
          <w:sz w:val="16"/>
        </w:rPr>
      </w:pPr>
      <w:r w:rsidRPr="009E293A">
        <w:rPr>
          <w:rStyle w:val="FootnoteReference"/>
          <w:rFonts w:ascii="Verdana" w:hAnsi="Verdana"/>
          <w:sz w:val="16"/>
        </w:rPr>
        <w:footnoteRef/>
      </w:r>
      <w:r w:rsidRPr="009E293A">
        <w:t xml:space="preserve"> </w:t>
      </w:r>
      <w:r w:rsidRPr="009E293A">
        <w:rPr>
          <w:rFonts w:ascii="Verdana" w:hAnsi="Verdana"/>
          <w:sz w:val="16"/>
        </w:rPr>
        <w:t>The APG Grouper is no longer available.  APG-related fields will not be updated for any FY.</w:t>
      </w:r>
    </w:p>
  </w:footnote>
  <w:footnote w:id="7">
    <w:p w14:paraId="7BED17AB" w14:textId="77777777" w:rsidR="001F2A7D" w:rsidRPr="009E293A" w:rsidRDefault="001F2A7D" w:rsidP="006D33DD">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Grouper version updates are expected semi-annually in October and January with other versions possible during </w:t>
      </w:r>
      <w:r w:rsidRPr="009E293A">
        <w:rPr>
          <w:rFonts w:ascii="Verdana" w:hAnsi="Verdana"/>
          <w:sz w:val="16"/>
          <w:szCs w:val="16"/>
        </w:rPr>
        <w:t xml:space="preserve">the year to accommodate software adjustments. </w:t>
      </w:r>
    </w:p>
  </w:footnote>
  <w:footnote w:id="8">
    <w:p w14:paraId="51B1EE5C" w14:textId="77777777" w:rsidR="001F2A7D" w:rsidRPr="000D0D9D" w:rsidRDefault="001F2A7D" w:rsidP="00EB3540">
      <w:pPr>
        <w:pStyle w:val="FootnoteText"/>
        <w:jc w:val="both"/>
        <w:rPr>
          <w:rFonts w:ascii="Verdana" w:hAnsi="Verdana"/>
          <w:sz w:val="16"/>
          <w:szCs w:val="16"/>
        </w:rPr>
      </w:pPr>
      <w:r w:rsidRPr="009E293A">
        <w:rPr>
          <w:rStyle w:val="FootnoteReference"/>
          <w:rFonts w:ascii="Verdana" w:hAnsi="Verdana"/>
          <w:sz w:val="16"/>
          <w:szCs w:val="16"/>
        </w:rPr>
        <w:footnoteRef/>
      </w:r>
      <w:r w:rsidRPr="009E293A">
        <w:rPr>
          <w:rFonts w:ascii="Verdana" w:hAnsi="Verdana"/>
          <w:sz w:val="16"/>
          <w:szCs w:val="16"/>
        </w:rPr>
        <w:t xml:space="preserve"> If /mdr/aprod/util is included in the execution path (the PATH environment variable in the user profile), then only “cgs” rather than “/mdr/aprod/util/cgs” needs to be invoked.</w:t>
      </w:r>
    </w:p>
  </w:footnote>
  <w:footnote w:id="9">
    <w:p w14:paraId="32122759" w14:textId="77777777" w:rsidR="001F2A7D" w:rsidRPr="00D41C01" w:rsidRDefault="001F2A7D" w:rsidP="006D33DD">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APGs are retained for the purpose of developing and applying costs until the basis for assigning such costs changes.</w:t>
      </w:r>
    </w:p>
  </w:footnote>
  <w:footnote w:id="10">
    <w:p w14:paraId="7D7C58B2" w14:textId="3366E043" w:rsidR="001F2A7D" w:rsidRPr="007F6FCF" w:rsidRDefault="001F2A7D" w:rsidP="00555C7A">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Credentialed providers will be identified through application of a format file.  See Table A</w:t>
      </w:r>
      <w:r w:rsidRPr="004A1379">
        <w:rPr>
          <w:rFonts w:ascii="Verdana" w:hAnsi="Verdana"/>
          <w:sz w:val="18"/>
          <w:szCs w:val="18"/>
          <w:highlight w:val="cyan"/>
        </w:rPr>
        <w:t>4</w:t>
      </w:r>
      <w:r w:rsidRPr="001F14AB">
        <w:rPr>
          <w:rFonts w:ascii="Verdana" w:hAnsi="Verdana"/>
          <w:sz w:val="16"/>
          <w:szCs w:val="16"/>
        </w:rPr>
        <w:t>.3d2: Format File Excerpt for Identifying Qualifying Providers</w:t>
      </w:r>
      <w:r w:rsidRPr="007F6FCF">
        <w:rPr>
          <w:rFonts w:ascii="Verdana" w:hAnsi="Verdana"/>
          <w:sz w:val="16"/>
          <w:szCs w:val="16"/>
        </w:rPr>
        <w:t xml:space="preserve"> </w:t>
      </w:r>
    </w:p>
  </w:footnote>
  <w:footnote w:id="11">
    <w:p w14:paraId="26639CED" w14:textId="77777777" w:rsidR="001F2A7D" w:rsidRDefault="001F2A7D">
      <w:pPr>
        <w:pStyle w:val="FootnoteText"/>
      </w:pPr>
      <w:r w:rsidRPr="00E22BDD">
        <w:rPr>
          <w:rStyle w:val="FootnoteReference"/>
          <w:rFonts w:ascii="Verdana" w:hAnsi="Verdana"/>
          <w:sz w:val="18"/>
          <w:szCs w:val="18"/>
        </w:rPr>
        <w:footnoteRef/>
      </w:r>
      <w:r w:rsidRPr="001F14AB">
        <w:t xml:space="preserve"> </w:t>
      </w:r>
      <w:r w:rsidRPr="001F14AB">
        <w:rPr>
          <w:rFonts w:ascii="Verdana" w:hAnsi="Verdana"/>
          <w:sz w:val="16"/>
          <w:szCs w:val="16"/>
        </w:rPr>
        <w:t>Throughout this table, reference to procedures J=1 to 13 implies that J=1 to 3 represents the E&amp;M positions and J=4 to 13 represents procedure positions.</w:t>
      </w:r>
      <w:r w:rsidRPr="003A378B">
        <w:rPr>
          <w:rFonts w:ascii="Verdana" w:hAnsi="Verdana"/>
          <w:sz w:val="16"/>
          <w:szCs w:val="16"/>
        </w:rPr>
        <w:t xml:space="preserve">  </w:t>
      </w:r>
    </w:p>
  </w:footnote>
  <w:footnote w:id="12">
    <w:p w14:paraId="5687F81A" w14:textId="77777777" w:rsidR="001F2A7D" w:rsidRDefault="001F2A7D">
      <w:pPr>
        <w:pStyle w:val="FootnoteText"/>
      </w:pPr>
      <w:r w:rsidRPr="008640B4">
        <w:rPr>
          <w:rStyle w:val="FootnoteReference"/>
          <w:rFonts w:ascii="Verdana" w:hAnsi="Verdana"/>
          <w:sz w:val="18"/>
          <w:szCs w:val="18"/>
        </w:rPr>
        <w:footnoteRef/>
      </w:r>
      <w:r w:rsidRPr="008640B4">
        <w:t xml:space="preserve"> </w:t>
      </w:r>
      <w:r w:rsidRPr="008640B4">
        <w:rPr>
          <w:rFonts w:ascii="Verdana" w:hAnsi="Verdana"/>
          <w:sz w:val="16"/>
          <w:szCs w:val="16"/>
        </w:rPr>
        <w:t>The derivation of FAC_FLAG is in Appendix 3, Table A3.3.</w:t>
      </w:r>
    </w:p>
  </w:footnote>
  <w:footnote w:id="13">
    <w:p w14:paraId="3945ECA4" w14:textId="77777777" w:rsidR="001F2A7D" w:rsidRPr="00D41C01" w:rsidRDefault="001F2A7D" w:rsidP="006D33DD">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Effective with </w:t>
      </w:r>
      <w:r w:rsidRPr="005D1050">
        <w:rPr>
          <w:rFonts w:ascii="Verdana" w:hAnsi="Verdana"/>
          <w:sz w:val="16"/>
          <w:szCs w:val="16"/>
        </w:rPr>
        <w:t>CGS V2010.3.1 (Oct 2010), 3M modified the TRICARE APC grouper and removed TRICARE OCE/APC logic and functionality for encounters/claims with dates prior to 1 May 2009. Inputs to the grouper with dates prior to May 1 generate edit 0024 “TRI-Date out of OCE range” and do not receive APCs. For purposes of applying APCs, this specification will send the Grouper values of 20090501 for dates prior to 1 May 09</w:t>
      </w:r>
      <w:r w:rsidRPr="00D41C01">
        <w:rPr>
          <w:rFonts w:ascii="Verdana" w:hAnsi="Verdana"/>
          <w:sz w:val="16"/>
          <w:szCs w:val="16"/>
        </w:rPr>
        <w:t>. These date changes will not appear in the CAPER itself.</w:t>
      </w:r>
    </w:p>
  </w:footnote>
  <w:footnote w:id="14">
    <w:p w14:paraId="4A941855" w14:textId="77777777" w:rsidR="001F2A7D" w:rsidRDefault="001F2A7D">
      <w:pPr>
        <w:pStyle w:val="FootnoteText"/>
      </w:pPr>
      <w:r w:rsidRPr="00A431C9">
        <w:rPr>
          <w:rStyle w:val="FootnoteReference"/>
          <w:rFonts w:ascii="Verdana" w:hAnsi="Verdana"/>
          <w:sz w:val="16"/>
        </w:rPr>
        <w:footnoteRef/>
      </w:r>
      <w:r w:rsidRPr="009B1070">
        <w:t xml:space="preserve"> </w:t>
      </w:r>
      <w:r w:rsidRPr="009B1070">
        <w:rPr>
          <w:rFonts w:ascii="Verdana" w:hAnsi="Verdana"/>
          <w:sz w:val="16"/>
          <w:szCs w:val="16"/>
        </w:rPr>
        <w:t>Throughout this specification, SAS code is provided for descriptive purposes and does not necessarily represent the actual processing code.</w:t>
      </w:r>
    </w:p>
  </w:footnote>
  <w:footnote w:id="15">
    <w:p w14:paraId="2E765D08" w14:textId="77777777" w:rsidR="001F2A7D" w:rsidRDefault="001F2A7D">
      <w:pPr>
        <w:pStyle w:val="FootnoteText"/>
      </w:pPr>
      <w:r w:rsidRPr="00250D36">
        <w:rPr>
          <w:rStyle w:val="FootnoteReference"/>
          <w:rFonts w:ascii="Verdana" w:hAnsi="Verdana"/>
          <w:sz w:val="16"/>
          <w:szCs w:val="16"/>
        </w:rPr>
        <w:footnoteRef/>
      </w:r>
      <w:r w:rsidRPr="00250D36">
        <w:rPr>
          <w:rFonts w:ascii="Verdana" w:hAnsi="Verdana"/>
          <w:sz w:val="16"/>
          <w:szCs w:val="16"/>
        </w:rPr>
        <w:t xml:space="preserve"> Use the M2 Beneficiary</w:t>
      </w:r>
      <w:r>
        <w:rPr>
          <w:rFonts w:ascii="Verdana" w:hAnsi="Verdana"/>
          <w:sz w:val="16"/>
          <w:szCs w:val="16"/>
        </w:rPr>
        <w:t xml:space="preserve"> Name reference table for the various “name” components.</w:t>
      </w:r>
    </w:p>
  </w:footnote>
  <w:footnote w:id="16">
    <w:p w14:paraId="0DDBC1D1" w14:textId="77777777" w:rsidR="001F2A7D" w:rsidRPr="00396AC6" w:rsidRDefault="001F2A7D">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A provider is identified if at least one identifier (EDIPN, NPI or PROVID) is non-blank.</w:t>
      </w:r>
    </w:p>
  </w:footnote>
  <w:footnote w:id="17">
    <w:p w14:paraId="42A73476" w14:textId="77777777" w:rsidR="001F2A7D" w:rsidRPr="008C5821" w:rsidRDefault="001F2A7D">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Diagnosis codes are being modified in CAPER Basic to remove the decimal and append the extender.  Removing the decimal in Enhanced processing may be required through this transition.</w:t>
      </w:r>
      <w:r w:rsidRPr="008C5821">
        <w:rPr>
          <w:rFonts w:ascii="Verdana" w:hAnsi="Verdana"/>
          <w:sz w:val="16"/>
          <w:szCs w:val="16"/>
        </w:rPr>
        <w:t xml:space="preserve"> </w:t>
      </w:r>
    </w:p>
  </w:footnote>
  <w:footnote w:id="18">
    <w:p w14:paraId="23945BED" w14:textId="77777777" w:rsidR="001F2A7D" w:rsidRPr="00FF1B12" w:rsidRDefault="001F2A7D" w:rsidP="009A4324">
      <w:pPr>
        <w:pStyle w:val="FootnoteText"/>
        <w:rPr>
          <w:rFonts w:ascii="Verdana" w:hAnsi="Verdana"/>
          <w:sz w:val="16"/>
          <w:szCs w:val="16"/>
        </w:rPr>
      </w:pPr>
      <w:r w:rsidRPr="009B1070">
        <w:rPr>
          <w:rStyle w:val="FootnoteReference"/>
          <w:rFonts w:ascii="Verdana" w:hAnsi="Verdana"/>
          <w:sz w:val="16"/>
          <w:szCs w:val="16"/>
        </w:rPr>
        <w:footnoteRef/>
      </w:r>
      <w:r w:rsidRPr="009B1070">
        <w:rPr>
          <w:rFonts w:ascii="Verdana" w:hAnsi="Verdana"/>
          <w:sz w:val="16"/>
          <w:szCs w:val="16"/>
        </w:rPr>
        <w:t xml:space="preserve"> Ambulatory Surgery as identified by the Agency for Healthcare Research and Quality</w:t>
      </w:r>
    </w:p>
  </w:footnote>
  <w:footnote w:id="19">
    <w:p w14:paraId="0D974A66" w14:textId="77777777" w:rsidR="001F2A7D" w:rsidRDefault="001F2A7D">
      <w:pPr>
        <w:pStyle w:val="FootnoteText"/>
      </w:pPr>
      <w:r w:rsidRPr="00132E2A">
        <w:rPr>
          <w:rStyle w:val="FootnoteReference"/>
          <w:rFonts w:ascii="Verdana" w:hAnsi="Verdana"/>
          <w:sz w:val="18"/>
        </w:rPr>
        <w:footnoteRef/>
      </w:r>
      <w:r w:rsidRPr="00017D90">
        <w:rPr>
          <w:rFonts w:ascii="Verdana" w:hAnsi="Verdana"/>
          <w:sz w:val="16"/>
          <w:szCs w:val="16"/>
        </w:rPr>
        <w:t>From</w:t>
      </w:r>
      <w:r w:rsidRPr="007665E2">
        <w:rPr>
          <w:rFonts w:ascii="Verdana" w:hAnsi="Verdana"/>
          <w:sz w:val="16"/>
          <w:szCs w:val="16"/>
        </w:rPr>
        <w:t xml:space="preserve"> LEVELS OF ACCESS AND MASKING in MHS Mart (M2) specification</w:t>
      </w:r>
      <w:r>
        <w:t xml:space="preserve"> </w:t>
      </w:r>
    </w:p>
  </w:footnote>
  <w:footnote w:id="20">
    <w:p w14:paraId="000DE07C" w14:textId="77777777" w:rsidR="001F2A7D" w:rsidRPr="00B16EBE" w:rsidRDefault="001F2A7D">
      <w:pPr>
        <w:pStyle w:val="FootnoteText"/>
        <w:rPr>
          <w:rFonts w:ascii="Verdana" w:hAnsi="Verdana"/>
          <w:sz w:val="16"/>
          <w:szCs w:val="16"/>
        </w:rPr>
      </w:pPr>
      <w:r w:rsidRPr="00B16EBE">
        <w:rPr>
          <w:rStyle w:val="FootnoteReference"/>
          <w:rFonts w:ascii="Verdana" w:hAnsi="Verdana"/>
          <w:sz w:val="16"/>
          <w:szCs w:val="16"/>
        </w:rPr>
        <w:footnoteRef/>
      </w:r>
      <w:r w:rsidRPr="00B16EBE">
        <w:rPr>
          <w:rFonts w:ascii="Verdana" w:hAnsi="Verdana"/>
          <w:sz w:val="16"/>
          <w:szCs w:val="16"/>
        </w:rPr>
        <w:t xml:space="preserve"> As long as RVU workload assignment per legacy rules for SADR remains in the processor as described in Appendix </w:t>
      </w:r>
      <w:r>
        <w:rPr>
          <w:rFonts w:ascii="Verdana" w:hAnsi="Verdana"/>
          <w:sz w:val="16"/>
          <w:szCs w:val="16"/>
        </w:rPr>
        <w:t>4</w:t>
      </w:r>
      <w:r w:rsidRPr="00B16EBE">
        <w:rPr>
          <w:rFonts w:ascii="Verdana" w:hAnsi="Verdana"/>
          <w:sz w:val="16"/>
          <w:szCs w:val="16"/>
        </w:rPr>
        <w:t>, this section will describe re-application rather than the only application of RVU workload to record data elements.</w:t>
      </w:r>
    </w:p>
  </w:footnote>
  <w:footnote w:id="21">
    <w:p w14:paraId="2F6995B8" w14:textId="77777777" w:rsidR="001F2A7D" w:rsidRDefault="001F2A7D">
      <w:pPr>
        <w:pStyle w:val="FootnoteText"/>
      </w:pPr>
      <w:r w:rsidRPr="002275F1">
        <w:rPr>
          <w:rStyle w:val="FootnoteReference"/>
          <w:rFonts w:ascii="Verdana" w:hAnsi="Verdana"/>
          <w:sz w:val="16"/>
        </w:rPr>
        <w:footnoteRef/>
      </w:r>
      <w:r w:rsidRPr="002275F1">
        <w:t xml:space="preserve"> </w:t>
      </w:r>
      <w:r w:rsidRPr="002275F1">
        <w:rPr>
          <w:rFonts w:ascii="Verdana" w:hAnsi="Verdana"/>
          <w:sz w:val="16"/>
          <w:szCs w:val="16"/>
        </w:rPr>
        <w:t>APC-related information is only Xd out if already populated (i.e., the CAPER is B-MEPRS, FAC_FLAG=F and there is an E&amp;M or Procedure reported for the position).  If not B-MEPRS, Facility, then these APC fields will be left blank.</w:t>
      </w:r>
    </w:p>
  </w:footnote>
  <w:footnote w:id="22">
    <w:p w14:paraId="00A16ED1" w14:textId="77777777" w:rsidR="001F2A7D" w:rsidRPr="00FD24CB" w:rsidRDefault="001F2A7D">
      <w:pPr>
        <w:pStyle w:val="FootnoteText"/>
        <w:rPr>
          <w:rFonts w:ascii="Verdana" w:hAnsi="Verdana"/>
        </w:rPr>
      </w:pPr>
      <w:r w:rsidRPr="008777BC">
        <w:rPr>
          <w:rStyle w:val="FootnoteReference"/>
          <w:rFonts w:ascii="Verdana" w:hAnsi="Verdana"/>
          <w:sz w:val="16"/>
        </w:rPr>
        <w:footnoteRef/>
      </w:r>
      <w:r w:rsidRPr="008777BC">
        <w:rPr>
          <w:rFonts w:ascii="Verdana" w:hAnsi="Verdana"/>
          <w:sz w:val="16"/>
        </w:rPr>
        <w:t xml:space="preserve"> Skill Type 1 includes 1R.</w:t>
      </w:r>
    </w:p>
  </w:footnote>
  <w:footnote w:id="23">
    <w:p w14:paraId="4C25072A" w14:textId="77777777" w:rsidR="001F2A7D" w:rsidRPr="002A4BCD" w:rsidRDefault="001F2A7D">
      <w:pPr>
        <w:pStyle w:val="FootnoteText"/>
        <w:rPr>
          <w:rFonts w:ascii="Verdana" w:hAnsi="Verdana"/>
          <w:sz w:val="16"/>
          <w:szCs w:val="16"/>
        </w:rPr>
      </w:pPr>
      <w:r w:rsidRPr="002A4BCD">
        <w:rPr>
          <w:rStyle w:val="FootnoteReference"/>
          <w:rFonts w:ascii="Verdana" w:hAnsi="Verdana"/>
          <w:sz w:val="16"/>
          <w:szCs w:val="16"/>
        </w:rPr>
        <w:footnoteRef/>
      </w:r>
      <w:r w:rsidRPr="002A4BCD">
        <w:rPr>
          <w:rFonts w:ascii="Verdana" w:hAnsi="Verdana"/>
          <w:sz w:val="16"/>
          <w:szCs w:val="16"/>
        </w:rPr>
        <w:t xml:space="preserve"> The original units of service field is tested for the bilateral condition since that information would be lost once the unit of service limit was applied prior to grouping.  However, the modified field (CPTUOS_J) would be the one updated if necessary based on these edits.</w:t>
      </w:r>
    </w:p>
  </w:footnote>
  <w:footnote w:id="24">
    <w:p w14:paraId="4390BBC9" w14:textId="77777777" w:rsidR="001F2A7D" w:rsidRPr="00F62E9D" w:rsidRDefault="001F2A7D">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Exclude the case where the bilateral procedure is done twice on the same side (RT is present without LT or LT is present without RT).</w:t>
      </w:r>
    </w:p>
  </w:footnote>
  <w:footnote w:id="25">
    <w:p w14:paraId="2280F80C" w14:textId="77777777" w:rsidR="001F2A7D" w:rsidRPr="001F14AB" w:rsidRDefault="001F2A7D" w:rsidP="00CF2825">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This Appendix maintains the legacy RVU aggregates that are required for costing and trending purposes.  It will be removed when these fields are no longer required. All other RVU fi</w:t>
      </w:r>
      <w:r>
        <w:rPr>
          <w:rFonts w:ascii="Verdana" w:hAnsi="Verdana"/>
          <w:sz w:val="16"/>
          <w:szCs w:val="16"/>
        </w:rPr>
        <w:t>elds are described in Appendix 5.</w:t>
      </w:r>
    </w:p>
  </w:footnote>
  <w:footnote w:id="26">
    <w:p w14:paraId="48B898A9" w14:textId="77777777" w:rsidR="001F2A7D" w:rsidRPr="003A378B" w:rsidRDefault="001F2A7D" w:rsidP="00CF2825">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Only the modifiers present in the RVU tables (generated from the Ingenix source file).  Modifiers are 26, TC, 53, NU, RR, UE.  For FY04-FY06, only modifiers 26 and TC for lab/rad (8XXXX/7XXXX) codes are applied.</w:t>
      </w:r>
    </w:p>
  </w:footnote>
  <w:footnote w:id="27">
    <w:p w14:paraId="6CC55CFD" w14:textId="77777777" w:rsidR="001F2A7D" w:rsidRPr="00B8689A" w:rsidRDefault="001F2A7D" w:rsidP="00CF2825">
      <w:pPr>
        <w:pStyle w:val="FootnoteText"/>
        <w:rPr>
          <w:rFonts w:ascii="Verdana" w:hAnsi="Verdana"/>
          <w:sz w:val="18"/>
          <w:szCs w:val="18"/>
        </w:rPr>
      </w:pPr>
      <w:r w:rsidRPr="008A0734">
        <w:rPr>
          <w:rStyle w:val="FootnoteReference"/>
          <w:rFonts w:ascii="Verdana" w:hAnsi="Verdana"/>
          <w:sz w:val="18"/>
          <w:szCs w:val="18"/>
        </w:rPr>
        <w:footnoteRef/>
      </w:r>
      <w:r w:rsidRPr="008A0734">
        <w:rPr>
          <w:rFonts w:ascii="Verdana" w:hAnsi="Verdana"/>
          <w:sz w:val="18"/>
          <w:szCs w:val="18"/>
        </w:rPr>
        <w:t xml:space="preserve"> </w:t>
      </w:r>
      <w:r w:rsidRPr="008A0734">
        <w:rPr>
          <w:rFonts w:ascii="Verdana" w:hAnsi="Verdana"/>
          <w:sz w:val="16"/>
          <w:szCs w:val="16"/>
        </w:rPr>
        <w:t>Throughout these tables, reference to procedures J=1 to 13 implies that J=1 to 3 represents the E&amp;M positions and J=4 to 13 represents procedure positions.</w:t>
      </w:r>
      <w:r w:rsidRPr="0057125D">
        <w:rPr>
          <w:rFonts w:ascii="Verdana" w:hAnsi="Verdana"/>
          <w:sz w:val="16"/>
          <w:szCs w:val="16"/>
        </w:rPr>
        <w:t xml:space="preserve"> </w:t>
      </w:r>
      <w:r w:rsidRPr="00B8689A">
        <w:rPr>
          <w:rFonts w:ascii="Verdana" w:hAnsi="Verdana"/>
          <w:sz w:val="18"/>
          <w:szCs w:val="18"/>
        </w:rPr>
        <w:t xml:space="preserve"> </w:t>
      </w:r>
    </w:p>
  </w:footnote>
  <w:footnote w:id="28">
    <w:p w14:paraId="6A8D4EB1" w14:textId="77777777" w:rsidR="001F2A7D" w:rsidRPr="008A0734" w:rsidRDefault="001F2A7D" w:rsidP="00CF2825">
      <w:pPr>
        <w:pStyle w:val="FootnoteText"/>
      </w:pPr>
      <w:r w:rsidRPr="009B1070">
        <w:rPr>
          <w:rStyle w:val="FootnoteReference"/>
          <w:rFonts w:ascii="Verdana" w:hAnsi="Verdana"/>
          <w:sz w:val="16"/>
          <w:szCs w:val="16"/>
        </w:rPr>
        <w:footnoteRef/>
      </w:r>
      <w:r w:rsidRPr="009B1070">
        <w:rPr>
          <w:rFonts w:ascii="Verdana" w:hAnsi="Verdana"/>
        </w:rPr>
        <w:t xml:space="preserve"> </w:t>
      </w:r>
      <w:r w:rsidRPr="009B1070">
        <w:rPr>
          <w:rFonts w:ascii="Verdana" w:hAnsi="Verdana"/>
          <w:sz w:val="16"/>
          <w:szCs w:val="16"/>
        </w:rPr>
        <w:t>Final aggregate measures (APGWGT_S, RVU_EW, RVU_EW_S, RVU_EPE, RVU_EPE_S, RVU_ET, RVU_ET_S, OWRVU_S) on non-inferred CAPERs</w:t>
      </w:r>
      <w:r w:rsidRPr="008A0734">
        <w:rPr>
          <w:rFonts w:ascii="Verdana" w:hAnsi="Verdana"/>
          <w:sz w:val="16"/>
          <w:szCs w:val="16"/>
        </w:rPr>
        <w:t xml:space="preserve"> will be set to zero if missing.</w:t>
      </w:r>
    </w:p>
  </w:footnote>
  <w:footnote w:id="29">
    <w:p w14:paraId="4A10D503" w14:textId="77777777" w:rsidR="001F2A7D" w:rsidRDefault="001F2A7D" w:rsidP="00CF2825">
      <w:pPr>
        <w:pStyle w:val="FootnoteText"/>
      </w:pPr>
      <w:r w:rsidRPr="009B1070">
        <w:rPr>
          <w:rStyle w:val="FootnoteReference"/>
          <w:rFonts w:ascii="Verdana" w:hAnsi="Verdana"/>
          <w:sz w:val="16"/>
          <w:szCs w:val="16"/>
        </w:rPr>
        <w:footnoteRef/>
      </w:r>
      <w:r w:rsidRPr="009B1070">
        <w:rPr>
          <w:sz w:val="16"/>
          <w:szCs w:val="16"/>
        </w:rPr>
        <w:t xml:space="preserve"> </w:t>
      </w:r>
      <w:r w:rsidRPr="009B1070">
        <w:rPr>
          <w:rFonts w:ascii="Verdana" w:hAnsi="Verdana"/>
          <w:sz w:val="16"/>
          <w:szCs w:val="16"/>
        </w:rPr>
        <w:t>These values of RRVU</w:t>
      </w:r>
      <w:r w:rsidRPr="009B1070">
        <w:rPr>
          <w:rFonts w:ascii="Verdana" w:hAnsi="Verdana"/>
          <w:i/>
          <w:sz w:val="16"/>
          <w:szCs w:val="16"/>
        </w:rPr>
        <w:t>J</w:t>
      </w:r>
      <w:r w:rsidRPr="009B1070">
        <w:rPr>
          <w:rFonts w:ascii="Verdana" w:hAnsi="Verdana"/>
          <w:sz w:val="16"/>
          <w:szCs w:val="16"/>
        </w:rPr>
        <w:t>, FPRVU</w:t>
      </w:r>
      <w:r w:rsidRPr="009B1070">
        <w:rPr>
          <w:rFonts w:ascii="Verdana" w:hAnsi="Verdana"/>
          <w:i/>
          <w:sz w:val="16"/>
          <w:szCs w:val="16"/>
        </w:rPr>
        <w:t>J</w:t>
      </w:r>
      <w:r w:rsidRPr="009B1070">
        <w:rPr>
          <w:rFonts w:ascii="Verdana" w:hAnsi="Verdana"/>
          <w:sz w:val="16"/>
          <w:szCs w:val="16"/>
        </w:rPr>
        <w:t xml:space="preserve"> and NPRVU</w:t>
      </w:r>
      <w:r w:rsidRPr="009B1070">
        <w:rPr>
          <w:rFonts w:ascii="Verdana" w:hAnsi="Verdana"/>
          <w:i/>
          <w:sz w:val="16"/>
          <w:szCs w:val="16"/>
        </w:rPr>
        <w:t>J</w:t>
      </w:r>
      <w:r w:rsidRPr="009B1070">
        <w:rPr>
          <w:rFonts w:ascii="Verdana" w:hAnsi="Verdana"/>
          <w:sz w:val="16"/>
          <w:szCs w:val="16"/>
        </w:rPr>
        <w:t xml:space="preserve"> are used only to calculate the legacy RVU fields and are not the values in the final table; the Raw RVU values in the final table are described in Appendix 5.</w:t>
      </w:r>
    </w:p>
  </w:footnote>
  <w:footnote w:id="30">
    <w:p w14:paraId="02C89F79" w14:textId="77777777" w:rsidR="001F2A7D" w:rsidRPr="009758EB" w:rsidRDefault="001F2A7D" w:rsidP="00CF2825">
      <w:pPr>
        <w:rPr>
          <w:rFonts w:ascii="Verdana" w:hAnsi="Verdana"/>
          <w:sz w:val="16"/>
          <w:szCs w:val="16"/>
        </w:rPr>
      </w:pPr>
      <w:r w:rsidRPr="009758EB">
        <w:rPr>
          <w:rStyle w:val="FootnoteReference"/>
          <w:rFonts w:ascii="Verdana" w:hAnsi="Verdana"/>
          <w:sz w:val="16"/>
          <w:szCs w:val="16"/>
        </w:rPr>
        <w:footnoteRef/>
      </w:r>
      <w:r w:rsidRPr="009758EB">
        <w:rPr>
          <w:rFonts w:ascii="Verdana" w:hAnsi="Verdana"/>
          <w:sz w:val="16"/>
          <w:szCs w:val="16"/>
        </w:rPr>
        <w:t xml:space="preserve"> At a minimum the recaluation of FY12+ will be required for the following values when this change is made: </w:t>
      </w:r>
      <w:r w:rsidRPr="009758EB">
        <w:rPr>
          <w:rFonts w:ascii="Verdana" w:hAnsi="Verdana"/>
          <w:i/>
          <w:snapToGrid w:val="0"/>
          <w:sz w:val="16"/>
          <w:szCs w:val="16"/>
        </w:rPr>
        <w:t>PERVUJ, RVU_EW, RVU_EW_S, RVU_EPE, RVU_EPE_S, OWRVU_S</w:t>
      </w:r>
    </w:p>
    <w:p w14:paraId="659A8E17" w14:textId="77777777" w:rsidR="001F2A7D" w:rsidRPr="009758EB" w:rsidRDefault="001F2A7D" w:rsidP="00CF2825">
      <w:pPr>
        <w:pStyle w:val="FootnoteText"/>
        <w:rPr>
          <w:sz w:val="16"/>
          <w:szCs w:val="16"/>
        </w:rPr>
      </w:pPr>
      <w:r w:rsidRPr="009758EB">
        <w:rPr>
          <w:sz w:val="16"/>
          <w:szCs w:val="16"/>
        </w:rPr>
        <w:t xml:space="preserve"> </w:t>
      </w:r>
    </w:p>
  </w:footnote>
  <w:footnote w:id="31">
    <w:p w14:paraId="2546B627" w14:textId="77777777" w:rsidR="001F2A7D" w:rsidRPr="000F0261" w:rsidRDefault="001F2A7D" w:rsidP="005E63D8">
      <w:pPr>
        <w:pStyle w:val="FootnoteText"/>
        <w:rPr>
          <w:rFonts w:ascii="Verdana" w:hAnsi="Verdana"/>
          <w:sz w:val="22"/>
        </w:rPr>
      </w:pPr>
      <w:r w:rsidRPr="009758EB">
        <w:rPr>
          <w:rFonts w:ascii="Verdana" w:hAnsi="Verdana"/>
          <w:sz w:val="16"/>
          <w:szCs w:val="16"/>
        </w:rPr>
        <w:footnoteRef/>
      </w:r>
      <w:r w:rsidRPr="009758EB">
        <w:rPr>
          <w:rFonts w:ascii="Verdana" w:hAnsi="Verdana"/>
          <w:sz w:val="16"/>
          <w:szCs w:val="16"/>
        </w:rPr>
        <w:t xml:space="preserve"> This rule will be re-evaluated in spring 2019 as it depends how well the information is being coded.</w:t>
      </w:r>
    </w:p>
  </w:footnote>
  <w:footnote w:id="32">
    <w:p w14:paraId="7549FDD8" w14:textId="77777777" w:rsidR="001F2A7D" w:rsidRPr="009B1070" w:rsidRDefault="001F2A7D">
      <w:pPr>
        <w:pStyle w:val="FootnoteText"/>
        <w:rPr>
          <w:rFonts w:ascii="Verdana" w:hAnsi="Verdana"/>
          <w:sz w:val="18"/>
          <w:szCs w:val="18"/>
        </w:rPr>
      </w:pPr>
      <w:r w:rsidRPr="00FA4F94">
        <w:rPr>
          <w:rStyle w:val="FootnoteReference"/>
          <w:rFonts w:ascii="Verdana" w:hAnsi="Verdana"/>
          <w:sz w:val="16"/>
          <w:szCs w:val="16"/>
        </w:rPr>
        <w:footnoteRef/>
      </w:r>
      <w:r w:rsidRPr="00C63C2D">
        <w:rPr>
          <w:rFonts w:ascii="Verdana" w:hAnsi="Verdana"/>
          <w:sz w:val="18"/>
          <w:szCs w:val="18"/>
        </w:rPr>
        <w:t xml:space="preserve"> </w:t>
      </w:r>
      <w:r w:rsidRPr="002275F1">
        <w:rPr>
          <w:rFonts w:ascii="Verdana" w:hAnsi="Verdana"/>
          <w:sz w:val="16"/>
          <w:szCs w:val="16"/>
        </w:rPr>
        <w:t>CAPERs not having at least one creditable provider (Skill Type is 1-4, 1R) are</w:t>
      </w:r>
      <w:r w:rsidRPr="0057125D">
        <w:rPr>
          <w:rFonts w:ascii="Verdana" w:hAnsi="Verdana"/>
          <w:sz w:val="16"/>
          <w:szCs w:val="16"/>
        </w:rPr>
        <w:t xml:space="preserve"> considered non-records and do not receive raw RVU or raw APC </w:t>
      </w:r>
      <w:r w:rsidRPr="009B1070">
        <w:rPr>
          <w:rFonts w:ascii="Verdana" w:hAnsi="Verdana"/>
          <w:sz w:val="16"/>
          <w:szCs w:val="16"/>
        </w:rPr>
        <w:t>weights (see MOD3, Table A5.2b).</w:t>
      </w:r>
    </w:p>
  </w:footnote>
  <w:footnote w:id="33">
    <w:p w14:paraId="329C311E" w14:textId="77777777" w:rsidR="001F2A7D" w:rsidRDefault="001F2A7D">
      <w:pPr>
        <w:pStyle w:val="FootnoteText"/>
      </w:pPr>
      <w:r w:rsidRPr="009B1070">
        <w:rPr>
          <w:rStyle w:val="FootnoteReference"/>
          <w:rFonts w:ascii="Verdana" w:hAnsi="Verdana"/>
          <w:sz w:val="16"/>
          <w:szCs w:val="16"/>
        </w:rPr>
        <w:footnoteRef/>
      </w:r>
      <w:r w:rsidRPr="009B1070">
        <w:t xml:space="preserve"> </w:t>
      </w:r>
      <w:r w:rsidRPr="009B1070">
        <w:rPr>
          <w:rFonts w:ascii="Verdana" w:hAnsi="Verdana"/>
          <w:sz w:val="16"/>
          <w:szCs w:val="16"/>
        </w:rPr>
        <w:t>Many of the workload fields will not be populated in some circumstances (e.g., inferred records).  Since 0 (zero) implies a value was applied</w:t>
      </w:r>
      <w:r w:rsidRPr="00D00FA4">
        <w:rPr>
          <w:rFonts w:ascii="Verdana" w:hAnsi="Verdana"/>
          <w:sz w:val="16"/>
          <w:szCs w:val="16"/>
        </w:rPr>
        <w:t>, all fields will be created as ‘missing’ to avoid any confusion.</w:t>
      </w:r>
    </w:p>
  </w:footnote>
  <w:footnote w:id="34">
    <w:p w14:paraId="2D152A3C" w14:textId="77777777" w:rsidR="001F2A7D" w:rsidRPr="00834EAF" w:rsidRDefault="001F2A7D" w:rsidP="00834EAF">
      <w:pPr>
        <w:pStyle w:val="FootnoteText"/>
        <w:rPr>
          <w:rFonts w:ascii="Verdana" w:hAnsi="Verdana"/>
          <w:sz w:val="16"/>
          <w:szCs w:val="16"/>
        </w:rPr>
      </w:pPr>
      <w:r w:rsidRPr="00D00FA4">
        <w:rPr>
          <w:rStyle w:val="FootnoteReference"/>
          <w:rFonts w:ascii="Verdana" w:hAnsi="Verdana"/>
          <w:sz w:val="16"/>
          <w:szCs w:val="16"/>
        </w:rPr>
        <w:footnoteRef/>
      </w:r>
      <w:r w:rsidRPr="00D00FA4">
        <w:rPr>
          <w:rFonts w:ascii="Verdana" w:hAnsi="Verdana"/>
          <w:sz w:val="16"/>
          <w:szCs w:val="16"/>
        </w:rPr>
        <w:t xml:space="preserve"> For inferred CAPERs (APPTINFR=Y), only aggregate workload fields will be assigned values as described in Appendix 6.  All other workload for inferred records will not be populated.</w:t>
      </w:r>
    </w:p>
  </w:footnote>
  <w:footnote w:id="35">
    <w:p w14:paraId="20020D93" w14:textId="77777777" w:rsidR="001F2A7D" w:rsidRPr="00877626" w:rsidRDefault="001F2A7D">
      <w:pPr>
        <w:pStyle w:val="FootnoteText"/>
        <w:rPr>
          <w:rFonts w:ascii="Verdana" w:hAnsi="Verdana"/>
          <w:sz w:val="18"/>
          <w:szCs w:val="18"/>
        </w:rPr>
      </w:pPr>
      <w:r w:rsidRPr="00877626">
        <w:rPr>
          <w:rStyle w:val="FootnoteReference"/>
          <w:rFonts w:ascii="Verdana" w:hAnsi="Verdana"/>
          <w:sz w:val="18"/>
          <w:szCs w:val="18"/>
        </w:rPr>
        <w:footnoteRef/>
      </w:r>
      <w:r w:rsidRPr="00877626">
        <w:rPr>
          <w:rFonts w:ascii="Verdana" w:hAnsi="Verdana"/>
          <w:sz w:val="18"/>
          <w:szCs w:val="18"/>
        </w:rPr>
        <w:t xml:space="preserve"> </w:t>
      </w:r>
      <w:r w:rsidRPr="0057125D">
        <w:rPr>
          <w:rFonts w:ascii="Verdana" w:hAnsi="Verdana"/>
          <w:sz w:val="16"/>
          <w:szCs w:val="16"/>
        </w:rPr>
        <w:t>Note SAS name change from previous version.</w:t>
      </w:r>
    </w:p>
  </w:footnote>
  <w:footnote w:id="36">
    <w:p w14:paraId="09CF88B6" w14:textId="77777777" w:rsidR="001F2A7D" w:rsidRDefault="001F2A7D">
      <w:pPr>
        <w:pStyle w:val="FootnoteText"/>
      </w:pPr>
      <w:r w:rsidRPr="00877626">
        <w:rPr>
          <w:rStyle w:val="FootnoteReference"/>
          <w:rFonts w:ascii="Verdana" w:hAnsi="Verdana"/>
          <w:sz w:val="18"/>
          <w:szCs w:val="18"/>
        </w:rPr>
        <w:footnoteRef/>
      </w:r>
      <w:r w:rsidRPr="00877626">
        <w:rPr>
          <w:rStyle w:val="FootnoteReference"/>
          <w:rFonts w:ascii="Verdana" w:hAnsi="Verdana"/>
          <w:sz w:val="18"/>
          <w:szCs w:val="18"/>
        </w:rPr>
        <w:t xml:space="preserve"> </w:t>
      </w:r>
      <w:r w:rsidRPr="0057125D">
        <w:rPr>
          <w:rFonts w:ascii="Verdana" w:hAnsi="Verdana"/>
          <w:sz w:val="16"/>
          <w:szCs w:val="16"/>
        </w:rPr>
        <w:t>Throughout this table, reference to procedures J=1 to 13 implies that J=1 to 3 represents the E&amp;M positions and J=4 to 13 represents procedure positions.</w:t>
      </w:r>
      <w:r w:rsidRPr="003A378B">
        <w:rPr>
          <w:rFonts w:ascii="Verdana" w:hAnsi="Verdana"/>
          <w:sz w:val="16"/>
          <w:szCs w:val="16"/>
        </w:rPr>
        <w:t xml:space="preserve">  </w:t>
      </w:r>
    </w:p>
  </w:footnote>
  <w:footnote w:id="37">
    <w:p w14:paraId="79BC6C74" w14:textId="77777777" w:rsidR="001F2A7D" w:rsidRPr="007E1615" w:rsidRDefault="001F2A7D">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E&amp;M codes (CPT_1-CPT_3) will be weighted in the presence of E&amp;M add-on procedure codes (the E&amp;M add-on procedure codes being found in CPT_4-CPT_13). </w:t>
      </w:r>
    </w:p>
  </w:footnote>
  <w:footnote w:id="38">
    <w:p w14:paraId="4C99A323" w14:textId="77777777" w:rsidR="001F2A7D" w:rsidRPr="00151DC9" w:rsidRDefault="001F2A7D">
      <w:pPr>
        <w:pStyle w:val="FootnoteText"/>
        <w:rPr>
          <w:rFonts w:ascii="Verdana" w:hAnsi="Verdana"/>
        </w:rPr>
      </w:pPr>
      <w:r w:rsidRPr="00EB0F70">
        <w:rPr>
          <w:rStyle w:val="FootnoteReference"/>
          <w:rFonts w:ascii="Verdana" w:hAnsi="Verdana"/>
          <w:sz w:val="16"/>
        </w:rPr>
        <w:footnoteRef/>
      </w:r>
      <w:r w:rsidRPr="00EB0F70">
        <w:rPr>
          <w:rFonts w:ascii="Verdana" w:hAnsi="Verdana"/>
        </w:rPr>
        <w:t xml:space="preserve"> </w:t>
      </w:r>
      <w:r w:rsidRPr="00EB0F70">
        <w:rPr>
          <w:rFonts w:ascii="Verdana" w:hAnsi="Verdana"/>
          <w:sz w:val="16"/>
        </w:rPr>
        <w:t>Table A5.2b, Mod2 describes how modifier 55 affects RVU application and Mod6 describes how bilateral RVUs are applied for Lasik/PRK.  MODIMPACT</w:t>
      </w:r>
      <w:r w:rsidRPr="00EB0F70">
        <w:rPr>
          <w:rFonts w:ascii="Verdana" w:hAnsi="Verdana"/>
          <w:i/>
          <w:sz w:val="16"/>
        </w:rPr>
        <w:t>J</w:t>
      </w:r>
      <w:r w:rsidRPr="00EB0F70">
        <w:rPr>
          <w:rFonts w:ascii="Verdana" w:hAnsi="Verdana"/>
          <w:sz w:val="16"/>
        </w:rPr>
        <w:t xml:space="preserve"> is not applicable in those cases (set to 1) or for surgical follow-ups identified with CPT 99024.</w:t>
      </w:r>
      <w:r w:rsidRPr="00151DC9">
        <w:rPr>
          <w:rFonts w:ascii="Verdana" w:hAnsi="Verdana"/>
          <w:sz w:val="16"/>
        </w:rPr>
        <w:t xml:space="preserve"> </w:t>
      </w:r>
    </w:p>
  </w:footnote>
  <w:footnote w:id="39">
    <w:p w14:paraId="3D145F70" w14:textId="77777777" w:rsidR="001F2A7D" w:rsidRPr="00F62E9D" w:rsidRDefault="001F2A7D">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To avoid potentially discounting bilateral procedures already discounted.</w:t>
      </w:r>
    </w:p>
  </w:footnote>
  <w:footnote w:id="40">
    <w:p w14:paraId="519E30D7" w14:textId="77777777" w:rsidR="001F2A7D" w:rsidRPr="00877626" w:rsidRDefault="001F2A7D" w:rsidP="00EA0FAA">
      <w:pPr>
        <w:pStyle w:val="FootnoteText"/>
        <w:rPr>
          <w:rFonts w:ascii="Verdana" w:hAnsi="Verdana"/>
          <w:sz w:val="18"/>
          <w:szCs w:val="18"/>
        </w:rPr>
      </w:pPr>
      <w:r w:rsidRPr="00FA4F94">
        <w:rPr>
          <w:rStyle w:val="FootnoteReference"/>
          <w:rFonts w:ascii="Verdana" w:hAnsi="Verdana"/>
          <w:sz w:val="16"/>
          <w:szCs w:val="16"/>
        </w:rPr>
        <w:footnoteRef/>
      </w:r>
      <w:r w:rsidRPr="00D00FA4">
        <w:rPr>
          <w:rFonts w:ascii="Verdana" w:hAnsi="Verdana"/>
          <w:sz w:val="18"/>
          <w:szCs w:val="18"/>
        </w:rPr>
        <w:t xml:space="preserve"> </w:t>
      </w:r>
      <w:r w:rsidRPr="009B1070">
        <w:rPr>
          <w:rFonts w:ascii="Verdana" w:hAnsi="Verdana"/>
          <w:sz w:val="16"/>
          <w:szCs w:val="16"/>
        </w:rPr>
        <w:t>Final aggregate measures (APCAGGWT, NWRVU, NPERVU, NTRVU, PWRVU</w:t>
      </w:r>
      <w:r w:rsidRPr="009B1070">
        <w:rPr>
          <w:rFonts w:ascii="Verdana" w:hAnsi="Verdana"/>
          <w:i/>
          <w:sz w:val="16"/>
          <w:szCs w:val="16"/>
        </w:rPr>
        <w:t>J</w:t>
      </w:r>
      <w:r w:rsidRPr="009B1070">
        <w:rPr>
          <w:rFonts w:ascii="Verdana" w:hAnsi="Verdana"/>
          <w:sz w:val="16"/>
          <w:szCs w:val="16"/>
        </w:rPr>
        <w:t>, PPERVU</w:t>
      </w:r>
      <w:r w:rsidRPr="009B1070">
        <w:rPr>
          <w:rFonts w:ascii="Verdana" w:hAnsi="Verdana"/>
          <w:i/>
          <w:sz w:val="16"/>
          <w:szCs w:val="16"/>
        </w:rPr>
        <w:t>J</w:t>
      </w:r>
      <w:r w:rsidRPr="009B1070">
        <w:rPr>
          <w:rFonts w:ascii="Verdana" w:hAnsi="Verdana"/>
          <w:sz w:val="16"/>
          <w:szCs w:val="16"/>
        </w:rPr>
        <w:t>, PTRVU</w:t>
      </w:r>
      <w:r w:rsidRPr="009B1070">
        <w:rPr>
          <w:rFonts w:ascii="Verdana" w:hAnsi="Verdana"/>
          <w:i/>
          <w:sz w:val="16"/>
          <w:szCs w:val="16"/>
        </w:rPr>
        <w:t>J</w:t>
      </w:r>
      <w:r w:rsidRPr="009B1070">
        <w:rPr>
          <w:rFonts w:ascii="Verdana" w:hAnsi="Verdana"/>
          <w:sz w:val="16"/>
          <w:szCs w:val="16"/>
        </w:rPr>
        <w:t>, P</w:t>
      </w:r>
      <w:r w:rsidRPr="009B1070">
        <w:rPr>
          <w:rFonts w:ascii="Verdana" w:hAnsi="Verdana"/>
          <w:i/>
          <w:sz w:val="16"/>
          <w:szCs w:val="16"/>
        </w:rPr>
        <w:t>K</w:t>
      </w:r>
      <w:r w:rsidRPr="009B1070">
        <w:rPr>
          <w:rFonts w:ascii="Verdana" w:hAnsi="Verdana"/>
          <w:sz w:val="16"/>
          <w:szCs w:val="16"/>
        </w:rPr>
        <w:t>WRVU, P</w:t>
      </w:r>
      <w:r w:rsidRPr="009B1070">
        <w:rPr>
          <w:rFonts w:ascii="Verdana" w:hAnsi="Verdana"/>
          <w:i/>
          <w:sz w:val="16"/>
          <w:szCs w:val="16"/>
        </w:rPr>
        <w:t>K</w:t>
      </w:r>
      <w:r w:rsidRPr="009B1070">
        <w:rPr>
          <w:rFonts w:ascii="Verdana" w:hAnsi="Verdana"/>
          <w:sz w:val="16"/>
          <w:szCs w:val="16"/>
        </w:rPr>
        <w:t>PERVU, P</w:t>
      </w:r>
      <w:r w:rsidRPr="009B1070">
        <w:rPr>
          <w:rFonts w:ascii="Verdana" w:hAnsi="Verdana"/>
          <w:i/>
          <w:sz w:val="16"/>
          <w:szCs w:val="16"/>
        </w:rPr>
        <w:t>K</w:t>
      </w:r>
      <w:r w:rsidRPr="009B1070">
        <w:rPr>
          <w:rFonts w:ascii="Verdana" w:hAnsi="Verdana"/>
          <w:sz w:val="16"/>
          <w:szCs w:val="16"/>
        </w:rPr>
        <w:t>TRVU, WRVUAGG, PERVUAGG, and TRVUAGG) on non-inferred</w:t>
      </w:r>
      <w:r w:rsidRPr="00D00FA4">
        <w:rPr>
          <w:rFonts w:ascii="Verdana" w:hAnsi="Verdana"/>
          <w:sz w:val="16"/>
          <w:szCs w:val="16"/>
        </w:rPr>
        <w:t xml:space="preserve"> CAPERs will be set to zero if missing.</w:t>
      </w:r>
    </w:p>
  </w:footnote>
  <w:footnote w:id="41">
    <w:p w14:paraId="3CC48A30" w14:textId="77777777" w:rsidR="001F2A7D" w:rsidRPr="009773EF" w:rsidRDefault="001F2A7D">
      <w:pPr>
        <w:pStyle w:val="FootnoteText"/>
        <w:rPr>
          <w:rFonts w:ascii="Verdana" w:hAnsi="Verdana"/>
          <w:sz w:val="16"/>
          <w:szCs w:val="16"/>
        </w:rPr>
      </w:pPr>
      <w:r w:rsidRPr="009773EF">
        <w:rPr>
          <w:rStyle w:val="FootnoteReference"/>
          <w:rFonts w:ascii="Verdana" w:hAnsi="Verdana"/>
          <w:sz w:val="16"/>
          <w:szCs w:val="16"/>
        </w:rPr>
        <w:footnoteRef/>
      </w:r>
      <w:r w:rsidRPr="009773EF">
        <w:rPr>
          <w:rFonts w:ascii="Verdana" w:hAnsi="Verdana"/>
          <w:sz w:val="16"/>
          <w:szCs w:val="16"/>
        </w:rPr>
        <w:t xml:space="preserve"> Source: ICD-9 </w:t>
      </w:r>
      <w:r w:rsidRPr="00F75761">
        <w:rPr>
          <w:rFonts w:ascii="Verdana" w:hAnsi="Verdana"/>
          <w:sz w:val="16"/>
          <w:szCs w:val="16"/>
        </w:rPr>
        <w:t>and ICD-10</w:t>
      </w:r>
      <w:r>
        <w:rPr>
          <w:rFonts w:ascii="Verdana" w:hAnsi="Verdana"/>
          <w:sz w:val="16"/>
          <w:szCs w:val="16"/>
        </w:rPr>
        <w:t xml:space="preserve"> </w:t>
      </w:r>
      <w:r w:rsidRPr="009773EF">
        <w:rPr>
          <w:rFonts w:ascii="Verdana" w:hAnsi="Verdana"/>
          <w:sz w:val="16"/>
          <w:szCs w:val="16"/>
        </w:rPr>
        <w:t>to MDC table from Thomson Reuters, via TMA Aurora</w:t>
      </w:r>
    </w:p>
  </w:footnote>
  <w:footnote w:id="42">
    <w:p w14:paraId="5AF6245C" w14:textId="77777777" w:rsidR="001F2A7D" w:rsidRPr="000E1F77" w:rsidRDefault="001F2A7D" w:rsidP="00EA3EE8">
      <w:pPr>
        <w:pStyle w:val="FootnoteText"/>
        <w:rPr>
          <w:rFonts w:ascii="Verdana" w:hAnsi="Verdana"/>
          <w:sz w:val="16"/>
          <w:szCs w:val="16"/>
        </w:rPr>
      </w:pPr>
      <w:r w:rsidRPr="000E1F77">
        <w:rPr>
          <w:rStyle w:val="FootnoteReference"/>
          <w:rFonts w:ascii="Verdana" w:hAnsi="Verdana"/>
          <w:sz w:val="16"/>
          <w:szCs w:val="16"/>
        </w:rPr>
        <w:footnoteRef/>
      </w:r>
      <w:r w:rsidRPr="000E1F77">
        <w:rPr>
          <w:rFonts w:ascii="Verdana" w:hAnsi="Verdana"/>
          <w:sz w:val="16"/>
          <w:szCs w:val="16"/>
        </w:rPr>
        <w:t xml:space="preserve"> Placeholder</w:t>
      </w:r>
      <w:r>
        <w:rPr>
          <w:rFonts w:ascii="Verdana" w:hAnsi="Verdana"/>
          <w:sz w:val="16"/>
          <w:szCs w:val="16"/>
        </w:rPr>
        <w:t>, to be removed after processed</w:t>
      </w:r>
      <w:r w:rsidRPr="000E1F77">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00F46"/>
    <w:multiLevelType w:val="hybridMultilevel"/>
    <w:tmpl w:val="6BE22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87EE2"/>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B376B"/>
    <w:multiLevelType w:val="hybridMultilevel"/>
    <w:tmpl w:val="9C169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0021A"/>
    <w:multiLevelType w:val="hybridMultilevel"/>
    <w:tmpl w:val="C20036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131D2"/>
    <w:multiLevelType w:val="hybridMultilevel"/>
    <w:tmpl w:val="ECC27B8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0E824180"/>
    <w:multiLevelType w:val="hybridMultilevel"/>
    <w:tmpl w:val="05F6EE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64CC9"/>
    <w:multiLevelType w:val="hybridMultilevel"/>
    <w:tmpl w:val="F86E41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CB5CE5"/>
    <w:multiLevelType w:val="hybridMultilevel"/>
    <w:tmpl w:val="F14C86B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096E9B"/>
    <w:multiLevelType w:val="hybridMultilevel"/>
    <w:tmpl w:val="E24E48D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AE1001"/>
    <w:multiLevelType w:val="hybridMultilevel"/>
    <w:tmpl w:val="EF067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E25AAF"/>
    <w:multiLevelType w:val="hybridMultilevel"/>
    <w:tmpl w:val="74BA740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694095"/>
    <w:multiLevelType w:val="hybridMultilevel"/>
    <w:tmpl w:val="8D986CC0"/>
    <w:lvl w:ilvl="0" w:tplc="04090001">
      <w:start w:val="1"/>
      <w:numFmt w:val="bullet"/>
      <w:lvlText w:val=""/>
      <w:lvlJc w:val="left"/>
      <w:pPr>
        <w:tabs>
          <w:tab w:val="num" w:pos="1440"/>
        </w:tabs>
        <w:ind w:left="1440" w:hanging="360"/>
      </w:pPr>
      <w:rPr>
        <w:rFonts w:ascii="Symbol" w:hAnsi="Symbol"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835577B"/>
    <w:multiLevelType w:val="hybridMultilevel"/>
    <w:tmpl w:val="8E108A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9A7245"/>
    <w:multiLevelType w:val="hybridMultilevel"/>
    <w:tmpl w:val="32264D32"/>
    <w:lvl w:ilvl="0" w:tplc="247C168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cs="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5" w15:restartNumberingAfterBreak="0">
    <w:nsid w:val="19B972B4"/>
    <w:multiLevelType w:val="hybridMultilevel"/>
    <w:tmpl w:val="6AD8641E"/>
    <w:lvl w:ilvl="0" w:tplc="04090001">
      <w:start w:val="1"/>
      <w:numFmt w:val="bullet"/>
      <w:lvlText w:val=""/>
      <w:lvlJc w:val="left"/>
      <w:pPr>
        <w:tabs>
          <w:tab w:val="num" w:pos="1440"/>
        </w:tabs>
        <w:ind w:left="1440" w:hanging="360"/>
      </w:pPr>
      <w:rPr>
        <w:rFonts w:ascii="Symbol" w:hAnsi="Symbol" w:hint="default"/>
      </w:rPr>
    </w:lvl>
    <w:lvl w:ilvl="1" w:tplc="E1DEC1D4">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CCF5D99"/>
    <w:multiLevelType w:val="hybridMultilevel"/>
    <w:tmpl w:val="6F0EF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FF2C84"/>
    <w:multiLevelType w:val="hybridMultilevel"/>
    <w:tmpl w:val="458EE6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C6911"/>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20807B9E"/>
    <w:multiLevelType w:val="hybridMultilevel"/>
    <w:tmpl w:val="3C5E6FD6"/>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9A2E42"/>
    <w:multiLevelType w:val="hybridMultilevel"/>
    <w:tmpl w:val="3E64FEE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89B7DC8"/>
    <w:multiLevelType w:val="hybridMultilevel"/>
    <w:tmpl w:val="66347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6823CD"/>
    <w:multiLevelType w:val="hybridMultilevel"/>
    <w:tmpl w:val="3566D7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756AD6"/>
    <w:multiLevelType w:val="hybridMultilevel"/>
    <w:tmpl w:val="34AE42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DF42C5"/>
    <w:multiLevelType w:val="hybridMultilevel"/>
    <w:tmpl w:val="8CDE9104"/>
    <w:lvl w:ilvl="0" w:tplc="D612EB7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6C145C"/>
    <w:multiLevelType w:val="hybridMultilevel"/>
    <w:tmpl w:val="8944776C"/>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31B4A69"/>
    <w:multiLevelType w:val="hybridMultilevel"/>
    <w:tmpl w:val="EF067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D39DA"/>
    <w:multiLevelType w:val="hybridMultilevel"/>
    <w:tmpl w:val="60E48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AA60D6"/>
    <w:multiLevelType w:val="hybridMultilevel"/>
    <w:tmpl w:val="6B72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007F2B"/>
    <w:multiLevelType w:val="hybridMultilevel"/>
    <w:tmpl w:val="B39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B10B59"/>
    <w:multiLevelType w:val="hybridMultilevel"/>
    <w:tmpl w:val="A6940D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E362E5"/>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3EA34071"/>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0217C47"/>
    <w:multiLevelType w:val="hybridMultilevel"/>
    <w:tmpl w:val="275A20E6"/>
    <w:lvl w:ilvl="0" w:tplc="04090001">
      <w:start w:val="1"/>
      <w:numFmt w:val="bullet"/>
      <w:lvlText w:val=""/>
      <w:lvlJc w:val="left"/>
      <w:pPr>
        <w:tabs>
          <w:tab w:val="num" w:pos="1080"/>
        </w:tabs>
        <w:ind w:left="1080" w:hanging="360"/>
      </w:pPr>
      <w:rPr>
        <w:rFonts w:ascii="Symbol" w:hAnsi="Symbol"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2BC79C5"/>
    <w:multiLevelType w:val="hybridMultilevel"/>
    <w:tmpl w:val="0CB8696C"/>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5D07BF2"/>
    <w:multiLevelType w:val="hybridMultilevel"/>
    <w:tmpl w:val="84E8295E"/>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8727C37"/>
    <w:multiLevelType w:val="hybridMultilevel"/>
    <w:tmpl w:val="2F30ACB2"/>
    <w:lvl w:ilvl="0" w:tplc="04090019">
      <w:start w:val="1"/>
      <w:numFmt w:val="lowerLetter"/>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50656D2B"/>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2" w15:restartNumberingAfterBreak="0">
    <w:nsid w:val="52943E55"/>
    <w:multiLevelType w:val="hybridMultilevel"/>
    <w:tmpl w:val="E6C24E40"/>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386079A"/>
    <w:multiLevelType w:val="hybridMultilevel"/>
    <w:tmpl w:val="C9A69174"/>
    <w:lvl w:ilvl="0" w:tplc="04090001">
      <w:start w:val="1"/>
      <w:numFmt w:val="bullet"/>
      <w:lvlText w:val=""/>
      <w:lvlJc w:val="left"/>
      <w:pPr>
        <w:tabs>
          <w:tab w:val="num" w:pos="1080"/>
        </w:tabs>
        <w:ind w:left="1080" w:hanging="360"/>
      </w:pPr>
      <w:rPr>
        <w:rFonts w:ascii="Symbol" w:hAnsi="Symbol" w:hint="default"/>
      </w:rPr>
    </w:lvl>
    <w:lvl w:ilvl="1" w:tplc="E1DEC1D4">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4BF7C71"/>
    <w:multiLevelType w:val="hybridMultilevel"/>
    <w:tmpl w:val="C24EB7B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5557106"/>
    <w:multiLevelType w:val="hybridMultilevel"/>
    <w:tmpl w:val="DA801D8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FF46CC"/>
    <w:multiLevelType w:val="hybridMultilevel"/>
    <w:tmpl w:val="01EE6D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A4B3AF3"/>
    <w:multiLevelType w:val="hybridMultilevel"/>
    <w:tmpl w:val="6D4A2D8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C33B91"/>
    <w:multiLevelType w:val="hybridMultilevel"/>
    <w:tmpl w:val="BB44D728"/>
    <w:lvl w:ilvl="0" w:tplc="D0E20E14">
      <w:start w:val="1"/>
      <w:numFmt w:val="lowerLetter"/>
      <w:lvlText w:val="%1."/>
      <w:lvlJc w:val="left"/>
      <w:pPr>
        <w:tabs>
          <w:tab w:val="num" w:pos="360"/>
        </w:tabs>
        <w:ind w:left="360" w:hanging="360"/>
      </w:pPr>
      <w:rPr>
        <w:rFonts w:hint="default"/>
      </w:rPr>
    </w:lvl>
    <w:lvl w:ilvl="1" w:tplc="D0E20E1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EE829E2"/>
    <w:multiLevelType w:val="hybridMultilevel"/>
    <w:tmpl w:val="337EC0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0124AA5"/>
    <w:multiLevelType w:val="hybridMultilevel"/>
    <w:tmpl w:val="576A038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62DB4035"/>
    <w:multiLevelType w:val="hybridMultilevel"/>
    <w:tmpl w:val="85CA268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647B0D53"/>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66190C0D"/>
    <w:multiLevelType w:val="hybridMultilevel"/>
    <w:tmpl w:val="102CDFA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6510A99"/>
    <w:multiLevelType w:val="hybridMultilevel"/>
    <w:tmpl w:val="852A34B0"/>
    <w:lvl w:ilvl="0" w:tplc="0BBEE216">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6842AB3"/>
    <w:multiLevelType w:val="hybridMultilevel"/>
    <w:tmpl w:val="9196C15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cs="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56" w15:restartNumberingAfterBreak="0">
    <w:nsid w:val="6AB5662A"/>
    <w:multiLevelType w:val="hybridMultilevel"/>
    <w:tmpl w:val="7DA0F3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86456F2"/>
    <w:multiLevelType w:val="hybridMultilevel"/>
    <w:tmpl w:val="7584D882"/>
    <w:lvl w:ilvl="0" w:tplc="247C16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58" w15:restartNumberingAfterBreak="0">
    <w:nsid w:val="78D37C2A"/>
    <w:multiLevelType w:val="singleLevel"/>
    <w:tmpl w:val="AFD02CFA"/>
    <w:lvl w:ilvl="0">
      <w:start w:val="1"/>
      <w:numFmt w:val="upperRoman"/>
      <w:lvlText w:val="%1."/>
      <w:lvlJc w:val="left"/>
      <w:pPr>
        <w:tabs>
          <w:tab w:val="num" w:pos="720"/>
        </w:tabs>
        <w:ind w:left="720" w:hanging="720"/>
      </w:pPr>
      <w:rPr>
        <w:sz w:val="20"/>
        <w:szCs w:val="20"/>
      </w:rPr>
    </w:lvl>
  </w:abstractNum>
  <w:abstractNum w:abstractNumId="59" w15:restartNumberingAfterBreak="0">
    <w:nsid w:val="7AA42909"/>
    <w:multiLevelType w:val="hybridMultilevel"/>
    <w:tmpl w:val="E6DC1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180888"/>
    <w:multiLevelType w:val="hybridMultilevel"/>
    <w:tmpl w:val="FCC84F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58"/>
  </w:num>
  <w:num w:numId="3">
    <w:abstractNumId w:val="25"/>
  </w:num>
  <w:num w:numId="4">
    <w:abstractNumId w:val="35"/>
  </w:num>
  <w:num w:numId="5">
    <w:abstractNumId w:val="2"/>
  </w:num>
  <w:num w:numId="6">
    <w:abstractNumId w:val="28"/>
  </w:num>
  <w:num w:numId="7">
    <w:abstractNumId w:val="19"/>
  </w:num>
  <w:num w:numId="8">
    <w:abstractNumId w:val="0"/>
  </w:num>
  <w:num w:numId="9">
    <w:abstractNumId w:val="31"/>
  </w:num>
  <w:num w:numId="10">
    <w:abstractNumId w:val="9"/>
  </w:num>
  <w:num w:numId="11">
    <w:abstractNumId w:val="17"/>
  </w:num>
  <w:num w:numId="12">
    <w:abstractNumId w:val="16"/>
  </w:num>
  <w:num w:numId="13">
    <w:abstractNumId w:val="54"/>
  </w:num>
  <w:num w:numId="14">
    <w:abstractNumId w:val="48"/>
  </w:num>
  <w:num w:numId="15">
    <w:abstractNumId w:val="45"/>
  </w:num>
  <w:num w:numId="16">
    <w:abstractNumId w:val="43"/>
  </w:num>
  <w:num w:numId="17">
    <w:abstractNumId w:val="50"/>
  </w:num>
  <w:num w:numId="18">
    <w:abstractNumId w:val="4"/>
  </w:num>
  <w:num w:numId="19">
    <w:abstractNumId w:val="20"/>
  </w:num>
  <w:num w:numId="20">
    <w:abstractNumId w:val="42"/>
  </w:num>
  <w:num w:numId="21">
    <w:abstractNumId w:val="37"/>
  </w:num>
  <w:num w:numId="22">
    <w:abstractNumId w:val="26"/>
  </w:num>
  <w:num w:numId="23">
    <w:abstractNumId w:val="11"/>
  </w:num>
  <w:num w:numId="24">
    <w:abstractNumId w:val="38"/>
  </w:num>
  <w:num w:numId="25">
    <w:abstractNumId w:val="46"/>
  </w:num>
  <w:num w:numId="26">
    <w:abstractNumId w:val="60"/>
  </w:num>
  <w:num w:numId="27">
    <w:abstractNumId w:val="56"/>
  </w:num>
  <w:num w:numId="28">
    <w:abstractNumId w:val="15"/>
  </w:num>
  <w:num w:numId="29">
    <w:abstractNumId w:val="12"/>
  </w:num>
  <w:num w:numId="30">
    <w:abstractNumId w:val="36"/>
  </w:num>
  <w:num w:numId="31">
    <w:abstractNumId w:val="51"/>
  </w:num>
  <w:num w:numId="32">
    <w:abstractNumId w:val="55"/>
  </w:num>
  <w:num w:numId="33">
    <w:abstractNumId w:val="7"/>
  </w:num>
  <w:num w:numId="34">
    <w:abstractNumId w:val="23"/>
  </w:num>
  <w:num w:numId="35">
    <w:abstractNumId w:val="13"/>
  </w:num>
  <w:num w:numId="36">
    <w:abstractNumId w:val="24"/>
  </w:num>
  <w:num w:numId="37">
    <w:abstractNumId w:val="47"/>
  </w:num>
  <w:num w:numId="38">
    <w:abstractNumId w:val="53"/>
  </w:num>
  <w:num w:numId="39">
    <w:abstractNumId w:val="14"/>
  </w:num>
  <w:num w:numId="40">
    <w:abstractNumId w:val="57"/>
  </w:num>
  <w:num w:numId="41">
    <w:abstractNumId w:val="49"/>
  </w:num>
  <w:num w:numId="42">
    <w:abstractNumId w:val="30"/>
  </w:num>
  <w:num w:numId="43">
    <w:abstractNumId w:val="32"/>
  </w:num>
  <w:num w:numId="44">
    <w:abstractNumId w:val="5"/>
  </w:num>
  <w:num w:numId="45">
    <w:abstractNumId w:val="21"/>
  </w:num>
  <w:num w:numId="46">
    <w:abstractNumId w:val="39"/>
  </w:num>
  <w:num w:numId="47">
    <w:abstractNumId w:val="29"/>
  </w:num>
  <w:num w:numId="48">
    <w:abstractNumId w:val="1"/>
  </w:num>
  <w:num w:numId="49">
    <w:abstractNumId w:val="3"/>
  </w:num>
  <w:num w:numId="50">
    <w:abstractNumId w:val="22"/>
  </w:num>
  <w:num w:numId="51">
    <w:abstractNumId w:val="59"/>
  </w:num>
  <w:num w:numId="52">
    <w:abstractNumId w:val="27"/>
  </w:num>
  <w:num w:numId="53">
    <w:abstractNumId w:val="10"/>
  </w:num>
  <w:num w:numId="54">
    <w:abstractNumId w:val="34"/>
  </w:num>
  <w:num w:numId="55">
    <w:abstractNumId w:val="18"/>
  </w:num>
  <w:num w:numId="56">
    <w:abstractNumId w:val="52"/>
  </w:num>
  <w:num w:numId="57">
    <w:abstractNumId w:val="40"/>
  </w:num>
  <w:num w:numId="58">
    <w:abstractNumId w:val="44"/>
  </w:num>
  <w:num w:numId="59">
    <w:abstractNumId w:val="6"/>
  </w:num>
  <w:num w:numId="60">
    <w:abstractNumId w:val="8"/>
  </w:num>
  <w:num w:numId="61">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7B"/>
    <w:rsid w:val="00000B64"/>
    <w:rsid w:val="00000C8C"/>
    <w:rsid w:val="000015D6"/>
    <w:rsid w:val="0000266D"/>
    <w:rsid w:val="00002858"/>
    <w:rsid w:val="00002B00"/>
    <w:rsid w:val="00002CE5"/>
    <w:rsid w:val="0000436C"/>
    <w:rsid w:val="00004440"/>
    <w:rsid w:val="0000476F"/>
    <w:rsid w:val="00004A52"/>
    <w:rsid w:val="00004B11"/>
    <w:rsid w:val="000051C1"/>
    <w:rsid w:val="0000684E"/>
    <w:rsid w:val="000069E0"/>
    <w:rsid w:val="00006CC1"/>
    <w:rsid w:val="000076F3"/>
    <w:rsid w:val="000100E8"/>
    <w:rsid w:val="00010356"/>
    <w:rsid w:val="0001114E"/>
    <w:rsid w:val="00011340"/>
    <w:rsid w:val="000113BD"/>
    <w:rsid w:val="00011720"/>
    <w:rsid w:val="000118A1"/>
    <w:rsid w:val="00011CE8"/>
    <w:rsid w:val="0001211E"/>
    <w:rsid w:val="00012710"/>
    <w:rsid w:val="000136E3"/>
    <w:rsid w:val="00013A07"/>
    <w:rsid w:val="0001517B"/>
    <w:rsid w:val="000162B4"/>
    <w:rsid w:val="00016CBC"/>
    <w:rsid w:val="00017000"/>
    <w:rsid w:val="00017651"/>
    <w:rsid w:val="0001782E"/>
    <w:rsid w:val="00017D90"/>
    <w:rsid w:val="00017F88"/>
    <w:rsid w:val="00021246"/>
    <w:rsid w:val="00021580"/>
    <w:rsid w:val="00021B9B"/>
    <w:rsid w:val="00021FE5"/>
    <w:rsid w:val="000226E1"/>
    <w:rsid w:val="0002341E"/>
    <w:rsid w:val="000237EC"/>
    <w:rsid w:val="00025C99"/>
    <w:rsid w:val="00025D4D"/>
    <w:rsid w:val="000262A0"/>
    <w:rsid w:val="00027114"/>
    <w:rsid w:val="00027D10"/>
    <w:rsid w:val="000303B5"/>
    <w:rsid w:val="00030B9B"/>
    <w:rsid w:val="00031275"/>
    <w:rsid w:val="00032B35"/>
    <w:rsid w:val="00032CE6"/>
    <w:rsid w:val="0003382B"/>
    <w:rsid w:val="00034127"/>
    <w:rsid w:val="00034EA6"/>
    <w:rsid w:val="0003576A"/>
    <w:rsid w:val="000358FB"/>
    <w:rsid w:val="00035A4E"/>
    <w:rsid w:val="000360B4"/>
    <w:rsid w:val="00036472"/>
    <w:rsid w:val="000364B3"/>
    <w:rsid w:val="00036D42"/>
    <w:rsid w:val="00036EFB"/>
    <w:rsid w:val="00036FCE"/>
    <w:rsid w:val="0003708C"/>
    <w:rsid w:val="000375BF"/>
    <w:rsid w:val="00037C27"/>
    <w:rsid w:val="000401C4"/>
    <w:rsid w:val="000405AC"/>
    <w:rsid w:val="000407D5"/>
    <w:rsid w:val="00040A54"/>
    <w:rsid w:val="00040F7D"/>
    <w:rsid w:val="00044139"/>
    <w:rsid w:val="000443CD"/>
    <w:rsid w:val="0004455F"/>
    <w:rsid w:val="00044768"/>
    <w:rsid w:val="00044EC7"/>
    <w:rsid w:val="000452C7"/>
    <w:rsid w:val="00045AEB"/>
    <w:rsid w:val="00046B98"/>
    <w:rsid w:val="000470B5"/>
    <w:rsid w:val="000471DD"/>
    <w:rsid w:val="000471F9"/>
    <w:rsid w:val="00047A2B"/>
    <w:rsid w:val="00050DCB"/>
    <w:rsid w:val="00051F77"/>
    <w:rsid w:val="00052679"/>
    <w:rsid w:val="00052AB2"/>
    <w:rsid w:val="00052C0E"/>
    <w:rsid w:val="00054815"/>
    <w:rsid w:val="00054C0A"/>
    <w:rsid w:val="00054E23"/>
    <w:rsid w:val="00054E2E"/>
    <w:rsid w:val="00055779"/>
    <w:rsid w:val="0005610D"/>
    <w:rsid w:val="00056455"/>
    <w:rsid w:val="000570C0"/>
    <w:rsid w:val="0005739D"/>
    <w:rsid w:val="0005766D"/>
    <w:rsid w:val="0006124A"/>
    <w:rsid w:val="000618B9"/>
    <w:rsid w:val="0006217A"/>
    <w:rsid w:val="00062666"/>
    <w:rsid w:val="00062EC4"/>
    <w:rsid w:val="000636F4"/>
    <w:rsid w:val="00063FF3"/>
    <w:rsid w:val="00064A8D"/>
    <w:rsid w:val="00064E0C"/>
    <w:rsid w:val="00065379"/>
    <w:rsid w:val="0006574E"/>
    <w:rsid w:val="0006634C"/>
    <w:rsid w:val="000676EA"/>
    <w:rsid w:val="00067FE3"/>
    <w:rsid w:val="00071FE0"/>
    <w:rsid w:val="00072DCB"/>
    <w:rsid w:val="0007325A"/>
    <w:rsid w:val="0007350A"/>
    <w:rsid w:val="0007415C"/>
    <w:rsid w:val="0007449B"/>
    <w:rsid w:val="00074798"/>
    <w:rsid w:val="00075459"/>
    <w:rsid w:val="00075F05"/>
    <w:rsid w:val="00076164"/>
    <w:rsid w:val="0007656B"/>
    <w:rsid w:val="00076AC9"/>
    <w:rsid w:val="00076B92"/>
    <w:rsid w:val="00080A26"/>
    <w:rsid w:val="00080F16"/>
    <w:rsid w:val="000813F1"/>
    <w:rsid w:val="00081583"/>
    <w:rsid w:val="00082ECF"/>
    <w:rsid w:val="00083173"/>
    <w:rsid w:val="000834C1"/>
    <w:rsid w:val="00083990"/>
    <w:rsid w:val="0008401C"/>
    <w:rsid w:val="00084342"/>
    <w:rsid w:val="00084F40"/>
    <w:rsid w:val="00084F93"/>
    <w:rsid w:val="00085172"/>
    <w:rsid w:val="00085673"/>
    <w:rsid w:val="00085FA8"/>
    <w:rsid w:val="0008665F"/>
    <w:rsid w:val="000875EA"/>
    <w:rsid w:val="00087C82"/>
    <w:rsid w:val="00090399"/>
    <w:rsid w:val="0009044F"/>
    <w:rsid w:val="00090A6F"/>
    <w:rsid w:val="00091874"/>
    <w:rsid w:val="00091D32"/>
    <w:rsid w:val="000925D8"/>
    <w:rsid w:val="00092799"/>
    <w:rsid w:val="00092913"/>
    <w:rsid w:val="00092B20"/>
    <w:rsid w:val="00093140"/>
    <w:rsid w:val="00093379"/>
    <w:rsid w:val="00093B7E"/>
    <w:rsid w:val="000940B0"/>
    <w:rsid w:val="00094212"/>
    <w:rsid w:val="00094385"/>
    <w:rsid w:val="000961A0"/>
    <w:rsid w:val="000961C1"/>
    <w:rsid w:val="00096A05"/>
    <w:rsid w:val="000974AF"/>
    <w:rsid w:val="000976F0"/>
    <w:rsid w:val="00097D47"/>
    <w:rsid w:val="00097E64"/>
    <w:rsid w:val="000A0056"/>
    <w:rsid w:val="000A17FB"/>
    <w:rsid w:val="000A34D2"/>
    <w:rsid w:val="000A3688"/>
    <w:rsid w:val="000A38E0"/>
    <w:rsid w:val="000A4A7E"/>
    <w:rsid w:val="000A56AF"/>
    <w:rsid w:val="000A5DC5"/>
    <w:rsid w:val="000A610F"/>
    <w:rsid w:val="000A61AE"/>
    <w:rsid w:val="000A687A"/>
    <w:rsid w:val="000A755F"/>
    <w:rsid w:val="000A781D"/>
    <w:rsid w:val="000A7AD0"/>
    <w:rsid w:val="000B08E4"/>
    <w:rsid w:val="000B1766"/>
    <w:rsid w:val="000B212B"/>
    <w:rsid w:val="000B23BD"/>
    <w:rsid w:val="000B2E32"/>
    <w:rsid w:val="000B3BDF"/>
    <w:rsid w:val="000B4100"/>
    <w:rsid w:val="000B4411"/>
    <w:rsid w:val="000B5222"/>
    <w:rsid w:val="000B61D8"/>
    <w:rsid w:val="000B64AD"/>
    <w:rsid w:val="000B717B"/>
    <w:rsid w:val="000B7334"/>
    <w:rsid w:val="000B739F"/>
    <w:rsid w:val="000B77F5"/>
    <w:rsid w:val="000B78BB"/>
    <w:rsid w:val="000C01C3"/>
    <w:rsid w:val="000C03EC"/>
    <w:rsid w:val="000C04AA"/>
    <w:rsid w:val="000C0601"/>
    <w:rsid w:val="000C23AB"/>
    <w:rsid w:val="000C262E"/>
    <w:rsid w:val="000C2789"/>
    <w:rsid w:val="000C2C67"/>
    <w:rsid w:val="000C3BB7"/>
    <w:rsid w:val="000C47B2"/>
    <w:rsid w:val="000C545C"/>
    <w:rsid w:val="000C5A2F"/>
    <w:rsid w:val="000C5C1F"/>
    <w:rsid w:val="000C5C92"/>
    <w:rsid w:val="000C6026"/>
    <w:rsid w:val="000C6442"/>
    <w:rsid w:val="000C64BC"/>
    <w:rsid w:val="000C68BC"/>
    <w:rsid w:val="000C6996"/>
    <w:rsid w:val="000C69D8"/>
    <w:rsid w:val="000C6DB3"/>
    <w:rsid w:val="000C7A30"/>
    <w:rsid w:val="000C7D76"/>
    <w:rsid w:val="000D0935"/>
    <w:rsid w:val="000D0CE2"/>
    <w:rsid w:val="000D143B"/>
    <w:rsid w:val="000D1A88"/>
    <w:rsid w:val="000D1BD3"/>
    <w:rsid w:val="000D1C97"/>
    <w:rsid w:val="000D20DA"/>
    <w:rsid w:val="000D234B"/>
    <w:rsid w:val="000D25B0"/>
    <w:rsid w:val="000D2C85"/>
    <w:rsid w:val="000D33CF"/>
    <w:rsid w:val="000D4C5D"/>
    <w:rsid w:val="000D4CA7"/>
    <w:rsid w:val="000D6113"/>
    <w:rsid w:val="000D61DA"/>
    <w:rsid w:val="000D6578"/>
    <w:rsid w:val="000D6865"/>
    <w:rsid w:val="000D6CBC"/>
    <w:rsid w:val="000D70D6"/>
    <w:rsid w:val="000D75BA"/>
    <w:rsid w:val="000D7617"/>
    <w:rsid w:val="000E1803"/>
    <w:rsid w:val="000E1E8E"/>
    <w:rsid w:val="000E1F77"/>
    <w:rsid w:val="000E220F"/>
    <w:rsid w:val="000E28F4"/>
    <w:rsid w:val="000E294C"/>
    <w:rsid w:val="000E2E16"/>
    <w:rsid w:val="000E39CE"/>
    <w:rsid w:val="000E5985"/>
    <w:rsid w:val="000E59F0"/>
    <w:rsid w:val="000E5A2A"/>
    <w:rsid w:val="000E6445"/>
    <w:rsid w:val="000E6B23"/>
    <w:rsid w:val="000E7E8C"/>
    <w:rsid w:val="000F0261"/>
    <w:rsid w:val="000F17EF"/>
    <w:rsid w:val="000F2404"/>
    <w:rsid w:val="000F27EE"/>
    <w:rsid w:val="000F2AED"/>
    <w:rsid w:val="000F2C19"/>
    <w:rsid w:val="000F33CB"/>
    <w:rsid w:val="000F3B75"/>
    <w:rsid w:val="000F46E6"/>
    <w:rsid w:val="000F4B0D"/>
    <w:rsid w:val="000F4D40"/>
    <w:rsid w:val="000F692F"/>
    <w:rsid w:val="000F6AE4"/>
    <w:rsid w:val="000F6B34"/>
    <w:rsid w:val="000F6B76"/>
    <w:rsid w:val="000F728D"/>
    <w:rsid w:val="000F7CFC"/>
    <w:rsid w:val="000F7D7C"/>
    <w:rsid w:val="000F7EEB"/>
    <w:rsid w:val="001011C3"/>
    <w:rsid w:val="00102857"/>
    <w:rsid w:val="00102DD7"/>
    <w:rsid w:val="00103422"/>
    <w:rsid w:val="00103506"/>
    <w:rsid w:val="00103C74"/>
    <w:rsid w:val="00104A01"/>
    <w:rsid w:val="00104D6D"/>
    <w:rsid w:val="00104E0D"/>
    <w:rsid w:val="0010608D"/>
    <w:rsid w:val="001075D8"/>
    <w:rsid w:val="001076CB"/>
    <w:rsid w:val="001079CD"/>
    <w:rsid w:val="0011019C"/>
    <w:rsid w:val="00111D79"/>
    <w:rsid w:val="00112456"/>
    <w:rsid w:val="0011288D"/>
    <w:rsid w:val="001136DD"/>
    <w:rsid w:val="00113F6E"/>
    <w:rsid w:val="00114B6A"/>
    <w:rsid w:val="00114BA8"/>
    <w:rsid w:val="00114C3D"/>
    <w:rsid w:val="00116E44"/>
    <w:rsid w:val="00117913"/>
    <w:rsid w:val="001203DF"/>
    <w:rsid w:val="00120BD7"/>
    <w:rsid w:val="0012122A"/>
    <w:rsid w:val="001219FA"/>
    <w:rsid w:val="001230F7"/>
    <w:rsid w:val="001232F4"/>
    <w:rsid w:val="00123D87"/>
    <w:rsid w:val="00124032"/>
    <w:rsid w:val="0012406E"/>
    <w:rsid w:val="0012411C"/>
    <w:rsid w:val="001245BF"/>
    <w:rsid w:val="00124BB3"/>
    <w:rsid w:val="001254B6"/>
    <w:rsid w:val="00125F66"/>
    <w:rsid w:val="00125F67"/>
    <w:rsid w:val="00126608"/>
    <w:rsid w:val="001311F8"/>
    <w:rsid w:val="00131399"/>
    <w:rsid w:val="00131F7F"/>
    <w:rsid w:val="00132499"/>
    <w:rsid w:val="00132D66"/>
    <w:rsid w:val="00132E2A"/>
    <w:rsid w:val="0013417F"/>
    <w:rsid w:val="00135289"/>
    <w:rsid w:val="0013654C"/>
    <w:rsid w:val="00136B7A"/>
    <w:rsid w:val="00136D34"/>
    <w:rsid w:val="0013728E"/>
    <w:rsid w:val="001404A4"/>
    <w:rsid w:val="0014197F"/>
    <w:rsid w:val="00142283"/>
    <w:rsid w:val="00145350"/>
    <w:rsid w:val="0014559D"/>
    <w:rsid w:val="001500A0"/>
    <w:rsid w:val="0015086B"/>
    <w:rsid w:val="00150973"/>
    <w:rsid w:val="00150BE2"/>
    <w:rsid w:val="0015159A"/>
    <w:rsid w:val="00151DC9"/>
    <w:rsid w:val="00151FEB"/>
    <w:rsid w:val="00152D97"/>
    <w:rsid w:val="001537FB"/>
    <w:rsid w:val="001539F5"/>
    <w:rsid w:val="00154681"/>
    <w:rsid w:val="00154CEA"/>
    <w:rsid w:val="0015516D"/>
    <w:rsid w:val="00155D12"/>
    <w:rsid w:val="00156972"/>
    <w:rsid w:val="0015733E"/>
    <w:rsid w:val="001578F5"/>
    <w:rsid w:val="00157A6C"/>
    <w:rsid w:val="00157C8F"/>
    <w:rsid w:val="001600E3"/>
    <w:rsid w:val="00160E50"/>
    <w:rsid w:val="00161ED2"/>
    <w:rsid w:val="00162648"/>
    <w:rsid w:val="0016266A"/>
    <w:rsid w:val="001627A8"/>
    <w:rsid w:val="00162D5B"/>
    <w:rsid w:val="00163437"/>
    <w:rsid w:val="001636D4"/>
    <w:rsid w:val="00163BF8"/>
    <w:rsid w:val="00163C95"/>
    <w:rsid w:val="00163CD2"/>
    <w:rsid w:val="0016406A"/>
    <w:rsid w:val="00164B97"/>
    <w:rsid w:val="0016507B"/>
    <w:rsid w:val="001653CC"/>
    <w:rsid w:val="00166036"/>
    <w:rsid w:val="001661EB"/>
    <w:rsid w:val="0016631B"/>
    <w:rsid w:val="001664B0"/>
    <w:rsid w:val="001666C0"/>
    <w:rsid w:val="001669C0"/>
    <w:rsid w:val="00166CCF"/>
    <w:rsid w:val="00166DBC"/>
    <w:rsid w:val="001671CA"/>
    <w:rsid w:val="0016751F"/>
    <w:rsid w:val="001679AB"/>
    <w:rsid w:val="00167E43"/>
    <w:rsid w:val="00167F9B"/>
    <w:rsid w:val="0017080F"/>
    <w:rsid w:val="00170EB2"/>
    <w:rsid w:val="00171443"/>
    <w:rsid w:val="001718D6"/>
    <w:rsid w:val="00171B00"/>
    <w:rsid w:val="00171BF4"/>
    <w:rsid w:val="001723C7"/>
    <w:rsid w:val="001724EE"/>
    <w:rsid w:val="0017273A"/>
    <w:rsid w:val="00172B66"/>
    <w:rsid w:val="0017337E"/>
    <w:rsid w:val="001733F2"/>
    <w:rsid w:val="001738AD"/>
    <w:rsid w:val="00173982"/>
    <w:rsid w:val="00173F41"/>
    <w:rsid w:val="00173FBA"/>
    <w:rsid w:val="00174358"/>
    <w:rsid w:val="00174702"/>
    <w:rsid w:val="001756EF"/>
    <w:rsid w:val="00175FEF"/>
    <w:rsid w:val="00176395"/>
    <w:rsid w:val="00176486"/>
    <w:rsid w:val="0017656B"/>
    <w:rsid w:val="00176669"/>
    <w:rsid w:val="0017710F"/>
    <w:rsid w:val="00181581"/>
    <w:rsid w:val="0018256A"/>
    <w:rsid w:val="001829E1"/>
    <w:rsid w:val="00182EC1"/>
    <w:rsid w:val="001833DE"/>
    <w:rsid w:val="00183EA7"/>
    <w:rsid w:val="0018440A"/>
    <w:rsid w:val="001855C7"/>
    <w:rsid w:val="00185CB7"/>
    <w:rsid w:val="00186564"/>
    <w:rsid w:val="0018709F"/>
    <w:rsid w:val="00187344"/>
    <w:rsid w:val="00187470"/>
    <w:rsid w:val="001876CD"/>
    <w:rsid w:val="0018782C"/>
    <w:rsid w:val="001900BA"/>
    <w:rsid w:val="00191313"/>
    <w:rsid w:val="00192532"/>
    <w:rsid w:val="00193624"/>
    <w:rsid w:val="00193D16"/>
    <w:rsid w:val="00194399"/>
    <w:rsid w:val="00194446"/>
    <w:rsid w:val="00195885"/>
    <w:rsid w:val="00195CCB"/>
    <w:rsid w:val="00196207"/>
    <w:rsid w:val="00197EB0"/>
    <w:rsid w:val="001A0740"/>
    <w:rsid w:val="001A1D50"/>
    <w:rsid w:val="001A33FB"/>
    <w:rsid w:val="001A3D43"/>
    <w:rsid w:val="001A427D"/>
    <w:rsid w:val="001A442A"/>
    <w:rsid w:val="001A4E1A"/>
    <w:rsid w:val="001A4ED3"/>
    <w:rsid w:val="001A5C04"/>
    <w:rsid w:val="001A5CB1"/>
    <w:rsid w:val="001A5E0C"/>
    <w:rsid w:val="001A5EEF"/>
    <w:rsid w:val="001A6387"/>
    <w:rsid w:val="001A6506"/>
    <w:rsid w:val="001A699A"/>
    <w:rsid w:val="001A785F"/>
    <w:rsid w:val="001A7C60"/>
    <w:rsid w:val="001B1845"/>
    <w:rsid w:val="001B19B5"/>
    <w:rsid w:val="001B1D5D"/>
    <w:rsid w:val="001B1E65"/>
    <w:rsid w:val="001B26DC"/>
    <w:rsid w:val="001B270E"/>
    <w:rsid w:val="001B29BB"/>
    <w:rsid w:val="001B2AA8"/>
    <w:rsid w:val="001B2E50"/>
    <w:rsid w:val="001B2F42"/>
    <w:rsid w:val="001B3077"/>
    <w:rsid w:val="001B4203"/>
    <w:rsid w:val="001B4784"/>
    <w:rsid w:val="001B47D6"/>
    <w:rsid w:val="001B4BC6"/>
    <w:rsid w:val="001B4ECD"/>
    <w:rsid w:val="001B4F02"/>
    <w:rsid w:val="001B5E5A"/>
    <w:rsid w:val="001B7A27"/>
    <w:rsid w:val="001B7ADE"/>
    <w:rsid w:val="001C0055"/>
    <w:rsid w:val="001C0792"/>
    <w:rsid w:val="001C1839"/>
    <w:rsid w:val="001C18C9"/>
    <w:rsid w:val="001C1C93"/>
    <w:rsid w:val="001C2020"/>
    <w:rsid w:val="001C2AE2"/>
    <w:rsid w:val="001C2F37"/>
    <w:rsid w:val="001C3195"/>
    <w:rsid w:val="001C3F9B"/>
    <w:rsid w:val="001C43AE"/>
    <w:rsid w:val="001C48C1"/>
    <w:rsid w:val="001C4E6A"/>
    <w:rsid w:val="001D0933"/>
    <w:rsid w:val="001D0CBD"/>
    <w:rsid w:val="001D0FF7"/>
    <w:rsid w:val="001D1312"/>
    <w:rsid w:val="001D3415"/>
    <w:rsid w:val="001D48E0"/>
    <w:rsid w:val="001D4AEC"/>
    <w:rsid w:val="001D55F1"/>
    <w:rsid w:val="001D6174"/>
    <w:rsid w:val="001D67AA"/>
    <w:rsid w:val="001D72E2"/>
    <w:rsid w:val="001D7749"/>
    <w:rsid w:val="001E0364"/>
    <w:rsid w:val="001E076F"/>
    <w:rsid w:val="001E089B"/>
    <w:rsid w:val="001E142C"/>
    <w:rsid w:val="001E232E"/>
    <w:rsid w:val="001E2EEA"/>
    <w:rsid w:val="001E30DC"/>
    <w:rsid w:val="001E38F8"/>
    <w:rsid w:val="001E39E3"/>
    <w:rsid w:val="001E49F2"/>
    <w:rsid w:val="001E4F93"/>
    <w:rsid w:val="001E515B"/>
    <w:rsid w:val="001E63CB"/>
    <w:rsid w:val="001E653F"/>
    <w:rsid w:val="001E6A05"/>
    <w:rsid w:val="001E6AB9"/>
    <w:rsid w:val="001E7387"/>
    <w:rsid w:val="001F0617"/>
    <w:rsid w:val="001F0D06"/>
    <w:rsid w:val="001F14AB"/>
    <w:rsid w:val="001F14DA"/>
    <w:rsid w:val="001F1532"/>
    <w:rsid w:val="001F1ECB"/>
    <w:rsid w:val="001F2A7D"/>
    <w:rsid w:val="001F2EBF"/>
    <w:rsid w:val="001F2F19"/>
    <w:rsid w:val="001F3504"/>
    <w:rsid w:val="001F3D2A"/>
    <w:rsid w:val="001F3EC9"/>
    <w:rsid w:val="001F5C80"/>
    <w:rsid w:val="001F633B"/>
    <w:rsid w:val="001F64D2"/>
    <w:rsid w:val="001F6B53"/>
    <w:rsid w:val="001F71EF"/>
    <w:rsid w:val="001F7758"/>
    <w:rsid w:val="00200F7C"/>
    <w:rsid w:val="002016E6"/>
    <w:rsid w:val="00201861"/>
    <w:rsid w:val="0020292A"/>
    <w:rsid w:val="00202AD1"/>
    <w:rsid w:val="00203DC7"/>
    <w:rsid w:val="002045FA"/>
    <w:rsid w:val="00204D4A"/>
    <w:rsid w:val="00204FE8"/>
    <w:rsid w:val="00205EF8"/>
    <w:rsid w:val="002065E1"/>
    <w:rsid w:val="00206D45"/>
    <w:rsid w:val="00211887"/>
    <w:rsid w:val="00211C73"/>
    <w:rsid w:val="00212BB1"/>
    <w:rsid w:val="002135BC"/>
    <w:rsid w:val="00214996"/>
    <w:rsid w:val="00214A67"/>
    <w:rsid w:val="00214F90"/>
    <w:rsid w:val="00215E5F"/>
    <w:rsid w:val="002161BB"/>
    <w:rsid w:val="0021712E"/>
    <w:rsid w:val="00217539"/>
    <w:rsid w:val="002179CA"/>
    <w:rsid w:val="00217F6A"/>
    <w:rsid w:val="00220021"/>
    <w:rsid w:val="00220B54"/>
    <w:rsid w:val="00220C71"/>
    <w:rsid w:val="00221B3F"/>
    <w:rsid w:val="00221F95"/>
    <w:rsid w:val="00222351"/>
    <w:rsid w:val="002224B1"/>
    <w:rsid w:val="00222871"/>
    <w:rsid w:val="00222B69"/>
    <w:rsid w:val="00222DC6"/>
    <w:rsid w:val="00223675"/>
    <w:rsid w:val="00224250"/>
    <w:rsid w:val="002243CD"/>
    <w:rsid w:val="00224B1D"/>
    <w:rsid w:val="002253F4"/>
    <w:rsid w:val="00226031"/>
    <w:rsid w:val="002275F1"/>
    <w:rsid w:val="002277A7"/>
    <w:rsid w:val="002301C1"/>
    <w:rsid w:val="00230B9B"/>
    <w:rsid w:val="00230D5A"/>
    <w:rsid w:val="00230FF4"/>
    <w:rsid w:val="00231A1C"/>
    <w:rsid w:val="00232876"/>
    <w:rsid w:val="00233E46"/>
    <w:rsid w:val="00233F7F"/>
    <w:rsid w:val="002340CB"/>
    <w:rsid w:val="00234200"/>
    <w:rsid w:val="00234533"/>
    <w:rsid w:val="00235059"/>
    <w:rsid w:val="0023520D"/>
    <w:rsid w:val="002355EA"/>
    <w:rsid w:val="00235A01"/>
    <w:rsid w:val="00236BE0"/>
    <w:rsid w:val="00237309"/>
    <w:rsid w:val="00237A6F"/>
    <w:rsid w:val="00237BBA"/>
    <w:rsid w:val="00240319"/>
    <w:rsid w:val="00240DEC"/>
    <w:rsid w:val="00240EBC"/>
    <w:rsid w:val="002411BE"/>
    <w:rsid w:val="00241285"/>
    <w:rsid w:val="002418EB"/>
    <w:rsid w:val="00241F43"/>
    <w:rsid w:val="0024209F"/>
    <w:rsid w:val="00242E14"/>
    <w:rsid w:val="00243581"/>
    <w:rsid w:val="00243769"/>
    <w:rsid w:val="002442DC"/>
    <w:rsid w:val="00244D83"/>
    <w:rsid w:val="002464D5"/>
    <w:rsid w:val="0024660C"/>
    <w:rsid w:val="0024726F"/>
    <w:rsid w:val="00247349"/>
    <w:rsid w:val="00247662"/>
    <w:rsid w:val="0024785D"/>
    <w:rsid w:val="00247E73"/>
    <w:rsid w:val="00250BAD"/>
    <w:rsid w:val="00250D36"/>
    <w:rsid w:val="00250F67"/>
    <w:rsid w:val="00251293"/>
    <w:rsid w:val="00252DD3"/>
    <w:rsid w:val="00253735"/>
    <w:rsid w:val="0025385A"/>
    <w:rsid w:val="002538A8"/>
    <w:rsid w:val="00256426"/>
    <w:rsid w:val="0025646A"/>
    <w:rsid w:val="0025667D"/>
    <w:rsid w:val="00257018"/>
    <w:rsid w:val="00257636"/>
    <w:rsid w:val="00257BC5"/>
    <w:rsid w:val="00257C60"/>
    <w:rsid w:val="00260913"/>
    <w:rsid w:val="00260EA5"/>
    <w:rsid w:val="00261515"/>
    <w:rsid w:val="00261524"/>
    <w:rsid w:val="0026213A"/>
    <w:rsid w:val="00262454"/>
    <w:rsid w:val="002630BD"/>
    <w:rsid w:val="00263827"/>
    <w:rsid w:val="0026382D"/>
    <w:rsid w:val="00264713"/>
    <w:rsid w:val="002647CA"/>
    <w:rsid w:val="00265447"/>
    <w:rsid w:val="00265FE7"/>
    <w:rsid w:val="00266D85"/>
    <w:rsid w:val="0026745C"/>
    <w:rsid w:val="002710D6"/>
    <w:rsid w:val="00271A3D"/>
    <w:rsid w:val="00271CE8"/>
    <w:rsid w:val="00272690"/>
    <w:rsid w:val="00272743"/>
    <w:rsid w:val="00272C6F"/>
    <w:rsid w:val="0027330B"/>
    <w:rsid w:val="00273BD7"/>
    <w:rsid w:val="00273FCC"/>
    <w:rsid w:val="002740A3"/>
    <w:rsid w:val="00274FE3"/>
    <w:rsid w:val="00275BEA"/>
    <w:rsid w:val="0027645F"/>
    <w:rsid w:val="002765A1"/>
    <w:rsid w:val="0027746A"/>
    <w:rsid w:val="00277571"/>
    <w:rsid w:val="00277C10"/>
    <w:rsid w:val="002807B1"/>
    <w:rsid w:val="0028090F"/>
    <w:rsid w:val="00280D8D"/>
    <w:rsid w:val="00281BBE"/>
    <w:rsid w:val="002824B9"/>
    <w:rsid w:val="002838DE"/>
    <w:rsid w:val="002840DF"/>
    <w:rsid w:val="00285464"/>
    <w:rsid w:val="00285514"/>
    <w:rsid w:val="00285A85"/>
    <w:rsid w:val="002861CB"/>
    <w:rsid w:val="00287309"/>
    <w:rsid w:val="00287623"/>
    <w:rsid w:val="00287FCD"/>
    <w:rsid w:val="00290048"/>
    <w:rsid w:val="00290264"/>
    <w:rsid w:val="002907C4"/>
    <w:rsid w:val="00291278"/>
    <w:rsid w:val="00291EA8"/>
    <w:rsid w:val="00291F83"/>
    <w:rsid w:val="00292CB9"/>
    <w:rsid w:val="002937EF"/>
    <w:rsid w:val="00293983"/>
    <w:rsid w:val="002939EF"/>
    <w:rsid w:val="00293F25"/>
    <w:rsid w:val="00295355"/>
    <w:rsid w:val="002955D7"/>
    <w:rsid w:val="00296673"/>
    <w:rsid w:val="002970CA"/>
    <w:rsid w:val="00297146"/>
    <w:rsid w:val="0029748A"/>
    <w:rsid w:val="00297A31"/>
    <w:rsid w:val="00297BAB"/>
    <w:rsid w:val="002A04EB"/>
    <w:rsid w:val="002A06B8"/>
    <w:rsid w:val="002A09C5"/>
    <w:rsid w:val="002A09E9"/>
    <w:rsid w:val="002A16DD"/>
    <w:rsid w:val="002A1D8D"/>
    <w:rsid w:val="002A28AE"/>
    <w:rsid w:val="002A319A"/>
    <w:rsid w:val="002A31CA"/>
    <w:rsid w:val="002A3A25"/>
    <w:rsid w:val="002A4BCD"/>
    <w:rsid w:val="002A57D1"/>
    <w:rsid w:val="002A5A04"/>
    <w:rsid w:val="002A5A4C"/>
    <w:rsid w:val="002A6485"/>
    <w:rsid w:val="002A6CBB"/>
    <w:rsid w:val="002A70D2"/>
    <w:rsid w:val="002A7330"/>
    <w:rsid w:val="002B1273"/>
    <w:rsid w:val="002B2195"/>
    <w:rsid w:val="002B294B"/>
    <w:rsid w:val="002B2DD8"/>
    <w:rsid w:val="002B33B9"/>
    <w:rsid w:val="002B3941"/>
    <w:rsid w:val="002B3B76"/>
    <w:rsid w:val="002B3F30"/>
    <w:rsid w:val="002B4173"/>
    <w:rsid w:val="002B467F"/>
    <w:rsid w:val="002B5DF0"/>
    <w:rsid w:val="002B69DE"/>
    <w:rsid w:val="002B71B9"/>
    <w:rsid w:val="002B72B4"/>
    <w:rsid w:val="002B7A55"/>
    <w:rsid w:val="002B7C72"/>
    <w:rsid w:val="002B7F36"/>
    <w:rsid w:val="002C0A60"/>
    <w:rsid w:val="002C0AED"/>
    <w:rsid w:val="002C1147"/>
    <w:rsid w:val="002C208F"/>
    <w:rsid w:val="002C2A39"/>
    <w:rsid w:val="002C2F19"/>
    <w:rsid w:val="002C35EC"/>
    <w:rsid w:val="002C3751"/>
    <w:rsid w:val="002C39BC"/>
    <w:rsid w:val="002C45E8"/>
    <w:rsid w:val="002C4697"/>
    <w:rsid w:val="002C4B6D"/>
    <w:rsid w:val="002C50DE"/>
    <w:rsid w:val="002C54D0"/>
    <w:rsid w:val="002C6268"/>
    <w:rsid w:val="002D00C4"/>
    <w:rsid w:val="002D0DEE"/>
    <w:rsid w:val="002D1237"/>
    <w:rsid w:val="002D1A4D"/>
    <w:rsid w:val="002D1DAB"/>
    <w:rsid w:val="002D2F54"/>
    <w:rsid w:val="002D4155"/>
    <w:rsid w:val="002D5493"/>
    <w:rsid w:val="002D5D05"/>
    <w:rsid w:val="002D7A62"/>
    <w:rsid w:val="002D7ED7"/>
    <w:rsid w:val="002E215B"/>
    <w:rsid w:val="002E2443"/>
    <w:rsid w:val="002E24B0"/>
    <w:rsid w:val="002E27C1"/>
    <w:rsid w:val="002E2E47"/>
    <w:rsid w:val="002E3DA4"/>
    <w:rsid w:val="002E41A2"/>
    <w:rsid w:val="002E5B6E"/>
    <w:rsid w:val="002E658E"/>
    <w:rsid w:val="002E6E59"/>
    <w:rsid w:val="002E6F66"/>
    <w:rsid w:val="002E7B5D"/>
    <w:rsid w:val="002F007E"/>
    <w:rsid w:val="002F0488"/>
    <w:rsid w:val="002F105D"/>
    <w:rsid w:val="002F1588"/>
    <w:rsid w:val="002F1AF3"/>
    <w:rsid w:val="002F2081"/>
    <w:rsid w:val="002F2699"/>
    <w:rsid w:val="002F2EE7"/>
    <w:rsid w:val="002F3A6B"/>
    <w:rsid w:val="002F3F0E"/>
    <w:rsid w:val="002F42D5"/>
    <w:rsid w:val="002F4709"/>
    <w:rsid w:val="002F496C"/>
    <w:rsid w:val="002F577F"/>
    <w:rsid w:val="002F591E"/>
    <w:rsid w:val="002F5D2A"/>
    <w:rsid w:val="002F7106"/>
    <w:rsid w:val="002F788A"/>
    <w:rsid w:val="002F7C28"/>
    <w:rsid w:val="00300039"/>
    <w:rsid w:val="003003F2"/>
    <w:rsid w:val="003004C3"/>
    <w:rsid w:val="00301644"/>
    <w:rsid w:val="0030197B"/>
    <w:rsid w:val="00302BF3"/>
    <w:rsid w:val="00302D6A"/>
    <w:rsid w:val="00303E5C"/>
    <w:rsid w:val="00304DB7"/>
    <w:rsid w:val="003051FD"/>
    <w:rsid w:val="003054CE"/>
    <w:rsid w:val="00306387"/>
    <w:rsid w:val="00306AC1"/>
    <w:rsid w:val="003072E6"/>
    <w:rsid w:val="0030741D"/>
    <w:rsid w:val="00307677"/>
    <w:rsid w:val="003079A0"/>
    <w:rsid w:val="003102F7"/>
    <w:rsid w:val="0031126B"/>
    <w:rsid w:val="00311334"/>
    <w:rsid w:val="003113F5"/>
    <w:rsid w:val="003114CF"/>
    <w:rsid w:val="00311B96"/>
    <w:rsid w:val="003122B9"/>
    <w:rsid w:val="0031375C"/>
    <w:rsid w:val="003140BF"/>
    <w:rsid w:val="00316D6E"/>
    <w:rsid w:val="00317CDB"/>
    <w:rsid w:val="00320322"/>
    <w:rsid w:val="0032035E"/>
    <w:rsid w:val="0032043C"/>
    <w:rsid w:val="00320C94"/>
    <w:rsid w:val="0032188B"/>
    <w:rsid w:val="003225DD"/>
    <w:rsid w:val="003233E3"/>
    <w:rsid w:val="00323B12"/>
    <w:rsid w:val="00323B3C"/>
    <w:rsid w:val="00324925"/>
    <w:rsid w:val="00325D3C"/>
    <w:rsid w:val="003261D1"/>
    <w:rsid w:val="00326972"/>
    <w:rsid w:val="00326D97"/>
    <w:rsid w:val="00326E3B"/>
    <w:rsid w:val="00327716"/>
    <w:rsid w:val="0032785C"/>
    <w:rsid w:val="00330BAA"/>
    <w:rsid w:val="003310C5"/>
    <w:rsid w:val="0033119B"/>
    <w:rsid w:val="00331DE5"/>
    <w:rsid w:val="003320F1"/>
    <w:rsid w:val="00332215"/>
    <w:rsid w:val="00332FC2"/>
    <w:rsid w:val="0033315F"/>
    <w:rsid w:val="00333678"/>
    <w:rsid w:val="0033393B"/>
    <w:rsid w:val="0033480C"/>
    <w:rsid w:val="00334B06"/>
    <w:rsid w:val="00334C0B"/>
    <w:rsid w:val="0033557E"/>
    <w:rsid w:val="00335D67"/>
    <w:rsid w:val="0033622B"/>
    <w:rsid w:val="0033663C"/>
    <w:rsid w:val="00337577"/>
    <w:rsid w:val="00337C10"/>
    <w:rsid w:val="00337C25"/>
    <w:rsid w:val="0034008E"/>
    <w:rsid w:val="00340E97"/>
    <w:rsid w:val="0034130F"/>
    <w:rsid w:val="00341660"/>
    <w:rsid w:val="003417C6"/>
    <w:rsid w:val="00341F66"/>
    <w:rsid w:val="0034226B"/>
    <w:rsid w:val="003429A9"/>
    <w:rsid w:val="00343427"/>
    <w:rsid w:val="003440BC"/>
    <w:rsid w:val="00344119"/>
    <w:rsid w:val="00344235"/>
    <w:rsid w:val="00344A82"/>
    <w:rsid w:val="00344C32"/>
    <w:rsid w:val="00345911"/>
    <w:rsid w:val="00345BAE"/>
    <w:rsid w:val="00346A63"/>
    <w:rsid w:val="0034719A"/>
    <w:rsid w:val="00347553"/>
    <w:rsid w:val="0035120D"/>
    <w:rsid w:val="00351B0E"/>
    <w:rsid w:val="0035205D"/>
    <w:rsid w:val="00352B75"/>
    <w:rsid w:val="003530B0"/>
    <w:rsid w:val="00354AAD"/>
    <w:rsid w:val="00354C85"/>
    <w:rsid w:val="00355575"/>
    <w:rsid w:val="003562D8"/>
    <w:rsid w:val="003569A3"/>
    <w:rsid w:val="00356EBF"/>
    <w:rsid w:val="00357738"/>
    <w:rsid w:val="003578E4"/>
    <w:rsid w:val="00357DF1"/>
    <w:rsid w:val="00360445"/>
    <w:rsid w:val="00360524"/>
    <w:rsid w:val="00360BBB"/>
    <w:rsid w:val="00360D29"/>
    <w:rsid w:val="00361944"/>
    <w:rsid w:val="0036378D"/>
    <w:rsid w:val="00363C24"/>
    <w:rsid w:val="00363D81"/>
    <w:rsid w:val="00363E03"/>
    <w:rsid w:val="003643EE"/>
    <w:rsid w:val="00364821"/>
    <w:rsid w:val="0036533B"/>
    <w:rsid w:val="00365E57"/>
    <w:rsid w:val="003673D5"/>
    <w:rsid w:val="0036744A"/>
    <w:rsid w:val="003677A0"/>
    <w:rsid w:val="00370047"/>
    <w:rsid w:val="0037043C"/>
    <w:rsid w:val="00370493"/>
    <w:rsid w:val="00370712"/>
    <w:rsid w:val="00370714"/>
    <w:rsid w:val="00370A69"/>
    <w:rsid w:val="00370B02"/>
    <w:rsid w:val="00370CB5"/>
    <w:rsid w:val="00370CD6"/>
    <w:rsid w:val="00370D2A"/>
    <w:rsid w:val="0037148E"/>
    <w:rsid w:val="003718C3"/>
    <w:rsid w:val="0037192A"/>
    <w:rsid w:val="003722FF"/>
    <w:rsid w:val="0037300F"/>
    <w:rsid w:val="003733E2"/>
    <w:rsid w:val="0037351A"/>
    <w:rsid w:val="00373ED6"/>
    <w:rsid w:val="003740D8"/>
    <w:rsid w:val="00374322"/>
    <w:rsid w:val="00374354"/>
    <w:rsid w:val="003745B6"/>
    <w:rsid w:val="003748A1"/>
    <w:rsid w:val="00374D22"/>
    <w:rsid w:val="00375117"/>
    <w:rsid w:val="0037594D"/>
    <w:rsid w:val="00375A18"/>
    <w:rsid w:val="00375D5C"/>
    <w:rsid w:val="00376284"/>
    <w:rsid w:val="00376BE6"/>
    <w:rsid w:val="003776F4"/>
    <w:rsid w:val="00377EBF"/>
    <w:rsid w:val="00380421"/>
    <w:rsid w:val="003808DC"/>
    <w:rsid w:val="00380CB4"/>
    <w:rsid w:val="0038178F"/>
    <w:rsid w:val="00382CAA"/>
    <w:rsid w:val="00383218"/>
    <w:rsid w:val="003832A4"/>
    <w:rsid w:val="003835F5"/>
    <w:rsid w:val="003835FA"/>
    <w:rsid w:val="00384C83"/>
    <w:rsid w:val="00385390"/>
    <w:rsid w:val="0038551D"/>
    <w:rsid w:val="0038563A"/>
    <w:rsid w:val="003861F6"/>
    <w:rsid w:val="003871A4"/>
    <w:rsid w:val="00387687"/>
    <w:rsid w:val="00387FCF"/>
    <w:rsid w:val="00392812"/>
    <w:rsid w:val="0039283D"/>
    <w:rsid w:val="0039321C"/>
    <w:rsid w:val="00393270"/>
    <w:rsid w:val="00393566"/>
    <w:rsid w:val="0039371C"/>
    <w:rsid w:val="003941CE"/>
    <w:rsid w:val="003941E6"/>
    <w:rsid w:val="003942AE"/>
    <w:rsid w:val="003951FF"/>
    <w:rsid w:val="003955E4"/>
    <w:rsid w:val="0039563D"/>
    <w:rsid w:val="00396414"/>
    <w:rsid w:val="00396A1E"/>
    <w:rsid w:val="00396AC6"/>
    <w:rsid w:val="00396D9F"/>
    <w:rsid w:val="0039707C"/>
    <w:rsid w:val="00397271"/>
    <w:rsid w:val="00397AB2"/>
    <w:rsid w:val="003A04A7"/>
    <w:rsid w:val="003A0BCB"/>
    <w:rsid w:val="003A18B0"/>
    <w:rsid w:val="003A20C5"/>
    <w:rsid w:val="003A232E"/>
    <w:rsid w:val="003A2692"/>
    <w:rsid w:val="003A2DF4"/>
    <w:rsid w:val="003A3637"/>
    <w:rsid w:val="003A378B"/>
    <w:rsid w:val="003A38C8"/>
    <w:rsid w:val="003A3BEB"/>
    <w:rsid w:val="003A3D60"/>
    <w:rsid w:val="003A40ED"/>
    <w:rsid w:val="003A431E"/>
    <w:rsid w:val="003A474C"/>
    <w:rsid w:val="003A56DD"/>
    <w:rsid w:val="003A5D70"/>
    <w:rsid w:val="003A5D76"/>
    <w:rsid w:val="003A5F67"/>
    <w:rsid w:val="003A6A48"/>
    <w:rsid w:val="003A6B5B"/>
    <w:rsid w:val="003A74B4"/>
    <w:rsid w:val="003A78F8"/>
    <w:rsid w:val="003A7BB9"/>
    <w:rsid w:val="003B07E4"/>
    <w:rsid w:val="003B1483"/>
    <w:rsid w:val="003B20C6"/>
    <w:rsid w:val="003B223C"/>
    <w:rsid w:val="003B2288"/>
    <w:rsid w:val="003B266E"/>
    <w:rsid w:val="003B341F"/>
    <w:rsid w:val="003B3847"/>
    <w:rsid w:val="003B3D71"/>
    <w:rsid w:val="003B6A1F"/>
    <w:rsid w:val="003B72D5"/>
    <w:rsid w:val="003B7746"/>
    <w:rsid w:val="003C0064"/>
    <w:rsid w:val="003C0575"/>
    <w:rsid w:val="003C1246"/>
    <w:rsid w:val="003C2046"/>
    <w:rsid w:val="003C2070"/>
    <w:rsid w:val="003C21A3"/>
    <w:rsid w:val="003C270F"/>
    <w:rsid w:val="003C537F"/>
    <w:rsid w:val="003C5D97"/>
    <w:rsid w:val="003C6148"/>
    <w:rsid w:val="003C6672"/>
    <w:rsid w:val="003C699D"/>
    <w:rsid w:val="003C6C4A"/>
    <w:rsid w:val="003C7155"/>
    <w:rsid w:val="003C73A1"/>
    <w:rsid w:val="003C76A1"/>
    <w:rsid w:val="003C7F34"/>
    <w:rsid w:val="003D059E"/>
    <w:rsid w:val="003D07BD"/>
    <w:rsid w:val="003D1544"/>
    <w:rsid w:val="003D1A78"/>
    <w:rsid w:val="003D1AC3"/>
    <w:rsid w:val="003D2344"/>
    <w:rsid w:val="003D574D"/>
    <w:rsid w:val="003D5B25"/>
    <w:rsid w:val="003D656C"/>
    <w:rsid w:val="003D663E"/>
    <w:rsid w:val="003D672B"/>
    <w:rsid w:val="003D69FD"/>
    <w:rsid w:val="003D7A5A"/>
    <w:rsid w:val="003D7DA7"/>
    <w:rsid w:val="003E0424"/>
    <w:rsid w:val="003E044D"/>
    <w:rsid w:val="003E063F"/>
    <w:rsid w:val="003E070D"/>
    <w:rsid w:val="003E0A97"/>
    <w:rsid w:val="003E0DB6"/>
    <w:rsid w:val="003E10EF"/>
    <w:rsid w:val="003E112C"/>
    <w:rsid w:val="003E12D1"/>
    <w:rsid w:val="003E1416"/>
    <w:rsid w:val="003E19F4"/>
    <w:rsid w:val="003E1A53"/>
    <w:rsid w:val="003E2FC0"/>
    <w:rsid w:val="003E379E"/>
    <w:rsid w:val="003E3969"/>
    <w:rsid w:val="003E3B23"/>
    <w:rsid w:val="003E3D34"/>
    <w:rsid w:val="003E3F44"/>
    <w:rsid w:val="003E45DE"/>
    <w:rsid w:val="003E4C7A"/>
    <w:rsid w:val="003E4E06"/>
    <w:rsid w:val="003E501E"/>
    <w:rsid w:val="003E513C"/>
    <w:rsid w:val="003E6E77"/>
    <w:rsid w:val="003E7854"/>
    <w:rsid w:val="003E7D8A"/>
    <w:rsid w:val="003F0B00"/>
    <w:rsid w:val="003F20C8"/>
    <w:rsid w:val="003F3178"/>
    <w:rsid w:val="003F3AF3"/>
    <w:rsid w:val="003F4393"/>
    <w:rsid w:val="003F4C33"/>
    <w:rsid w:val="003F6043"/>
    <w:rsid w:val="003F6294"/>
    <w:rsid w:val="003F673D"/>
    <w:rsid w:val="003F72EA"/>
    <w:rsid w:val="003F75D1"/>
    <w:rsid w:val="003F7D13"/>
    <w:rsid w:val="004002CB"/>
    <w:rsid w:val="0040142D"/>
    <w:rsid w:val="004016FA"/>
    <w:rsid w:val="0040187E"/>
    <w:rsid w:val="0040277E"/>
    <w:rsid w:val="004037AF"/>
    <w:rsid w:val="00403AB8"/>
    <w:rsid w:val="00403DBC"/>
    <w:rsid w:val="0040435D"/>
    <w:rsid w:val="00404445"/>
    <w:rsid w:val="00404515"/>
    <w:rsid w:val="00404B26"/>
    <w:rsid w:val="004066E9"/>
    <w:rsid w:val="00407299"/>
    <w:rsid w:val="00407BAB"/>
    <w:rsid w:val="00410600"/>
    <w:rsid w:val="00410B7E"/>
    <w:rsid w:val="00411283"/>
    <w:rsid w:val="00411A74"/>
    <w:rsid w:val="00411A86"/>
    <w:rsid w:val="00412176"/>
    <w:rsid w:val="004127B3"/>
    <w:rsid w:val="0041281D"/>
    <w:rsid w:val="00412854"/>
    <w:rsid w:val="00412B80"/>
    <w:rsid w:val="004130BA"/>
    <w:rsid w:val="00413F6C"/>
    <w:rsid w:val="004140D8"/>
    <w:rsid w:val="004144AF"/>
    <w:rsid w:val="00414E68"/>
    <w:rsid w:val="004151AA"/>
    <w:rsid w:val="00415219"/>
    <w:rsid w:val="00416641"/>
    <w:rsid w:val="00416EC0"/>
    <w:rsid w:val="00417E26"/>
    <w:rsid w:val="00420F88"/>
    <w:rsid w:val="00421549"/>
    <w:rsid w:val="004216A9"/>
    <w:rsid w:val="00422655"/>
    <w:rsid w:val="00423352"/>
    <w:rsid w:val="0042369C"/>
    <w:rsid w:val="00424C23"/>
    <w:rsid w:val="00424E03"/>
    <w:rsid w:val="0042562F"/>
    <w:rsid w:val="00425BB2"/>
    <w:rsid w:val="0042633F"/>
    <w:rsid w:val="004270EF"/>
    <w:rsid w:val="00430DDC"/>
    <w:rsid w:val="00431081"/>
    <w:rsid w:val="00431E8C"/>
    <w:rsid w:val="00433547"/>
    <w:rsid w:val="004339F2"/>
    <w:rsid w:val="00433A31"/>
    <w:rsid w:val="0043466B"/>
    <w:rsid w:val="00434814"/>
    <w:rsid w:val="0043491B"/>
    <w:rsid w:val="00434B10"/>
    <w:rsid w:val="00434CF2"/>
    <w:rsid w:val="004351BB"/>
    <w:rsid w:val="00436598"/>
    <w:rsid w:val="004371BF"/>
    <w:rsid w:val="00437C71"/>
    <w:rsid w:val="0044155A"/>
    <w:rsid w:val="00441FA0"/>
    <w:rsid w:val="004426E0"/>
    <w:rsid w:val="00442A56"/>
    <w:rsid w:val="00442ECA"/>
    <w:rsid w:val="00443993"/>
    <w:rsid w:val="004445EF"/>
    <w:rsid w:val="00444D7A"/>
    <w:rsid w:val="00444DB0"/>
    <w:rsid w:val="004455A8"/>
    <w:rsid w:val="00445AE6"/>
    <w:rsid w:val="00445EF1"/>
    <w:rsid w:val="004462DC"/>
    <w:rsid w:val="00446453"/>
    <w:rsid w:val="004464F0"/>
    <w:rsid w:val="004468F2"/>
    <w:rsid w:val="00446A0B"/>
    <w:rsid w:val="00446BF0"/>
    <w:rsid w:val="00447362"/>
    <w:rsid w:val="004474C3"/>
    <w:rsid w:val="00447636"/>
    <w:rsid w:val="004502AB"/>
    <w:rsid w:val="0045090D"/>
    <w:rsid w:val="00451642"/>
    <w:rsid w:val="00451A9B"/>
    <w:rsid w:val="00451F73"/>
    <w:rsid w:val="004526F9"/>
    <w:rsid w:val="00452EDD"/>
    <w:rsid w:val="004536CF"/>
    <w:rsid w:val="004544F2"/>
    <w:rsid w:val="00454900"/>
    <w:rsid w:val="0045505E"/>
    <w:rsid w:val="00455BCD"/>
    <w:rsid w:val="00456128"/>
    <w:rsid w:val="00456380"/>
    <w:rsid w:val="004563A0"/>
    <w:rsid w:val="004564A0"/>
    <w:rsid w:val="004567F5"/>
    <w:rsid w:val="00456F1A"/>
    <w:rsid w:val="00456FAD"/>
    <w:rsid w:val="00457004"/>
    <w:rsid w:val="0045724C"/>
    <w:rsid w:val="00461372"/>
    <w:rsid w:val="0046183A"/>
    <w:rsid w:val="00461E5F"/>
    <w:rsid w:val="0046262C"/>
    <w:rsid w:val="004630CC"/>
    <w:rsid w:val="0046313B"/>
    <w:rsid w:val="004666B7"/>
    <w:rsid w:val="00466868"/>
    <w:rsid w:val="004668C9"/>
    <w:rsid w:val="00466BC0"/>
    <w:rsid w:val="00467624"/>
    <w:rsid w:val="00467797"/>
    <w:rsid w:val="00467A72"/>
    <w:rsid w:val="00470A58"/>
    <w:rsid w:val="00471E0D"/>
    <w:rsid w:val="0047383F"/>
    <w:rsid w:val="00474FDC"/>
    <w:rsid w:val="004751B4"/>
    <w:rsid w:val="004751CC"/>
    <w:rsid w:val="00475709"/>
    <w:rsid w:val="00475A02"/>
    <w:rsid w:val="00475DCD"/>
    <w:rsid w:val="00476057"/>
    <w:rsid w:val="004761FD"/>
    <w:rsid w:val="004764D2"/>
    <w:rsid w:val="004771D2"/>
    <w:rsid w:val="00477849"/>
    <w:rsid w:val="00477A9D"/>
    <w:rsid w:val="00477D51"/>
    <w:rsid w:val="00477E67"/>
    <w:rsid w:val="00480C1A"/>
    <w:rsid w:val="00480F21"/>
    <w:rsid w:val="00481160"/>
    <w:rsid w:val="00481496"/>
    <w:rsid w:val="004819BD"/>
    <w:rsid w:val="00481B5F"/>
    <w:rsid w:val="0048288A"/>
    <w:rsid w:val="00482CB8"/>
    <w:rsid w:val="00482F34"/>
    <w:rsid w:val="00483F2C"/>
    <w:rsid w:val="004841AA"/>
    <w:rsid w:val="0048452D"/>
    <w:rsid w:val="00484965"/>
    <w:rsid w:val="00484D0E"/>
    <w:rsid w:val="00485CCC"/>
    <w:rsid w:val="00486043"/>
    <w:rsid w:val="00486711"/>
    <w:rsid w:val="00486A7B"/>
    <w:rsid w:val="0048721B"/>
    <w:rsid w:val="00487A23"/>
    <w:rsid w:val="00487D5F"/>
    <w:rsid w:val="0049084B"/>
    <w:rsid w:val="00490FCD"/>
    <w:rsid w:val="00491438"/>
    <w:rsid w:val="0049147C"/>
    <w:rsid w:val="004915E4"/>
    <w:rsid w:val="00492B6F"/>
    <w:rsid w:val="00493E60"/>
    <w:rsid w:val="00494A0D"/>
    <w:rsid w:val="00494C33"/>
    <w:rsid w:val="00494D48"/>
    <w:rsid w:val="0049565E"/>
    <w:rsid w:val="00495E6E"/>
    <w:rsid w:val="004966B0"/>
    <w:rsid w:val="0049697F"/>
    <w:rsid w:val="004A0159"/>
    <w:rsid w:val="004A054A"/>
    <w:rsid w:val="004A062B"/>
    <w:rsid w:val="004A0EDC"/>
    <w:rsid w:val="004A1081"/>
    <w:rsid w:val="004A1379"/>
    <w:rsid w:val="004A2241"/>
    <w:rsid w:val="004A22B7"/>
    <w:rsid w:val="004A23F1"/>
    <w:rsid w:val="004A3A41"/>
    <w:rsid w:val="004A3ACB"/>
    <w:rsid w:val="004A3DB4"/>
    <w:rsid w:val="004A6022"/>
    <w:rsid w:val="004A659B"/>
    <w:rsid w:val="004A718C"/>
    <w:rsid w:val="004B03BC"/>
    <w:rsid w:val="004B03C8"/>
    <w:rsid w:val="004B0E17"/>
    <w:rsid w:val="004B1896"/>
    <w:rsid w:val="004B25F2"/>
    <w:rsid w:val="004B2C42"/>
    <w:rsid w:val="004B36A6"/>
    <w:rsid w:val="004B36FD"/>
    <w:rsid w:val="004B44E5"/>
    <w:rsid w:val="004B4938"/>
    <w:rsid w:val="004B4973"/>
    <w:rsid w:val="004B4B13"/>
    <w:rsid w:val="004B4C79"/>
    <w:rsid w:val="004B54A7"/>
    <w:rsid w:val="004B555E"/>
    <w:rsid w:val="004B565F"/>
    <w:rsid w:val="004B6337"/>
    <w:rsid w:val="004B6FFF"/>
    <w:rsid w:val="004B711A"/>
    <w:rsid w:val="004B7F23"/>
    <w:rsid w:val="004C1559"/>
    <w:rsid w:val="004C1B5F"/>
    <w:rsid w:val="004C26D8"/>
    <w:rsid w:val="004C2A07"/>
    <w:rsid w:val="004C2EE0"/>
    <w:rsid w:val="004C31A5"/>
    <w:rsid w:val="004C3A7D"/>
    <w:rsid w:val="004C3B12"/>
    <w:rsid w:val="004C5180"/>
    <w:rsid w:val="004C56F7"/>
    <w:rsid w:val="004C5E12"/>
    <w:rsid w:val="004C63DA"/>
    <w:rsid w:val="004C6502"/>
    <w:rsid w:val="004C6BC9"/>
    <w:rsid w:val="004C6DB6"/>
    <w:rsid w:val="004C6DF8"/>
    <w:rsid w:val="004C7ADF"/>
    <w:rsid w:val="004C7D3C"/>
    <w:rsid w:val="004D1F54"/>
    <w:rsid w:val="004D28AC"/>
    <w:rsid w:val="004D4209"/>
    <w:rsid w:val="004D4392"/>
    <w:rsid w:val="004D45B1"/>
    <w:rsid w:val="004D4B33"/>
    <w:rsid w:val="004D4BA8"/>
    <w:rsid w:val="004D4F1E"/>
    <w:rsid w:val="004D580F"/>
    <w:rsid w:val="004D5E7F"/>
    <w:rsid w:val="004D67EB"/>
    <w:rsid w:val="004D6B97"/>
    <w:rsid w:val="004D7B07"/>
    <w:rsid w:val="004D7E40"/>
    <w:rsid w:val="004E0582"/>
    <w:rsid w:val="004E0777"/>
    <w:rsid w:val="004E179D"/>
    <w:rsid w:val="004E1D15"/>
    <w:rsid w:val="004E1DB5"/>
    <w:rsid w:val="004E2786"/>
    <w:rsid w:val="004E3092"/>
    <w:rsid w:val="004E3337"/>
    <w:rsid w:val="004E3A4D"/>
    <w:rsid w:val="004E3AA4"/>
    <w:rsid w:val="004E41BC"/>
    <w:rsid w:val="004E6A03"/>
    <w:rsid w:val="004E7750"/>
    <w:rsid w:val="004E7D78"/>
    <w:rsid w:val="004F0143"/>
    <w:rsid w:val="004F03F3"/>
    <w:rsid w:val="004F09A1"/>
    <w:rsid w:val="004F109D"/>
    <w:rsid w:val="004F14D6"/>
    <w:rsid w:val="004F1992"/>
    <w:rsid w:val="004F3E85"/>
    <w:rsid w:val="004F400F"/>
    <w:rsid w:val="004F49F8"/>
    <w:rsid w:val="004F4CAD"/>
    <w:rsid w:val="004F51F7"/>
    <w:rsid w:val="004F6323"/>
    <w:rsid w:val="004F683D"/>
    <w:rsid w:val="004F6FED"/>
    <w:rsid w:val="004F7058"/>
    <w:rsid w:val="004F70A6"/>
    <w:rsid w:val="004F73FE"/>
    <w:rsid w:val="00500285"/>
    <w:rsid w:val="005006D3"/>
    <w:rsid w:val="00500833"/>
    <w:rsid w:val="00500F3D"/>
    <w:rsid w:val="00501BA0"/>
    <w:rsid w:val="005024BD"/>
    <w:rsid w:val="0050258D"/>
    <w:rsid w:val="00502B83"/>
    <w:rsid w:val="005030E3"/>
    <w:rsid w:val="00503340"/>
    <w:rsid w:val="0050336E"/>
    <w:rsid w:val="0050372C"/>
    <w:rsid w:val="0050410B"/>
    <w:rsid w:val="005047C2"/>
    <w:rsid w:val="005047D9"/>
    <w:rsid w:val="005048D9"/>
    <w:rsid w:val="00504F97"/>
    <w:rsid w:val="0050529B"/>
    <w:rsid w:val="005052BD"/>
    <w:rsid w:val="005055B3"/>
    <w:rsid w:val="005060A3"/>
    <w:rsid w:val="00506D43"/>
    <w:rsid w:val="005070E4"/>
    <w:rsid w:val="00507219"/>
    <w:rsid w:val="005072C3"/>
    <w:rsid w:val="00507351"/>
    <w:rsid w:val="00507D8E"/>
    <w:rsid w:val="005100C4"/>
    <w:rsid w:val="005109E6"/>
    <w:rsid w:val="00510DAD"/>
    <w:rsid w:val="00511BD1"/>
    <w:rsid w:val="005121F3"/>
    <w:rsid w:val="00512A3C"/>
    <w:rsid w:val="00513135"/>
    <w:rsid w:val="0051347A"/>
    <w:rsid w:val="0051473F"/>
    <w:rsid w:val="005147C5"/>
    <w:rsid w:val="00516667"/>
    <w:rsid w:val="00516710"/>
    <w:rsid w:val="00516CCF"/>
    <w:rsid w:val="00517433"/>
    <w:rsid w:val="00520263"/>
    <w:rsid w:val="00520BB0"/>
    <w:rsid w:val="00521390"/>
    <w:rsid w:val="00521AD8"/>
    <w:rsid w:val="00522A02"/>
    <w:rsid w:val="00522D0F"/>
    <w:rsid w:val="00523260"/>
    <w:rsid w:val="00523470"/>
    <w:rsid w:val="00523C33"/>
    <w:rsid w:val="00523D03"/>
    <w:rsid w:val="00523D54"/>
    <w:rsid w:val="00523F35"/>
    <w:rsid w:val="00524879"/>
    <w:rsid w:val="00524C16"/>
    <w:rsid w:val="0052567C"/>
    <w:rsid w:val="00525802"/>
    <w:rsid w:val="00525A38"/>
    <w:rsid w:val="00525F86"/>
    <w:rsid w:val="00526181"/>
    <w:rsid w:val="005266DE"/>
    <w:rsid w:val="00526A0E"/>
    <w:rsid w:val="00526B41"/>
    <w:rsid w:val="00526DB8"/>
    <w:rsid w:val="00526E4B"/>
    <w:rsid w:val="00527AAD"/>
    <w:rsid w:val="00527B63"/>
    <w:rsid w:val="00527BC1"/>
    <w:rsid w:val="005301B2"/>
    <w:rsid w:val="0053021E"/>
    <w:rsid w:val="0053022F"/>
    <w:rsid w:val="0053024E"/>
    <w:rsid w:val="00530B9B"/>
    <w:rsid w:val="005313D5"/>
    <w:rsid w:val="005314F8"/>
    <w:rsid w:val="005317FE"/>
    <w:rsid w:val="00532450"/>
    <w:rsid w:val="00533776"/>
    <w:rsid w:val="005341F0"/>
    <w:rsid w:val="00534B87"/>
    <w:rsid w:val="0053538C"/>
    <w:rsid w:val="00535A81"/>
    <w:rsid w:val="00535B46"/>
    <w:rsid w:val="005361C7"/>
    <w:rsid w:val="005365E9"/>
    <w:rsid w:val="00536C8D"/>
    <w:rsid w:val="00537345"/>
    <w:rsid w:val="0053791B"/>
    <w:rsid w:val="00537B04"/>
    <w:rsid w:val="00540019"/>
    <w:rsid w:val="00540DA3"/>
    <w:rsid w:val="00541230"/>
    <w:rsid w:val="00541C16"/>
    <w:rsid w:val="00541FEC"/>
    <w:rsid w:val="005426E1"/>
    <w:rsid w:val="005439AA"/>
    <w:rsid w:val="00543CDB"/>
    <w:rsid w:val="00543F33"/>
    <w:rsid w:val="00544BEF"/>
    <w:rsid w:val="005452B9"/>
    <w:rsid w:val="0054559E"/>
    <w:rsid w:val="00545766"/>
    <w:rsid w:val="00546484"/>
    <w:rsid w:val="00547312"/>
    <w:rsid w:val="00550D1D"/>
    <w:rsid w:val="00551170"/>
    <w:rsid w:val="005517A8"/>
    <w:rsid w:val="00551971"/>
    <w:rsid w:val="00552B08"/>
    <w:rsid w:val="0055357D"/>
    <w:rsid w:val="005537F4"/>
    <w:rsid w:val="00553A44"/>
    <w:rsid w:val="00555316"/>
    <w:rsid w:val="005555D5"/>
    <w:rsid w:val="00555C7A"/>
    <w:rsid w:val="00555E51"/>
    <w:rsid w:val="005567D6"/>
    <w:rsid w:val="005569D0"/>
    <w:rsid w:val="005574FE"/>
    <w:rsid w:val="00557796"/>
    <w:rsid w:val="00557C53"/>
    <w:rsid w:val="00560191"/>
    <w:rsid w:val="005601EA"/>
    <w:rsid w:val="005604EF"/>
    <w:rsid w:val="00560CCF"/>
    <w:rsid w:val="00560FE7"/>
    <w:rsid w:val="00561114"/>
    <w:rsid w:val="00561B44"/>
    <w:rsid w:val="00561CEA"/>
    <w:rsid w:val="005628B5"/>
    <w:rsid w:val="00563AA6"/>
    <w:rsid w:val="00563DB5"/>
    <w:rsid w:val="00564196"/>
    <w:rsid w:val="00564363"/>
    <w:rsid w:val="00564722"/>
    <w:rsid w:val="00564889"/>
    <w:rsid w:val="00565718"/>
    <w:rsid w:val="00565900"/>
    <w:rsid w:val="00565E1D"/>
    <w:rsid w:val="005661AA"/>
    <w:rsid w:val="0056675A"/>
    <w:rsid w:val="00566F7C"/>
    <w:rsid w:val="0056747E"/>
    <w:rsid w:val="00567734"/>
    <w:rsid w:val="0057094D"/>
    <w:rsid w:val="00571142"/>
    <w:rsid w:val="0057125D"/>
    <w:rsid w:val="00571760"/>
    <w:rsid w:val="00571EC2"/>
    <w:rsid w:val="0057242E"/>
    <w:rsid w:val="00572D11"/>
    <w:rsid w:val="005732C2"/>
    <w:rsid w:val="00573E56"/>
    <w:rsid w:val="00574557"/>
    <w:rsid w:val="005750BD"/>
    <w:rsid w:val="0057532A"/>
    <w:rsid w:val="00576134"/>
    <w:rsid w:val="005761EA"/>
    <w:rsid w:val="005818A0"/>
    <w:rsid w:val="00582741"/>
    <w:rsid w:val="00582BA3"/>
    <w:rsid w:val="00582D73"/>
    <w:rsid w:val="00582E81"/>
    <w:rsid w:val="00582FBE"/>
    <w:rsid w:val="0058326C"/>
    <w:rsid w:val="00583C13"/>
    <w:rsid w:val="00583E7D"/>
    <w:rsid w:val="005841A3"/>
    <w:rsid w:val="0058527A"/>
    <w:rsid w:val="0058539D"/>
    <w:rsid w:val="005859D7"/>
    <w:rsid w:val="00585A94"/>
    <w:rsid w:val="00585E3E"/>
    <w:rsid w:val="0058670C"/>
    <w:rsid w:val="005869C7"/>
    <w:rsid w:val="0058731D"/>
    <w:rsid w:val="00587FC0"/>
    <w:rsid w:val="0059129C"/>
    <w:rsid w:val="00591860"/>
    <w:rsid w:val="00591A4D"/>
    <w:rsid w:val="00591F23"/>
    <w:rsid w:val="0059244E"/>
    <w:rsid w:val="005925B8"/>
    <w:rsid w:val="00595702"/>
    <w:rsid w:val="005957AD"/>
    <w:rsid w:val="00595D1C"/>
    <w:rsid w:val="005961F2"/>
    <w:rsid w:val="0059648B"/>
    <w:rsid w:val="00596544"/>
    <w:rsid w:val="00596EE4"/>
    <w:rsid w:val="00597750"/>
    <w:rsid w:val="00597A23"/>
    <w:rsid w:val="005A15E7"/>
    <w:rsid w:val="005A181C"/>
    <w:rsid w:val="005A2822"/>
    <w:rsid w:val="005A41D1"/>
    <w:rsid w:val="005A4CD1"/>
    <w:rsid w:val="005A683C"/>
    <w:rsid w:val="005A723D"/>
    <w:rsid w:val="005A7944"/>
    <w:rsid w:val="005B0711"/>
    <w:rsid w:val="005B07E9"/>
    <w:rsid w:val="005B1074"/>
    <w:rsid w:val="005B12E5"/>
    <w:rsid w:val="005B1E75"/>
    <w:rsid w:val="005B29F4"/>
    <w:rsid w:val="005B2DCD"/>
    <w:rsid w:val="005B308E"/>
    <w:rsid w:val="005B3BAE"/>
    <w:rsid w:val="005B417A"/>
    <w:rsid w:val="005B45D0"/>
    <w:rsid w:val="005B5982"/>
    <w:rsid w:val="005B5AEF"/>
    <w:rsid w:val="005B60FC"/>
    <w:rsid w:val="005B61D3"/>
    <w:rsid w:val="005B6BA0"/>
    <w:rsid w:val="005C0F80"/>
    <w:rsid w:val="005C1E78"/>
    <w:rsid w:val="005C2052"/>
    <w:rsid w:val="005C2062"/>
    <w:rsid w:val="005C2561"/>
    <w:rsid w:val="005C2B6B"/>
    <w:rsid w:val="005C2D61"/>
    <w:rsid w:val="005C33C1"/>
    <w:rsid w:val="005C34B6"/>
    <w:rsid w:val="005C44C7"/>
    <w:rsid w:val="005C4FE9"/>
    <w:rsid w:val="005C548C"/>
    <w:rsid w:val="005C5DC3"/>
    <w:rsid w:val="005C5F2A"/>
    <w:rsid w:val="005C6244"/>
    <w:rsid w:val="005C687E"/>
    <w:rsid w:val="005C77EE"/>
    <w:rsid w:val="005C795C"/>
    <w:rsid w:val="005C7A26"/>
    <w:rsid w:val="005D0673"/>
    <w:rsid w:val="005D0978"/>
    <w:rsid w:val="005D09DA"/>
    <w:rsid w:val="005D1050"/>
    <w:rsid w:val="005D154F"/>
    <w:rsid w:val="005D2863"/>
    <w:rsid w:val="005D2B14"/>
    <w:rsid w:val="005D431B"/>
    <w:rsid w:val="005D43A6"/>
    <w:rsid w:val="005D4BDD"/>
    <w:rsid w:val="005D5007"/>
    <w:rsid w:val="005D5D9F"/>
    <w:rsid w:val="005D6C7A"/>
    <w:rsid w:val="005D7AAD"/>
    <w:rsid w:val="005E05E1"/>
    <w:rsid w:val="005E11E0"/>
    <w:rsid w:val="005E255E"/>
    <w:rsid w:val="005E2C33"/>
    <w:rsid w:val="005E3086"/>
    <w:rsid w:val="005E35D6"/>
    <w:rsid w:val="005E39D0"/>
    <w:rsid w:val="005E4270"/>
    <w:rsid w:val="005E457E"/>
    <w:rsid w:val="005E4B14"/>
    <w:rsid w:val="005E4B5A"/>
    <w:rsid w:val="005E5287"/>
    <w:rsid w:val="005E5383"/>
    <w:rsid w:val="005E5643"/>
    <w:rsid w:val="005E5A6E"/>
    <w:rsid w:val="005E5B68"/>
    <w:rsid w:val="005E6284"/>
    <w:rsid w:val="005E63D8"/>
    <w:rsid w:val="005E6D2C"/>
    <w:rsid w:val="005E70D8"/>
    <w:rsid w:val="005F086B"/>
    <w:rsid w:val="005F1C5D"/>
    <w:rsid w:val="005F276E"/>
    <w:rsid w:val="005F2A34"/>
    <w:rsid w:val="005F2D68"/>
    <w:rsid w:val="005F2DBC"/>
    <w:rsid w:val="005F3D7A"/>
    <w:rsid w:val="005F696A"/>
    <w:rsid w:val="005F6F3D"/>
    <w:rsid w:val="005F71BF"/>
    <w:rsid w:val="005F760B"/>
    <w:rsid w:val="006008D5"/>
    <w:rsid w:val="006011A4"/>
    <w:rsid w:val="006015B9"/>
    <w:rsid w:val="00601940"/>
    <w:rsid w:val="0060196A"/>
    <w:rsid w:val="00601B6C"/>
    <w:rsid w:val="00602669"/>
    <w:rsid w:val="0060363D"/>
    <w:rsid w:val="0060395E"/>
    <w:rsid w:val="00603D92"/>
    <w:rsid w:val="0060401B"/>
    <w:rsid w:val="00604692"/>
    <w:rsid w:val="006049D4"/>
    <w:rsid w:val="00605521"/>
    <w:rsid w:val="006056D9"/>
    <w:rsid w:val="00606318"/>
    <w:rsid w:val="006064E2"/>
    <w:rsid w:val="0060660B"/>
    <w:rsid w:val="0060662C"/>
    <w:rsid w:val="00606B83"/>
    <w:rsid w:val="00607479"/>
    <w:rsid w:val="006075CC"/>
    <w:rsid w:val="00607FBF"/>
    <w:rsid w:val="00610203"/>
    <w:rsid w:val="00610475"/>
    <w:rsid w:val="00610ABC"/>
    <w:rsid w:val="00610F3A"/>
    <w:rsid w:val="00610F51"/>
    <w:rsid w:val="00611798"/>
    <w:rsid w:val="00611A7C"/>
    <w:rsid w:val="00612195"/>
    <w:rsid w:val="0061275D"/>
    <w:rsid w:val="00612DB7"/>
    <w:rsid w:val="006130AE"/>
    <w:rsid w:val="006135F5"/>
    <w:rsid w:val="00613A94"/>
    <w:rsid w:val="00614BC4"/>
    <w:rsid w:val="00614BD6"/>
    <w:rsid w:val="00614D4A"/>
    <w:rsid w:val="00614ED5"/>
    <w:rsid w:val="006150E3"/>
    <w:rsid w:val="00615610"/>
    <w:rsid w:val="00615786"/>
    <w:rsid w:val="00616479"/>
    <w:rsid w:val="00616A47"/>
    <w:rsid w:val="0061720B"/>
    <w:rsid w:val="006179D2"/>
    <w:rsid w:val="006201B4"/>
    <w:rsid w:val="006201D2"/>
    <w:rsid w:val="0062056B"/>
    <w:rsid w:val="006206D8"/>
    <w:rsid w:val="00620F84"/>
    <w:rsid w:val="00621808"/>
    <w:rsid w:val="0062191D"/>
    <w:rsid w:val="006222E2"/>
    <w:rsid w:val="0062241B"/>
    <w:rsid w:val="0062262D"/>
    <w:rsid w:val="00622737"/>
    <w:rsid w:val="00623A4B"/>
    <w:rsid w:val="00623AD3"/>
    <w:rsid w:val="00623C63"/>
    <w:rsid w:val="00624389"/>
    <w:rsid w:val="006243E4"/>
    <w:rsid w:val="006249FA"/>
    <w:rsid w:val="00625469"/>
    <w:rsid w:val="00625C2F"/>
    <w:rsid w:val="00626054"/>
    <w:rsid w:val="00626299"/>
    <w:rsid w:val="00626955"/>
    <w:rsid w:val="0062789F"/>
    <w:rsid w:val="00627E78"/>
    <w:rsid w:val="006308BC"/>
    <w:rsid w:val="00630BC8"/>
    <w:rsid w:val="006311F1"/>
    <w:rsid w:val="00631280"/>
    <w:rsid w:val="00631792"/>
    <w:rsid w:val="006321F2"/>
    <w:rsid w:val="006322A0"/>
    <w:rsid w:val="0063270D"/>
    <w:rsid w:val="00635A8E"/>
    <w:rsid w:val="00635AD0"/>
    <w:rsid w:val="00636523"/>
    <w:rsid w:val="00637CB3"/>
    <w:rsid w:val="00637F14"/>
    <w:rsid w:val="00637F5F"/>
    <w:rsid w:val="006403DC"/>
    <w:rsid w:val="00640E0A"/>
    <w:rsid w:val="0064168B"/>
    <w:rsid w:val="00641AA8"/>
    <w:rsid w:val="006429D5"/>
    <w:rsid w:val="00642A1C"/>
    <w:rsid w:val="0064319A"/>
    <w:rsid w:val="006431BB"/>
    <w:rsid w:val="00643B2A"/>
    <w:rsid w:val="00643ECF"/>
    <w:rsid w:val="00643EE0"/>
    <w:rsid w:val="006447BD"/>
    <w:rsid w:val="00644A67"/>
    <w:rsid w:val="0064510A"/>
    <w:rsid w:val="0064596E"/>
    <w:rsid w:val="00646ACD"/>
    <w:rsid w:val="00646C15"/>
    <w:rsid w:val="006470FA"/>
    <w:rsid w:val="00647131"/>
    <w:rsid w:val="006471CD"/>
    <w:rsid w:val="006473B6"/>
    <w:rsid w:val="00647B4C"/>
    <w:rsid w:val="0065056C"/>
    <w:rsid w:val="006505A3"/>
    <w:rsid w:val="00650620"/>
    <w:rsid w:val="00651624"/>
    <w:rsid w:val="006516BD"/>
    <w:rsid w:val="006516FF"/>
    <w:rsid w:val="00651DEC"/>
    <w:rsid w:val="00652850"/>
    <w:rsid w:val="00652DBD"/>
    <w:rsid w:val="006536D3"/>
    <w:rsid w:val="006544B6"/>
    <w:rsid w:val="006546DB"/>
    <w:rsid w:val="00654F05"/>
    <w:rsid w:val="00655A2D"/>
    <w:rsid w:val="00656511"/>
    <w:rsid w:val="00656A4E"/>
    <w:rsid w:val="0065700B"/>
    <w:rsid w:val="0065736E"/>
    <w:rsid w:val="006577C0"/>
    <w:rsid w:val="0066007E"/>
    <w:rsid w:val="00660207"/>
    <w:rsid w:val="00660599"/>
    <w:rsid w:val="006606A8"/>
    <w:rsid w:val="00660C60"/>
    <w:rsid w:val="00661499"/>
    <w:rsid w:val="00661703"/>
    <w:rsid w:val="006628DD"/>
    <w:rsid w:val="00663F4F"/>
    <w:rsid w:val="00664309"/>
    <w:rsid w:val="0066441D"/>
    <w:rsid w:val="00664C7A"/>
    <w:rsid w:val="00664DC5"/>
    <w:rsid w:val="006654C5"/>
    <w:rsid w:val="006658B4"/>
    <w:rsid w:val="00665C4D"/>
    <w:rsid w:val="00666BB2"/>
    <w:rsid w:val="00666E1C"/>
    <w:rsid w:val="00666F5D"/>
    <w:rsid w:val="00666FA2"/>
    <w:rsid w:val="00667714"/>
    <w:rsid w:val="00667CED"/>
    <w:rsid w:val="0067112C"/>
    <w:rsid w:val="00671B97"/>
    <w:rsid w:val="00671D65"/>
    <w:rsid w:val="00671E7F"/>
    <w:rsid w:val="00672006"/>
    <w:rsid w:val="0067203D"/>
    <w:rsid w:val="006741E0"/>
    <w:rsid w:val="00674614"/>
    <w:rsid w:val="00674D57"/>
    <w:rsid w:val="00674DD3"/>
    <w:rsid w:val="006756CF"/>
    <w:rsid w:val="00675A74"/>
    <w:rsid w:val="00675D69"/>
    <w:rsid w:val="00675E80"/>
    <w:rsid w:val="00676E84"/>
    <w:rsid w:val="00676FA3"/>
    <w:rsid w:val="00676FFA"/>
    <w:rsid w:val="00677759"/>
    <w:rsid w:val="0067777C"/>
    <w:rsid w:val="0068018B"/>
    <w:rsid w:val="006808ED"/>
    <w:rsid w:val="00680B4E"/>
    <w:rsid w:val="00680DBB"/>
    <w:rsid w:val="0068137C"/>
    <w:rsid w:val="00681481"/>
    <w:rsid w:val="0068185D"/>
    <w:rsid w:val="00681FB4"/>
    <w:rsid w:val="0068222D"/>
    <w:rsid w:val="00682622"/>
    <w:rsid w:val="0068279B"/>
    <w:rsid w:val="00682AF6"/>
    <w:rsid w:val="00683515"/>
    <w:rsid w:val="00684EDF"/>
    <w:rsid w:val="00685724"/>
    <w:rsid w:val="0068576F"/>
    <w:rsid w:val="00685DD2"/>
    <w:rsid w:val="00690660"/>
    <w:rsid w:val="00690723"/>
    <w:rsid w:val="00690C9E"/>
    <w:rsid w:val="00690E13"/>
    <w:rsid w:val="00690F52"/>
    <w:rsid w:val="00691AD6"/>
    <w:rsid w:val="00692570"/>
    <w:rsid w:val="00692F6E"/>
    <w:rsid w:val="006933EA"/>
    <w:rsid w:val="00693668"/>
    <w:rsid w:val="00696035"/>
    <w:rsid w:val="006964B1"/>
    <w:rsid w:val="006964BD"/>
    <w:rsid w:val="006964D2"/>
    <w:rsid w:val="00696B69"/>
    <w:rsid w:val="006974B2"/>
    <w:rsid w:val="006974F7"/>
    <w:rsid w:val="006975A8"/>
    <w:rsid w:val="006976C1"/>
    <w:rsid w:val="0069770A"/>
    <w:rsid w:val="006A0D2E"/>
    <w:rsid w:val="006A0FDE"/>
    <w:rsid w:val="006A1526"/>
    <w:rsid w:val="006A1913"/>
    <w:rsid w:val="006A320F"/>
    <w:rsid w:val="006A324B"/>
    <w:rsid w:val="006A34D5"/>
    <w:rsid w:val="006A3CCC"/>
    <w:rsid w:val="006A4848"/>
    <w:rsid w:val="006A4871"/>
    <w:rsid w:val="006A5041"/>
    <w:rsid w:val="006A52DF"/>
    <w:rsid w:val="006A5BBF"/>
    <w:rsid w:val="006A6515"/>
    <w:rsid w:val="006A753D"/>
    <w:rsid w:val="006A75D8"/>
    <w:rsid w:val="006B0382"/>
    <w:rsid w:val="006B05CD"/>
    <w:rsid w:val="006B069A"/>
    <w:rsid w:val="006B0C6C"/>
    <w:rsid w:val="006B0DC6"/>
    <w:rsid w:val="006B0F66"/>
    <w:rsid w:val="006B11C6"/>
    <w:rsid w:val="006B11E9"/>
    <w:rsid w:val="006B1328"/>
    <w:rsid w:val="006B1602"/>
    <w:rsid w:val="006B1CDC"/>
    <w:rsid w:val="006B1E8D"/>
    <w:rsid w:val="006B34DA"/>
    <w:rsid w:val="006B3630"/>
    <w:rsid w:val="006B4323"/>
    <w:rsid w:val="006B4F1A"/>
    <w:rsid w:val="006B5272"/>
    <w:rsid w:val="006B534F"/>
    <w:rsid w:val="006B598D"/>
    <w:rsid w:val="006B6210"/>
    <w:rsid w:val="006B67ED"/>
    <w:rsid w:val="006B6F96"/>
    <w:rsid w:val="006B7AB1"/>
    <w:rsid w:val="006B7E28"/>
    <w:rsid w:val="006B7E82"/>
    <w:rsid w:val="006C1C8B"/>
    <w:rsid w:val="006C210D"/>
    <w:rsid w:val="006C28FC"/>
    <w:rsid w:val="006C2988"/>
    <w:rsid w:val="006C3033"/>
    <w:rsid w:val="006C3608"/>
    <w:rsid w:val="006C3746"/>
    <w:rsid w:val="006C3D0E"/>
    <w:rsid w:val="006C3E40"/>
    <w:rsid w:val="006C51DC"/>
    <w:rsid w:val="006C52C8"/>
    <w:rsid w:val="006C6BB4"/>
    <w:rsid w:val="006C6BF9"/>
    <w:rsid w:val="006C73C4"/>
    <w:rsid w:val="006C7411"/>
    <w:rsid w:val="006C7722"/>
    <w:rsid w:val="006C78B8"/>
    <w:rsid w:val="006D0DE4"/>
    <w:rsid w:val="006D0FB2"/>
    <w:rsid w:val="006D1243"/>
    <w:rsid w:val="006D1451"/>
    <w:rsid w:val="006D15D9"/>
    <w:rsid w:val="006D240A"/>
    <w:rsid w:val="006D2957"/>
    <w:rsid w:val="006D2B5A"/>
    <w:rsid w:val="006D33DD"/>
    <w:rsid w:val="006D381A"/>
    <w:rsid w:val="006D3DD4"/>
    <w:rsid w:val="006D4E61"/>
    <w:rsid w:val="006D5087"/>
    <w:rsid w:val="006D51AC"/>
    <w:rsid w:val="006D55FE"/>
    <w:rsid w:val="006D5B67"/>
    <w:rsid w:val="006D65C3"/>
    <w:rsid w:val="006D6621"/>
    <w:rsid w:val="006D6C2A"/>
    <w:rsid w:val="006D7817"/>
    <w:rsid w:val="006D7D80"/>
    <w:rsid w:val="006E067F"/>
    <w:rsid w:val="006E0BC3"/>
    <w:rsid w:val="006E0DE5"/>
    <w:rsid w:val="006E128A"/>
    <w:rsid w:val="006E12A1"/>
    <w:rsid w:val="006E1B42"/>
    <w:rsid w:val="006E2133"/>
    <w:rsid w:val="006E2D9E"/>
    <w:rsid w:val="006E2E35"/>
    <w:rsid w:val="006E3323"/>
    <w:rsid w:val="006E3DD3"/>
    <w:rsid w:val="006E3E25"/>
    <w:rsid w:val="006E4469"/>
    <w:rsid w:val="006E4752"/>
    <w:rsid w:val="006E4B22"/>
    <w:rsid w:val="006E4CEB"/>
    <w:rsid w:val="006E4DDF"/>
    <w:rsid w:val="006E5563"/>
    <w:rsid w:val="006E5FF0"/>
    <w:rsid w:val="006E6329"/>
    <w:rsid w:val="006E6797"/>
    <w:rsid w:val="006E69F4"/>
    <w:rsid w:val="006E74DC"/>
    <w:rsid w:val="006E7850"/>
    <w:rsid w:val="006E7B0C"/>
    <w:rsid w:val="006F009A"/>
    <w:rsid w:val="006F0FC0"/>
    <w:rsid w:val="006F1EC9"/>
    <w:rsid w:val="006F22EB"/>
    <w:rsid w:val="006F2458"/>
    <w:rsid w:val="006F2A9C"/>
    <w:rsid w:val="006F2DA1"/>
    <w:rsid w:val="006F3564"/>
    <w:rsid w:val="006F3AA3"/>
    <w:rsid w:val="006F42B9"/>
    <w:rsid w:val="006F499F"/>
    <w:rsid w:val="006F57F2"/>
    <w:rsid w:val="006F59AA"/>
    <w:rsid w:val="006F661E"/>
    <w:rsid w:val="006F67E8"/>
    <w:rsid w:val="006F746B"/>
    <w:rsid w:val="00700322"/>
    <w:rsid w:val="007005B4"/>
    <w:rsid w:val="0070096D"/>
    <w:rsid w:val="00700FD8"/>
    <w:rsid w:val="007012F4"/>
    <w:rsid w:val="00701562"/>
    <w:rsid w:val="00702BF4"/>
    <w:rsid w:val="00703233"/>
    <w:rsid w:val="00703369"/>
    <w:rsid w:val="0070364D"/>
    <w:rsid w:val="00703D2B"/>
    <w:rsid w:val="00703E82"/>
    <w:rsid w:val="007048CB"/>
    <w:rsid w:val="0070638A"/>
    <w:rsid w:val="007069D4"/>
    <w:rsid w:val="0070722A"/>
    <w:rsid w:val="0071050C"/>
    <w:rsid w:val="00710608"/>
    <w:rsid w:val="00710B77"/>
    <w:rsid w:val="00710F79"/>
    <w:rsid w:val="007113C4"/>
    <w:rsid w:val="00711C4A"/>
    <w:rsid w:val="007127B1"/>
    <w:rsid w:val="00712989"/>
    <w:rsid w:val="0071320A"/>
    <w:rsid w:val="007136C9"/>
    <w:rsid w:val="00713DBF"/>
    <w:rsid w:val="0071433A"/>
    <w:rsid w:val="00714D26"/>
    <w:rsid w:val="00714D9E"/>
    <w:rsid w:val="00714F84"/>
    <w:rsid w:val="00715140"/>
    <w:rsid w:val="007151BE"/>
    <w:rsid w:val="007154E8"/>
    <w:rsid w:val="007155C8"/>
    <w:rsid w:val="00716189"/>
    <w:rsid w:val="00716AE5"/>
    <w:rsid w:val="00716B7C"/>
    <w:rsid w:val="007171CB"/>
    <w:rsid w:val="00717224"/>
    <w:rsid w:val="007172C9"/>
    <w:rsid w:val="00717480"/>
    <w:rsid w:val="00720FBA"/>
    <w:rsid w:val="00721400"/>
    <w:rsid w:val="007224CF"/>
    <w:rsid w:val="00722602"/>
    <w:rsid w:val="00723B07"/>
    <w:rsid w:val="00723BBE"/>
    <w:rsid w:val="00723CD6"/>
    <w:rsid w:val="0072406C"/>
    <w:rsid w:val="007242B6"/>
    <w:rsid w:val="00724E23"/>
    <w:rsid w:val="0072501D"/>
    <w:rsid w:val="007251AF"/>
    <w:rsid w:val="0072664B"/>
    <w:rsid w:val="00727302"/>
    <w:rsid w:val="00727587"/>
    <w:rsid w:val="00727D35"/>
    <w:rsid w:val="00730167"/>
    <w:rsid w:val="0073048D"/>
    <w:rsid w:val="00730984"/>
    <w:rsid w:val="00730ABB"/>
    <w:rsid w:val="00731536"/>
    <w:rsid w:val="00731C5F"/>
    <w:rsid w:val="00732D46"/>
    <w:rsid w:val="0073310E"/>
    <w:rsid w:val="00733D2B"/>
    <w:rsid w:val="00734271"/>
    <w:rsid w:val="00734424"/>
    <w:rsid w:val="007347D2"/>
    <w:rsid w:val="007347F0"/>
    <w:rsid w:val="00734B7B"/>
    <w:rsid w:val="0073576D"/>
    <w:rsid w:val="00735A74"/>
    <w:rsid w:val="007366A9"/>
    <w:rsid w:val="00736C6C"/>
    <w:rsid w:val="00736D2F"/>
    <w:rsid w:val="00737514"/>
    <w:rsid w:val="007403E9"/>
    <w:rsid w:val="007404C5"/>
    <w:rsid w:val="00740665"/>
    <w:rsid w:val="007409E8"/>
    <w:rsid w:val="00741730"/>
    <w:rsid w:val="00741732"/>
    <w:rsid w:val="00741EEA"/>
    <w:rsid w:val="0074235B"/>
    <w:rsid w:val="00742713"/>
    <w:rsid w:val="0074278D"/>
    <w:rsid w:val="0074538C"/>
    <w:rsid w:val="00745443"/>
    <w:rsid w:val="00745750"/>
    <w:rsid w:val="00745DF5"/>
    <w:rsid w:val="00750995"/>
    <w:rsid w:val="00750D31"/>
    <w:rsid w:val="00752048"/>
    <w:rsid w:val="00752787"/>
    <w:rsid w:val="00753490"/>
    <w:rsid w:val="0075352D"/>
    <w:rsid w:val="00753A4B"/>
    <w:rsid w:val="00753C07"/>
    <w:rsid w:val="00754829"/>
    <w:rsid w:val="00755352"/>
    <w:rsid w:val="00755870"/>
    <w:rsid w:val="007558A6"/>
    <w:rsid w:val="007559C4"/>
    <w:rsid w:val="007562BE"/>
    <w:rsid w:val="007563FA"/>
    <w:rsid w:val="007567CE"/>
    <w:rsid w:val="0075697C"/>
    <w:rsid w:val="00756F1C"/>
    <w:rsid w:val="00761D55"/>
    <w:rsid w:val="00761DB7"/>
    <w:rsid w:val="00762B8B"/>
    <w:rsid w:val="00763216"/>
    <w:rsid w:val="00764CE3"/>
    <w:rsid w:val="00765386"/>
    <w:rsid w:val="007665E2"/>
    <w:rsid w:val="007666E3"/>
    <w:rsid w:val="00766C89"/>
    <w:rsid w:val="0077046A"/>
    <w:rsid w:val="00770B1E"/>
    <w:rsid w:val="00771F92"/>
    <w:rsid w:val="007723BE"/>
    <w:rsid w:val="0077244B"/>
    <w:rsid w:val="0077268C"/>
    <w:rsid w:val="007726B7"/>
    <w:rsid w:val="00772738"/>
    <w:rsid w:val="007738CB"/>
    <w:rsid w:val="00775327"/>
    <w:rsid w:val="0077551D"/>
    <w:rsid w:val="00775615"/>
    <w:rsid w:val="00775D69"/>
    <w:rsid w:val="007762E4"/>
    <w:rsid w:val="0077656C"/>
    <w:rsid w:val="0077692B"/>
    <w:rsid w:val="00777567"/>
    <w:rsid w:val="00781628"/>
    <w:rsid w:val="00782663"/>
    <w:rsid w:val="007826F8"/>
    <w:rsid w:val="0078295D"/>
    <w:rsid w:val="00783171"/>
    <w:rsid w:val="007839AC"/>
    <w:rsid w:val="007839C4"/>
    <w:rsid w:val="0078410A"/>
    <w:rsid w:val="00784845"/>
    <w:rsid w:val="007848DD"/>
    <w:rsid w:val="00785008"/>
    <w:rsid w:val="007851A0"/>
    <w:rsid w:val="00785B1B"/>
    <w:rsid w:val="0078607D"/>
    <w:rsid w:val="00786E10"/>
    <w:rsid w:val="00787396"/>
    <w:rsid w:val="00787D20"/>
    <w:rsid w:val="00790B1B"/>
    <w:rsid w:val="00791291"/>
    <w:rsid w:val="00792CE6"/>
    <w:rsid w:val="00793172"/>
    <w:rsid w:val="00793C7B"/>
    <w:rsid w:val="00794257"/>
    <w:rsid w:val="00794797"/>
    <w:rsid w:val="00795D85"/>
    <w:rsid w:val="00796602"/>
    <w:rsid w:val="00796928"/>
    <w:rsid w:val="00796C4A"/>
    <w:rsid w:val="007977F3"/>
    <w:rsid w:val="0079796C"/>
    <w:rsid w:val="007A044A"/>
    <w:rsid w:val="007A09B2"/>
    <w:rsid w:val="007A0BB0"/>
    <w:rsid w:val="007A1745"/>
    <w:rsid w:val="007A204B"/>
    <w:rsid w:val="007A2278"/>
    <w:rsid w:val="007A2FD1"/>
    <w:rsid w:val="007A396B"/>
    <w:rsid w:val="007A5661"/>
    <w:rsid w:val="007A5AED"/>
    <w:rsid w:val="007A5C41"/>
    <w:rsid w:val="007A6A96"/>
    <w:rsid w:val="007A6AB3"/>
    <w:rsid w:val="007A75A0"/>
    <w:rsid w:val="007A786D"/>
    <w:rsid w:val="007A7A25"/>
    <w:rsid w:val="007B0523"/>
    <w:rsid w:val="007B1E70"/>
    <w:rsid w:val="007B2819"/>
    <w:rsid w:val="007B2DE5"/>
    <w:rsid w:val="007B3009"/>
    <w:rsid w:val="007B30E5"/>
    <w:rsid w:val="007B40C5"/>
    <w:rsid w:val="007B6BCF"/>
    <w:rsid w:val="007B6F4A"/>
    <w:rsid w:val="007B7B1F"/>
    <w:rsid w:val="007C1C06"/>
    <w:rsid w:val="007C1C7E"/>
    <w:rsid w:val="007C2DD8"/>
    <w:rsid w:val="007C2F42"/>
    <w:rsid w:val="007C35C2"/>
    <w:rsid w:val="007C3F8F"/>
    <w:rsid w:val="007C461D"/>
    <w:rsid w:val="007C4F39"/>
    <w:rsid w:val="007C580A"/>
    <w:rsid w:val="007C5876"/>
    <w:rsid w:val="007C5D38"/>
    <w:rsid w:val="007C65AE"/>
    <w:rsid w:val="007C68FA"/>
    <w:rsid w:val="007C6B2A"/>
    <w:rsid w:val="007D005B"/>
    <w:rsid w:val="007D030F"/>
    <w:rsid w:val="007D039B"/>
    <w:rsid w:val="007D0688"/>
    <w:rsid w:val="007D0716"/>
    <w:rsid w:val="007D0F74"/>
    <w:rsid w:val="007D16E6"/>
    <w:rsid w:val="007D1EDC"/>
    <w:rsid w:val="007D2B19"/>
    <w:rsid w:val="007D3C59"/>
    <w:rsid w:val="007D48FB"/>
    <w:rsid w:val="007D4B29"/>
    <w:rsid w:val="007D51A3"/>
    <w:rsid w:val="007D664C"/>
    <w:rsid w:val="007D6E96"/>
    <w:rsid w:val="007D71FA"/>
    <w:rsid w:val="007D7708"/>
    <w:rsid w:val="007D7ECB"/>
    <w:rsid w:val="007E033C"/>
    <w:rsid w:val="007E063E"/>
    <w:rsid w:val="007E084D"/>
    <w:rsid w:val="007E0F63"/>
    <w:rsid w:val="007E1297"/>
    <w:rsid w:val="007E1615"/>
    <w:rsid w:val="007E28B9"/>
    <w:rsid w:val="007E3AC6"/>
    <w:rsid w:val="007E4A9C"/>
    <w:rsid w:val="007E55C3"/>
    <w:rsid w:val="007E5A8C"/>
    <w:rsid w:val="007E5AC0"/>
    <w:rsid w:val="007E5AF2"/>
    <w:rsid w:val="007E6699"/>
    <w:rsid w:val="007E68A3"/>
    <w:rsid w:val="007E6EAC"/>
    <w:rsid w:val="007E70AB"/>
    <w:rsid w:val="007E78CB"/>
    <w:rsid w:val="007F079B"/>
    <w:rsid w:val="007F0BC7"/>
    <w:rsid w:val="007F1385"/>
    <w:rsid w:val="007F18C4"/>
    <w:rsid w:val="007F18D6"/>
    <w:rsid w:val="007F1CA8"/>
    <w:rsid w:val="007F205D"/>
    <w:rsid w:val="007F25B5"/>
    <w:rsid w:val="007F33EF"/>
    <w:rsid w:val="007F342F"/>
    <w:rsid w:val="007F3479"/>
    <w:rsid w:val="007F34AA"/>
    <w:rsid w:val="007F397A"/>
    <w:rsid w:val="007F3BAD"/>
    <w:rsid w:val="007F40A6"/>
    <w:rsid w:val="007F4254"/>
    <w:rsid w:val="007F4F0A"/>
    <w:rsid w:val="007F5E8F"/>
    <w:rsid w:val="007F6FCF"/>
    <w:rsid w:val="007F76B9"/>
    <w:rsid w:val="007F76EF"/>
    <w:rsid w:val="007F7D45"/>
    <w:rsid w:val="00800D1B"/>
    <w:rsid w:val="00802740"/>
    <w:rsid w:val="00802FEE"/>
    <w:rsid w:val="0080327A"/>
    <w:rsid w:val="00803A5A"/>
    <w:rsid w:val="00803B52"/>
    <w:rsid w:val="0080452E"/>
    <w:rsid w:val="008050B9"/>
    <w:rsid w:val="00805289"/>
    <w:rsid w:val="00805C3E"/>
    <w:rsid w:val="00805D3F"/>
    <w:rsid w:val="00806156"/>
    <w:rsid w:val="00806FBD"/>
    <w:rsid w:val="008071BC"/>
    <w:rsid w:val="008101AB"/>
    <w:rsid w:val="00811658"/>
    <w:rsid w:val="00811D45"/>
    <w:rsid w:val="008125E5"/>
    <w:rsid w:val="0081278E"/>
    <w:rsid w:val="00812BA4"/>
    <w:rsid w:val="00812C30"/>
    <w:rsid w:val="00813330"/>
    <w:rsid w:val="00813415"/>
    <w:rsid w:val="00813591"/>
    <w:rsid w:val="00813722"/>
    <w:rsid w:val="008144CA"/>
    <w:rsid w:val="00815116"/>
    <w:rsid w:val="00815164"/>
    <w:rsid w:val="0081533B"/>
    <w:rsid w:val="00815424"/>
    <w:rsid w:val="00815F05"/>
    <w:rsid w:val="00816607"/>
    <w:rsid w:val="00816A89"/>
    <w:rsid w:val="00816B71"/>
    <w:rsid w:val="00817B0B"/>
    <w:rsid w:val="00817D02"/>
    <w:rsid w:val="00820DE0"/>
    <w:rsid w:val="00820E4E"/>
    <w:rsid w:val="0082164A"/>
    <w:rsid w:val="0082281D"/>
    <w:rsid w:val="00823B9A"/>
    <w:rsid w:val="00824317"/>
    <w:rsid w:val="0082479F"/>
    <w:rsid w:val="0082481C"/>
    <w:rsid w:val="008251E3"/>
    <w:rsid w:val="00826548"/>
    <w:rsid w:val="00826A98"/>
    <w:rsid w:val="00826E8D"/>
    <w:rsid w:val="00827280"/>
    <w:rsid w:val="0083067D"/>
    <w:rsid w:val="00830BBF"/>
    <w:rsid w:val="0083115F"/>
    <w:rsid w:val="0083156C"/>
    <w:rsid w:val="00831674"/>
    <w:rsid w:val="00831763"/>
    <w:rsid w:val="0083196A"/>
    <w:rsid w:val="00831ACF"/>
    <w:rsid w:val="00832646"/>
    <w:rsid w:val="00832768"/>
    <w:rsid w:val="00834242"/>
    <w:rsid w:val="00834EAF"/>
    <w:rsid w:val="008350BB"/>
    <w:rsid w:val="0083525A"/>
    <w:rsid w:val="0083593D"/>
    <w:rsid w:val="0083598D"/>
    <w:rsid w:val="00835DEA"/>
    <w:rsid w:val="00835EE2"/>
    <w:rsid w:val="008374B9"/>
    <w:rsid w:val="008375A4"/>
    <w:rsid w:val="00837F7C"/>
    <w:rsid w:val="00840CB2"/>
    <w:rsid w:val="00840E9F"/>
    <w:rsid w:val="0084202E"/>
    <w:rsid w:val="00842254"/>
    <w:rsid w:val="0084240D"/>
    <w:rsid w:val="00842737"/>
    <w:rsid w:val="00842865"/>
    <w:rsid w:val="008429B3"/>
    <w:rsid w:val="00843A4A"/>
    <w:rsid w:val="00843B6F"/>
    <w:rsid w:val="00843EA6"/>
    <w:rsid w:val="00844584"/>
    <w:rsid w:val="008448A9"/>
    <w:rsid w:val="0084548B"/>
    <w:rsid w:val="00845612"/>
    <w:rsid w:val="008456DF"/>
    <w:rsid w:val="008465E0"/>
    <w:rsid w:val="0084740E"/>
    <w:rsid w:val="00850660"/>
    <w:rsid w:val="0085164B"/>
    <w:rsid w:val="00852569"/>
    <w:rsid w:val="00852ABC"/>
    <w:rsid w:val="00852E40"/>
    <w:rsid w:val="00852F45"/>
    <w:rsid w:val="00854290"/>
    <w:rsid w:val="008544DC"/>
    <w:rsid w:val="008562C5"/>
    <w:rsid w:val="0085665A"/>
    <w:rsid w:val="00856A75"/>
    <w:rsid w:val="00856C06"/>
    <w:rsid w:val="00856FE8"/>
    <w:rsid w:val="00857014"/>
    <w:rsid w:val="00857256"/>
    <w:rsid w:val="00857663"/>
    <w:rsid w:val="00857B86"/>
    <w:rsid w:val="008605F8"/>
    <w:rsid w:val="008607BF"/>
    <w:rsid w:val="00861074"/>
    <w:rsid w:val="008610B1"/>
    <w:rsid w:val="0086118F"/>
    <w:rsid w:val="008613FC"/>
    <w:rsid w:val="00861A22"/>
    <w:rsid w:val="00861A54"/>
    <w:rsid w:val="00862128"/>
    <w:rsid w:val="00862394"/>
    <w:rsid w:val="0086265F"/>
    <w:rsid w:val="008626EF"/>
    <w:rsid w:val="00862852"/>
    <w:rsid w:val="00862B69"/>
    <w:rsid w:val="00863860"/>
    <w:rsid w:val="008640B4"/>
    <w:rsid w:val="008657AB"/>
    <w:rsid w:val="00865E1F"/>
    <w:rsid w:val="00866BB4"/>
    <w:rsid w:val="008674DD"/>
    <w:rsid w:val="0086758D"/>
    <w:rsid w:val="00870B74"/>
    <w:rsid w:val="00870D67"/>
    <w:rsid w:val="00870DD0"/>
    <w:rsid w:val="00870FBE"/>
    <w:rsid w:val="00872F0C"/>
    <w:rsid w:val="00872FE9"/>
    <w:rsid w:val="0087306B"/>
    <w:rsid w:val="0087368C"/>
    <w:rsid w:val="00873D7B"/>
    <w:rsid w:val="00873EA3"/>
    <w:rsid w:val="00874591"/>
    <w:rsid w:val="00874857"/>
    <w:rsid w:val="00875101"/>
    <w:rsid w:val="00875295"/>
    <w:rsid w:val="00875BE3"/>
    <w:rsid w:val="00876974"/>
    <w:rsid w:val="00877626"/>
    <w:rsid w:val="00877666"/>
    <w:rsid w:val="008777BC"/>
    <w:rsid w:val="00880296"/>
    <w:rsid w:val="00880A37"/>
    <w:rsid w:val="00881AEF"/>
    <w:rsid w:val="00882896"/>
    <w:rsid w:val="00882A28"/>
    <w:rsid w:val="00882A46"/>
    <w:rsid w:val="00882A58"/>
    <w:rsid w:val="00882C48"/>
    <w:rsid w:val="008838F4"/>
    <w:rsid w:val="00883E1A"/>
    <w:rsid w:val="00884DA1"/>
    <w:rsid w:val="00885166"/>
    <w:rsid w:val="00885E7D"/>
    <w:rsid w:val="008863DF"/>
    <w:rsid w:val="008867E5"/>
    <w:rsid w:val="00886910"/>
    <w:rsid w:val="008869BC"/>
    <w:rsid w:val="008878DF"/>
    <w:rsid w:val="00887C1B"/>
    <w:rsid w:val="00890266"/>
    <w:rsid w:val="008912C6"/>
    <w:rsid w:val="008919B5"/>
    <w:rsid w:val="00892B04"/>
    <w:rsid w:val="008938FF"/>
    <w:rsid w:val="008940C7"/>
    <w:rsid w:val="0089530E"/>
    <w:rsid w:val="00895C52"/>
    <w:rsid w:val="00895F79"/>
    <w:rsid w:val="00897B74"/>
    <w:rsid w:val="008A0734"/>
    <w:rsid w:val="008A076C"/>
    <w:rsid w:val="008A09BD"/>
    <w:rsid w:val="008A0ADC"/>
    <w:rsid w:val="008A19FE"/>
    <w:rsid w:val="008A1C4C"/>
    <w:rsid w:val="008A1DCB"/>
    <w:rsid w:val="008A31A7"/>
    <w:rsid w:val="008A323C"/>
    <w:rsid w:val="008A3DD3"/>
    <w:rsid w:val="008A4DF6"/>
    <w:rsid w:val="008A50B4"/>
    <w:rsid w:val="008A5665"/>
    <w:rsid w:val="008A5943"/>
    <w:rsid w:val="008A5F1C"/>
    <w:rsid w:val="008A62EE"/>
    <w:rsid w:val="008A63E3"/>
    <w:rsid w:val="008A6ABB"/>
    <w:rsid w:val="008A6D43"/>
    <w:rsid w:val="008A7069"/>
    <w:rsid w:val="008A756B"/>
    <w:rsid w:val="008A7C93"/>
    <w:rsid w:val="008B0307"/>
    <w:rsid w:val="008B03CA"/>
    <w:rsid w:val="008B06C0"/>
    <w:rsid w:val="008B06CC"/>
    <w:rsid w:val="008B104E"/>
    <w:rsid w:val="008B142E"/>
    <w:rsid w:val="008B15BE"/>
    <w:rsid w:val="008B16BC"/>
    <w:rsid w:val="008B275C"/>
    <w:rsid w:val="008B277C"/>
    <w:rsid w:val="008B2FBF"/>
    <w:rsid w:val="008B3168"/>
    <w:rsid w:val="008B3305"/>
    <w:rsid w:val="008B52E0"/>
    <w:rsid w:val="008B60E4"/>
    <w:rsid w:val="008B62E9"/>
    <w:rsid w:val="008B632F"/>
    <w:rsid w:val="008B6E89"/>
    <w:rsid w:val="008B762B"/>
    <w:rsid w:val="008C01F2"/>
    <w:rsid w:val="008C02B0"/>
    <w:rsid w:val="008C0350"/>
    <w:rsid w:val="008C0D73"/>
    <w:rsid w:val="008C0E69"/>
    <w:rsid w:val="008C167B"/>
    <w:rsid w:val="008C1726"/>
    <w:rsid w:val="008C1778"/>
    <w:rsid w:val="008C1F6A"/>
    <w:rsid w:val="008C275A"/>
    <w:rsid w:val="008C2D2D"/>
    <w:rsid w:val="008C2E2C"/>
    <w:rsid w:val="008C396F"/>
    <w:rsid w:val="008C42C5"/>
    <w:rsid w:val="008C5629"/>
    <w:rsid w:val="008C564C"/>
    <w:rsid w:val="008C56D7"/>
    <w:rsid w:val="008C5701"/>
    <w:rsid w:val="008C5821"/>
    <w:rsid w:val="008C58D4"/>
    <w:rsid w:val="008C5A2F"/>
    <w:rsid w:val="008C6F07"/>
    <w:rsid w:val="008C712C"/>
    <w:rsid w:val="008D0F95"/>
    <w:rsid w:val="008D2239"/>
    <w:rsid w:val="008D2B4C"/>
    <w:rsid w:val="008D2BB5"/>
    <w:rsid w:val="008D3344"/>
    <w:rsid w:val="008D3B9B"/>
    <w:rsid w:val="008D4195"/>
    <w:rsid w:val="008D4CCA"/>
    <w:rsid w:val="008D4E9A"/>
    <w:rsid w:val="008D513A"/>
    <w:rsid w:val="008D682B"/>
    <w:rsid w:val="008D6901"/>
    <w:rsid w:val="008D7441"/>
    <w:rsid w:val="008D7D5A"/>
    <w:rsid w:val="008E02C0"/>
    <w:rsid w:val="008E0AFA"/>
    <w:rsid w:val="008E1403"/>
    <w:rsid w:val="008E1F54"/>
    <w:rsid w:val="008E1FCA"/>
    <w:rsid w:val="008E2479"/>
    <w:rsid w:val="008E2B6F"/>
    <w:rsid w:val="008E2CFA"/>
    <w:rsid w:val="008E2EC8"/>
    <w:rsid w:val="008E3197"/>
    <w:rsid w:val="008E326E"/>
    <w:rsid w:val="008E37C8"/>
    <w:rsid w:val="008E3C70"/>
    <w:rsid w:val="008E3F82"/>
    <w:rsid w:val="008E4057"/>
    <w:rsid w:val="008E4216"/>
    <w:rsid w:val="008E5180"/>
    <w:rsid w:val="008E6D04"/>
    <w:rsid w:val="008E6F41"/>
    <w:rsid w:val="008E7EC5"/>
    <w:rsid w:val="008F0219"/>
    <w:rsid w:val="008F1709"/>
    <w:rsid w:val="008F1B51"/>
    <w:rsid w:val="008F3303"/>
    <w:rsid w:val="008F402E"/>
    <w:rsid w:val="008F4385"/>
    <w:rsid w:val="008F55DA"/>
    <w:rsid w:val="008F55F6"/>
    <w:rsid w:val="008F5D49"/>
    <w:rsid w:val="008F5D78"/>
    <w:rsid w:val="008F6ABC"/>
    <w:rsid w:val="008F717B"/>
    <w:rsid w:val="008F7801"/>
    <w:rsid w:val="008F7F72"/>
    <w:rsid w:val="009010F0"/>
    <w:rsid w:val="009021AD"/>
    <w:rsid w:val="009028B6"/>
    <w:rsid w:val="00903BAA"/>
    <w:rsid w:val="009043CB"/>
    <w:rsid w:val="009046B0"/>
    <w:rsid w:val="00904773"/>
    <w:rsid w:val="00904DAE"/>
    <w:rsid w:val="00904F05"/>
    <w:rsid w:val="0090548C"/>
    <w:rsid w:val="009059DE"/>
    <w:rsid w:val="009115E6"/>
    <w:rsid w:val="00911861"/>
    <w:rsid w:val="009129F5"/>
    <w:rsid w:val="00912D6C"/>
    <w:rsid w:val="00913DD8"/>
    <w:rsid w:val="00914622"/>
    <w:rsid w:val="009164E8"/>
    <w:rsid w:val="009166B3"/>
    <w:rsid w:val="00916B73"/>
    <w:rsid w:val="00917342"/>
    <w:rsid w:val="009173E1"/>
    <w:rsid w:val="009174AF"/>
    <w:rsid w:val="009176D9"/>
    <w:rsid w:val="00917B0D"/>
    <w:rsid w:val="009209BF"/>
    <w:rsid w:val="00920DD5"/>
    <w:rsid w:val="00920FF6"/>
    <w:rsid w:val="00921308"/>
    <w:rsid w:val="00922FF3"/>
    <w:rsid w:val="0092328F"/>
    <w:rsid w:val="00923B8D"/>
    <w:rsid w:val="0092415F"/>
    <w:rsid w:val="009244D1"/>
    <w:rsid w:val="00925069"/>
    <w:rsid w:val="00926C2E"/>
    <w:rsid w:val="009275FD"/>
    <w:rsid w:val="0092778D"/>
    <w:rsid w:val="00927E09"/>
    <w:rsid w:val="00930E20"/>
    <w:rsid w:val="00932156"/>
    <w:rsid w:val="009321E8"/>
    <w:rsid w:val="00932285"/>
    <w:rsid w:val="0093338D"/>
    <w:rsid w:val="00933F64"/>
    <w:rsid w:val="009346FC"/>
    <w:rsid w:val="00934B62"/>
    <w:rsid w:val="009352B0"/>
    <w:rsid w:val="00936A22"/>
    <w:rsid w:val="00936EDD"/>
    <w:rsid w:val="00937084"/>
    <w:rsid w:val="00937237"/>
    <w:rsid w:val="00937812"/>
    <w:rsid w:val="00940C12"/>
    <w:rsid w:val="00941133"/>
    <w:rsid w:val="0094144B"/>
    <w:rsid w:val="0094163C"/>
    <w:rsid w:val="00941DC3"/>
    <w:rsid w:val="00942B3B"/>
    <w:rsid w:val="009438A9"/>
    <w:rsid w:val="0094406C"/>
    <w:rsid w:val="009449F9"/>
    <w:rsid w:val="0094530F"/>
    <w:rsid w:val="00945B98"/>
    <w:rsid w:val="00945CE1"/>
    <w:rsid w:val="00946132"/>
    <w:rsid w:val="00946663"/>
    <w:rsid w:val="00946B2C"/>
    <w:rsid w:val="00946D38"/>
    <w:rsid w:val="009504A0"/>
    <w:rsid w:val="00951385"/>
    <w:rsid w:val="009524AF"/>
    <w:rsid w:val="00952630"/>
    <w:rsid w:val="00953688"/>
    <w:rsid w:val="00953825"/>
    <w:rsid w:val="00953BE0"/>
    <w:rsid w:val="0095451E"/>
    <w:rsid w:val="00954A34"/>
    <w:rsid w:val="00954C18"/>
    <w:rsid w:val="0095504C"/>
    <w:rsid w:val="00955C85"/>
    <w:rsid w:val="009565C2"/>
    <w:rsid w:val="00956AC2"/>
    <w:rsid w:val="00956CAE"/>
    <w:rsid w:val="009574F1"/>
    <w:rsid w:val="00960390"/>
    <w:rsid w:val="00960B20"/>
    <w:rsid w:val="00961D33"/>
    <w:rsid w:val="009621F6"/>
    <w:rsid w:val="00962251"/>
    <w:rsid w:val="009635BF"/>
    <w:rsid w:val="0096452D"/>
    <w:rsid w:val="00964CAB"/>
    <w:rsid w:val="00964E03"/>
    <w:rsid w:val="00965C09"/>
    <w:rsid w:val="00966097"/>
    <w:rsid w:val="0096631C"/>
    <w:rsid w:val="009668B0"/>
    <w:rsid w:val="00966EA1"/>
    <w:rsid w:val="00967507"/>
    <w:rsid w:val="0096782F"/>
    <w:rsid w:val="00967CAD"/>
    <w:rsid w:val="00971A38"/>
    <w:rsid w:val="00972108"/>
    <w:rsid w:val="00972953"/>
    <w:rsid w:val="00972C96"/>
    <w:rsid w:val="009731D3"/>
    <w:rsid w:val="00973AFB"/>
    <w:rsid w:val="00973D17"/>
    <w:rsid w:val="00974B51"/>
    <w:rsid w:val="00974B5B"/>
    <w:rsid w:val="009758DB"/>
    <w:rsid w:val="009758EB"/>
    <w:rsid w:val="00975930"/>
    <w:rsid w:val="00976E48"/>
    <w:rsid w:val="009770DD"/>
    <w:rsid w:val="00977116"/>
    <w:rsid w:val="009772F5"/>
    <w:rsid w:val="009773EF"/>
    <w:rsid w:val="00977948"/>
    <w:rsid w:val="00981106"/>
    <w:rsid w:val="00981FBD"/>
    <w:rsid w:val="009824E0"/>
    <w:rsid w:val="00982824"/>
    <w:rsid w:val="00982ED4"/>
    <w:rsid w:val="0098329D"/>
    <w:rsid w:val="009837BC"/>
    <w:rsid w:val="00984213"/>
    <w:rsid w:val="009856AE"/>
    <w:rsid w:val="009863B3"/>
    <w:rsid w:val="00986FC4"/>
    <w:rsid w:val="009870A8"/>
    <w:rsid w:val="009873EC"/>
    <w:rsid w:val="009915E0"/>
    <w:rsid w:val="009918E2"/>
    <w:rsid w:val="009918FB"/>
    <w:rsid w:val="00991E9D"/>
    <w:rsid w:val="00991F2F"/>
    <w:rsid w:val="009924CD"/>
    <w:rsid w:val="009932F9"/>
    <w:rsid w:val="00993702"/>
    <w:rsid w:val="00993ADF"/>
    <w:rsid w:val="00993BC3"/>
    <w:rsid w:val="00994327"/>
    <w:rsid w:val="0099437A"/>
    <w:rsid w:val="009947FE"/>
    <w:rsid w:val="009948C7"/>
    <w:rsid w:val="00996A35"/>
    <w:rsid w:val="00996B97"/>
    <w:rsid w:val="00996FA9"/>
    <w:rsid w:val="0099716C"/>
    <w:rsid w:val="00997361"/>
    <w:rsid w:val="009A0134"/>
    <w:rsid w:val="009A0818"/>
    <w:rsid w:val="009A0D2E"/>
    <w:rsid w:val="009A2645"/>
    <w:rsid w:val="009A3EB2"/>
    <w:rsid w:val="009A3FE6"/>
    <w:rsid w:val="009A4053"/>
    <w:rsid w:val="009A4211"/>
    <w:rsid w:val="009A4243"/>
    <w:rsid w:val="009A4324"/>
    <w:rsid w:val="009A435D"/>
    <w:rsid w:val="009A4681"/>
    <w:rsid w:val="009A4D61"/>
    <w:rsid w:val="009A529D"/>
    <w:rsid w:val="009A5C90"/>
    <w:rsid w:val="009A6578"/>
    <w:rsid w:val="009A6DC2"/>
    <w:rsid w:val="009A7114"/>
    <w:rsid w:val="009A7123"/>
    <w:rsid w:val="009A7D90"/>
    <w:rsid w:val="009B0E3D"/>
    <w:rsid w:val="009B0F7A"/>
    <w:rsid w:val="009B1070"/>
    <w:rsid w:val="009B21C1"/>
    <w:rsid w:val="009B2AF7"/>
    <w:rsid w:val="009B2F3B"/>
    <w:rsid w:val="009B3009"/>
    <w:rsid w:val="009B4D84"/>
    <w:rsid w:val="009B520D"/>
    <w:rsid w:val="009B65BA"/>
    <w:rsid w:val="009B7684"/>
    <w:rsid w:val="009B7991"/>
    <w:rsid w:val="009B7D96"/>
    <w:rsid w:val="009C03DE"/>
    <w:rsid w:val="009C14ED"/>
    <w:rsid w:val="009C2915"/>
    <w:rsid w:val="009C3867"/>
    <w:rsid w:val="009C3952"/>
    <w:rsid w:val="009C3C8F"/>
    <w:rsid w:val="009C4FC9"/>
    <w:rsid w:val="009C5BFA"/>
    <w:rsid w:val="009C5C90"/>
    <w:rsid w:val="009C6828"/>
    <w:rsid w:val="009C756F"/>
    <w:rsid w:val="009C79C7"/>
    <w:rsid w:val="009D1449"/>
    <w:rsid w:val="009D1784"/>
    <w:rsid w:val="009D22BA"/>
    <w:rsid w:val="009D2A36"/>
    <w:rsid w:val="009D338F"/>
    <w:rsid w:val="009D33C3"/>
    <w:rsid w:val="009D34DE"/>
    <w:rsid w:val="009D359D"/>
    <w:rsid w:val="009D41F4"/>
    <w:rsid w:val="009D42BA"/>
    <w:rsid w:val="009D492D"/>
    <w:rsid w:val="009D4E6F"/>
    <w:rsid w:val="009D50D0"/>
    <w:rsid w:val="009D5293"/>
    <w:rsid w:val="009D53A5"/>
    <w:rsid w:val="009D5CDF"/>
    <w:rsid w:val="009D5F1C"/>
    <w:rsid w:val="009D68BE"/>
    <w:rsid w:val="009D6D42"/>
    <w:rsid w:val="009D73CA"/>
    <w:rsid w:val="009D7893"/>
    <w:rsid w:val="009D7C63"/>
    <w:rsid w:val="009E0000"/>
    <w:rsid w:val="009E01B4"/>
    <w:rsid w:val="009E039B"/>
    <w:rsid w:val="009E06D8"/>
    <w:rsid w:val="009E1902"/>
    <w:rsid w:val="009E2174"/>
    <w:rsid w:val="009E268B"/>
    <w:rsid w:val="009E293A"/>
    <w:rsid w:val="009E2AAC"/>
    <w:rsid w:val="009E2CA3"/>
    <w:rsid w:val="009E3EF7"/>
    <w:rsid w:val="009E4449"/>
    <w:rsid w:val="009E4A83"/>
    <w:rsid w:val="009E4FE6"/>
    <w:rsid w:val="009E53C4"/>
    <w:rsid w:val="009E5FBD"/>
    <w:rsid w:val="009E652F"/>
    <w:rsid w:val="009E6961"/>
    <w:rsid w:val="009E6A8A"/>
    <w:rsid w:val="009E6D69"/>
    <w:rsid w:val="009E7492"/>
    <w:rsid w:val="009F00F2"/>
    <w:rsid w:val="009F0213"/>
    <w:rsid w:val="009F04F8"/>
    <w:rsid w:val="009F11FC"/>
    <w:rsid w:val="009F1556"/>
    <w:rsid w:val="009F20AA"/>
    <w:rsid w:val="009F2FA6"/>
    <w:rsid w:val="009F30DB"/>
    <w:rsid w:val="009F35C9"/>
    <w:rsid w:val="009F3CE5"/>
    <w:rsid w:val="009F45FF"/>
    <w:rsid w:val="009F46DA"/>
    <w:rsid w:val="009F4886"/>
    <w:rsid w:val="009F5330"/>
    <w:rsid w:val="009F596D"/>
    <w:rsid w:val="009F62BE"/>
    <w:rsid w:val="009F688B"/>
    <w:rsid w:val="009F7123"/>
    <w:rsid w:val="009F7C0D"/>
    <w:rsid w:val="00A000D5"/>
    <w:rsid w:val="00A0023D"/>
    <w:rsid w:val="00A00654"/>
    <w:rsid w:val="00A00E25"/>
    <w:rsid w:val="00A01B71"/>
    <w:rsid w:val="00A01C7E"/>
    <w:rsid w:val="00A023D2"/>
    <w:rsid w:val="00A02783"/>
    <w:rsid w:val="00A02DCF"/>
    <w:rsid w:val="00A03528"/>
    <w:rsid w:val="00A03CF7"/>
    <w:rsid w:val="00A05C4A"/>
    <w:rsid w:val="00A05F20"/>
    <w:rsid w:val="00A05F2A"/>
    <w:rsid w:val="00A07429"/>
    <w:rsid w:val="00A07454"/>
    <w:rsid w:val="00A10837"/>
    <w:rsid w:val="00A1083F"/>
    <w:rsid w:val="00A13677"/>
    <w:rsid w:val="00A1382F"/>
    <w:rsid w:val="00A13F97"/>
    <w:rsid w:val="00A143D2"/>
    <w:rsid w:val="00A143FF"/>
    <w:rsid w:val="00A147EC"/>
    <w:rsid w:val="00A14BAE"/>
    <w:rsid w:val="00A14E82"/>
    <w:rsid w:val="00A14F13"/>
    <w:rsid w:val="00A15266"/>
    <w:rsid w:val="00A16866"/>
    <w:rsid w:val="00A1717E"/>
    <w:rsid w:val="00A1762F"/>
    <w:rsid w:val="00A176F3"/>
    <w:rsid w:val="00A17CE7"/>
    <w:rsid w:val="00A17DDE"/>
    <w:rsid w:val="00A2157E"/>
    <w:rsid w:val="00A21599"/>
    <w:rsid w:val="00A22185"/>
    <w:rsid w:val="00A22FE8"/>
    <w:rsid w:val="00A23841"/>
    <w:rsid w:val="00A23849"/>
    <w:rsid w:val="00A23E73"/>
    <w:rsid w:val="00A2400A"/>
    <w:rsid w:val="00A2442D"/>
    <w:rsid w:val="00A24571"/>
    <w:rsid w:val="00A258DF"/>
    <w:rsid w:val="00A266B2"/>
    <w:rsid w:val="00A26B03"/>
    <w:rsid w:val="00A26D6A"/>
    <w:rsid w:val="00A30328"/>
    <w:rsid w:val="00A3078C"/>
    <w:rsid w:val="00A30C7B"/>
    <w:rsid w:val="00A31196"/>
    <w:rsid w:val="00A31799"/>
    <w:rsid w:val="00A3228E"/>
    <w:rsid w:val="00A3275B"/>
    <w:rsid w:val="00A33360"/>
    <w:rsid w:val="00A33542"/>
    <w:rsid w:val="00A338E6"/>
    <w:rsid w:val="00A34FF3"/>
    <w:rsid w:val="00A35147"/>
    <w:rsid w:val="00A35308"/>
    <w:rsid w:val="00A3581E"/>
    <w:rsid w:val="00A369E9"/>
    <w:rsid w:val="00A373F9"/>
    <w:rsid w:val="00A3793D"/>
    <w:rsid w:val="00A37F3E"/>
    <w:rsid w:val="00A37F59"/>
    <w:rsid w:val="00A407A2"/>
    <w:rsid w:val="00A4090F"/>
    <w:rsid w:val="00A409FA"/>
    <w:rsid w:val="00A40A4E"/>
    <w:rsid w:val="00A41186"/>
    <w:rsid w:val="00A412D5"/>
    <w:rsid w:val="00A41E72"/>
    <w:rsid w:val="00A41F43"/>
    <w:rsid w:val="00A4221C"/>
    <w:rsid w:val="00A4229F"/>
    <w:rsid w:val="00A423B9"/>
    <w:rsid w:val="00A4247E"/>
    <w:rsid w:val="00A42C9C"/>
    <w:rsid w:val="00A4314B"/>
    <w:rsid w:val="00A431C7"/>
    <w:rsid w:val="00A431C9"/>
    <w:rsid w:val="00A43B10"/>
    <w:rsid w:val="00A43E55"/>
    <w:rsid w:val="00A4444E"/>
    <w:rsid w:val="00A445A4"/>
    <w:rsid w:val="00A44A0F"/>
    <w:rsid w:val="00A44A2E"/>
    <w:rsid w:val="00A44E72"/>
    <w:rsid w:val="00A45741"/>
    <w:rsid w:val="00A45A8B"/>
    <w:rsid w:val="00A47056"/>
    <w:rsid w:val="00A50345"/>
    <w:rsid w:val="00A50BE4"/>
    <w:rsid w:val="00A51425"/>
    <w:rsid w:val="00A519F3"/>
    <w:rsid w:val="00A51B10"/>
    <w:rsid w:val="00A521F8"/>
    <w:rsid w:val="00A53151"/>
    <w:rsid w:val="00A53397"/>
    <w:rsid w:val="00A543D8"/>
    <w:rsid w:val="00A54536"/>
    <w:rsid w:val="00A55908"/>
    <w:rsid w:val="00A55A74"/>
    <w:rsid w:val="00A57F84"/>
    <w:rsid w:val="00A6007D"/>
    <w:rsid w:val="00A6030F"/>
    <w:rsid w:val="00A608E3"/>
    <w:rsid w:val="00A60BBB"/>
    <w:rsid w:val="00A61BC1"/>
    <w:rsid w:val="00A620E5"/>
    <w:rsid w:val="00A629D5"/>
    <w:rsid w:val="00A64C69"/>
    <w:rsid w:val="00A6523A"/>
    <w:rsid w:val="00A65680"/>
    <w:rsid w:val="00A65DAA"/>
    <w:rsid w:val="00A70002"/>
    <w:rsid w:val="00A70194"/>
    <w:rsid w:val="00A72CFC"/>
    <w:rsid w:val="00A72D1E"/>
    <w:rsid w:val="00A733BC"/>
    <w:rsid w:val="00A73804"/>
    <w:rsid w:val="00A740AB"/>
    <w:rsid w:val="00A749AA"/>
    <w:rsid w:val="00A74D5F"/>
    <w:rsid w:val="00A753D1"/>
    <w:rsid w:val="00A75741"/>
    <w:rsid w:val="00A7643F"/>
    <w:rsid w:val="00A767D7"/>
    <w:rsid w:val="00A77742"/>
    <w:rsid w:val="00A777B4"/>
    <w:rsid w:val="00A77ABA"/>
    <w:rsid w:val="00A77E93"/>
    <w:rsid w:val="00A803C2"/>
    <w:rsid w:val="00A80867"/>
    <w:rsid w:val="00A812C4"/>
    <w:rsid w:val="00A81397"/>
    <w:rsid w:val="00A8161E"/>
    <w:rsid w:val="00A81B28"/>
    <w:rsid w:val="00A81EF8"/>
    <w:rsid w:val="00A824C9"/>
    <w:rsid w:val="00A843F7"/>
    <w:rsid w:val="00A85FB8"/>
    <w:rsid w:val="00A869BD"/>
    <w:rsid w:val="00A875A6"/>
    <w:rsid w:val="00A87AFA"/>
    <w:rsid w:val="00A87B5C"/>
    <w:rsid w:val="00A907BC"/>
    <w:rsid w:val="00A90A8C"/>
    <w:rsid w:val="00A91238"/>
    <w:rsid w:val="00A92D7B"/>
    <w:rsid w:val="00A939EC"/>
    <w:rsid w:val="00A93C44"/>
    <w:rsid w:val="00A94998"/>
    <w:rsid w:val="00A94F42"/>
    <w:rsid w:val="00A96B82"/>
    <w:rsid w:val="00A97156"/>
    <w:rsid w:val="00A97AE0"/>
    <w:rsid w:val="00AA15B7"/>
    <w:rsid w:val="00AA1A91"/>
    <w:rsid w:val="00AA2761"/>
    <w:rsid w:val="00AA2A6D"/>
    <w:rsid w:val="00AA2AC3"/>
    <w:rsid w:val="00AA2EBA"/>
    <w:rsid w:val="00AA3210"/>
    <w:rsid w:val="00AA32D3"/>
    <w:rsid w:val="00AA44E0"/>
    <w:rsid w:val="00AA4965"/>
    <w:rsid w:val="00AA498F"/>
    <w:rsid w:val="00AA4EAF"/>
    <w:rsid w:val="00AA66B0"/>
    <w:rsid w:val="00AA6753"/>
    <w:rsid w:val="00AB021E"/>
    <w:rsid w:val="00AB0348"/>
    <w:rsid w:val="00AB1314"/>
    <w:rsid w:val="00AB137C"/>
    <w:rsid w:val="00AB1EF7"/>
    <w:rsid w:val="00AB2194"/>
    <w:rsid w:val="00AB2629"/>
    <w:rsid w:val="00AB2E85"/>
    <w:rsid w:val="00AB3631"/>
    <w:rsid w:val="00AB3F8D"/>
    <w:rsid w:val="00AB43EF"/>
    <w:rsid w:val="00AB46A8"/>
    <w:rsid w:val="00AB4D5C"/>
    <w:rsid w:val="00AB52D5"/>
    <w:rsid w:val="00AB5A6D"/>
    <w:rsid w:val="00AB5A73"/>
    <w:rsid w:val="00AB6894"/>
    <w:rsid w:val="00AC0262"/>
    <w:rsid w:val="00AC0F4B"/>
    <w:rsid w:val="00AC3674"/>
    <w:rsid w:val="00AC3920"/>
    <w:rsid w:val="00AC3C2F"/>
    <w:rsid w:val="00AC4437"/>
    <w:rsid w:val="00AC4EFD"/>
    <w:rsid w:val="00AC54CC"/>
    <w:rsid w:val="00AC56F3"/>
    <w:rsid w:val="00AC5F2D"/>
    <w:rsid w:val="00AC64FB"/>
    <w:rsid w:val="00AC6971"/>
    <w:rsid w:val="00AC69EE"/>
    <w:rsid w:val="00AC797F"/>
    <w:rsid w:val="00AC7C78"/>
    <w:rsid w:val="00AD166B"/>
    <w:rsid w:val="00AD2169"/>
    <w:rsid w:val="00AD2768"/>
    <w:rsid w:val="00AD2BDB"/>
    <w:rsid w:val="00AD30AA"/>
    <w:rsid w:val="00AD369D"/>
    <w:rsid w:val="00AD3AB3"/>
    <w:rsid w:val="00AD4A58"/>
    <w:rsid w:val="00AD576E"/>
    <w:rsid w:val="00AD59E1"/>
    <w:rsid w:val="00AD798B"/>
    <w:rsid w:val="00AD7AC2"/>
    <w:rsid w:val="00AD7C79"/>
    <w:rsid w:val="00AD7D69"/>
    <w:rsid w:val="00AD7E44"/>
    <w:rsid w:val="00AE029B"/>
    <w:rsid w:val="00AE0AE9"/>
    <w:rsid w:val="00AE17B2"/>
    <w:rsid w:val="00AE2390"/>
    <w:rsid w:val="00AE259C"/>
    <w:rsid w:val="00AE2EAC"/>
    <w:rsid w:val="00AE3BE3"/>
    <w:rsid w:val="00AE3FAC"/>
    <w:rsid w:val="00AE423B"/>
    <w:rsid w:val="00AE42F0"/>
    <w:rsid w:val="00AE4787"/>
    <w:rsid w:val="00AE4C7A"/>
    <w:rsid w:val="00AE5217"/>
    <w:rsid w:val="00AE58F3"/>
    <w:rsid w:val="00AE5AB2"/>
    <w:rsid w:val="00AE5C39"/>
    <w:rsid w:val="00AE6DA0"/>
    <w:rsid w:val="00AE722A"/>
    <w:rsid w:val="00AE7665"/>
    <w:rsid w:val="00AF07BB"/>
    <w:rsid w:val="00AF0952"/>
    <w:rsid w:val="00AF0B22"/>
    <w:rsid w:val="00AF0B81"/>
    <w:rsid w:val="00AF0C8C"/>
    <w:rsid w:val="00AF12B7"/>
    <w:rsid w:val="00AF26B5"/>
    <w:rsid w:val="00AF2AA6"/>
    <w:rsid w:val="00AF2DD6"/>
    <w:rsid w:val="00AF38E6"/>
    <w:rsid w:val="00AF48A0"/>
    <w:rsid w:val="00AF48BF"/>
    <w:rsid w:val="00AF4910"/>
    <w:rsid w:val="00AF5190"/>
    <w:rsid w:val="00AF559F"/>
    <w:rsid w:val="00AF56C4"/>
    <w:rsid w:val="00AF6018"/>
    <w:rsid w:val="00AF63D3"/>
    <w:rsid w:val="00AF74E3"/>
    <w:rsid w:val="00AF7CE2"/>
    <w:rsid w:val="00B0038F"/>
    <w:rsid w:val="00B003D9"/>
    <w:rsid w:val="00B020C6"/>
    <w:rsid w:val="00B025A7"/>
    <w:rsid w:val="00B038E4"/>
    <w:rsid w:val="00B03BF7"/>
    <w:rsid w:val="00B043BC"/>
    <w:rsid w:val="00B04690"/>
    <w:rsid w:val="00B04D2A"/>
    <w:rsid w:val="00B04DE3"/>
    <w:rsid w:val="00B04E72"/>
    <w:rsid w:val="00B04EEF"/>
    <w:rsid w:val="00B0681E"/>
    <w:rsid w:val="00B07238"/>
    <w:rsid w:val="00B07A5A"/>
    <w:rsid w:val="00B1013B"/>
    <w:rsid w:val="00B101AD"/>
    <w:rsid w:val="00B10384"/>
    <w:rsid w:val="00B103F5"/>
    <w:rsid w:val="00B10947"/>
    <w:rsid w:val="00B109CA"/>
    <w:rsid w:val="00B12515"/>
    <w:rsid w:val="00B12715"/>
    <w:rsid w:val="00B129B3"/>
    <w:rsid w:val="00B12AF1"/>
    <w:rsid w:val="00B12B8B"/>
    <w:rsid w:val="00B12D98"/>
    <w:rsid w:val="00B136E2"/>
    <w:rsid w:val="00B14E70"/>
    <w:rsid w:val="00B1513B"/>
    <w:rsid w:val="00B15453"/>
    <w:rsid w:val="00B158EF"/>
    <w:rsid w:val="00B15A95"/>
    <w:rsid w:val="00B166E4"/>
    <w:rsid w:val="00B16C33"/>
    <w:rsid w:val="00B16CEA"/>
    <w:rsid w:val="00B16EBE"/>
    <w:rsid w:val="00B17E1B"/>
    <w:rsid w:val="00B2023D"/>
    <w:rsid w:val="00B20820"/>
    <w:rsid w:val="00B20B18"/>
    <w:rsid w:val="00B20D7A"/>
    <w:rsid w:val="00B2134E"/>
    <w:rsid w:val="00B22376"/>
    <w:rsid w:val="00B22680"/>
    <w:rsid w:val="00B237B0"/>
    <w:rsid w:val="00B237C5"/>
    <w:rsid w:val="00B238C5"/>
    <w:rsid w:val="00B25225"/>
    <w:rsid w:val="00B26FE8"/>
    <w:rsid w:val="00B2736D"/>
    <w:rsid w:val="00B30181"/>
    <w:rsid w:val="00B3054F"/>
    <w:rsid w:val="00B3068B"/>
    <w:rsid w:val="00B306F0"/>
    <w:rsid w:val="00B30996"/>
    <w:rsid w:val="00B31608"/>
    <w:rsid w:val="00B31790"/>
    <w:rsid w:val="00B325E8"/>
    <w:rsid w:val="00B32C60"/>
    <w:rsid w:val="00B33A83"/>
    <w:rsid w:val="00B34776"/>
    <w:rsid w:val="00B34777"/>
    <w:rsid w:val="00B34D76"/>
    <w:rsid w:val="00B35A0C"/>
    <w:rsid w:val="00B35B19"/>
    <w:rsid w:val="00B366F7"/>
    <w:rsid w:val="00B3710B"/>
    <w:rsid w:val="00B375E1"/>
    <w:rsid w:val="00B37B8C"/>
    <w:rsid w:val="00B37C5A"/>
    <w:rsid w:val="00B37F7F"/>
    <w:rsid w:val="00B4044A"/>
    <w:rsid w:val="00B409A1"/>
    <w:rsid w:val="00B413F2"/>
    <w:rsid w:val="00B4198B"/>
    <w:rsid w:val="00B41B7B"/>
    <w:rsid w:val="00B42075"/>
    <w:rsid w:val="00B43B04"/>
    <w:rsid w:val="00B441E2"/>
    <w:rsid w:val="00B44437"/>
    <w:rsid w:val="00B44C88"/>
    <w:rsid w:val="00B451DB"/>
    <w:rsid w:val="00B4632E"/>
    <w:rsid w:val="00B466E7"/>
    <w:rsid w:val="00B46977"/>
    <w:rsid w:val="00B46B14"/>
    <w:rsid w:val="00B47047"/>
    <w:rsid w:val="00B47FEB"/>
    <w:rsid w:val="00B50F52"/>
    <w:rsid w:val="00B51A03"/>
    <w:rsid w:val="00B5290E"/>
    <w:rsid w:val="00B52DD8"/>
    <w:rsid w:val="00B534C5"/>
    <w:rsid w:val="00B53838"/>
    <w:rsid w:val="00B53DB8"/>
    <w:rsid w:val="00B5410E"/>
    <w:rsid w:val="00B542FA"/>
    <w:rsid w:val="00B54A16"/>
    <w:rsid w:val="00B555FF"/>
    <w:rsid w:val="00B561B0"/>
    <w:rsid w:val="00B56983"/>
    <w:rsid w:val="00B56989"/>
    <w:rsid w:val="00B574F3"/>
    <w:rsid w:val="00B57D43"/>
    <w:rsid w:val="00B57D55"/>
    <w:rsid w:val="00B57E1A"/>
    <w:rsid w:val="00B6156C"/>
    <w:rsid w:val="00B6163F"/>
    <w:rsid w:val="00B6188D"/>
    <w:rsid w:val="00B62849"/>
    <w:rsid w:val="00B6360F"/>
    <w:rsid w:val="00B63C48"/>
    <w:rsid w:val="00B648BF"/>
    <w:rsid w:val="00B64E6D"/>
    <w:rsid w:val="00B66770"/>
    <w:rsid w:val="00B66861"/>
    <w:rsid w:val="00B66C42"/>
    <w:rsid w:val="00B67318"/>
    <w:rsid w:val="00B678FB"/>
    <w:rsid w:val="00B67B23"/>
    <w:rsid w:val="00B70412"/>
    <w:rsid w:val="00B71C1F"/>
    <w:rsid w:val="00B722FD"/>
    <w:rsid w:val="00B729BD"/>
    <w:rsid w:val="00B72CA7"/>
    <w:rsid w:val="00B733C6"/>
    <w:rsid w:val="00B736CB"/>
    <w:rsid w:val="00B74852"/>
    <w:rsid w:val="00B74ABE"/>
    <w:rsid w:val="00B75330"/>
    <w:rsid w:val="00B753B5"/>
    <w:rsid w:val="00B7573E"/>
    <w:rsid w:val="00B76082"/>
    <w:rsid w:val="00B763A7"/>
    <w:rsid w:val="00B76A6D"/>
    <w:rsid w:val="00B76E6D"/>
    <w:rsid w:val="00B77006"/>
    <w:rsid w:val="00B7748B"/>
    <w:rsid w:val="00B77B9E"/>
    <w:rsid w:val="00B80ACC"/>
    <w:rsid w:val="00B816BC"/>
    <w:rsid w:val="00B82068"/>
    <w:rsid w:val="00B8249A"/>
    <w:rsid w:val="00B8426C"/>
    <w:rsid w:val="00B846BB"/>
    <w:rsid w:val="00B8543F"/>
    <w:rsid w:val="00B85A5A"/>
    <w:rsid w:val="00B85D89"/>
    <w:rsid w:val="00B8675D"/>
    <w:rsid w:val="00B8689A"/>
    <w:rsid w:val="00B86BC7"/>
    <w:rsid w:val="00B86C96"/>
    <w:rsid w:val="00B87755"/>
    <w:rsid w:val="00B8781C"/>
    <w:rsid w:val="00B90170"/>
    <w:rsid w:val="00B919B1"/>
    <w:rsid w:val="00B91B01"/>
    <w:rsid w:val="00B9441A"/>
    <w:rsid w:val="00B94433"/>
    <w:rsid w:val="00B9444B"/>
    <w:rsid w:val="00B94D13"/>
    <w:rsid w:val="00B9685F"/>
    <w:rsid w:val="00B96A74"/>
    <w:rsid w:val="00B979DF"/>
    <w:rsid w:val="00B97A5B"/>
    <w:rsid w:val="00B97F46"/>
    <w:rsid w:val="00BA01D1"/>
    <w:rsid w:val="00BA0338"/>
    <w:rsid w:val="00BA1FB8"/>
    <w:rsid w:val="00BA20E9"/>
    <w:rsid w:val="00BA21F8"/>
    <w:rsid w:val="00BA3694"/>
    <w:rsid w:val="00BA38DC"/>
    <w:rsid w:val="00BA3C06"/>
    <w:rsid w:val="00BA5558"/>
    <w:rsid w:val="00BA57B5"/>
    <w:rsid w:val="00BA59DB"/>
    <w:rsid w:val="00BA5D4B"/>
    <w:rsid w:val="00BA5D58"/>
    <w:rsid w:val="00BA6057"/>
    <w:rsid w:val="00BA67D4"/>
    <w:rsid w:val="00BA7441"/>
    <w:rsid w:val="00BA776A"/>
    <w:rsid w:val="00BA7D4C"/>
    <w:rsid w:val="00BB0A28"/>
    <w:rsid w:val="00BB0EB5"/>
    <w:rsid w:val="00BB2A26"/>
    <w:rsid w:val="00BB2E37"/>
    <w:rsid w:val="00BB3AEF"/>
    <w:rsid w:val="00BB468C"/>
    <w:rsid w:val="00BB541E"/>
    <w:rsid w:val="00BB550A"/>
    <w:rsid w:val="00BB5665"/>
    <w:rsid w:val="00BB5978"/>
    <w:rsid w:val="00BB7374"/>
    <w:rsid w:val="00BB788C"/>
    <w:rsid w:val="00BB7EFE"/>
    <w:rsid w:val="00BC01B0"/>
    <w:rsid w:val="00BC17A6"/>
    <w:rsid w:val="00BC19DB"/>
    <w:rsid w:val="00BC1C16"/>
    <w:rsid w:val="00BC26D7"/>
    <w:rsid w:val="00BC28D9"/>
    <w:rsid w:val="00BC3586"/>
    <w:rsid w:val="00BC3825"/>
    <w:rsid w:val="00BC38EE"/>
    <w:rsid w:val="00BC3FE4"/>
    <w:rsid w:val="00BC4AE2"/>
    <w:rsid w:val="00BC4C48"/>
    <w:rsid w:val="00BC4D2F"/>
    <w:rsid w:val="00BC5529"/>
    <w:rsid w:val="00BC56E7"/>
    <w:rsid w:val="00BC5818"/>
    <w:rsid w:val="00BC61F6"/>
    <w:rsid w:val="00BC6944"/>
    <w:rsid w:val="00BC6DA7"/>
    <w:rsid w:val="00BC7024"/>
    <w:rsid w:val="00BC70A5"/>
    <w:rsid w:val="00BC77DF"/>
    <w:rsid w:val="00BC79F8"/>
    <w:rsid w:val="00BD0EF4"/>
    <w:rsid w:val="00BD0FEF"/>
    <w:rsid w:val="00BD2133"/>
    <w:rsid w:val="00BD2311"/>
    <w:rsid w:val="00BD238A"/>
    <w:rsid w:val="00BD25E7"/>
    <w:rsid w:val="00BD28A5"/>
    <w:rsid w:val="00BD2B59"/>
    <w:rsid w:val="00BD3002"/>
    <w:rsid w:val="00BD45E3"/>
    <w:rsid w:val="00BD51D4"/>
    <w:rsid w:val="00BD6373"/>
    <w:rsid w:val="00BD76C7"/>
    <w:rsid w:val="00BD77A7"/>
    <w:rsid w:val="00BD7917"/>
    <w:rsid w:val="00BE0A99"/>
    <w:rsid w:val="00BE100B"/>
    <w:rsid w:val="00BE1423"/>
    <w:rsid w:val="00BE2934"/>
    <w:rsid w:val="00BE447F"/>
    <w:rsid w:val="00BE4F62"/>
    <w:rsid w:val="00BE5BBA"/>
    <w:rsid w:val="00BE5F45"/>
    <w:rsid w:val="00BE64B2"/>
    <w:rsid w:val="00BE64F7"/>
    <w:rsid w:val="00BE6E91"/>
    <w:rsid w:val="00BE6EF6"/>
    <w:rsid w:val="00BF0549"/>
    <w:rsid w:val="00BF08A4"/>
    <w:rsid w:val="00BF1C94"/>
    <w:rsid w:val="00BF1D43"/>
    <w:rsid w:val="00BF20B9"/>
    <w:rsid w:val="00BF2983"/>
    <w:rsid w:val="00BF377F"/>
    <w:rsid w:val="00BF3B60"/>
    <w:rsid w:val="00BF500C"/>
    <w:rsid w:val="00BF505B"/>
    <w:rsid w:val="00BF50AB"/>
    <w:rsid w:val="00BF51F8"/>
    <w:rsid w:val="00BF5559"/>
    <w:rsid w:val="00BF645B"/>
    <w:rsid w:val="00BF750D"/>
    <w:rsid w:val="00BF78D5"/>
    <w:rsid w:val="00BF7BEB"/>
    <w:rsid w:val="00C00B24"/>
    <w:rsid w:val="00C01884"/>
    <w:rsid w:val="00C019E5"/>
    <w:rsid w:val="00C02594"/>
    <w:rsid w:val="00C02AC7"/>
    <w:rsid w:val="00C03294"/>
    <w:rsid w:val="00C0374D"/>
    <w:rsid w:val="00C037F6"/>
    <w:rsid w:val="00C03B25"/>
    <w:rsid w:val="00C04450"/>
    <w:rsid w:val="00C04E6E"/>
    <w:rsid w:val="00C051D5"/>
    <w:rsid w:val="00C05292"/>
    <w:rsid w:val="00C067B5"/>
    <w:rsid w:val="00C06D1A"/>
    <w:rsid w:val="00C06D23"/>
    <w:rsid w:val="00C105DE"/>
    <w:rsid w:val="00C10F62"/>
    <w:rsid w:val="00C119BF"/>
    <w:rsid w:val="00C1208A"/>
    <w:rsid w:val="00C12538"/>
    <w:rsid w:val="00C14621"/>
    <w:rsid w:val="00C154F2"/>
    <w:rsid w:val="00C16049"/>
    <w:rsid w:val="00C16F82"/>
    <w:rsid w:val="00C179E6"/>
    <w:rsid w:val="00C17E6E"/>
    <w:rsid w:val="00C20096"/>
    <w:rsid w:val="00C204FB"/>
    <w:rsid w:val="00C2084A"/>
    <w:rsid w:val="00C20A52"/>
    <w:rsid w:val="00C20EA8"/>
    <w:rsid w:val="00C211B5"/>
    <w:rsid w:val="00C21924"/>
    <w:rsid w:val="00C21E2F"/>
    <w:rsid w:val="00C22159"/>
    <w:rsid w:val="00C226F3"/>
    <w:rsid w:val="00C22740"/>
    <w:rsid w:val="00C23645"/>
    <w:rsid w:val="00C23655"/>
    <w:rsid w:val="00C23CCA"/>
    <w:rsid w:val="00C23CDC"/>
    <w:rsid w:val="00C2484C"/>
    <w:rsid w:val="00C24875"/>
    <w:rsid w:val="00C2527D"/>
    <w:rsid w:val="00C25D50"/>
    <w:rsid w:val="00C25D9C"/>
    <w:rsid w:val="00C26081"/>
    <w:rsid w:val="00C26095"/>
    <w:rsid w:val="00C2609D"/>
    <w:rsid w:val="00C2617E"/>
    <w:rsid w:val="00C262AB"/>
    <w:rsid w:val="00C26400"/>
    <w:rsid w:val="00C269CA"/>
    <w:rsid w:val="00C27BBD"/>
    <w:rsid w:val="00C27EFC"/>
    <w:rsid w:val="00C30975"/>
    <w:rsid w:val="00C30B68"/>
    <w:rsid w:val="00C30EE9"/>
    <w:rsid w:val="00C31531"/>
    <w:rsid w:val="00C316F6"/>
    <w:rsid w:val="00C31F71"/>
    <w:rsid w:val="00C32829"/>
    <w:rsid w:val="00C3292F"/>
    <w:rsid w:val="00C32B83"/>
    <w:rsid w:val="00C32BBA"/>
    <w:rsid w:val="00C32BEC"/>
    <w:rsid w:val="00C33A77"/>
    <w:rsid w:val="00C3404E"/>
    <w:rsid w:val="00C343DF"/>
    <w:rsid w:val="00C34F53"/>
    <w:rsid w:val="00C354F2"/>
    <w:rsid w:val="00C36633"/>
    <w:rsid w:val="00C369AD"/>
    <w:rsid w:val="00C36BFB"/>
    <w:rsid w:val="00C36F71"/>
    <w:rsid w:val="00C37005"/>
    <w:rsid w:val="00C3715C"/>
    <w:rsid w:val="00C3718C"/>
    <w:rsid w:val="00C37600"/>
    <w:rsid w:val="00C37760"/>
    <w:rsid w:val="00C37994"/>
    <w:rsid w:val="00C37A42"/>
    <w:rsid w:val="00C401AE"/>
    <w:rsid w:val="00C40E91"/>
    <w:rsid w:val="00C417A9"/>
    <w:rsid w:val="00C41DB0"/>
    <w:rsid w:val="00C428BC"/>
    <w:rsid w:val="00C45D07"/>
    <w:rsid w:val="00C4635F"/>
    <w:rsid w:val="00C46375"/>
    <w:rsid w:val="00C46E37"/>
    <w:rsid w:val="00C473BD"/>
    <w:rsid w:val="00C47A64"/>
    <w:rsid w:val="00C50048"/>
    <w:rsid w:val="00C5021C"/>
    <w:rsid w:val="00C50DF0"/>
    <w:rsid w:val="00C516D3"/>
    <w:rsid w:val="00C517E0"/>
    <w:rsid w:val="00C52087"/>
    <w:rsid w:val="00C522B6"/>
    <w:rsid w:val="00C52E9F"/>
    <w:rsid w:val="00C53BF2"/>
    <w:rsid w:val="00C53CB3"/>
    <w:rsid w:val="00C53CFF"/>
    <w:rsid w:val="00C544B3"/>
    <w:rsid w:val="00C548F7"/>
    <w:rsid w:val="00C54C19"/>
    <w:rsid w:val="00C55059"/>
    <w:rsid w:val="00C55E81"/>
    <w:rsid w:val="00C56709"/>
    <w:rsid w:val="00C56952"/>
    <w:rsid w:val="00C56F90"/>
    <w:rsid w:val="00C576C1"/>
    <w:rsid w:val="00C57AF6"/>
    <w:rsid w:val="00C60E54"/>
    <w:rsid w:val="00C6125E"/>
    <w:rsid w:val="00C615A6"/>
    <w:rsid w:val="00C621B7"/>
    <w:rsid w:val="00C62725"/>
    <w:rsid w:val="00C636CF"/>
    <w:rsid w:val="00C63ADC"/>
    <w:rsid w:val="00C63C2D"/>
    <w:rsid w:val="00C64B9C"/>
    <w:rsid w:val="00C663A6"/>
    <w:rsid w:val="00C667DF"/>
    <w:rsid w:val="00C67422"/>
    <w:rsid w:val="00C67574"/>
    <w:rsid w:val="00C67964"/>
    <w:rsid w:val="00C67F6F"/>
    <w:rsid w:val="00C70D06"/>
    <w:rsid w:val="00C70F0C"/>
    <w:rsid w:val="00C713F5"/>
    <w:rsid w:val="00C718C3"/>
    <w:rsid w:val="00C720DA"/>
    <w:rsid w:val="00C72506"/>
    <w:rsid w:val="00C72D17"/>
    <w:rsid w:val="00C72F71"/>
    <w:rsid w:val="00C73668"/>
    <w:rsid w:val="00C73CD8"/>
    <w:rsid w:val="00C747B4"/>
    <w:rsid w:val="00C7554E"/>
    <w:rsid w:val="00C75EA8"/>
    <w:rsid w:val="00C76A38"/>
    <w:rsid w:val="00C76D4E"/>
    <w:rsid w:val="00C77983"/>
    <w:rsid w:val="00C77B2B"/>
    <w:rsid w:val="00C77D91"/>
    <w:rsid w:val="00C77DFB"/>
    <w:rsid w:val="00C77F6D"/>
    <w:rsid w:val="00C80143"/>
    <w:rsid w:val="00C80202"/>
    <w:rsid w:val="00C8031A"/>
    <w:rsid w:val="00C80F7D"/>
    <w:rsid w:val="00C811F0"/>
    <w:rsid w:val="00C81364"/>
    <w:rsid w:val="00C8156D"/>
    <w:rsid w:val="00C82BB3"/>
    <w:rsid w:val="00C82BF3"/>
    <w:rsid w:val="00C83306"/>
    <w:rsid w:val="00C83EE0"/>
    <w:rsid w:val="00C84F99"/>
    <w:rsid w:val="00C85522"/>
    <w:rsid w:val="00C85635"/>
    <w:rsid w:val="00C86114"/>
    <w:rsid w:val="00C86139"/>
    <w:rsid w:val="00C8613C"/>
    <w:rsid w:val="00C8664F"/>
    <w:rsid w:val="00C8665F"/>
    <w:rsid w:val="00C86923"/>
    <w:rsid w:val="00C8762C"/>
    <w:rsid w:val="00C879D5"/>
    <w:rsid w:val="00C87F11"/>
    <w:rsid w:val="00C904F0"/>
    <w:rsid w:val="00C90845"/>
    <w:rsid w:val="00C90BDE"/>
    <w:rsid w:val="00C91290"/>
    <w:rsid w:val="00C91CF3"/>
    <w:rsid w:val="00C91D14"/>
    <w:rsid w:val="00C922B1"/>
    <w:rsid w:val="00C92728"/>
    <w:rsid w:val="00C927BB"/>
    <w:rsid w:val="00C92B6C"/>
    <w:rsid w:val="00C935E1"/>
    <w:rsid w:val="00C94272"/>
    <w:rsid w:val="00C95A58"/>
    <w:rsid w:val="00C95AAF"/>
    <w:rsid w:val="00C95D5D"/>
    <w:rsid w:val="00C96F74"/>
    <w:rsid w:val="00C97A19"/>
    <w:rsid w:val="00C97D47"/>
    <w:rsid w:val="00C97E0C"/>
    <w:rsid w:val="00C97E94"/>
    <w:rsid w:val="00CA0987"/>
    <w:rsid w:val="00CA2024"/>
    <w:rsid w:val="00CA2432"/>
    <w:rsid w:val="00CA2912"/>
    <w:rsid w:val="00CA2FE2"/>
    <w:rsid w:val="00CA310D"/>
    <w:rsid w:val="00CA3139"/>
    <w:rsid w:val="00CA3564"/>
    <w:rsid w:val="00CA368C"/>
    <w:rsid w:val="00CA3732"/>
    <w:rsid w:val="00CA476C"/>
    <w:rsid w:val="00CA60AC"/>
    <w:rsid w:val="00CA61AC"/>
    <w:rsid w:val="00CA7EC9"/>
    <w:rsid w:val="00CB0DF0"/>
    <w:rsid w:val="00CB1858"/>
    <w:rsid w:val="00CB1A47"/>
    <w:rsid w:val="00CB1E00"/>
    <w:rsid w:val="00CB20B1"/>
    <w:rsid w:val="00CB33F9"/>
    <w:rsid w:val="00CB368D"/>
    <w:rsid w:val="00CB3876"/>
    <w:rsid w:val="00CB3DA7"/>
    <w:rsid w:val="00CB3F7C"/>
    <w:rsid w:val="00CB4D4E"/>
    <w:rsid w:val="00CB530C"/>
    <w:rsid w:val="00CB53DC"/>
    <w:rsid w:val="00CB6A7C"/>
    <w:rsid w:val="00CB6BA0"/>
    <w:rsid w:val="00CB6EE1"/>
    <w:rsid w:val="00CB74D7"/>
    <w:rsid w:val="00CB7A51"/>
    <w:rsid w:val="00CB7E7C"/>
    <w:rsid w:val="00CC07CB"/>
    <w:rsid w:val="00CC0856"/>
    <w:rsid w:val="00CC0D69"/>
    <w:rsid w:val="00CC15CE"/>
    <w:rsid w:val="00CC1775"/>
    <w:rsid w:val="00CC1A23"/>
    <w:rsid w:val="00CC270F"/>
    <w:rsid w:val="00CC28DB"/>
    <w:rsid w:val="00CC4857"/>
    <w:rsid w:val="00CC54D4"/>
    <w:rsid w:val="00CC5573"/>
    <w:rsid w:val="00CC72F0"/>
    <w:rsid w:val="00CD3BB1"/>
    <w:rsid w:val="00CD3BC8"/>
    <w:rsid w:val="00CD4243"/>
    <w:rsid w:val="00CD4AC1"/>
    <w:rsid w:val="00CD4E8A"/>
    <w:rsid w:val="00CD4ED5"/>
    <w:rsid w:val="00CD5164"/>
    <w:rsid w:val="00CD636F"/>
    <w:rsid w:val="00CD6B22"/>
    <w:rsid w:val="00CD76C2"/>
    <w:rsid w:val="00CD7D95"/>
    <w:rsid w:val="00CD7DB1"/>
    <w:rsid w:val="00CE0F15"/>
    <w:rsid w:val="00CE120D"/>
    <w:rsid w:val="00CE15DF"/>
    <w:rsid w:val="00CE17F3"/>
    <w:rsid w:val="00CE1F2C"/>
    <w:rsid w:val="00CE21DC"/>
    <w:rsid w:val="00CE2484"/>
    <w:rsid w:val="00CE2EA2"/>
    <w:rsid w:val="00CE2EE9"/>
    <w:rsid w:val="00CE3E74"/>
    <w:rsid w:val="00CE3EF3"/>
    <w:rsid w:val="00CE4CDB"/>
    <w:rsid w:val="00CE59CF"/>
    <w:rsid w:val="00CE5A96"/>
    <w:rsid w:val="00CE7C63"/>
    <w:rsid w:val="00CF014D"/>
    <w:rsid w:val="00CF044C"/>
    <w:rsid w:val="00CF0933"/>
    <w:rsid w:val="00CF0C7A"/>
    <w:rsid w:val="00CF0E2A"/>
    <w:rsid w:val="00CF17E0"/>
    <w:rsid w:val="00CF1B20"/>
    <w:rsid w:val="00CF1BC8"/>
    <w:rsid w:val="00CF21AD"/>
    <w:rsid w:val="00CF2825"/>
    <w:rsid w:val="00CF2BB4"/>
    <w:rsid w:val="00CF36C0"/>
    <w:rsid w:val="00CF3D58"/>
    <w:rsid w:val="00CF5611"/>
    <w:rsid w:val="00CF5872"/>
    <w:rsid w:val="00CF5A3A"/>
    <w:rsid w:val="00CF5DB8"/>
    <w:rsid w:val="00CF628B"/>
    <w:rsid w:val="00CF63C3"/>
    <w:rsid w:val="00CF686B"/>
    <w:rsid w:val="00CF7AA8"/>
    <w:rsid w:val="00CF7EB1"/>
    <w:rsid w:val="00D001B9"/>
    <w:rsid w:val="00D004AF"/>
    <w:rsid w:val="00D00625"/>
    <w:rsid w:val="00D00FA4"/>
    <w:rsid w:val="00D025CD"/>
    <w:rsid w:val="00D02E2B"/>
    <w:rsid w:val="00D0316D"/>
    <w:rsid w:val="00D0380D"/>
    <w:rsid w:val="00D03B1C"/>
    <w:rsid w:val="00D03B41"/>
    <w:rsid w:val="00D0474C"/>
    <w:rsid w:val="00D04C56"/>
    <w:rsid w:val="00D05262"/>
    <w:rsid w:val="00D059A2"/>
    <w:rsid w:val="00D06410"/>
    <w:rsid w:val="00D06CAD"/>
    <w:rsid w:val="00D07164"/>
    <w:rsid w:val="00D100F5"/>
    <w:rsid w:val="00D1053C"/>
    <w:rsid w:val="00D1124E"/>
    <w:rsid w:val="00D113BD"/>
    <w:rsid w:val="00D11BE4"/>
    <w:rsid w:val="00D13072"/>
    <w:rsid w:val="00D135FF"/>
    <w:rsid w:val="00D13FA3"/>
    <w:rsid w:val="00D14271"/>
    <w:rsid w:val="00D150DF"/>
    <w:rsid w:val="00D16455"/>
    <w:rsid w:val="00D179C0"/>
    <w:rsid w:val="00D17B64"/>
    <w:rsid w:val="00D17B68"/>
    <w:rsid w:val="00D17E77"/>
    <w:rsid w:val="00D20038"/>
    <w:rsid w:val="00D202E7"/>
    <w:rsid w:val="00D20B83"/>
    <w:rsid w:val="00D20F6A"/>
    <w:rsid w:val="00D2106A"/>
    <w:rsid w:val="00D21095"/>
    <w:rsid w:val="00D219CE"/>
    <w:rsid w:val="00D2210A"/>
    <w:rsid w:val="00D22592"/>
    <w:rsid w:val="00D22CA2"/>
    <w:rsid w:val="00D233CC"/>
    <w:rsid w:val="00D23DE5"/>
    <w:rsid w:val="00D24B7A"/>
    <w:rsid w:val="00D24C92"/>
    <w:rsid w:val="00D2514A"/>
    <w:rsid w:val="00D2516F"/>
    <w:rsid w:val="00D2533D"/>
    <w:rsid w:val="00D25796"/>
    <w:rsid w:val="00D2579B"/>
    <w:rsid w:val="00D26E01"/>
    <w:rsid w:val="00D26E8B"/>
    <w:rsid w:val="00D27CCD"/>
    <w:rsid w:val="00D30292"/>
    <w:rsid w:val="00D30331"/>
    <w:rsid w:val="00D30578"/>
    <w:rsid w:val="00D30E12"/>
    <w:rsid w:val="00D30FFB"/>
    <w:rsid w:val="00D31122"/>
    <w:rsid w:val="00D31D7F"/>
    <w:rsid w:val="00D31FC7"/>
    <w:rsid w:val="00D32324"/>
    <w:rsid w:val="00D33B4F"/>
    <w:rsid w:val="00D34F8A"/>
    <w:rsid w:val="00D35ABA"/>
    <w:rsid w:val="00D360D1"/>
    <w:rsid w:val="00D3617D"/>
    <w:rsid w:val="00D37C90"/>
    <w:rsid w:val="00D410D6"/>
    <w:rsid w:val="00D4124B"/>
    <w:rsid w:val="00D41BF4"/>
    <w:rsid w:val="00D41C01"/>
    <w:rsid w:val="00D4262D"/>
    <w:rsid w:val="00D4324C"/>
    <w:rsid w:val="00D432D4"/>
    <w:rsid w:val="00D432F2"/>
    <w:rsid w:val="00D43DAF"/>
    <w:rsid w:val="00D43E79"/>
    <w:rsid w:val="00D445AF"/>
    <w:rsid w:val="00D44918"/>
    <w:rsid w:val="00D44BFA"/>
    <w:rsid w:val="00D44FC5"/>
    <w:rsid w:val="00D44FDF"/>
    <w:rsid w:val="00D4629A"/>
    <w:rsid w:val="00D46AD9"/>
    <w:rsid w:val="00D47533"/>
    <w:rsid w:val="00D47A72"/>
    <w:rsid w:val="00D50FD6"/>
    <w:rsid w:val="00D5102A"/>
    <w:rsid w:val="00D512A5"/>
    <w:rsid w:val="00D51A13"/>
    <w:rsid w:val="00D52785"/>
    <w:rsid w:val="00D55907"/>
    <w:rsid w:val="00D56D4B"/>
    <w:rsid w:val="00D57D96"/>
    <w:rsid w:val="00D6081E"/>
    <w:rsid w:val="00D60978"/>
    <w:rsid w:val="00D60B2D"/>
    <w:rsid w:val="00D6106D"/>
    <w:rsid w:val="00D614F4"/>
    <w:rsid w:val="00D617BB"/>
    <w:rsid w:val="00D6207B"/>
    <w:rsid w:val="00D6231A"/>
    <w:rsid w:val="00D626E5"/>
    <w:rsid w:val="00D62A6F"/>
    <w:rsid w:val="00D63019"/>
    <w:rsid w:val="00D631AB"/>
    <w:rsid w:val="00D63215"/>
    <w:rsid w:val="00D63BEB"/>
    <w:rsid w:val="00D646BA"/>
    <w:rsid w:val="00D646F2"/>
    <w:rsid w:val="00D657AC"/>
    <w:rsid w:val="00D6612A"/>
    <w:rsid w:val="00D66147"/>
    <w:rsid w:val="00D66159"/>
    <w:rsid w:val="00D66336"/>
    <w:rsid w:val="00D669D8"/>
    <w:rsid w:val="00D67312"/>
    <w:rsid w:val="00D67614"/>
    <w:rsid w:val="00D67C4F"/>
    <w:rsid w:val="00D67F0A"/>
    <w:rsid w:val="00D7102E"/>
    <w:rsid w:val="00D71040"/>
    <w:rsid w:val="00D71292"/>
    <w:rsid w:val="00D73183"/>
    <w:rsid w:val="00D73CC6"/>
    <w:rsid w:val="00D7403F"/>
    <w:rsid w:val="00D74AE2"/>
    <w:rsid w:val="00D74FE9"/>
    <w:rsid w:val="00D75150"/>
    <w:rsid w:val="00D75BE9"/>
    <w:rsid w:val="00D75C9E"/>
    <w:rsid w:val="00D75FFC"/>
    <w:rsid w:val="00D76D6B"/>
    <w:rsid w:val="00D76FA1"/>
    <w:rsid w:val="00D772C6"/>
    <w:rsid w:val="00D773BB"/>
    <w:rsid w:val="00D77416"/>
    <w:rsid w:val="00D778A8"/>
    <w:rsid w:val="00D80321"/>
    <w:rsid w:val="00D80565"/>
    <w:rsid w:val="00D80696"/>
    <w:rsid w:val="00D80D60"/>
    <w:rsid w:val="00D8112F"/>
    <w:rsid w:val="00D81F78"/>
    <w:rsid w:val="00D82329"/>
    <w:rsid w:val="00D823B3"/>
    <w:rsid w:val="00D82849"/>
    <w:rsid w:val="00D82C19"/>
    <w:rsid w:val="00D82C2A"/>
    <w:rsid w:val="00D82D61"/>
    <w:rsid w:val="00D8395D"/>
    <w:rsid w:val="00D84564"/>
    <w:rsid w:val="00D85736"/>
    <w:rsid w:val="00D85F0B"/>
    <w:rsid w:val="00D86282"/>
    <w:rsid w:val="00D862A5"/>
    <w:rsid w:val="00D86582"/>
    <w:rsid w:val="00D86619"/>
    <w:rsid w:val="00D869C2"/>
    <w:rsid w:val="00D907A9"/>
    <w:rsid w:val="00D90DCE"/>
    <w:rsid w:val="00D91295"/>
    <w:rsid w:val="00D9138C"/>
    <w:rsid w:val="00D91D27"/>
    <w:rsid w:val="00D930F6"/>
    <w:rsid w:val="00D9311F"/>
    <w:rsid w:val="00D93470"/>
    <w:rsid w:val="00D93A84"/>
    <w:rsid w:val="00D93F4D"/>
    <w:rsid w:val="00D94CBF"/>
    <w:rsid w:val="00D95293"/>
    <w:rsid w:val="00D9537D"/>
    <w:rsid w:val="00D954B2"/>
    <w:rsid w:val="00D95DFD"/>
    <w:rsid w:val="00D9639C"/>
    <w:rsid w:val="00D96AEA"/>
    <w:rsid w:val="00D96C55"/>
    <w:rsid w:val="00D97605"/>
    <w:rsid w:val="00D976AF"/>
    <w:rsid w:val="00D97C58"/>
    <w:rsid w:val="00D97F2B"/>
    <w:rsid w:val="00DA08E2"/>
    <w:rsid w:val="00DA1374"/>
    <w:rsid w:val="00DA19DE"/>
    <w:rsid w:val="00DA3A53"/>
    <w:rsid w:val="00DA4006"/>
    <w:rsid w:val="00DA46F8"/>
    <w:rsid w:val="00DA4721"/>
    <w:rsid w:val="00DA4D24"/>
    <w:rsid w:val="00DA53C2"/>
    <w:rsid w:val="00DA5838"/>
    <w:rsid w:val="00DA58BA"/>
    <w:rsid w:val="00DA6073"/>
    <w:rsid w:val="00DA658E"/>
    <w:rsid w:val="00DA6E6B"/>
    <w:rsid w:val="00DA6F64"/>
    <w:rsid w:val="00DA70CE"/>
    <w:rsid w:val="00DA7170"/>
    <w:rsid w:val="00DA7324"/>
    <w:rsid w:val="00DA76C4"/>
    <w:rsid w:val="00DA7B61"/>
    <w:rsid w:val="00DB1BF0"/>
    <w:rsid w:val="00DB219B"/>
    <w:rsid w:val="00DB4A72"/>
    <w:rsid w:val="00DB5177"/>
    <w:rsid w:val="00DB584F"/>
    <w:rsid w:val="00DB6189"/>
    <w:rsid w:val="00DB6ECC"/>
    <w:rsid w:val="00DB7739"/>
    <w:rsid w:val="00DB7E7F"/>
    <w:rsid w:val="00DC0492"/>
    <w:rsid w:val="00DC0493"/>
    <w:rsid w:val="00DC0660"/>
    <w:rsid w:val="00DC25AF"/>
    <w:rsid w:val="00DC27B4"/>
    <w:rsid w:val="00DC303A"/>
    <w:rsid w:val="00DC340B"/>
    <w:rsid w:val="00DC3534"/>
    <w:rsid w:val="00DC43EE"/>
    <w:rsid w:val="00DC48E3"/>
    <w:rsid w:val="00DC5B0E"/>
    <w:rsid w:val="00DC5E32"/>
    <w:rsid w:val="00DC5E85"/>
    <w:rsid w:val="00DC63E3"/>
    <w:rsid w:val="00DC6BF9"/>
    <w:rsid w:val="00DC6CFB"/>
    <w:rsid w:val="00DC6D88"/>
    <w:rsid w:val="00DC6FF1"/>
    <w:rsid w:val="00DC73E3"/>
    <w:rsid w:val="00DD1421"/>
    <w:rsid w:val="00DD16F2"/>
    <w:rsid w:val="00DD1E8A"/>
    <w:rsid w:val="00DD27E3"/>
    <w:rsid w:val="00DD2BEC"/>
    <w:rsid w:val="00DD32CA"/>
    <w:rsid w:val="00DD521B"/>
    <w:rsid w:val="00DD563C"/>
    <w:rsid w:val="00DD62CF"/>
    <w:rsid w:val="00DD6A19"/>
    <w:rsid w:val="00DD7A17"/>
    <w:rsid w:val="00DD7EFE"/>
    <w:rsid w:val="00DE0692"/>
    <w:rsid w:val="00DE08A1"/>
    <w:rsid w:val="00DE0C09"/>
    <w:rsid w:val="00DE148C"/>
    <w:rsid w:val="00DE1DE9"/>
    <w:rsid w:val="00DE2043"/>
    <w:rsid w:val="00DE28EB"/>
    <w:rsid w:val="00DE2995"/>
    <w:rsid w:val="00DE2B35"/>
    <w:rsid w:val="00DE35FE"/>
    <w:rsid w:val="00DE398B"/>
    <w:rsid w:val="00DE3A0A"/>
    <w:rsid w:val="00DE40F6"/>
    <w:rsid w:val="00DE415F"/>
    <w:rsid w:val="00DE45E1"/>
    <w:rsid w:val="00DE4D03"/>
    <w:rsid w:val="00DE50DA"/>
    <w:rsid w:val="00DE519C"/>
    <w:rsid w:val="00DE6AAA"/>
    <w:rsid w:val="00DE76EF"/>
    <w:rsid w:val="00DF03A4"/>
    <w:rsid w:val="00DF0EB6"/>
    <w:rsid w:val="00DF113B"/>
    <w:rsid w:val="00DF187F"/>
    <w:rsid w:val="00DF20F2"/>
    <w:rsid w:val="00DF2239"/>
    <w:rsid w:val="00DF25AB"/>
    <w:rsid w:val="00DF2D8D"/>
    <w:rsid w:val="00DF369C"/>
    <w:rsid w:val="00DF3AF2"/>
    <w:rsid w:val="00DF42D5"/>
    <w:rsid w:val="00DF4500"/>
    <w:rsid w:val="00DF4DEE"/>
    <w:rsid w:val="00DF5793"/>
    <w:rsid w:val="00DF5956"/>
    <w:rsid w:val="00DF5965"/>
    <w:rsid w:val="00DF6102"/>
    <w:rsid w:val="00DF64D9"/>
    <w:rsid w:val="00DF6851"/>
    <w:rsid w:val="00DF6A12"/>
    <w:rsid w:val="00DF6CB9"/>
    <w:rsid w:val="00DF700A"/>
    <w:rsid w:val="00DF7CB2"/>
    <w:rsid w:val="00E002EA"/>
    <w:rsid w:val="00E004D6"/>
    <w:rsid w:val="00E010E4"/>
    <w:rsid w:val="00E0113B"/>
    <w:rsid w:val="00E01B0B"/>
    <w:rsid w:val="00E0239A"/>
    <w:rsid w:val="00E02D2D"/>
    <w:rsid w:val="00E03CBC"/>
    <w:rsid w:val="00E043D6"/>
    <w:rsid w:val="00E046E8"/>
    <w:rsid w:val="00E0482E"/>
    <w:rsid w:val="00E05F4D"/>
    <w:rsid w:val="00E066C1"/>
    <w:rsid w:val="00E072EF"/>
    <w:rsid w:val="00E07C0B"/>
    <w:rsid w:val="00E07F4E"/>
    <w:rsid w:val="00E1099A"/>
    <w:rsid w:val="00E10E97"/>
    <w:rsid w:val="00E10F23"/>
    <w:rsid w:val="00E113BC"/>
    <w:rsid w:val="00E11E84"/>
    <w:rsid w:val="00E1243E"/>
    <w:rsid w:val="00E13979"/>
    <w:rsid w:val="00E13FF5"/>
    <w:rsid w:val="00E1472C"/>
    <w:rsid w:val="00E14776"/>
    <w:rsid w:val="00E149AA"/>
    <w:rsid w:val="00E14C91"/>
    <w:rsid w:val="00E15B1F"/>
    <w:rsid w:val="00E165C5"/>
    <w:rsid w:val="00E1766D"/>
    <w:rsid w:val="00E17D0E"/>
    <w:rsid w:val="00E17D38"/>
    <w:rsid w:val="00E21D9E"/>
    <w:rsid w:val="00E22472"/>
    <w:rsid w:val="00E22B1D"/>
    <w:rsid w:val="00E22BDD"/>
    <w:rsid w:val="00E23E97"/>
    <w:rsid w:val="00E24C76"/>
    <w:rsid w:val="00E25DF7"/>
    <w:rsid w:val="00E260E6"/>
    <w:rsid w:val="00E2629D"/>
    <w:rsid w:val="00E262E6"/>
    <w:rsid w:val="00E273BD"/>
    <w:rsid w:val="00E27C46"/>
    <w:rsid w:val="00E30300"/>
    <w:rsid w:val="00E314FB"/>
    <w:rsid w:val="00E31E6A"/>
    <w:rsid w:val="00E32026"/>
    <w:rsid w:val="00E32590"/>
    <w:rsid w:val="00E325AE"/>
    <w:rsid w:val="00E32B6C"/>
    <w:rsid w:val="00E32F40"/>
    <w:rsid w:val="00E33B6D"/>
    <w:rsid w:val="00E33CB1"/>
    <w:rsid w:val="00E33F68"/>
    <w:rsid w:val="00E3493A"/>
    <w:rsid w:val="00E34E6E"/>
    <w:rsid w:val="00E36195"/>
    <w:rsid w:val="00E364C7"/>
    <w:rsid w:val="00E36A82"/>
    <w:rsid w:val="00E36CBC"/>
    <w:rsid w:val="00E374EF"/>
    <w:rsid w:val="00E3767F"/>
    <w:rsid w:val="00E377C5"/>
    <w:rsid w:val="00E403B0"/>
    <w:rsid w:val="00E419F6"/>
    <w:rsid w:val="00E41DE8"/>
    <w:rsid w:val="00E42149"/>
    <w:rsid w:val="00E42E8F"/>
    <w:rsid w:val="00E43598"/>
    <w:rsid w:val="00E4362A"/>
    <w:rsid w:val="00E4370F"/>
    <w:rsid w:val="00E43F1D"/>
    <w:rsid w:val="00E44689"/>
    <w:rsid w:val="00E449DA"/>
    <w:rsid w:val="00E44D69"/>
    <w:rsid w:val="00E45768"/>
    <w:rsid w:val="00E46BEA"/>
    <w:rsid w:val="00E471C7"/>
    <w:rsid w:val="00E475B4"/>
    <w:rsid w:val="00E47F56"/>
    <w:rsid w:val="00E50BFE"/>
    <w:rsid w:val="00E519C0"/>
    <w:rsid w:val="00E543A9"/>
    <w:rsid w:val="00E5457B"/>
    <w:rsid w:val="00E55F48"/>
    <w:rsid w:val="00E55FA7"/>
    <w:rsid w:val="00E5617D"/>
    <w:rsid w:val="00E568B8"/>
    <w:rsid w:val="00E5745F"/>
    <w:rsid w:val="00E57866"/>
    <w:rsid w:val="00E60381"/>
    <w:rsid w:val="00E60D0A"/>
    <w:rsid w:val="00E612B1"/>
    <w:rsid w:val="00E617FF"/>
    <w:rsid w:val="00E6302A"/>
    <w:rsid w:val="00E63556"/>
    <w:rsid w:val="00E64212"/>
    <w:rsid w:val="00E64891"/>
    <w:rsid w:val="00E64D8E"/>
    <w:rsid w:val="00E64F6D"/>
    <w:rsid w:val="00E653D9"/>
    <w:rsid w:val="00E6566D"/>
    <w:rsid w:val="00E656C5"/>
    <w:rsid w:val="00E6784B"/>
    <w:rsid w:val="00E707B1"/>
    <w:rsid w:val="00E71E48"/>
    <w:rsid w:val="00E71EF8"/>
    <w:rsid w:val="00E7280D"/>
    <w:rsid w:val="00E732F6"/>
    <w:rsid w:val="00E73EE2"/>
    <w:rsid w:val="00E7405F"/>
    <w:rsid w:val="00E74122"/>
    <w:rsid w:val="00E74370"/>
    <w:rsid w:val="00E77293"/>
    <w:rsid w:val="00E77CE9"/>
    <w:rsid w:val="00E807C5"/>
    <w:rsid w:val="00E81774"/>
    <w:rsid w:val="00E82AF1"/>
    <w:rsid w:val="00E845CE"/>
    <w:rsid w:val="00E846E0"/>
    <w:rsid w:val="00E84ED1"/>
    <w:rsid w:val="00E8513E"/>
    <w:rsid w:val="00E85567"/>
    <w:rsid w:val="00E85A92"/>
    <w:rsid w:val="00E85C85"/>
    <w:rsid w:val="00E862D5"/>
    <w:rsid w:val="00E86B82"/>
    <w:rsid w:val="00E87694"/>
    <w:rsid w:val="00E87D86"/>
    <w:rsid w:val="00E9097F"/>
    <w:rsid w:val="00E90C83"/>
    <w:rsid w:val="00E90DD0"/>
    <w:rsid w:val="00E910A8"/>
    <w:rsid w:val="00E91232"/>
    <w:rsid w:val="00E91B26"/>
    <w:rsid w:val="00E91CDF"/>
    <w:rsid w:val="00E928CA"/>
    <w:rsid w:val="00E92CB6"/>
    <w:rsid w:val="00E92D63"/>
    <w:rsid w:val="00E93543"/>
    <w:rsid w:val="00E937B9"/>
    <w:rsid w:val="00E94432"/>
    <w:rsid w:val="00E94507"/>
    <w:rsid w:val="00E94660"/>
    <w:rsid w:val="00E954E4"/>
    <w:rsid w:val="00E96060"/>
    <w:rsid w:val="00E96129"/>
    <w:rsid w:val="00E965E4"/>
    <w:rsid w:val="00E96911"/>
    <w:rsid w:val="00E970E2"/>
    <w:rsid w:val="00E977FD"/>
    <w:rsid w:val="00EA03F5"/>
    <w:rsid w:val="00EA0CBC"/>
    <w:rsid w:val="00EA0FAA"/>
    <w:rsid w:val="00EA0FAF"/>
    <w:rsid w:val="00EA11FD"/>
    <w:rsid w:val="00EA2E62"/>
    <w:rsid w:val="00EA3EE8"/>
    <w:rsid w:val="00EA45C7"/>
    <w:rsid w:val="00EA5101"/>
    <w:rsid w:val="00EA54F0"/>
    <w:rsid w:val="00EA5551"/>
    <w:rsid w:val="00EA5A75"/>
    <w:rsid w:val="00EA61FE"/>
    <w:rsid w:val="00EA646D"/>
    <w:rsid w:val="00EA6483"/>
    <w:rsid w:val="00EA7001"/>
    <w:rsid w:val="00EA7588"/>
    <w:rsid w:val="00EA7C0A"/>
    <w:rsid w:val="00EA7DBF"/>
    <w:rsid w:val="00EA7FD3"/>
    <w:rsid w:val="00EB01BD"/>
    <w:rsid w:val="00EB0A45"/>
    <w:rsid w:val="00EB0F70"/>
    <w:rsid w:val="00EB1A1B"/>
    <w:rsid w:val="00EB1D0C"/>
    <w:rsid w:val="00EB302C"/>
    <w:rsid w:val="00EB3540"/>
    <w:rsid w:val="00EB37F2"/>
    <w:rsid w:val="00EB38FD"/>
    <w:rsid w:val="00EB3E69"/>
    <w:rsid w:val="00EB47E6"/>
    <w:rsid w:val="00EB4950"/>
    <w:rsid w:val="00EB5B56"/>
    <w:rsid w:val="00EB653F"/>
    <w:rsid w:val="00EB689A"/>
    <w:rsid w:val="00EC019A"/>
    <w:rsid w:val="00EC03B8"/>
    <w:rsid w:val="00EC086A"/>
    <w:rsid w:val="00EC1F6E"/>
    <w:rsid w:val="00EC294E"/>
    <w:rsid w:val="00EC2A5C"/>
    <w:rsid w:val="00EC2E58"/>
    <w:rsid w:val="00EC3385"/>
    <w:rsid w:val="00EC34ED"/>
    <w:rsid w:val="00EC3C82"/>
    <w:rsid w:val="00EC403D"/>
    <w:rsid w:val="00EC45F7"/>
    <w:rsid w:val="00EC5348"/>
    <w:rsid w:val="00EC694A"/>
    <w:rsid w:val="00EC77A0"/>
    <w:rsid w:val="00EC7DC8"/>
    <w:rsid w:val="00ED0ED5"/>
    <w:rsid w:val="00ED2448"/>
    <w:rsid w:val="00ED2FC1"/>
    <w:rsid w:val="00ED31AE"/>
    <w:rsid w:val="00ED35E3"/>
    <w:rsid w:val="00ED40D1"/>
    <w:rsid w:val="00ED461D"/>
    <w:rsid w:val="00ED52B5"/>
    <w:rsid w:val="00ED5ED4"/>
    <w:rsid w:val="00ED6E03"/>
    <w:rsid w:val="00ED734C"/>
    <w:rsid w:val="00ED78CE"/>
    <w:rsid w:val="00ED7CE2"/>
    <w:rsid w:val="00EE04D1"/>
    <w:rsid w:val="00EE1204"/>
    <w:rsid w:val="00EE1E13"/>
    <w:rsid w:val="00EE231C"/>
    <w:rsid w:val="00EE274E"/>
    <w:rsid w:val="00EE28A9"/>
    <w:rsid w:val="00EE3360"/>
    <w:rsid w:val="00EE3FE1"/>
    <w:rsid w:val="00EE54DD"/>
    <w:rsid w:val="00EE5630"/>
    <w:rsid w:val="00EE5772"/>
    <w:rsid w:val="00EE5F11"/>
    <w:rsid w:val="00EE5FB6"/>
    <w:rsid w:val="00EE6589"/>
    <w:rsid w:val="00EE6FE9"/>
    <w:rsid w:val="00EE719E"/>
    <w:rsid w:val="00EF0AF6"/>
    <w:rsid w:val="00EF0C0F"/>
    <w:rsid w:val="00EF1A39"/>
    <w:rsid w:val="00EF25DB"/>
    <w:rsid w:val="00EF2A67"/>
    <w:rsid w:val="00EF337D"/>
    <w:rsid w:val="00EF3749"/>
    <w:rsid w:val="00EF389D"/>
    <w:rsid w:val="00EF3E44"/>
    <w:rsid w:val="00EF43B1"/>
    <w:rsid w:val="00EF4BE0"/>
    <w:rsid w:val="00EF5FB5"/>
    <w:rsid w:val="00EF6D44"/>
    <w:rsid w:val="00EF7BD9"/>
    <w:rsid w:val="00F0012A"/>
    <w:rsid w:val="00F00FC3"/>
    <w:rsid w:val="00F021B2"/>
    <w:rsid w:val="00F033F8"/>
    <w:rsid w:val="00F03716"/>
    <w:rsid w:val="00F04037"/>
    <w:rsid w:val="00F04956"/>
    <w:rsid w:val="00F04C80"/>
    <w:rsid w:val="00F050F8"/>
    <w:rsid w:val="00F0588F"/>
    <w:rsid w:val="00F058A3"/>
    <w:rsid w:val="00F064AF"/>
    <w:rsid w:val="00F06523"/>
    <w:rsid w:val="00F0665B"/>
    <w:rsid w:val="00F06EB5"/>
    <w:rsid w:val="00F07026"/>
    <w:rsid w:val="00F071C3"/>
    <w:rsid w:val="00F074C1"/>
    <w:rsid w:val="00F074D7"/>
    <w:rsid w:val="00F07C82"/>
    <w:rsid w:val="00F10331"/>
    <w:rsid w:val="00F1062A"/>
    <w:rsid w:val="00F10E5D"/>
    <w:rsid w:val="00F10FB6"/>
    <w:rsid w:val="00F11022"/>
    <w:rsid w:val="00F115C6"/>
    <w:rsid w:val="00F11724"/>
    <w:rsid w:val="00F11DE9"/>
    <w:rsid w:val="00F11DEE"/>
    <w:rsid w:val="00F126E3"/>
    <w:rsid w:val="00F12A88"/>
    <w:rsid w:val="00F132A7"/>
    <w:rsid w:val="00F136AF"/>
    <w:rsid w:val="00F14BD5"/>
    <w:rsid w:val="00F14CC5"/>
    <w:rsid w:val="00F15EB8"/>
    <w:rsid w:val="00F163E9"/>
    <w:rsid w:val="00F178E9"/>
    <w:rsid w:val="00F17D56"/>
    <w:rsid w:val="00F17E16"/>
    <w:rsid w:val="00F17F00"/>
    <w:rsid w:val="00F17F3A"/>
    <w:rsid w:val="00F200A2"/>
    <w:rsid w:val="00F202C2"/>
    <w:rsid w:val="00F20372"/>
    <w:rsid w:val="00F20433"/>
    <w:rsid w:val="00F2132E"/>
    <w:rsid w:val="00F21942"/>
    <w:rsid w:val="00F23B79"/>
    <w:rsid w:val="00F23D04"/>
    <w:rsid w:val="00F24292"/>
    <w:rsid w:val="00F25212"/>
    <w:rsid w:val="00F2557F"/>
    <w:rsid w:val="00F256F5"/>
    <w:rsid w:val="00F260EF"/>
    <w:rsid w:val="00F268E2"/>
    <w:rsid w:val="00F26C64"/>
    <w:rsid w:val="00F26CE4"/>
    <w:rsid w:val="00F26EAD"/>
    <w:rsid w:val="00F26F43"/>
    <w:rsid w:val="00F2772A"/>
    <w:rsid w:val="00F31289"/>
    <w:rsid w:val="00F3156B"/>
    <w:rsid w:val="00F31D2B"/>
    <w:rsid w:val="00F31EB5"/>
    <w:rsid w:val="00F33B24"/>
    <w:rsid w:val="00F33EDC"/>
    <w:rsid w:val="00F33FFE"/>
    <w:rsid w:val="00F34023"/>
    <w:rsid w:val="00F34136"/>
    <w:rsid w:val="00F343C5"/>
    <w:rsid w:val="00F34C63"/>
    <w:rsid w:val="00F34E63"/>
    <w:rsid w:val="00F35155"/>
    <w:rsid w:val="00F35C35"/>
    <w:rsid w:val="00F35FED"/>
    <w:rsid w:val="00F3634B"/>
    <w:rsid w:val="00F37E27"/>
    <w:rsid w:val="00F40626"/>
    <w:rsid w:val="00F412C4"/>
    <w:rsid w:val="00F42E8B"/>
    <w:rsid w:val="00F43089"/>
    <w:rsid w:val="00F4338D"/>
    <w:rsid w:val="00F43B8A"/>
    <w:rsid w:val="00F448AE"/>
    <w:rsid w:val="00F44CA3"/>
    <w:rsid w:val="00F456D2"/>
    <w:rsid w:val="00F45C5B"/>
    <w:rsid w:val="00F46B5F"/>
    <w:rsid w:val="00F4747D"/>
    <w:rsid w:val="00F47A45"/>
    <w:rsid w:val="00F50275"/>
    <w:rsid w:val="00F508DD"/>
    <w:rsid w:val="00F50B95"/>
    <w:rsid w:val="00F50C3F"/>
    <w:rsid w:val="00F51039"/>
    <w:rsid w:val="00F51300"/>
    <w:rsid w:val="00F5154D"/>
    <w:rsid w:val="00F5205F"/>
    <w:rsid w:val="00F526B3"/>
    <w:rsid w:val="00F52989"/>
    <w:rsid w:val="00F535B5"/>
    <w:rsid w:val="00F53819"/>
    <w:rsid w:val="00F53AEA"/>
    <w:rsid w:val="00F544E5"/>
    <w:rsid w:val="00F54864"/>
    <w:rsid w:val="00F54F26"/>
    <w:rsid w:val="00F551AA"/>
    <w:rsid w:val="00F55534"/>
    <w:rsid w:val="00F55557"/>
    <w:rsid w:val="00F559DB"/>
    <w:rsid w:val="00F55F95"/>
    <w:rsid w:val="00F56980"/>
    <w:rsid w:val="00F56B93"/>
    <w:rsid w:val="00F56D87"/>
    <w:rsid w:val="00F570B6"/>
    <w:rsid w:val="00F573A8"/>
    <w:rsid w:val="00F57F58"/>
    <w:rsid w:val="00F600E1"/>
    <w:rsid w:val="00F60CFB"/>
    <w:rsid w:val="00F60FE4"/>
    <w:rsid w:val="00F616C4"/>
    <w:rsid w:val="00F61DCF"/>
    <w:rsid w:val="00F62E9D"/>
    <w:rsid w:val="00F6418D"/>
    <w:rsid w:val="00F64782"/>
    <w:rsid w:val="00F64D15"/>
    <w:rsid w:val="00F65EAB"/>
    <w:rsid w:val="00F668CA"/>
    <w:rsid w:val="00F66961"/>
    <w:rsid w:val="00F675A0"/>
    <w:rsid w:val="00F678C6"/>
    <w:rsid w:val="00F70170"/>
    <w:rsid w:val="00F70921"/>
    <w:rsid w:val="00F70E35"/>
    <w:rsid w:val="00F70E9F"/>
    <w:rsid w:val="00F718FD"/>
    <w:rsid w:val="00F727A4"/>
    <w:rsid w:val="00F72B30"/>
    <w:rsid w:val="00F73343"/>
    <w:rsid w:val="00F7487D"/>
    <w:rsid w:val="00F74DA2"/>
    <w:rsid w:val="00F75432"/>
    <w:rsid w:val="00F75581"/>
    <w:rsid w:val="00F75731"/>
    <w:rsid w:val="00F75761"/>
    <w:rsid w:val="00F75B61"/>
    <w:rsid w:val="00F76193"/>
    <w:rsid w:val="00F7631C"/>
    <w:rsid w:val="00F76968"/>
    <w:rsid w:val="00F76E19"/>
    <w:rsid w:val="00F7734D"/>
    <w:rsid w:val="00F77910"/>
    <w:rsid w:val="00F801CB"/>
    <w:rsid w:val="00F80F25"/>
    <w:rsid w:val="00F81F42"/>
    <w:rsid w:val="00F84859"/>
    <w:rsid w:val="00F8494C"/>
    <w:rsid w:val="00F8498C"/>
    <w:rsid w:val="00F86448"/>
    <w:rsid w:val="00F86800"/>
    <w:rsid w:val="00F87663"/>
    <w:rsid w:val="00F87E80"/>
    <w:rsid w:val="00F9050E"/>
    <w:rsid w:val="00F907E9"/>
    <w:rsid w:val="00F91233"/>
    <w:rsid w:val="00F927E2"/>
    <w:rsid w:val="00F92CF2"/>
    <w:rsid w:val="00F92E56"/>
    <w:rsid w:val="00F93311"/>
    <w:rsid w:val="00F935DB"/>
    <w:rsid w:val="00F9410D"/>
    <w:rsid w:val="00F94B3E"/>
    <w:rsid w:val="00F964F4"/>
    <w:rsid w:val="00F96FBE"/>
    <w:rsid w:val="00F9749C"/>
    <w:rsid w:val="00FA01F3"/>
    <w:rsid w:val="00FA0C3D"/>
    <w:rsid w:val="00FA134D"/>
    <w:rsid w:val="00FA159B"/>
    <w:rsid w:val="00FA1604"/>
    <w:rsid w:val="00FA1B9A"/>
    <w:rsid w:val="00FA1E3C"/>
    <w:rsid w:val="00FA1F3A"/>
    <w:rsid w:val="00FA2DA8"/>
    <w:rsid w:val="00FA385F"/>
    <w:rsid w:val="00FA3FC6"/>
    <w:rsid w:val="00FA4546"/>
    <w:rsid w:val="00FA45A7"/>
    <w:rsid w:val="00FA49E2"/>
    <w:rsid w:val="00FA4F94"/>
    <w:rsid w:val="00FA52AF"/>
    <w:rsid w:val="00FA58A5"/>
    <w:rsid w:val="00FA5BC6"/>
    <w:rsid w:val="00FA5F3B"/>
    <w:rsid w:val="00FA6270"/>
    <w:rsid w:val="00FA65F1"/>
    <w:rsid w:val="00FA685F"/>
    <w:rsid w:val="00FA76BB"/>
    <w:rsid w:val="00FA7BB6"/>
    <w:rsid w:val="00FA7E94"/>
    <w:rsid w:val="00FA7FB4"/>
    <w:rsid w:val="00FB054E"/>
    <w:rsid w:val="00FB1269"/>
    <w:rsid w:val="00FB1894"/>
    <w:rsid w:val="00FB218F"/>
    <w:rsid w:val="00FB281F"/>
    <w:rsid w:val="00FB33AB"/>
    <w:rsid w:val="00FB38D9"/>
    <w:rsid w:val="00FB3A5F"/>
    <w:rsid w:val="00FB3AEF"/>
    <w:rsid w:val="00FB3EC7"/>
    <w:rsid w:val="00FB3FA4"/>
    <w:rsid w:val="00FB41AA"/>
    <w:rsid w:val="00FB4BA2"/>
    <w:rsid w:val="00FB4E48"/>
    <w:rsid w:val="00FB6D53"/>
    <w:rsid w:val="00FB746C"/>
    <w:rsid w:val="00FC004C"/>
    <w:rsid w:val="00FC141F"/>
    <w:rsid w:val="00FC1798"/>
    <w:rsid w:val="00FC2722"/>
    <w:rsid w:val="00FC2809"/>
    <w:rsid w:val="00FC2B2E"/>
    <w:rsid w:val="00FC314B"/>
    <w:rsid w:val="00FC364A"/>
    <w:rsid w:val="00FC38AD"/>
    <w:rsid w:val="00FC4265"/>
    <w:rsid w:val="00FC466B"/>
    <w:rsid w:val="00FC46D7"/>
    <w:rsid w:val="00FC54F6"/>
    <w:rsid w:val="00FC5766"/>
    <w:rsid w:val="00FC5E3C"/>
    <w:rsid w:val="00FC5FC0"/>
    <w:rsid w:val="00FC6CD6"/>
    <w:rsid w:val="00FC7101"/>
    <w:rsid w:val="00FC7D69"/>
    <w:rsid w:val="00FC7F13"/>
    <w:rsid w:val="00FD00C6"/>
    <w:rsid w:val="00FD0B9E"/>
    <w:rsid w:val="00FD24CB"/>
    <w:rsid w:val="00FD3805"/>
    <w:rsid w:val="00FD3F43"/>
    <w:rsid w:val="00FD4C07"/>
    <w:rsid w:val="00FD4CF6"/>
    <w:rsid w:val="00FD50D4"/>
    <w:rsid w:val="00FD6435"/>
    <w:rsid w:val="00FD671C"/>
    <w:rsid w:val="00FD76F9"/>
    <w:rsid w:val="00FD7755"/>
    <w:rsid w:val="00FD7E86"/>
    <w:rsid w:val="00FE0868"/>
    <w:rsid w:val="00FE09E7"/>
    <w:rsid w:val="00FE0A94"/>
    <w:rsid w:val="00FE1260"/>
    <w:rsid w:val="00FE1444"/>
    <w:rsid w:val="00FE1D88"/>
    <w:rsid w:val="00FE1E6B"/>
    <w:rsid w:val="00FE268C"/>
    <w:rsid w:val="00FE2D53"/>
    <w:rsid w:val="00FE3B91"/>
    <w:rsid w:val="00FE4401"/>
    <w:rsid w:val="00FE4FF5"/>
    <w:rsid w:val="00FE51E1"/>
    <w:rsid w:val="00FE54C2"/>
    <w:rsid w:val="00FE54E4"/>
    <w:rsid w:val="00FE5E6C"/>
    <w:rsid w:val="00FE63D1"/>
    <w:rsid w:val="00FE63E4"/>
    <w:rsid w:val="00FE6D59"/>
    <w:rsid w:val="00FE6FCF"/>
    <w:rsid w:val="00FE7447"/>
    <w:rsid w:val="00FE784E"/>
    <w:rsid w:val="00FE7C55"/>
    <w:rsid w:val="00FF1282"/>
    <w:rsid w:val="00FF14B5"/>
    <w:rsid w:val="00FF2808"/>
    <w:rsid w:val="00FF2A12"/>
    <w:rsid w:val="00FF2F55"/>
    <w:rsid w:val="00FF37CB"/>
    <w:rsid w:val="00FF5F87"/>
    <w:rsid w:val="00FF6E2B"/>
    <w:rsid w:val="00FF7AB2"/>
    <w:rsid w:val="00FF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16B23"/>
  <w15:docId w15:val="{B97E7485-B4A9-4F39-9073-7ECAA117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80"/>
    <w:rPr>
      <w:sz w:val="24"/>
    </w:rPr>
  </w:style>
  <w:style w:type="paragraph" w:styleId="Heading1">
    <w:name w:val="heading 1"/>
    <w:aliases w:val="H1,1 ghost,(TOC 1 Table Entry),l1,Section Title"/>
    <w:basedOn w:val="Normal"/>
    <w:next w:val="Normal"/>
    <w:qFormat/>
    <w:rsid w:val="009059DE"/>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rsid w:val="009059DE"/>
    <w:pPr>
      <w:keepNext/>
      <w:jc w:val="center"/>
      <w:outlineLvl w:val="1"/>
    </w:pPr>
    <w:rPr>
      <w:rFonts w:ascii="Arial Narrow" w:hAnsi="Arial Narrow"/>
      <w:b/>
      <w:snapToGrid w:val="0"/>
      <w:sz w:val="32"/>
    </w:rPr>
  </w:style>
  <w:style w:type="paragraph" w:styleId="Heading3">
    <w:name w:val="heading 3"/>
    <w:basedOn w:val="Normal"/>
    <w:next w:val="Normal"/>
    <w:qFormat/>
    <w:rsid w:val="009059DE"/>
    <w:pPr>
      <w:keepNext/>
      <w:numPr>
        <w:numId w:val="6"/>
      </w:numPr>
      <w:jc w:val="center"/>
      <w:outlineLvl w:val="2"/>
    </w:pPr>
    <w:rPr>
      <w:b/>
    </w:rPr>
  </w:style>
  <w:style w:type="paragraph" w:styleId="Heading4">
    <w:name w:val="heading 4"/>
    <w:basedOn w:val="Normal"/>
    <w:next w:val="Normal"/>
    <w:qFormat/>
    <w:rsid w:val="009059DE"/>
    <w:pPr>
      <w:keepNext/>
      <w:outlineLvl w:val="3"/>
    </w:pPr>
    <w:rPr>
      <w:sz w:val="20"/>
      <w:u w:val="single"/>
    </w:rPr>
  </w:style>
  <w:style w:type="paragraph" w:styleId="Heading5">
    <w:name w:val="heading 5"/>
    <w:aliases w:val="5,H5,5 sub-bullet,sb,l5,Level 4"/>
    <w:basedOn w:val="Normal"/>
    <w:next w:val="Normal"/>
    <w:qFormat/>
    <w:rsid w:val="009059DE"/>
    <w:pPr>
      <w:keepNext/>
      <w:outlineLvl w:val="4"/>
    </w:pPr>
    <w:rPr>
      <w:b/>
      <w:color w:val="0000FF"/>
      <w:sz w:val="20"/>
    </w:rPr>
  </w:style>
  <w:style w:type="paragraph" w:styleId="Heading6">
    <w:name w:val="heading 6"/>
    <w:aliases w:val="H6,sub-dash,sd"/>
    <w:basedOn w:val="Normal"/>
    <w:next w:val="Normal"/>
    <w:qFormat/>
    <w:rsid w:val="009059DE"/>
    <w:pPr>
      <w:keepNext/>
      <w:jc w:val="center"/>
      <w:outlineLvl w:val="5"/>
    </w:pPr>
    <w:rPr>
      <w:b/>
      <w:sz w:val="20"/>
    </w:rPr>
  </w:style>
  <w:style w:type="paragraph" w:styleId="Heading7">
    <w:name w:val="heading 7"/>
    <w:aliases w:val="H7"/>
    <w:basedOn w:val="Normal"/>
    <w:next w:val="Normal"/>
    <w:qFormat/>
    <w:rsid w:val="009059DE"/>
    <w:pPr>
      <w:keepNext/>
      <w:jc w:val="center"/>
      <w:outlineLvl w:val="6"/>
    </w:pPr>
    <w:rPr>
      <w:b/>
      <w:color w:val="0000FF"/>
      <w:sz w:val="20"/>
    </w:rPr>
  </w:style>
  <w:style w:type="paragraph" w:styleId="Heading8">
    <w:name w:val="heading 8"/>
    <w:aliases w:val="H8"/>
    <w:basedOn w:val="Normal"/>
    <w:next w:val="Normal"/>
    <w:qFormat/>
    <w:rsid w:val="00102DD7"/>
    <w:pPr>
      <w:tabs>
        <w:tab w:val="num" w:pos="1080"/>
      </w:tabs>
      <w:spacing w:before="240" w:after="60"/>
      <w:ind w:left="1080" w:hanging="1440"/>
      <w:outlineLvl w:val="7"/>
    </w:pPr>
    <w:rPr>
      <w:i/>
      <w:iCs/>
      <w:szCs w:val="24"/>
    </w:rPr>
  </w:style>
  <w:style w:type="paragraph" w:styleId="Heading9">
    <w:name w:val="heading 9"/>
    <w:basedOn w:val="Normal"/>
    <w:next w:val="Normal"/>
    <w:qFormat/>
    <w:rsid w:val="00102DD7"/>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9059DE"/>
    <w:pPr>
      <w:numPr>
        <w:numId w:val="1"/>
      </w:numPr>
      <w:tabs>
        <w:tab w:val="clear" w:pos="720"/>
        <w:tab w:val="num" w:pos="360"/>
      </w:tabs>
      <w:ind w:left="0" w:firstLine="0"/>
    </w:pPr>
    <w:rPr>
      <w:b/>
      <w:smallCaps/>
    </w:rPr>
  </w:style>
  <w:style w:type="paragraph" w:styleId="TOC1">
    <w:name w:val="toc 1"/>
    <w:basedOn w:val="Normal"/>
    <w:next w:val="Normal"/>
    <w:autoRedefine/>
    <w:uiPriority w:val="39"/>
    <w:rsid w:val="00BA01D1"/>
    <w:pPr>
      <w:tabs>
        <w:tab w:val="left" w:pos="480"/>
        <w:tab w:val="right" w:leader="dot" w:pos="9350"/>
      </w:tabs>
      <w:jc w:val="center"/>
    </w:pPr>
    <w:rPr>
      <w:rFonts w:ascii="Verdana" w:hAnsi="Verdana"/>
      <w:b/>
      <w:bCs/>
      <w:caps/>
      <w:sz w:val="20"/>
    </w:rPr>
  </w:style>
  <w:style w:type="paragraph" w:styleId="TOC4">
    <w:name w:val="toc 4"/>
    <w:basedOn w:val="Normal"/>
    <w:next w:val="Normal"/>
    <w:autoRedefine/>
    <w:semiHidden/>
    <w:rsid w:val="00FB218F"/>
    <w:pPr>
      <w:ind w:left="720"/>
    </w:pPr>
    <w:rPr>
      <w:sz w:val="18"/>
      <w:szCs w:val="18"/>
    </w:rPr>
  </w:style>
  <w:style w:type="paragraph" w:styleId="BodyTextIndent">
    <w:name w:val="Body Text Indent"/>
    <w:basedOn w:val="Normal"/>
    <w:rsid w:val="009059DE"/>
    <w:pPr>
      <w:ind w:left="1440" w:hanging="720"/>
    </w:pPr>
  </w:style>
  <w:style w:type="paragraph" w:styleId="BodyTextIndent2">
    <w:name w:val="Body Text Indent 2"/>
    <w:basedOn w:val="Normal"/>
    <w:rsid w:val="009059DE"/>
    <w:pPr>
      <w:ind w:left="1440" w:hanging="360"/>
    </w:pPr>
  </w:style>
  <w:style w:type="paragraph" w:styleId="FootnoteText">
    <w:name w:val="footnote text"/>
    <w:basedOn w:val="Normal"/>
    <w:link w:val="FootnoteTextChar"/>
    <w:semiHidden/>
    <w:rsid w:val="009059DE"/>
    <w:rPr>
      <w:sz w:val="20"/>
    </w:rPr>
  </w:style>
  <w:style w:type="character" w:styleId="FootnoteReference">
    <w:name w:val="footnote reference"/>
    <w:uiPriority w:val="99"/>
    <w:semiHidden/>
    <w:rsid w:val="009059DE"/>
    <w:rPr>
      <w:vertAlign w:val="superscript"/>
    </w:rPr>
  </w:style>
  <w:style w:type="paragraph" w:styleId="Footer">
    <w:name w:val="footer"/>
    <w:basedOn w:val="Normal"/>
    <w:rsid w:val="009059DE"/>
    <w:pPr>
      <w:tabs>
        <w:tab w:val="center" w:pos="4320"/>
        <w:tab w:val="right" w:pos="8640"/>
      </w:tabs>
    </w:pPr>
  </w:style>
  <w:style w:type="character" w:styleId="PageNumber">
    <w:name w:val="page number"/>
    <w:basedOn w:val="DefaultParagraphFont"/>
    <w:rsid w:val="009059DE"/>
  </w:style>
  <w:style w:type="paragraph" w:styleId="Header">
    <w:name w:val="header"/>
    <w:basedOn w:val="Normal"/>
    <w:rsid w:val="009059DE"/>
    <w:pPr>
      <w:tabs>
        <w:tab w:val="center" w:pos="4320"/>
        <w:tab w:val="right" w:pos="8640"/>
      </w:tabs>
    </w:pPr>
  </w:style>
  <w:style w:type="paragraph" w:styleId="Title">
    <w:name w:val="Title"/>
    <w:basedOn w:val="Normal"/>
    <w:qFormat/>
    <w:rsid w:val="009059DE"/>
    <w:pPr>
      <w:ind w:right="1710"/>
      <w:jc w:val="center"/>
    </w:pPr>
    <w:rPr>
      <w:b/>
      <w:sz w:val="20"/>
    </w:rPr>
  </w:style>
  <w:style w:type="paragraph" w:styleId="BodyText">
    <w:name w:val="Body Text"/>
    <w:aliases w:val="Body Text Char,BT Char,BT,Body Text-Normal,body text"/>
    <w:basedOn w:val="Normal"/>
    <w:rsid w:val="009059DE"/>
    <w:rPr>
      <w:sz w:val="20"/>
    </w:rPr>
  </w:style>
  <w:style w:type="paragraph" w:styleId="PlainText">
    <w:name w:val="Plain Text"/>
    <w:basedOn w:val="Normal"/>
    <w:link w:val="PlainTextChar"/>
    <w:uiPriority w:val="99"/>
    <w:rsid w:val="009059DE"/>
    <w:rPr>
      <w:rFonts w:ascii="Courier New" w:hAnsi="Courier New"/>
      <w:sz w:val="20"/>
    </w:rPr>
  </w:style>
  <w:style w:type="paragraph" w:styleId="BodyTextIndent3">
    <w:name w:val="Body Text Indent 3"/>
    <w:basedOn w:val="Normal"/>
    <w:rsid w:val="009059DE"/>
    <w:pPr>
      <w:ind w:left="720"/>
      <w:jc w:val="both"/>
    </w:pPr>
  </w:style>
  <w:style w:type="paragraph" w:styleId="BodyText2">
    <w:name w:val="Body Text 2"/>
    <w:basedOn w:val="Normal"/>
    <w:rsid w:val="009059DE"/>
    <w:pPr>
      <w:jc w:val="both"/>
    </w:pPr>
  </w:style>
  <w:style w:type="paragraph" w:styleId="BodyText3">
    <w:name w:val="Body Text 3"/>
    <w:basedOn w:val="Normal"/>
    <w:rsid w:val="009059DE"/>
    <w:rPr>
      <w:b/>
      <w:color w:val="0000FF"/>
      <w:sz w:val="20"/>
    </w:rPr>
  </w:style>
  <w:style w:type="paragraph" w:customStyle="1" w:styleId="TableHeading">
    <w:name w:val="Table Heading"/>
    <w:aliases w:val="th"/>
    <w:basedOn w:val="Normal"/>
    <w:rsid w:val="009059DE"/>
    <w:pPr>
      <w:spacing w:before="120"/>
      <w:jc w:val="center"/>
    </w:pPr>
    <w:rPr>
      <w:rFonts w:ascii="Arial Narrow" w:hAnsi="Arial Narrow"/>
      <w:b/>
      <w:color w:val="FFFFFF"/>
    </w:rPr>
  </w:style>
  <w:style w:type="paragraph" w:customStyle="1" w:styleId="Exhibit">
    <w:name w:val="Exhibit"/>
    <w:aliases w:val="ex"/>
    <w:basedOn w:val="Normal"/>
    <w:rsid w:val="009059DE"/>
    <w:pPr>
      <w:spacing w:after="120"/>
      <w:jc w:val="center"/>
    </w:pPr>
    <w:rPr>
      <w:rFonts w:ascii="Arial" w:hAnsi="Arial"/>
      <w:sz w:val="20"/>
    </w:rPr>
  </w:style>
  <w:style w:type="paragraph" w:customStyle="1" w:styleId="ExhibitTitle">
    <w:name w:val="Exhibit Title"/>
    <w:basedOn w:val="Normal"/>
    <w:rsid w:val="009059DE"/>
    <w:pPr>
      <w:keepNext/>
      <w:keepLines/>
      <w:spacing w:before="120" w:after="120"/>
      <w:ind w:left="360"/>
      <w:jc w:val="both"/>
    </w:pPr>
    <w:rPr>
      <w:b/>
      <w:sz w:val="22"/>
    </w:rPr>
  </w:style>
  <w:style w:type="paragraph" w:styleId="BalloonText">
    <w:name w:val="Balloon Text"/>
    <w:basedOn w:val="Normal"/>
    <w:semiHidden/>
    <w:rsid w:val="009059DE"/>
    <w:rPr>
      <w:rFonts w:ascii="Tahoma" w:hAnsi="Tahoma" w:cs="Tahoma"/>
      <w:sz w:val="16"/>
      <w:szCs w:val="16"/>
    </w:rPr>
  </w:style>
  <w:style w:type="paragraph" w:styleId="NormalWeb">
    <w:name w:val="Normal (Web)"/>
    <w:basedOn w:val="Normal"/>
    <w:rsid w:val="009059DE"/>
    <w:pPr>
      <w:spacing w:before="100" w:beforeAutospacing="1" w:after="100" w:afterAutospacing="1"/>
    </w:pPr>
    <w:rPr>
      <w:szCs w:val="24"/>
    </w:rPr>
  </w:style>
  <w:style w:type="table" w:styleId="TableGrid">
    <w:name w:val="Table Grid"/>
    <w:basedOn w:val="TableNormal"/>
    <w:rsid w:val="0048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059DE"/>
    <w:rPr>
      <w:sz w:val="16"/>
      <w:szCs w:val="16"/>
    </w:rPr>
  </w:style>
  <w:style w:type="paragraph" w:styleId="CommentText">
    <w:name w:val="annotation text"/>
    <w:basedOn w:val="Normal"/>
    <w:link w:val="CommentTextChar"/>
    <w:semiHidden/>
    <w:rsid w:val="009059DE"/>
    <w:rPr>
      <w:sz w:val="20"/>
    </w:rPr>
  </w:style>
  <w:style w:type="paragraph" w:styleId="CommentSubject">
    <w:name w:val="annotation subject"/>
    <w:basedOn w:val="CommentText"/>
    <w:next w:val="CommentText"/>
    <w:semiHidden/>
    <w:rsid w:val="009059DE"/>
    <w:rPr>
      <w:b/>
      <w:bCs/>
    </w:rPr>
  </w:style>
  <w:style w:type="paragraph" w:styleId="DocumentMap">
    <w:name w:val="Document Map"/>
    <w:basedOn w:val="Normal"/>
    <w:semiHidden/>
    <w:rsid w:val="00832768"/>
    <w:pPr>
      <w:shd w:val="clear" w:color="auto" w:fill="000080"/>
    </w:pPr>
    <w:rPr>
      <w:rFonts w:ascii="Tahoma" w:hAnsi="Tahoma" w:cs="Tahoma"/>
      <w:sz w:val="20"/>
    </w:rPr>
  </w:style>
  <w:style w:type="paragraph" w:customStyle="1" w:styleId="ChangeRecord">
    <w:name w:val="Change Record"/>
    <w:basedOn w:val="Normal"/>
    <w:autoRedefine/>
    <w:rsid w:val="00815F05"/>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15F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15F05"/>
    <w:pPr>
      <w:spacing w:after="480"/>
      <w:ind w:right="0"/>
    </w:pPr>
    <w:rPr>
      <w:rFonts w:ascii="Helvetica" w:hAnsi="Helvetica"/>
      <w:kern w:val="28"/>
      <w:sz w:val="48"/>
    </w:rPr>
  </w:style>
  <w:style w:type="paragraph" w:styleId="TOC3">
    <w:name w:val="toc 3"/>
    <w:basedOn w:val="Normal"/>
    <w:next w:val="Normal"/>
    <w:autoRedefine/>
    <w:semiHidden/>
    <w:rsid w:val="00FB218F"/>
    <w:pPr>
      <w:ind w:left="480"/>
    </w:pPr>
    <w:rPr>
      <w:i/>
      <w:iCs/>
      <w:sz w:val="20"/>
    </w:rPr>
  </w:style>
  <w:style w:type="character" w:styleId="Hyperlink">
    <w:name w:val="Hyperlink"/>
    <w:uiPriority w:val="99"/>
    <w:rsid w:val="00733D2B"/>
    <w:rPr>
      <w:color w:val="0000FF"/>
      <w:u w:val="single"/>
    </w:rPr>
  </w:style>
  <w:style w:type="paragraph" w:customStyle="1" w:styleId="DefaultText1">
    <w:name w:val="Default Text:1"/>
    <w:basedOn w:val="Normal"/>
    <w:rsid w:val="00102DD7"/>
    <w:pPr>
      <w:spacing w:after="72"/>
    </w:pPr>
    <w:rPr>
      <w:snapToGrid w:val="0"/>
      <w:sz w:val="22"/>
    </w:rPr>
  </w:style>
  <w:style w:type="paragraph" w:styleId="TOC2">
    <w:name w:val="toc 2"/>
    <w:basedOn w:val="Normal"/>
    <w:next w:val="Normal"/>
    <w:autoRedefine/>
    <w:uiPriority w:val="39"/>
    <w:rsid w:val="00FB218F"/>
    <w:pPr>
      <w:ind w:left="240"/>
    </w:pPr>
    <w:rPr>
      <w:smallCaps/>
      <w:sz w:val="20"/>
    </w:rPr>
  </w:style>
  <w:style w:type="paragraph" w:styleId="TOC5">
    <w:name w:val="toc 5"/>
    <w:basedOn w:val="Normal"/>
    <w:next w:val="Normal"/>
    <w:autoRedefine/>
    <w:semiHidden/>
    <w:rsid w:val="00FF2808"/>
    <w:pPr>
      <w:ind w:left="960"/>
    </w:pPr>
    <w:rPr>
      <w:sz w:val="18"/>
      <w:szCs w:val="18"/>
    </w:rPr>
  </w:style>
  <w:style w:type="paragraph" w:styleId="TOC6">
    <w:name w:val="toc 6"/>
    <w:basedOn w:val="Normal"/>
    <w:next w:val="Normal"/>
    <w:autoRedefine/>
    <w:semiHidden/>
    <w:rsid w:val="00FF2808"/>
    <w:pPr>
      <w:ind w:left="1200"/>
    </w:pPr>
    <w:rPr>
      <w:sz w:val="18"/>
      <w:szCs w:val="18"/>
    </w:rPr>
  </w:style>
  <w:style w:type="paragraph" w:styleId="TOC7">
    <w:name w:val="toc 7"/>
    <w:basedOn w:val="Normal"/>
    <w:next w:val="Normal"/>
    <w:autoRedefine/>
    <w:semiHidden/>
    <w:rsid w:val="00FF2808"/>
    <w:pPr>
      <w:ind w:left="1440"/>
    </w:pPr>
    <w:rPr>
      <w:sz w:val="18"/>
      <w:szCs w:val="18"/>
    </w:rPr>
  </w:style>
  <w:style w:type="paragraph" w:styleId="TOC8">
    <w:name w:val="toc 8"/>
    <w:basedOn w:val="Normal"/>
    <w:next w:val="Normal"/>
    <w:autoRedefine/>
    <w:semiHidden/>
    <w:rsid w:val="00FF2808"/>
    <w:pPr>
      <w:ind w:left="1680"/>
    </w:pPr>
    <w:rPr>
      <w:sz w:val="18"/>
      <w:szCs w:val="18"/>
    </w:rPr>
  </w:style>
  <w:style w:type="paragraph" w:styleId="TOC9">
    <w:name w:val="toc 9"/>
    <w:basedOn w:val="Normal"/>
    <w:next w:val="Normal"/>
    <w:autoRedefine/>
    <w:semiHidden/>
    <w:rsid w:val="00FF2808"/>
    <w:pPr>
      <w:ind w:left="1920"/>
    </w:pPr>
    <w:rPr>
      <w:sz w:val="18"/>
      <w:szCs w:val="18"/>
    </w:rPr>
  </w:style>
  <w:style w:type="paragraph" w:styleId="Revision">
    <w:name w:val="Revision"/>
    <w:hidden/>
    <w:uiPriority w:val="99"/>
    <w:semiHidden/>
    <w:rsid w:val="00CF36C0"/>
    <w:rPr>
      <w:sz w:val="24"/>
    </w:rPr>
  </w:style>
  <w:style w:type="paragraph" w:styleId="Index1">
    <w:name w:val="index 1"/>
    <w:basedOn w:val="Normal"/>
    <w:next w:val="Normal"/>
    <w:autoRedefine/>
    <w:semiHidden/>
    <w:rsid w:val="00FF2808"/>
    <w:pPr>
      <w:ind w:left="240" w:hanging="240"/>
    </w:pPr>
  </w:style>
  <w:style w:type="paragraph" w:styleId="ListParagraph">
    <w:name w:val="List Paragraph"/>
    <w:basedOn w:val="Normal"/>
    <w:uiPriority w:val="34"/>
    <w:qFormat/>
    <w:rsid w:val="00E96060"/>
    <w:pPr>
      <w:ind w:left="720"/>
    </w:pPr>
  </w:style>
  <w:style w:type="character" w:customStyle="1" w:styleId="apple-style-span">
    <w:name w:val="apple-style-span"/>
    <w:rsid w:val="00666BB2"/>
  </w:style>
  <w:style w:type="paragraph" w:styleId="EndnoteText">
    <w:name w:val="endnote text"/>
    <w:basedOn w:val="Normal"/>
    <w:link w:val="EndnoteTextChar"/>
    <w:rsid w:val="003114CF"/>
    <w:rPr>
      <w:sz w:val="20"/>
    </w:rPr>
  </w:style>
  <w:style w:type="character" w:customStyle="1" w:styleId="EndnoteTextChar">
    <w:name w:val="Endnote Text Char"/>
    <w:basedOn w:val="DefaultParagraphFont"/>
    <w:link w:val="EndnoteText"/>
    <w:rsid w:val="003114CF"/>
  </w:style>
  <w:style w:type="character" w:styleId="EndnoteReference">
    <w:name w:val="endnote reference"/>
    <w:basedOn w:val="DefaultParagraphFont"/>
    <w:rsid w:val="003114CF"/>
    <w:rPr>
      <w:vertAlign w:val="superscript"/>
    </w:rPr>
  </w:style>
  <w:style w:type="character" w:customStyle="1" w:styleId="CommentTextChar">
    <w:name w:val="Comment Text Char"/>
    <w:basedOn w:val="DefaultParagraphFont"/>
    <w:link w:val="CommentText"/>
    <w:semiHidden/>
    <w:rsid w:val="00555316"/>
  </w:style>
  <w:style w:type="character" w:customStyle="1" w:styleId="PlainTextChar">
    <w:name w:val="Plain Text Char"/>
    <w:basedOn w:val="DefaultParagraphFont"/>
    <w:link w:val="PlainText"/>
    <w:uiPriority w:val="99"/>
    <w:rsid w:val="004C63DA"/>
    <w:rPr>
      <w:rFonts w:ascii="Courier New" w:hAnsi="Courier New"/>
    </w:rPr>
  </w:style>
  <w:style w:type="character" w:customStyle="1" w:styleId="FootnoteTextChar">
    <w:name w:val="Footnote Text Char"/>
    <w:basedOn w:val="DefaultParagraphFont"/>
    <w:link w:val="FootnoteText"/>
    <w:semiHidden/>
    <w:rsid w:val="005E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317">
      <w:bodyDiv w:val="1"/>
      <w:marLeft w:val="0"/>
      <w:marRight w:val="0"/>
      <w:marTop w:val="0"/>
      <w:marBottom w:val="0"/>
      <w:divBdr>
        <w:top w:val="none" w:sz="0" w:space="0" w:color="auto"/>
        <w:left w:val="none" w:sz="0" w:space="0" w:color="auto"/>
        <w:bottom w:val="none" w:sz="0" w:space="0" w:color="auto"/>
        <w:right w:val="none" w:sz="0" w:space="0" w:color="auto"/>
      </w:divBdr>
    </w:div>
    <w:div w:id="37512669">
      <w:bodyDiv w:val="1"/>
      <w:marLeft w:val="0"/>
      <w:marRight w:val="0"/>
      <w:marTop w:val="0"/>
      <w:marBottom w:val="0"/>
      <w:divBdr>
        <w:top w:val="none" w:sz="0" w:space="0" w:color="auto"/>
        <w:left w:val="none" w:sz="0" w:space="0" w:color="auto"/>
        <w:bottom w:val="none" w:sz="0" w:space="0" w:color="auto"/>
        <w:right w:val="none" w:sz="0" w:space="0" w:color="auto"/>
      </w:divBdr>
    </w:div>
    <w:div w:id="71245349">
      <w:bodyDiv w:val="1"/>
      <w:marLeft w:val="0"/>
      <w:marRight w:val="0"/>
      <w:marTop w:val="0"/>
      <w:marBottom w:val="0"/>
      <w:divBdr>
        <w:top w:val="none" w:sz="0" w:space="0" w:color="auto"/>
        <w:left w:val="none" w:sz="0" w:space="0" w:color="auto"/>
        <w:bottom w:val="none" w:sz="0" w:space="0" w:color="auto"/>
        <w:right w:val="none" w:sz="0" w:space="0" w:color="auto"/>
      </w:divBdr>
      <w:divsChild>
        <w:div w:id="25831186">
          <w:marLeft w:val="0"/>
          <w:marRight w:val="0"/>
          <w:marTop w:val="0"/>
          <w:marBottom w:val="0"/>
          <w:divBdr>
            <w:top w:val="none" w:sz="0" w:space="0" w:color="auto"/>
            <w:left w:val="none" w:sz="0" w:space="0" w:color="auto"/>
            <w:bottom w:val="none" w:sz="0" w:space="0" w:color="auto"/>
            <w:right w:val="none" w:sz="0" w:space="0" w:color="auto"/>
          </w:divBdr>
        </w:div>
      </w:divsChild>
    </w:div>
    <w:div w:id="275794921">
      <w:bodyDiv w:val="1"/>
      <w:marLeft w:val="0"/>
      <w:marRight w:val="0"/>
      <w:marTop w:val="0"/>
      <w:marBottom w:val="0"/>
      <w:divBdr>
        <w:top w:val="none" w:sz="0" w:space="0" w:color="auto"/>
        <w:left w:val="none" w:sz="0" w:space="0" w:color="auto"/>
        <w:bottom w:val="none" w:sz="0" w:space="0" w:color="auto"/>
        <w:right w:val="none" w:sz="0" w:space="0" w:color="auto"/>
      </w:divBdr>
    </w:div>
    <w:div w:id="275841688">
      <w:bodyDiv w:val="1"/>
      <w:marLeft w:val="0"/>
      <w:marRight w:val="0"/>
      <w:marTop w:val="0"/>
      <w:marBottom w:val="0"/>
      <w:divBdr>
        <w:top w:val="none" w:sz="0" w:space="0" w:color="auto"/>
        <w:left w:val="none" w:sz="0" w:space="0" w:color="auto"/>
        <w:bottom w:val="none" w:sz="0" w:space="0" w:color="auto"/>
        <w:right w:val="none" w:sz="0" w:space="0" w:color="auto"/>
      </w:divBdr>
    </w:div>
    <w:div w:id="324477721">
      <w:bodyDiv w:val="1"/>
      <w:marLeft w:val="0"/>
      <w:marRight w:val="0"/>
      <w:marTop w:val="0"/>
      <w:marBottom w:val="0"/>
      <w:divBdr>
        <w:top w:val="none" w:sz="0" w:space="0" w:color="auto"/>
        <w:left w:val="none" w:sz="0" w:space="0" w:color="auto"/>
        <w:bottom w:val="none" w:sz="0" w:space="0" w:color="auto"/>
        <w:right w:val="none" w:sz="0" w:space="0" w:color="auto"/>
      </w:divBdr>
    </w:div>
    <w:div w:id="344290407">
      <w:bodyDiv w:val="1"/>
      <w:marLeft w:val="0"/>
      <w:marRight w:val="0"/>
      <w:marTop w:val="0"/>
      <w:marBottom w:val="0"/>
      <w:divBdr>
        <w:top w:val="none" w:sz="0" w:space="0" w:color="auto"/>
        <w:left w:val="none" w:sz="0" w:space="0" w:color="auto"/>
        <w:bottom w:val="none" w:sz="0" w:space="0" w:color="auto"/>
        <w:right w:val="none" w:sz="0" w:space="0" w:color="auto"/>
      </w:divBdr>
    </w:div>
    <w:div w:id="397363875">
      <w:bodyDiv w:val="1"/>
      <w:marLeft w:val="0"/>
      <w:marRight w:val="0"/>
      <w:marTop w:val="0"/>
      <w:marBottom w:val="0"/>
      <w:divBdr>
        <w:top w:val="none" w:sz="0" w:space="0" w:color="auto"/>
        <w:left w:val="none" w:sz="0" w:space="0" w:color="auto"/>
        <w:bottom w:val="none" w:sz="0" w:space="0" w:color="auto"/>
        <w:right w:val="none" w:sz="0" w:space="0" w:color="auto"/>
      </w:divBdr>
    </w:div>
    <w:div w:id="513149345">
      <w:bodyDiv w:val="1"/>
      <w:marLeft w:val="0"/>
      <w:marRight w:val="0"/>
      <w:marTop w:val="0"/>
      <w:marBottom w:val="0"/>
      <w:divBdr>
        <w:top w:val="none" w:sz="0" w:space="0" w:color="auto"/>
        <w:left w:val="none" w:sz="0" w:space="0" w:color="auto"/>
        <w:bottom w:val="none" w:sz="0" w:space="0" w:color="auto"/>
        <w:right w:val="none" w:sz="0" w:space="0" w:color="auto"/>
      </w:divBdr>
    </w:div>
    <w:div w:id="736324121">
      <w:bodyDiv w:val="1"/>
      <w:marLeft w:val="0"/>
      <w:marRight w:val="0"/>
      <w:marTop w:val="0"/>
      <w:marBottom w:val="0"/>
      <w:divBdr>
        <w:top w:val="none" w:sz="0" w:space="0" w:color="auto"/>
        <w:left w:val="none" w:sz="0" w:space="0" w:color="auto"/>
        <w:bottom w:val="none" w:sz="0" w:space="0" w:color="auto"/>
        <w:right w:val="none" w:sz="0" w:space="0" w:color="auto"/>
      </w:divBdr>
    </w:div>
    <w:div w:id="745414905">
      <w:bodyDiv w:val="1"/>
      <w:marLeft w:val="0"/>
      <w:marRight w:val="0"/>
      <w:marTop w:val="0"/>
      <w:marBottom w:val="0"/>
      <w:divBdr>
        <w:top w:val="none" w:sz="0" w:space="0" w:color="auto"/>
        <w:left w:val="none" w:sz="0" w:space="0" w:color="auto"/>
        <w:bottom w:val="none" w:sz="0" w:space="0" w:color="auto"/>
        <w:right w:val="none" w:sz="0" w:space="0" w:color="auto"/>
      </w:divBdr>
    </w:div>
    <w:div w:id="750469893">
      <w:bodyDiv w:val="1"/>
      <w:marLeft w:val="0"/>
      <w:marRight w:val="0"/>
      <w:marTop w:val="0"/>
      <w:marBottom w:val="0"/>
      <w:divBdr>
        <w:top w:val="none" w:sz="0" w:space="0" w:color="auto"/>
        <w:left w:val="none" w:sz="0" w:space="0" w:color="auto"/>
        <w:bottom w:val="none" w:sz="0" w:space="0" w:color="auto"/>
        <w:right w:val="none" w:sz="0" w:space="0" w:color="auto"/>
      </w:divBdr>
    </w:div>
    <w:div w:id="836770086">
      <w:bodyDiv w:val="1"/>
      <w:marLeft w:val="0"/>
      <w:marRight w:val="0"/>
      <w:marTop w:val="0"/>
      <w:marBottom w:val="0"/>
      <w:divBdr>
        <w:top w:val="none" w:sz="0" w:space="0" w:color="auto"/>
        <w:left w:val="none" w:sz="0" w:space="0" w:color="auto"/>
        <w:bottom w:val="none" w:sz="0" w:space="0" w:color="auto"/>
        <w:right w:val="none" w:sz="0" w:space="0" w:color="auto"/>
      </w:divBdr>
    </w:div>
    <w:div w:id="1007366831">
      <w:bodyDiv w:val="1"/>
      <w:marLeft w:val="0"/>
      <w:marRight w:val="0"/>
      <w:marTop w:val="0"/>
      <w:marBottom w:val="0"/>
      <w:divBdr>
        <w:top w:val="none" w:sz="0" w:space="0" w:color="auto"/>
        <w:left w:val="none" w:sz="0" w:space="0" w:color="auto"/>
        <w:bottom w:val="none" w:sz="0" w:space="0" w:color="auto"/>
        <w:right w:val="none" w:sz="0" w:space="0" w:color="auto"/>
      </w:divBdr>
    </w:div>
    <w:div w:id="1079903968">
      <w:bodyDiv w:val="1"/>
      <w:marLeft w:val="0"/>
      <w:marRight w:val="0"/>
      <w:marTop w:val="0"/>
      <w:marBottom w:val="0"/>
      <w:divBdr>
        <w:top w:val="none" w:sz="0" w:space="0" w:color="auto"/>
        <w:left w:val="none" w:sz="0" w:space="0" w:color="auto"/>
        <w:bottom w:val="none" w:sz="0" w:space="0" w:color="auto"/>
        <w:right w:val="none" w:sz="0" w:space="0" w:color="auto"/>
      </w:divBdr>
    </w:div>
    <w:div w:id="1269702621">
      <w:bodyDiv w:val="1"/>
      <w:marLeft w:val="0"/>
      <w:marRight w:val="0"/>
      <w:marTop w:val="0"/>
      <w:marBottom w:val="0"/>
      <w:divBdr>
        <w:top w:val="none" w:sz="0" w:space="0" w:color="auto"/>
        <w:left w:val="none" w:sz="0" w:space="0" w:color="auto"/>
        <w:bottom w:val="none" w:sz="0" w:space="0" w:color="auto"/>
        <w:right w:val="none" w:sz="0" w:space="0" w:color="auto"/>
      </w:divBdr>
    </w:div>
    <w:div w:id="1442646558">
      <w:bodyDiv w:val="1"/>
      <w:marLeft w:val="0"/>
      <w:marRight w:val="0"/>
      <w:marTop w:val="0"/>
      <w:marBottom w:val="0"/>
      <w:divBdr>
        <w:top w:val="none" w:sz="0" w:space="0" w:color="auto"/>
        <w:left w:val="none" w:sz="0" w:space="0" w:color="auto"/>
        <w:bottom w:val="none" w:sz="0" w:space="0" w:color="auto"/>
        <w:right w:val="none" w:sz="0" w:space="0" w:color="auto"/>
      </w:divBdr>
    </w:div>
    <w:div w:id="1506749714">
      <w:bodyDiv w:val="1"/>
      <w:marLeft w:val="0"/>
      <w:marRight w:val="0"/>
      <w:marTop w:val="0"/>
      <w:marBottom w:val="0"/>
      <w:divBdr>
        <w:top w:val="none" w:sz="0" w:space="0" w:color="auto"/>
        <w:left w:val="none" w:sz="0" w:space="0" w:color="auto"/>
        <w:bottom w:val="none" w:sz="0" w:space="0" w:color="auto"/>
        <w:right w:val="none" w:sz="0" w:space="0" w:color="auto"/>
      </w:divBdr>
    </w:div>
    <w:div w:id="1540824505">
      <w:bodyDiv w:val="1"/>
      <w:marLeft w:val="0"/>
      <w:marRight w:val="0"/>
      <w:marTop w:val="0"/>
      <w:marBottom w:val="0"/>
      <w:divBdr>
        <w:top w:val="none" w:sz="0" w:space="0" w:color="auto"/>
        <w:left w:val="none" w:sz="0" w:space="0" w:color="auto"/>
        <w:bottom w:val="none" w:sz="0" w:space="0" w:color="auto"/>
        <w:right w:val="none" w:sz="0" w:space="0" w:color="auto"/>
      </w:divBdr>
    </w:div>
    <w:div w:id="1560899576">
      <w:bodyDiv w:val="1"/>
      <w:marLeft w:val="0"/>
      <w:marRight w:val="0"/>
      <w:marTop w:val="0"/>
      <w:marBottom w:val="0"/>
      <w:divBdr>
        <w:top w:val="none" w:sz="0" w:space="0" w:color="auto"/>
        <w:left w:val="none" w:sz="0" w:space="0" w:color="auto"/>
        <w:bottom w:val="none" w:sz="0" w:space="0" w:color="auto"/>
        <w:right w:val="none" w:sz="0" w:space="0" w:color="auto"/>
      </w:divBdr>
    </w:div>
    <w:div w:id="1578250743">
      <w:bodyDiv w:val="1"/>
      <w:marLeft w:val="0"/>
      <w:marRight w:val="0"/>
      <w:marTop w:val="0"/>
      <w:marBottom w:val="0"/>
      <w:divBdr>
        <w:top w:val="none" w:sz="0" w:space="0" w:color="auto"/>
        <w:left w:val="none" w:sz="0" w:space="0" w:color="auto"/>
        <w:bottom w:val="none" w:sz="0" w:space="0" w:color="auto"/>
        <w:right w:val="none" w:sz="0" w:space="0" w:color="auto"/>
      </w:divBdr>
    </w:div>
    <w:div w:id="1727947133">
      <w:bodyDiv w:val="1"/>
      <w:marLeft w:val="0"/>
      <w:marRight w:val="0"/>
      <w:marTop w:val="0"/>
      <w:marBottom w:val="0"/>
      <w:divBdr>
        <w:top w:val="none" w:sz="0" w:space="0" w:color="auto"/>
        <w:left w:val="none" w:sz="0" w:space="0" w:color="auto"/>
        <w:bottom w:val="none" w:sz="0" w:space="0" w:color="auto"/>
        <w:right w:val="none" w:sz="0" w:space="0" w:color="auto"/>
      </w:divBdr>
    </w:div>
    <w:div w:id="1759709258">
      <w:bodyDiv w:val="1"/>
      <w:marLeft w:val="0"/>
      <w:marRight w:val="0"/>
      <w:marTop w:val="0"/>
      <w:marBottom w:val="0"/>
      <w:divBdr>
        <w:top w:val="none" w:sz="0" w:space="0" w:color="auto"/>
        <w:left w:val="none" w:sz="0" w:space="0" w:color="auto"/>
        <w:bottom w:val="none" w:sz="0" w:space="0" w:color="auto"/>
        <w:right w:val="none" w:sz="0" w:space="0" w:color="auto"/>
      </w:divBdr>
    </w:div>
    <w:div w:id="1897617130">
      <w:bodyDiv w:val="1"/>
      <w:marLeft w:val="0"/>
      <w:marRight w:val="0"/>
      <w:marTop w:val="0"/>
      <w:marBottom w:val="0"/>
      <w:divBdr>
        <w:top w:val="none" w:sz="0" w:space="0" w:color="auto"/>
        <w:left w:val="none" w:sz="0" w:space="0" w:color="auto"/>
        <w:bottom w:val="none" w:sz="0" w:space="0" w:color="auto"/>
        <w:right w:val="none" w:sz="0" w:space="0" w:color="auto"/>
      </w:divBdr>
    </w:div>
    <w:div w:id="1932160918">
      <w:bodyDiv w:val="1"/>
      <w:marLeft w:val="0"/>
      <w:marRight w:val="0"/>
      <w:marTop w:val="0"/>
      <w:marBottom w:val="0"/>
      <w:divBdr>
        <w:top w:val="none" w:sz="0" w:space="0" w:color="auto"/>
        <w:left w:val="none" w:sz="0" w:space="0" w:color="auto"/>
        <w:bottom w:val="none" w:sz="0" w:space="0" w:color="auto"/>
        <w:right w:val="none" w:sz="0" w:space="0" w:color="auto"/>
      </w:divBdr>
    </w:div>
    <w:div w:id="20338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nVja2V0dGQ8L1VzZXJOYW1lPjxEYXRlVGltZT42LzgvMjAxOCA2OjAyOjU4IFBNPC9EYXRlVGltZT48TGFiZWxTdHJpbmc+VW5yZXN0cmljdGVkPC9MYWJlbFN0cmluZz48L2l0ZW0+PC9sYWJlbEhpc3Rvcnk+</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652B-DEC0-4E96-9508-53F4A13A439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CF0D93F-74C4-4EAB-B6D9-2C418516348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F7F005-E859-40BF-A191-18BF9548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122</Pages>
  <Words>31014</Words>
  <Characters>176785</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Comprehensive Ambulatory/Professional Encounter Record - Enhanced</vt:lpstr>
    </vt:vector>
  </TitlesOfParts>
  <Company>Lockheed Martin</Company>
  <LinksUpToDate>false</LinksUpToDate>
  <CharactersWithSpaces>207385</CharactersWithSpaces>
  <SharedDoc>false</SharedDoc>
  <HLinks>
    <vt:vector size="204" baseType="variant">
      <vt:variant>
        <vt:i4>1966130</vt:i4>
      </vt:variant>
      <vt:variant>
        <vt:i4>200</vt:i4>
      </vt:variant>
      <vt:variant>
        <vt:i4>0</vt:i4>
      </vt:variant>
      <vt:variant>
        <vt:i4>5</vt:i4>
      </vt:variant>
      <vt:variant>
        <vt:lpwstr/>
      </vt:variant>
      <vt:variant>
        <vt:lpwstr>_Toc286324466</vt:lpwstr>
      </vt:variant>
      <vt:variant>
        <vt:i4>1966130</vt:i4>
      </vt:variant>
      <vt:variant>
        <vt:i4>194</vt:i4>
      </vt:variant>
      <vt:variant>
        <vt:i4>0</vt:i4>
      </vt:variant>
      <vt:variant>
        <vt:i4>5</vt:i4>
      </vt:variant>
      <vt:variant>
        <vt:lpwstr/>
      </vt:variant>
      <vt:variant>
        <vt:lpwstr>_Toc286324465</vt:lpwstr>
      </vt:variant>
      <vt:variant>
        <vt:i4>1966130</vt:i4>
      </vt:variant>
      <vt:variant>
        <vt:i4>188</vt:i4>
      </vt:variant>
      <vt:variant>
        <vt:i4>0</vt:i4>
      </vt:variant>
      <vt:variant>
        <vt:i4>5</vt:i4>
      </vt:variant>
      <vt:variant>
        <vt:lpwstr/>
      </vt:variant>
      <vt:variant>
        <vt:lpwstr>_Toc286324464</vt:lpwstr>
      </vt:variant>
      <vt:variant>
        <vt:i4>1966130</vt:i4>
      </vt:variant>
      <vt:variant>
        <vt:i4>182</vt:i4>
      </vt:variant>
      <vt:variant>
        <vt:i4>0</vt:i4>
      </vt:variant>
      <vt:variant>
        <vt:i4>5</vt:i4>
      </vt:variant>
      <vt:variant>
        <vt:lpwstr/>
      </vt:variant>
      <vt:variant>
        <vt:lpwstr>_Toc286324463</vt:lpwstr>
      </vt:variant>
      <vt:variant>
        <vt:i4>1966130</vt:i4>
      </vt:variant>
      <vt:variant>
        <vt:i4>176</vt:i4>
      </vt:variant>
      <vt:variant>
        <vt:i4>0</vt:i4>
      </vt:variant>
      <vt:variant>
        <vt:i4>5</vt:i4>
      </vt:variant>
      <vt:variant>
        <vt:lpwstr/>
      </vt:variant>
      <vt:variant>
        <vt:lpwstr>_Toc286324462</vt:lpwstr>
      </vt:variant>
      <vt:variant>
        <vt:i4>1966130</vt:i4>
      </vt:variant>
      <vt:variant>
        <vt:i4>170</vt:i4>
      </vt:variant>
      <vt:variant>
        <vt:i4>0</vt:i4>
      </vt:variant>
      <vt:variant>
        <vt:i4>5</vt:i4>
      </vt:variant>
      <vt:variant>
        <vt:lpwstr/>
      </vt:variant>
      <vt:variant>
        <vt:lpwstr>_Toc286324461</vt:lpwstr>
      </vt:variant>
      <vt:variant>
        <vt:i4>1966130</vt:i4>
      </vt:variant>
      <vt:variant>
        <vt:i4>164</vt:i4>
      </vt:variant>
      <vt:variant>
        <vt:i4>0</vt:i4>
      </vt:variant>
      <vt:variant>
        <vt:i4>5</vt:i4>
      </vt:variant>
      <vt:variant>
        <vt:lpwstr/>
      </vt:variant>
      <vt:variant>
        <vt:lpwstr>_Toc286324460</vt:lpwstr>
      </vt:variant>
      <vt:variant>
        <vt:i4>1900594</vt:i4>
      </vt:variant>
      <vt:variant>
        <vt:i4>158</vt:i4>
      </vt:variant>
      <vt:variant>
        <vt:i4>0</vt:i4>
      </vt:variant>
      <vt:variant>
        <vt:i4>5</vt:i4>
      </vt:variant>
      <vt:variant>
        <vt:lpwstr/>
      </vt:variant>
      <vt:variant>
        <vt:lpwstr>_Toc286324459</vt:lpwstr>
      </vt:variant>
      <vt:variant>
        <vt:i4>1900594</vt:i4>
      </vt:variant>
      <vt:variant>
        <vt:i4>152</vt:i4>
      </vt:variant>
      <vt:variant>
        <vt:i4>0</vt:i4>
      </vt:variant>
      <vt:variant>
        <vt:i4>5</vt:i4>
      </vt:variant>
      <vt:variant>
        <vt:lpwstr/>
      </vt:variant>
      <vt:variant>
        <vt:lpwstr>_Toc286324458</vt:lpwstr>
      </vt:variant>
      <vt:variant>
        <vt:i4>1900594</vt:i4>
      </vt:variant>
      <vt:variant>
        <vt:i4>146</vt:i4>
      </vt:variant>
      <vt:variant>
        <vt:i4>0</vt:i4>
      </vt:variant>
      <vt:variant>
        <vt:i4>5</vt:i4>
      </vt:variant>
      <vt:variant>
        <vt:lpwstr/>
      </vt:variant>
      <vt:variant>
        <vt:lpwstr>_Toc286324457</vt:lpwstr>
      </vt:variant>
      <vt:variant>
        <vt:i4>1900594</vt:i4>
      </vt:variant>
      <vt:variant>
        <vt:i4>140</vt:i4>
      </vt:variant>
      <vt:variant>
        <vt:i4>0</vt:i4>
      </vt:variant>
      <vt:variant>
        <vt:i4>5</vt:i4>
      </vt:variant>
      <vt:variant>
        <vt:lpwstr/>
      </vt:variant>
      <vt:variant>
        <vt:lpwstr>_Toc286324456</vt:lpwstr>
      </vt:variant>
      <vt:variant>
        <vt:i4>1900594</vt:i4>
      </vt:variant>
      <vt:variant>
        <vt:i4>134</vt:i4>
      </vt:variant>
      <vt:variant>
        <vt:i4>0</vt:i4>
      </vt:variant>
      <vt:variant>
        <vt:i4>5</vt:i4>
      </vt:variant>
      <vt:variant>
        <vt:lpwstr/>
      </vt:variant>
      <vt:variant>
        <vt:lpwstr>_Toc286324455</vt:lpwstr>
      </vt:variant>
      <vt:variant>
        <vt:i4>1900594</vt:i4>
      </vt:variant>
      <vt:variant>
        <vt:i4>128</vt:i4>
      </vt:variant>
      <vt:variant>
        <vt:i4>0</vt:i4>
      </vt:variant>
      <vt:variant>
        <vt:i4>5</vt:i4>
      </vt:variant>
      <vt:variant>
        <vt:lpwstr/>
      </vt:variant>
      <vt:variant>
        <vt:lpwstr>_Toc286324454</vt:lpwstr>
      </vt:variant>
      <vt:variant>
        <vt:i4>1900594</vt:i4>
      </vt:variant>
      <vt:variant>
        <vt:i4>122</vt:i4>
      </vt:variant>
      <vt:variant>
        <vt:i4>0</vt:i4>
      </vt:variant>
      <vt:variant>
        <vt:i4>5</vt:i4>
      </vt:variant>
      <vt:variant>
        <vt:lpwstr/>
      </vt:variant>
      <vt:variant>
        <vt:lpwstr>_Toc286324453</vt:lpwstr>
      </vt:variant>
      <vt:variant>
        <vt:i4>1900594</vt:i4>
      </vt:variant>
      <vt:variant>
        <vt:i4>116</vt:i4>
      </vt:variant>
      <vt:variant>
        <vt:i4>0</vt:i4>
      </vt:variant>
      <vt:variant>
        <vt:i4>5</vt:i4>
      </vt:variant>
      <vt:variant>
        <vt:lpwstr/>
      </vt:variant>
      <vt:variant>
        <vt:lpwstr>_Toc286324452</vt:lpwstr>
      </vt:variant>
      <vt:variant>
        <vt:i4>1900594</vt:i4>
      </vt:variant>
      <vt:variant>
        <vt:i4>110</vt:i4>
      </vt:variant>
      <vt:variant>
        <vt:i4>0</vt:i4>
      </vt:variant>
      <vt:variant>
        <vt:i4>5</vt:i4>
      </vt:variant>
      <vt:variant>
        <vt:lpwstr/>
      </vt:variant>
      <vt:variant>
        <vt:lpwstr>_Toc286324451</vt:lpwstr>
      </vt:variant>
      <vt:variant>
        <vt:i4>1900594</vt:i4>
      </vt:variant>
      <vt:variant>
        <vt:i4>104</vt:i4>
      </vt:variant>
      <vt:variant>
        <vt:i4>0</vt:i4>
      </vt:variant>
      <vt:variant>
        <vt:i4>5</vt:i4>
      </vt:variant>
      <vt:variant>
        <vt:lpwstr/>
      </vt:variant>
      <vt:variant>
        <vt:lpwstr>_Toc286324450</vt:lpwstr>
      </vt:variant>
      <vt:variant>
        <vt:i4>1835058</vt:i4>
      </vt:variant>
      <vt:variant>
        <vt:i4>98</vt:i4>
      </vt:variant>
      <vt:variant>
        <vt:i4>0</vt:i4>
      </vt:variant>
      <vt:variant>
        <vt:i4>5</vt:i4>
      </vt:variant>
      <vt:variant>
        <vt:lpwstr/>
      </vt:variant>
      <vt:variant>
        <vt:lpwstr>_Toc286324449</vt:lpwstr>
      </vt:variant>
      <vt:variant>
        <vt:i4>1835058</vt:i4>
      </vt:variant>
      <vt:variant>
        <vt:i4>92</vt:i4>
      </vt:variant>
      <vt:variant>
        <vt:i4>0</vt:i4>
      </vt:variant>
      <vt:variant>
        <vt:i4>5</vt:i4>
      </vt:variant>
      <vt:variant>
        <vt:lpwstr/>
      </vt:variant>
      <vt:variant>
        <vt:lpwstr>_Toc286324448</vt:lpwstr>
      </vt:variant>
      <vt:variant>
        <vt:i4>1835058</vt:i4>
      </vt:variant>
      <vt:variant>
        <vt:i4>86</vt:i4>
      </vt:variant>
      <vt:variant>
        <vt:i4>0</vt:i4>
      </vt:variant>
      <vt:variant>
        <vt:i4>5</vt:i4>
      </vt:variant>
      <vt:variant>
        <vt:lpwstr/>
      </vt:variant>
      <vt:variant>
        <vt:lpwstr>_Toc286324447</vt:lpwstr>
      </vt:variant>
      <vt:variant>
        <vt:i4>1835058</vt:i4>
      </vt:variant>
      <vt:variant>
        <vt:i4>80</vt:i4>
      </vt:variant>
      <vt:variant>
        <vt:i4>0</vt:i4>
      </vt:variant>
      <vt:variant>
        <vt:i4>5</vt:i4>
      </vt:variant>
      <vt:variant>
        <vt:lpwstr/>
      </vt:variant>
      <vt:variant>
        <vt:lpwstr>_Toc286324446</vt:lpwstr>
      </vt:variant>
      <vt:variant>
        <vt:i4>1835058</vt:i4>
      </vt:variant>
      <vt:variant>
        <vt:i4>74</vt:i4>
      </vt:variant>
      <vt:variant>
        <vt:i4>0</vt:i4>
      </vt:variant>
      <vt:variant>
        <vt:i4>5</vt:i4>
      </vt:variant>
      <vt:variant>
        <vt:lpwstr/>
      </vt:variant>
      <vt:variant>
        <vt:lpwstr>_Toc286324445</vt:lpwstr>
      </vt:variant>
      <vt:variant>
        <vt:i4>1835058</vt:i4>
      </vt:variant>
      <vt:variant>
        <vt:i4>68</vt:i4>
      </vt:variant>
      <vt:variant>
        <vt:i4>0</vt:i4>
      </vt:variant>
      <vt:variant>
        <vt:i4>5</vt:i4>
      </vt:variant>
      <vt:variant>
        <vt:lpwstr/>
      </vt:variant>
      <vt:variant>
        <vt:lpwstr>_Toc286324444</vt:lpwstr>
      </vt:variant>
      <vt:variant>
        <vt:i4>1835058</vt:i4>
      </vt:variant>
      <vt:variant>
        <vt:i4>62</vt:i4>
      </vt:variant>
      <vt:variant>
        <vt:i4>0</vt:i4>
      </vt:variant>
      <vt:variant>
        <vt:i4>5</vt:i4>
      </vt:variant>
      <vt:variant>
        <vt:lpwstr/>
      </vt:variant>
      <vt:variant>
        <vt:lpwstr>_Toc286324443</vt:lpwstr>
      </vt:variant>
      <vt:variant>
        <vt:i4>1835058</vt:i4>
      </vt:variant>
      <vt:variant>
        <vt:i4>56</vt:i4>
      </vt:variant>
      <vt:variant>
        <vt:i4>0</vt:i4>
      </vt:variant>
      <vt:variant>
        <vt:i4>5</vt:i4>
      </vt:variant>
      <vt:variant>
        <vt:lpwstr/>
      </vt:variant>
      <vt:variant>
        <vt:lpwstr>_Toc286324442</vt:lpwstr>
      </vt:variant>
      <vt:variant>
        <vt:i4>1835058</vt:i4>
      </vt:variant>
      <vt:variant>
        <vt:i4>50</vt:i4>
      </vt:variant>
      <vt:variant>
        <vt:i4>0</vt:i4>
      </vt:variant>
      <vt:variant>
        <vt:i4>5</vt:i4>
      </vt:variant>
      <vt:variant>
        <vt:lpwstr/>
      </vt:variant>
      <vt:variant>
        <vt:lpwstr>_Toc286324441</vt:lpwstr>
      </vt:variant>
      <vt:variant>
        <vt:i4>1835058</vt:i4>
      </vt:variant>
      <vt:variant>
        <vt:i4>44</vt:i4>
      </vt:variant>
      <vt:variant>
        <vt:i4>0</vt:i4>
      </vt:variant>
      <vt:variant>
        <vt:i4>5</vt:i4>
      </vt:variant>
      <vt:variant>
        <vt:lpwstr/>
      </vt:variant>
      <vt:variant>
        <vt:lpwstr>_Toc286324440</vt:lpwstr>
      </vt:variant>
      <vt:variant>
        <vt:i4>1769522</vt:i4>
      </vt:variant>
      <vt:variant>
        <vt:i4>38</vt:i4>
      </vt:variant>
      <vt:variant>
        <vt:i4>0</vt:i4>
      </vt:variant>
      <vt:variant>
        <vt:i4>5</vt:i4>
      </vt:variant>
      <vt:variant>
        <vt:lpwstr/>
      </vt:variant>
      <vt:variant>
        <vt:lpwstr>_Toc286324439</vt:lpwstr>
      </vt:variant>
      <vt:variant>
        <vt:i4>1769522</vt:i4>
      </vt:variant>
      <vt:variant>
        <vt:i4>32</vt:i4>
      </vt:variant>
      <vt:variant>
        <vt:i4>0</vt:i4>
      </vt:variant>
      <vt:variant>
        <vt:i4>5</vt:i4>
      </vt:variant>
      <vt:variant>
        <vt:lpwstr/>
      </vt:variant>
      <vt:variant>
        <vt:lpwstr>_Toc286324438</vt:lpwstr>
      </vt:variant>
      <vt:variant>
        <vt:i4>1769522</vt:i4>
      </vt:variant>
      <vt:variant>
        <vt:i4>26</vt:i4>
      </vt:variant>
      <vt:variant>
        <vt:i4>0</vt:i4>
      </vt:variant>
      <vt:variant>
        <vt:i4>5</vt:i4>
      </vt:variant>
      <vt:variant>
        <vt:lpwstr/>
      </vt:variant>
      <vt:variant>
        <vt:lpwstr>_Toc286324437</vt:lpwstr>
      </vt:variant>
      <vt:variant>
        <vt:i4>1769522</vt:i4>
      </vt:variant>
      <vt:variant>
        <vt:i4>20</vt:i4>
      </vt:variant>
      <vt:variant>
        <vt:i4>0</vt:i4>
      </vt:variant>
      <vt:variant>
        <vt:i4>5</vt:i4>
      </vt:variant>
      <vt:variant>
        <vt:lpwstr/>
      </vt:variant>
      <vt:variant>
        <vt:lpwstr>_Toc286324436</vt:lpwstr>
      </vt:variant>
      <vt:variant>
        <vt:i4>1769522</vt:i4>
      </vt:variant>
      <vt:variant>
        <vt:i4>14</vt:i4>
      </vt:variant>
      <vt:variant>
        <vt:i4>0</vt:i4>
      </vt:variant>
      <vt:variant>
        <vt:i4>5</vt:i4>
      </vt:variant>
      <vt:variant>
        <vt:lpwstr/>
      </vt:variant>
      <vt:variant>
        <vt:lpwstr>_Toc286324435</vt:lpwstr>
      </vt:variant>
      <vt:variant>
        <vt:i4>1769522</vt:i4>
      </vt:variant>
      <vt:variant>
        <vt:i4>8</vt:i4>
      </vt:variant>
      <vt:variant>
        <vt:i4>0</vt:i4>
      </vt:variant>
      <vt:variant>
        <vt:i4>5</vt:i4>
      </vt:variant>
      <vt:variant>
        <vt:lpwstr/>
      </vt:variant>
      <vt:variant>
        <vt:lpwstr>_Toc286324434</vt:lpwstr>
      </vt:variant>
      <vt:variant>
        <vt:i4>1769522</vt:i4>
      </vt:variant>
      <vt:variant>
        <vt:i4>2</vt:i4>
      </vt:variant>
      <vt:variant>
        <vt:i4>0</vt:i4>
      </vt:variant>
      <vt:variant>
        <vt:i4>5</vt:i4>
      </vt:variant>
      <vt:variant>
        <vt:lpwstr/>
      </vt:variant>
      <vt:variant>
        <vt:lpwstr>_Toc286324433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Ambulatory/Professional Encounter Record - Enhanced</dc:title>
  <dc:subject>Unrestricted</dc:subject>
  <dc:creator>douglas.m.juckett@lmco.com</dc:creator>
  <cp:keywords/>
  <cp:lastModifiedBy>Juckett, Douglas M. [US-US]</cp:lastModifiedBy>
  <cp:revision>9</cp:revision>
  <cp:lastPrinted>2013-07-24T20:11:00Z</cp:lastPrinted>
  <dcterms:created xsi:type="dcterms:W3CDTF">2020-11-24T18:04:00Z</dcterms:created>
  <dcterms:modified xsi:type="dcterms:W3CDTF">2020-11-24T18:20:00Z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448335334</vt:i4>
  </property>
  <property fmtid="{D5CDD505-2E9C-101B-9397-08002B2CF9AE}" pid="4" name="_EmailEntryID">
    <vt:lpwstr>00000000F60F52BE5D74034C84D368AE1D391C1E0700E00F11576436EF44AE0A4F10EF700C44000003D44E9A0000E9BC61DBEF38CC4FBD4C98305B9C3A8D001D4AE53BC10000</vt:lpwstr>
  </property>
  <property fmtid="{D5CDD505-2E9C-101B-9397-08002B2CF9AE}" pid="5"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6"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7" name="_EmailStoreID2">
    <vt:lpwstr>004900300030003000300053002E0049004E005400450052004E0041004C002E004800410054004D0041002E0044004F004D0000000000</vt:lpwstr>
  </property>
  <property fmtid="{D5CDD505-2E9C-101B-9397-08002B2CF9AE}" pid="8" name="LM SIP Document Sensitivity">
    <vt:lpwstr/>
  </property>
  <property fmtid="{D5CDD505-2E9C-101B-9397-08002B2CF9AE}" pid="9" name="Document Author">
    <vt:lpwstr>ACCT04\juckettd</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false</vt:bool>
  </property>
  <property fmtid="{D5CDD505-2E9C-101B-9397-08002B2CF9AE}" pid="15" name="Allow Footer Overwrite">
    <vt:bool>false</vt:bool>
  </property>
  <property fmtid="{D5CDD505-2E9C-101B-9397-08002B2CF9AE}" pid="16" name="Multiple Selected">
    <vt:lpwstr>-1</vt:lpwstr>
  </property>
  <property fmtid="{D5CDD505-2E9C-101B-9397-08002B2CF9AE}" pid="17" name="SIPLongWording">
    <vt:lpwstr/>
  </property>
  <property fmtid="{D5CDD505-2E9C-101B-9397-08002B2CF9AE}" pid="18" name="checkedProgramsCount">
    <vt:i4>0</vt:i4>
  </property>
  <property fmtid="{D5CDD505-2E9C-101B-9397-08002B2CF9AE}" pid="19" name="ExpCountry">
    <vt:lpwstr/>
  </property>
  <property fmtid="{D5CDD505-2E9C-101B-9397-08002B2CF9AE}" pid="20" name="docIndexRef">
    <vt:lpwstr>f53baf16-fb50-402b-8fb4-9ca8118988ef</vt:lpwstr>
  </property>
  <property fmtid="{D5CDD505-2E9C-101B-9397-08002B2CF9AE}" pid="21" name="bjSaver">
    <vt:lpwstr>RKATdPpp+Em8QDsYwB0k0kdhfaXxWko9</vt:lpwstr>
  </property>
  <property fmtid="{D5CDD505-2E9C-101B-9397-08002B2CF9AE}" pid="22" name="bjDocumentSecurityLabel">
    <vt:lpwstr>Unrestricted</vt:lpwstr>
  </property>
  <property fmtid="{D5CDD505-2E9C-101B-9397-08002B2CF9AE}" pid="23" name="bjLabelHistoryID">
    <vt:lpwstr>{46D4652B-DEC0-4E96-9508-53F4A13A439A}</vt:lpwstr>
  </property>
  <property fmtid="{D5CDD505-2E9C-101B-9397-08002B2CF9AE}" pid="2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25" name="bjDocumentLabelXML-0">
    <vt:lpwstr>ames.com/2008/01/sie/internal/label"&gt;&lt;element uid="42834bfb-1ec1-4beb-bd64-eb83fb3cb3f3" value="" /&gt;&lt;/sisl&gt;</vt:lpwstr>
  </property>
</Properties>
</file>