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F08" w:rsidRPr="007F37AA" w:rsidRDefault="00F70F08" w:rsidP="00F70F08">
      <w:pPr>
        <w:jc w:val="right"/>
        <w:rPr>
          <w:rFonts w:asciiTheme="minorHAnsi" w:hAnsiTheme="minorHAnsi"/>
          <w:b/>
          <w:color w:val="000000"/>
        </w:rPr>
      </w:pPr>
      <w:bookmarkStart w:id="0" w:name="_Toc481221467"/>
    </w:p>
    <w:p w:rsidR="00F70F08" w:rsidRPr="008822A7" w:rsidRDefault="00C71EAE" w:rsidP="00A529D8">
      <w:pPr>
        <w:spacing w:line="720" w:lineRule="auto"/>
        <w:jc w:val="right"/>
        <w:rPr>
          <w:rFonts w:asciiTheme="minorHAnsi" w:hAnsiTheme="minorHAnsi"/>
          <w:color w:val="000000"/>
          <w:sz w:val="28"/>
        </w:rPr>
      </w:pPr>
      <w:r w:rsidRPr="001D2F63">
        <w:rPr>
          <w:rFonts w:asciiTheme="minorHAnsi" w:hAnsiTheme="minorHAnsi"/>
          <w:b/>
        </w:rPr>
        <w:t xml:space="preserve">4 </w:t>
      </w:r>
      <w:r w:rsidR="008A23DE" w:rsidRPr="001D2F63">
        <w:rPr>
          <w:rFonts w:asciiTheme="minorHAnsi" w:hAnsiTheme="minorHAnsi"/>
          <w:b/>
        </w:rPr>
        <w:t xml:space="preserve">October </w:t>
      </w:r>
      <w:r w:rsidRPr="001D2F63">
        <w:rPr>
          <w:rFonts w:asciiTheme="minorHAnsi" w:hAnsiTheme="minorHAnsi"/>
          <w:b/>
        </w:rPr>
        <w:t>2018</w:t>
      </w:r>
    </w:p>
    <w:p w:rsidR="00951A8B" w:rsidRPr="008822A7" w:rsidRDefault="00951A8B" w:rsidP="002520C1">
      <w:pPr>
        <w:pStyle w:val="CoverSubtitleDocumentName"/>
        <w:spacing w:after="60"/>
        <w:rPr>
          <w:rFonts w:asciiTheme="minorHAnsi" w:hAnsiTheme="minorHAnsi"/>
          <w:color w:val="000000"/>
          <w:sz w:val="32"/>
          <w:szCs w:val="32"/>
        </w:rPr>
      </w:pPr>
    </w:p>
    <w:p w:rsidR="00951A8B" w:rsidRPr="008822A7" w:rsidRDefault="00951A8B" w:rsidP="002520C1">
      <w:pPr>
        <w:pStyle w:val="CoverSubtitleDocumentName"/>
        <w:spacing w:after="60"/>
        <w:rPr>
          <w:rFonts w:asciiTheme="minorHAnsi" w:hAnsiTheme="minorHAnsi"/>
          <w:color w:val="000000"/>
          <w:sz w:val="32"/>
          <w:szCs w:val="32"/>
        </w:rPr>
      </w:pPr>
    </w:p>
    <w:p w:rsidR="00F70F08" w:rsidRPr="008822A7" w:rsidRDefault="007F37AA" w:rsidP="002520C1">
      <w:pPr>
        <w:pStyle w:val="CoverSubtitleDocumentName"/>
        <w:spacing w:after="60"/>
        <w:rPr>
          <w:rFonts w:asciiTheme="minorHAnsi" w:hAnsiTheme="minorHAnsi"/>
          <w:color w:val="000000"/>
          <w:sz w:val="32"/>
          <w:szCs w:val="32"/>
        </w:rPr>
      </w:pPr>
      <w:r w:rsidRPr="008822A7">
        <w:rPr>
          <w:rFonts w:asciiTheme="minorHAnsi" w:hAnsiTheme="minorHAnsi"/>
          <w:color w:val="000000"/>
          <w:sz w:val="32"/>
          <w:szCs w:val="32"/>
        </w:rPr>
        <w:t xml:space="preserve">Schedulable Entity File for the </w:t>
      </w:r>
    </w:p>
    <w:p w:rsidR="00F70F08" w:rsidRPr="008822A7" w:rsidRDefault="00F70F08" w:rsidP="00F70F08">
      <w:pPr>
        <w:pStyle w:val="CoverSubtitleDocumentName"/>
        <w:spacing w:after="60"/>
        <w:rPr>
          <w:rFonts w:asciiTheme="minorHAnsi" w:hAnsiTheme="minorHAnsi"/>
          <w:color w:val="000000"/>
          <w:sz w:val="32"/>
          <w:szCs w:val="32"/>
        </w:rPr>
      </w:pPr>
      <w:r w:rsidRPr="008822A7">
        <w:rPr>
          <w:rFonts w:asciiTheme="minorHAnsi" w:hAnsiTheme="minorHAnsi"/>
          <w:color w:val="000000"/>
          <w:sz w:val="32"/>
          <w:szCs w:val="32"/>
        </w:rPr>
        <w:t>MHS Data Repository (</w:t>
      </w:r>
      <w:smartTag w:uri="urn:schemas-microsoft-com:office:smarttags" w:element="stockticker">
        <w:r w:rsidRPr="008822A7">
          <w:rPr>
            <w:rFonts w:asciiTheme="minorHAnsi" w:hAnsiTheme="minorHAnsi"/>
            <w:color w:val="000000"/>
            <w:sz w:val="32"/>
            <w:szCs w:val="32"/>
          </w:rPr>
          <w:t>MDR</w:t>
        </w:r>
      </w:smartTag>
      <w:r w:rsidRPr="008822A7">
        <w:rPr>
          <w:rFonts w:asciiTheme="minorHAnsi" w:hAnsiTheme="minorHAnsi"/>
          <w:color w:val="000000"/>
          <w:sz w:val="32"/>
          <w:szCs w:val="32"/>
        </w:rPr>
        <w:t>)</w:t>
      </w:r>
    </w:p>
    <w:p w:rsidR="00A529D8" w:rsidRPr="008822A7" w:rsidRDefault="00F70F08" w:rsidP="00A529D8">
      <w:pPr>
        <w:pStyle w:val="CoverSubtitleDocumentName"/>
        <w:spacing w:after="60" w:line="1680" w:lineRule="auto"/>
        <w:rPr>
          <w:rFonts w:asciiTheme="minorHAnsi" w:hAnsiTheme="minorHAnsi"/>
          <w:color w:val="000000"/>
          <w:sz w:val="32"/>
          <w:szCs w:val="32"/>
        </w:rPr>
      </w:pPr>
      <w:r w:rsidRPr="008822A7">
        <w:rPr>
          <w:rFonts w:asciiTheme="minorHAnsi" w:hAnsiTheme="minorHAnsi"/>
          <w:color w:val="000000"/>
          <w:sz w:val="32"/>
          <w:szCs w:val="32"/>
        </w:rPr>
        <w:t>(Version 1.0</w:t>
      </w:r>
      <w:r w:rsidR="002520C1" w:rsidRPr="001D2F63">
        <w:rPr>
          <w:rFonts w:asciiTheme="minorHAnsi" w:hAnsiTheme="minorHAnsi"/>
          <w:color w:val="000000"/>
          <w:sz w:val="32"/>
          <w:szCs w:val="32"/>
        </w:rPr>
        <w:t>0</w:t>
      </w:r>
      <w:r w:rsidR="00B15DF0" w:rsidRPr="001D2F63">
        <w:rPr>
          <w:rFonts w:asciiTheme="minorHAnsi" w:hAnsiTheme="minorHAnsi"/>
          <w:color w:val="000000"/>
          <w:sz w:val="32"/>
          <w:szCs w:val="32"/>
        </w:rPr>
        <w:t>.0</w:t>
      </w:r>
      <w:r w:rsidR="008A23DE" w:rsidRPr="001D2F63">
        <w:rPr>
          <w:rFonts w:asciiTheme="minorHAnsi" w:hAnsiTheme="minorHAnsi"/>
          <w:color w:val="000000"/>
          <w:sz w:val="32"/>
          <w:szCs w:val="32"/>
        </w:rPr>
        <w:t>8</w:t>
      </w:r>
      <w:r w:rsidRPr="001D2F63">
        <w:rPr>
          <w:rFonts w:asciiTheme="minorHAnsi" w:hAnsiTheme="minorHAnsi"/>
          <w:color w:val="000000"/>
          <w:sz w:val="32"/>
          <w:szCs w:val="32"/>
        </w:rPr>
        <w:t>)</w:t>
      </w:r>
    </w:p>
    <w:p w:rsidR="00F70F08" w:rsidRPr="008822A7" w:rsidRDefault="005F2E62" w:rsidP="00A529D8">
      <w:pPr>
        <w:pStyle w:val="CoverSubtitleDocumentName"/>
        <w:spacing w:after="60" w:line="1680" w:lineRule="auto"/>
        <w:rPr>
          <w:rFonts w:asciiTheme="minorHAnsi" w:hAnsiTheme="minorHAnsi"/>
          <w:sz w:val="28"/>
        </w:rPr>
      </w:pPr>
      <w:r>
        <w:rPr>
          <w:rFonts w:asciiTheme="minorHAnsi" w:hAnsiTheme="minorHAnsi"/>
          <w:color w:val="000000"/>
          <w:sz w:val="32"/>
          <w:szCs w:val="32"/>
        </w:rPr>
        <w:t>Current</w:t>
      </w:r>
      <w:bookmarkStart w:id="1" w:name="_GoBack"/>
      <w:bookmarkEnd w:id="1"/>
      <w:r w:rsidR="00F70F08" w:rsidRPr="008822A7">
        <w:rPr>
          <w:rFonts w:asciiTheme="minorHAnsi" w:hAnsiTheme="minorHAnsi"/>
          <w:color w:val="000000"/>
          <w:sz w:val="32"/>
          <w:szCs w:val="32"/>
        </w:rPr>
        <w:t xml:space="preserve"> Specification</w:t>
      </w:r>
    </w:p>
    <w:p w:rsidR="00F70F08" w:rsidRPr="008822A7" w:rsidRDefault="00F70F08" w:rsidP="00F70F08">
      <w:pPr>
        <w:pStyle w:val="CoverSubtitleDocumentName"/>
        <w:spacing w:after="0"/>
        <w:rPr>
          <w:rFonts w:ascii="Verdana" w:hAnsi="Verdana"/>
          <w:sz w:val="28"/>
        </w:rPr>
        <w:sectPr w:rsidR="00F70F08" w:rsidRPr="008822A7" w:rsidSect="0081179F">
          <w:pgSz w:w="12240" w:h="15840"/>
          <w:pgMar w:top="1440" w:right="1440" w:bottom="1440" w:left="1440" w:header="720" w:footer="720" w:gutter="0"/>
          <w:cols w:space="720"/>
        </w:sectPr>
      </w:pPr>
    </w:p>
    <w:p w:rsidR="00F70F08" w:rsidRPr="008822A7" w:rsidRDefault="00F70F08" w:rsidP="00F70F08">
      <w:pPr>
        <w:jc w:val="center"/>
        <w:rPr>
          <w:rFonts w:ascii="Verdana" w:hAnsi="Verdana"/>
          <w:b/>
        </w:rPr>
      </w:pPr>
      <w:r w:rsidRPr="008822A7">
        <w:rPr>
          <w:rFonts w:ascii="Verdana" w:hAnsi="Verdana"/>
          <w:b/>
        </w:rPr>
        <w:lastRenderedPageBreak/>
        <w:t>Revision History</w:t>
      </w:r>
    </w:p>
    <w:p w:rsidR="00F70F08" w:rsidRPr="008822A7" w:rsidRDefault="00F70F08" w:rsidP="00F70F08">
      <w:pPr>
        <w:rPr>
          <w:rFonts w:ascii="Verdana" w:hAnsi="Verdana"/>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90"/>
        <w:gridCol w:w="2160"/>
        <w:gridCol w:w="1530"/>
        <w:gridCol w:w="3972"/>
      </w:tblGrid>
      <w:tr w:rsidR="00F70F08" w:rsidRPr="008822A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F70F08" w:rsidRPr="008822A7" w:rsidRDefault="00F70F08" w:rsidP="0081179F">
            <w:pPr>
              <w:rPr>
                <w:rFonts w:ascii="Verdana" w:hAnsi="Verdana"/>
                <w:b/>
                <w:sz w:val="18"/>
                <w:szCs w:val="18"/>
              </w:rPr>
            </w:pPr>
            <w:r w:rsidRPr="008822A7">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rsidR="00F70F08" w:rsidRPr="008822A7" w:rsidRDefault="00F70F08" w:rsidP="0081179F">
            <w:pPr>
              <w:rPr>
                <w:rFonts w:ascii="Verdana" w:hAnsi="Verdana"/>
                <w:b/>
                <w:sz w:val="18"/>
                <w:szCs w:val="18"/>
              </w:rPr>
            </w:pPr>
            <w:r w:rsidRPr="008822A7">
              <w:rPr>
                <w:rFonts w:ascii="Verdana" w:hAnsi="Verdana"/>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F70F08" w:rsidRPr="008822A7" w:rsidRDefault="00F70F08" w:rsidP="0081179F">
            <w:pPr>
              <w:rPr>
                <w:rFonts w:ascii="Verdana" w:hAnsi="Verdana"/>
                <w:b/>
                <w:sz w:val="18"/>
                <w:szCs w:val="18"/>
              </w:rPr>
            </w:pPr>
            <w:r w:rsidRPr="008822A7">
              <w:rPr>
                <w:rFonts w:ascii="Verdana" w:hAnsi="Verdana"/>
                <w:b/>
                <w:sz w:val="18"/>
                <w:szCs w:val="18"/>
              </w:rPr>
              <w:t>Para/</w:t>
            </w:r>
            <w:proofErr w:type="spellStart"/>
            <w:r w:rsidRPr="008822A7">
              <w:rPr>
                <w:rFonts w:ascii="Verdana" w:hAnsi="Verdana"/>
                <w:b/>
                <w:sz w:val="18"/>
                <w:szCs w:val="18"/>
              </w:rPr>
              <w:t>Tbl</w:t>
            </w:r>
            <w:proofErr w:type="spellEnd"/>
            <w:r w:rsidRPr="008822A7">
              <w:rPr>
                <w:rFonts w:ascii="Verdana" w:hAnsi="Verdana"/>
                <w:b/>
                <w:sz w:val="18"/>
                <w:szCs w:val="18"/>
              </w:rPr>
              <w:t>/Fig</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F70F08" w:rsidRPr="008822A7" w:rsidRDefault="00F70F08" w:rsidP="0081179F">
            <w:pPr>
              <w:rPr>
                <w:rFonts w:ascii="Verdana" w:hAnsi="Verdana"/>
                <w:b/>
                <w:sz w:val="18"/>
                <w:szCs w:val="18"/>
              </w:rPr>
            </w:pPr>
            <w:r w:rsidRPr="008822A7">
              <w:rPr>
                <w:rFonts w:ascii="Verdana" w:hAnsi="Verdana"/>
                <w:b/>
                <w:sz w:val="18"/>
                <w:szCs w:val="18"/>
              </w:rPr>
              <w:t>Originator</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rsidR="00F70F08" w:rsidRPr="008822A7" w:rsidRDefault="00F70F08" w:rsidP="0081179F">
            <w:pPr>
              <w:rPr>
                <w:rFonts w:ascii="Verdana" w:hAnsi="Verdana"/>
                <w:b/>
                <w:sz w:val="18"/>
                <w:szCs w:val="18"/>
              </w:rPr>
            </w:pPr>
            <w:r w:rsidRPr="008822A7">
              <w:rPr>
                <w:rFonts w:ascii="Verdana" w:hAnsi="Verdana"/>
                <w:b/>
                <w:sz w:val="18"/>
                <w:szCs w:val="18"/>
              </w:rPr>
              <w:t>Description of Change</w:t>
            </w:r>
          </w:p>
        </w:tc>
      </w:tr>
      <w:tr w:rsidR="00F70F08" w:rsidRPr="008822A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F70F08" w:rsidRPr="008822A7" w:rsidRDefault="00F70F08" w:rsidP="0081179F">
            <w:pPr>
              <w:rPr>
                <w:rFonts w:ascii="Verdana" w:hAnsi="Verdana"/>
                <w:sz w:val="18"/>
                <w:szCs w:val="18"/>
              </w:rPr>
            </w:pPr>
            <w:r w:rsidRPr="008822A7">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F70F08" w:rsidRPr="008822A7" w:rsidRDefault="002520C1" w:rsidP="007F37AA">
            <w:pPr>
              <w:rPr>
                <w:rFonts w:ascii="Verdana" w:hAnsi="Verdana"/>
                <w:sz w:val="18"/>
                <w:szCs w:val="18"/>
              </w:rPr>
            </w:pPr>
            <w:r w:rsidRPr="008822A7">
              <w:rPr>
                <w:rFonts w:ascii="Verdana" w:hAnsi="Verdana"/>
                <w:sz w:val="18"/>
                <w:szCs w:val="18"/>
              </w:rPr>
              <w:t>0</w:t>
            </w:r>
            <w:r w:rsidR="007F37AA" w:rsidRPr="008822A7">
              <w:rPr>
                <w:rFonts w:ascii="Verdana" w:hAnsi="Verdana"/>
                <w:sz w:val="18"/>
                <w:szCs w:val="18"/>
              </w:rPr>
              <w:t>6</w:t>
            </w:r>
            <w:r w:rsidRPr="008822A7">
              <w:rPr>
                <w:rFonts w:ascii="Verdana" w:hAnsi="Verdana"/>
                <w:sz w:val="18"/>
                <w:szCs w:val="18"/>
              </w:rPr>
              <w:t>/</w:t>
            </w:r>
            <w:r w:rsidR="007F37AA" w:rsidRPr="008822A7">
              <w:rPr>
                <w:rFonts w:ascii="Verdana" w:hAnsi="Verdana"/>
                <w:sz w:val="18"/>
                <w:szCs w:val="18"/>
              </w:rPr>
              <w:t>02</w:t>
            </w:r>
            <w:r w:rsidR="00F70F08" w:rsidRPr="008822A7">
              <w:rPr>
                <w:rFonts w:ascii="Verdana" w:hAnsi="Verdana"/>
                <w:sz w:val="18"/>
                <w:szCs w:val="18"/>
              </w:rPr>
              <w:t>/20</w:t>
            </w:r>
            <w:r w:rsidRPr="008822A7">
              <w:rPr>
                <w:rFonts w:ascii="Verdana" w:hAnsi="Verdana"/>
                <w:sz w:val="18"/>
                <w:szCs w:val="18"/>
              </w:rPr>
              <w:t>1</w:t>
            </w:r>
            <w:r w:rsidR="007F37AA" w:rsidRPr="008822A7">
              <w:rPr>
                <w:rFonts w:ascii="Verdana" w:hAnsi="Verdana"/>
                <w:sz w:val="18"/>
                <w:szCs w:val="18"/>
              </w:rPr>
              <w:t>4</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70F08" w:rsidRPr="008822A7" w:rsidRDefault="002520C1" w:rsidP="00F70F08">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Initial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F70F08" w:rsidRPr="008822A7" w:rsidRDefault="007F37AA" w:rsidP="007F37AA">
            <w:pPr>
              <w:rPr>
                <w:rFonts w:ascii="Verdana" w:hAnsi="Verdana"/>
                <w:sz w:val="18"/>
                <w:szCs w:val="18"/>
              </w:rPr>
            </w:pPr>
            <w:proofErr w:type="spellStart"/>
            <w:r w:rsidRPr="008822A7">
              <w:rPr>
                <w:rFonts w:ascii="Verdana" w:hAnsi="Verdana"/>
                <w:sz w:val="18"/>
                <w:szCs w:val="18"/>
              </w:rPr>
              <w:t>W.Funk</w:t>
            </w:r>
            <w:proofErr w:type="spellEnd"/>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F70F08" w:rsidRPr="008822A7" w:rsidRDefault="00347012" w:rsidP="00F70F08">
            <w:pPr>
              <w:numPr>
                <w:ilvl w:val="0"/>
                <w:numId w:val="7"/>
              </w:numPr>
              <w:tabs>
                <w:tab w:val="num" w:pos="190"/>
              </w:tabs>
              <w:ind w:left="190" w:hanging="180"/>
              <w:rPr>
                <w:rFonts w:ascii="Verdana" w:hAnsi="Verdana"/>
                <w:sz w:val="18"/>
                <w:szCs w:val="18"/>
              </w:rPr>
            </w:pPr>
            <w:r w:rsidRPr="008822A7">
              <w:rPr>
                <w:rFonts w:ascii="Verdana" w:hAnsi="Verdana"/>
                <w:sz w:val="18"/>
                <w:szCs w:val="18"/>
              </w:rPr>
              <w:t>Initial version</w:t>
            </w:r>
          </w:p>
        </w:tc>
      </w:tr>
      <w:tr w:rsidR="00B15DF0" w:rsidRPr="008822A7" w:rsidTr="00A3426B">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B15DF0" w:rsidRPr="008822A7" w:rsidRDefault="00B15DF0" w:rsidP="00A3426B">
            <w:pPr>
              <w:rPr>
                <w:rFonts w:ascii="Verdana" w:hAnsi="Verdana"/>
                <w:sz w:val="18"/>
                <w:szCs w:val="18"/>
              </w:rPr>
            </w:pPr>
            <w:r w:rsidRPr="008822A7">
              <w:rPr>
                <w:rFonts w:ascii="Verdana" w:hAnsi="Verdana"/>
                <w:sz w:val="18"/>
                <w:szCs w:val="18"/>
              </w:rPr>
              <w:t>1.00.01</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B15DF0" w:rsidRPr="008822A7" w:rsidRDefault="004C1FC2" w:rsidP="00A3426B">
            <w:pPr>
              <w:rPr>
                <w:rFonts w:ascii="Verdana" w:hAnsi="Verdana"/>
                <w:sz w:val="18"/>
                <w:szCs w:val="18"/>
              </w:rPr>
            </w:pPr>
            <w:r w:rsidRPr="008822A7">
              <w:rPr>
                <w:rFonts w:ascii="Verdana" w:hAnsi="Verdana"/>
                <w:sz w:val="18"/>
                <w:szCs w:val="18"/>
              </w:rPr>
              <w:t>0</w:t>
            </w:r>
            <w:r w:rsidR="00B15DF0" w:rsidRPr="008822A7">
              <w:rPr>
                <w:rFonts w:ascii="Verdana" w:hAnsi="Verdana"/>
                <w:sz w:val="18"/>
                <w:szCs w:val="18"/>
              </w:rPr>
              <w:t>7/29/2015</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B15DF0" w:rsidRPr="008822A7" w:rsidRDefault="00B15DF0" w:rsidP="00004543">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IV, VII, VIII</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15DF0" w:rsidRPr="008822A7" w:rsidRDefault="00B15DF0" w:rsidP="00A3426B">
            <w:pPr>
              <w:rPr>
                <w:rFonts w:ascii="Verdana" w:hAnsi="Verdana"/>
                <w:sz w:val="18"/>
                <w:szCs w:val="18"/>
              </w:rPr>
            </w:pPr>
            <w:r w:rsidRPr="008822A7">
              <w:rPr>
                <w:rFonts w:ascii="Verdana" w:hAnsi="Verdana"/>
                <w:sz w:val="18"/>
                <w:szCs w:val="18"/>
              </w:rPr>
              <w:t>N. Bowling</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B15DF0" w:rsidRPr="008822A7" w:rsidRDefault="00B15DF0" w:rsidP="00A3426B">
            <w:pPr>
              <w:ind w:left="190"/>
              <w:rPr>
                <w:rFonts w:ascii="Verdana" w:hAnsi="Verdana"/>
                <w:sz w:val="18"/>
                <w:szCs w:val="18"/>
              </w:rPr>
            </w:pPr>
          </w:p>
        </w:tc>
      </w:tr>
      <w:tr w:rsidR="00B77A64" w:rsidRPr="008822A7" w:rsidTr="00B77A6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B77A64" w:rsidRPr="008822A7" w:rsidRDefault="00B77A64" w:rsidP="00DB0169">
            <w:pPr>
              <w:rPr>
                <w:rFonts w:ascii="Verdana" w:hAnsi="Verdana"/>
                <w:sz w:val="18"/>
                <w:szCs w:val="18"/>
              </w:rPr>
            </w:pPr>
            <w:r w:rsidRPr="008822A7">
              <w:rPr>
                <w:rFonts w:ascii="Verdana" w:hAnsi="Verdana"/>
                <w:sz w:val="18"/>
                <w:szCs w:val="18"/>
              </w:rPr>
              <w:t>1.00.02</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B77A64" w:rsidRPr="008822A7" w:rsidRDefault="00B77A64" w:rsidP="00DB0169">
            <w:pPr>
              <w:rPr>
                <w:rFonts w:ascii="Verdana" w:hAnsi="Verdana"/>
                <w:sz w:val="18"/>
                <w:szCs w:val="18"/>
              </w:rPr>
            </w:pPr>
            <w:r w:rsidRPr="008822A7">
              <w:rPr>
                <w:rFonts w:ascii="Verdana" w:hAnsi="Verdana"/>
                <w:sz w:val="18"/>
                <w:szCs w:val="18"/>
              </w:rPr>
              <w:t>12/13/2015</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B77A64" w:rsidRPr="008822A7" w:rsidRDefault="00B77A64" w:rsidP="00DB0169">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Whole document</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77A64" w:rsidRPr="008822A7" w:rsidRDefault="00B77A64" w:rsidP="00DB0169">
            <w:pPr>
              <w:rPr>
                <w:rFonts w:ascii="Verdana" w:hAnsi="Verdana"/>
                <w:sz w:val="18"/>
                <w:szCs w:val="18"/>
              </w:rPr>
            </w:pPr>
            <w:r w:rsidRPr="008822A7">
              <w:rPr>
                <w:rFonts w:ascii="Verdana" w:hAnsi="Verdana"/>
                <w:sz w:val="18"/>
                <w:szCs w:val="18"/>
              </w:rPr>
              <w:t>C. Kangas</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B77A64" w:rsidRPr="008822A7" w:rsidRDefault="00B77A64" w:rsidP="00DB0169">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Redesigned the processing logic to add date windows allowing for retroactive reporting</w:t>
            </w:r>
          </w:p>
        </w:tc>
      </w:tr>
      <w:tr w:rsidR="00DB0169" w:rsidRPr="008822A7" w:rsidTr="00DB0169">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DB0169" w:rsidRPr="008822A7" w:rsidRDefault="00DB0169" w:rsidP="00DB0169">
            <w:pPr>
              <w:rPr>
                <w:rFonts w:ascii="Verdana" w:hAnsi="Verdana"/>
                <w:sz w:val="18"/>
                <w:szCs w:val="18"/>
              </w:rPr>
            </w:pPr>
            <w:r w:rsidRPr="008822A7">
              <w:rPr>
                <w:rFonts w:ascii="Verdana" w:hAnsi="Verdana"/>
                <w:sz w:val="18"/>
                <w:szCs w:val="18"/>
              </w:rPr>
              <w:t>1.00.03</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DB0169" w:rsidRPr="008822A7" w:rsidRDefault="00DB0169" w:rsidP="00DB0169">
            <w:pPr>
              <w:rPr>
                <w:rFonts w:ascii="Verdana" w:hAnsi="Verdana"/>
                <w:sz w:val="18"/>
                <w:szCs w:val="18"/>
              </w:rPr>
            </w:pPr>
            <w:r w:rsidRPr="008822A7">
              <w:rPr>
                <w:rFonts w:ascii="Verdana" w:hAnsi="Verdana"/>
                <w:sz w:val="18"/>
                <w:szCs w:val="18"/>
              </w:rPr>
              <w:t>09/22/2016</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B0169" w:rsidRPr="008822A7" w:rsidRDefault="00DB0169" w:rsidP="00DB0169">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VI, Table 3</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DB0169" w:rsidRPr="008822A7" w:rsidRDefault="00DB0169" w:rsidP="00DB0169">
            <w:pPr>
              <w:rPr>
                <w:rFonts w:ascii="Verdana" w:hAnsi="Verdana"/>
                <w:sz w:val="18"/>
                <w:szCs w:val="18"/>
              </w:rPr>
            </w:pPr>
            <w:r w:rsidRPr="008822A7">
              <w:rPr>
                <w:rFonts w:ascii="Verdana" w:hAnsi="Verdana"/>
                <w:sz w:val="18"/>
                <w:szCs w:val="18"/>
              </w:rPr>
              <w:t>C. Kangas</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DB0169" w:rsidRPr="008822A7" w:rsidRDefault="00DB0169" w:rsidP="00DB0169">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Added feed de-duplication language</w:t>
            </w:r>
          </w:p>
          <w:p w:rsidR="00DB0169" w:rsidRPr="008822A7" w:rsidRDefault="00DB0169" w:rsidP="00DB0169">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 xml:space="preserve">Added </w:t>
            </w:r>
            <w:proofErr w:type="spellStart"/>
            <w:r w:rsidRPr="008822A7">
              <w:rPr>
                <w:rFonts w:ascii="Verdana" w:hAnsi="Verdana"/>
                <w:sz w:val="18"/>
                <w:szCs w:val="18"/>
              </w:rPr>
              <w:t>prov_id</w:t>
            </w:r>
            <w:proofErr w:type="spellEnd"/>
            <w:r w:rsidRPr="008822A7">
              <w:rPr>
                <w:rFonts w:ascii="Verdana" w:hAnsi="Verdana"/>
                <w:sz w:val="18"/>
                <w:szCs w:val="18"/>
              </w:rPr>
              <w:t xml:space="preserve">, meprs4_cd, duration, and detail1 to the </w:t>
            </w:r>
            <w:proofErr w:type="spellStart"/>
            <w:r w:rsidRPr="008822A7">
              <w:rPr>
                <w:rFonts w:ascii="Verdana" w:hAnsi="Verdana"/>
                <w:sz w:val="18"/>
                <w:szCs w:val="18"/>
              </w:rPr>
              <w:t>slot_key</w:t>
            </w:r>
            <w:proofErr w:type="spellEnd"/>
          </w:p>
        </w:tc>
      </w:tr>
      <w:tr w:rsidR="00004543" w:rsidRPr="008822A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004543" w:rsidRPr="008822A7" w:rsidRDefault="00DB0169" w:rsidP="00004543">
            <w:pPr>
              <w:rPr>
                <w:rFonts w:ascii="Verdana" w:hAnsi="Verdana"/>
                <w:sz w:val="18"/>
                <w:szCs w:val="18"/>
              </w:rPr>
            </w:pPr>
            <w:r w:rsidRPr="008822A7">
              <w:rPr>
                <w:rFonts w:ascii="Verdana" w:hAnsi="Verdana"/>
                <w:sz w:val="18"/>
                <w:szCs w:val="18"/>
              </w:rPr>
              <w:t>1.00.04</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004543" w:rsidRPr="008822A7" w:rsidRDefault="00DB0169" w:rsidP="00B77A64">
            <w:pPr>
              <w:rPr>
                <w:rFonts w:ascii="Verdana" w:hAnsi="Verdana"/>
                <w:sz w:val="18"/>
                <w:szCs w:val="18"/>
              </w:rPr>
            </w:pPr>
            <w:r w:rsidRPr="008822A7">
              <w:rPr>
                <w:rFonts w:ascii="Verdana" w:hAnsi="Verdana"/>
                <w:sz w:val="18"/>
                <w:szCs w:val="18"/>
              </w:rPr>
              <w:t>11</w:t>
            </w:r>
            <w:r w:rsidR="00004543" w:rsidRPr="008822A7">
              <w:rPr>
                <w:rFonts w:ascii="Verdana" w:hAnsi="Verdana"/>
                <w:sz w:val="18"/>
                <w:szCs w:val="18"/>
              </w:rPr>
              <w:t>/</w:t>
            </w:r>
            <w:r w:rsidRPr="008822A7">
              <w:rPr>
                <w:rFonts w:ascii="Verdana" w:hAnsi="Verdana"/>
                <w:sz w:val="18"/>
                <w:szCs w:val="18"/>
              </w:rPr>
              <w:t>0</w:t>
            </w:r>
            <w:r w:rsidR="00B77A64" w:rsidRPr="008822A7">
              <w:rPr>
                <w:rFonts w:ascii="Verdana" w:hAnsi="Verdana"/>
                <w:sz w:val="18"/>
                <w:szCs w:val="18"/>
              </w:rPr>
              <w:t>2/2016</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004543" w:rsidRPr="008822A7" w:rsidRDefault="00B77A64" w:rsidP="00004543">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Table 3</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004543" w:rsidRPr="008822A7" w:rsidRDefault="00004543" w:rsidP="00004543">
            <w:pPr>
              <w:rPr>
                <w:rFonts w:ascii="Verdana" w:hAnsi="Verdana"/>
                <w:sz w:val="18"/>
                <w:szCs w:val="18"/>
              </w:rPr>
            </w:pPr>
            <w:r w:rsidRPr="008822A7">
              <w:rPr>
                <w:rFonts w:ascii="Verdana" w:hAnsi="Verdana"/>
                <w:sz w:val="18"/>
                <w:szCs w:val="18"/>
              </w:rPr>
              <w:t>C. Kangas</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004543" w:rsidRPr="008822A7" w:rsidRDefault="00DB0169" w:rsidP="00DB0169">
            <w:pPr>
              <w:numPr>
                <w:ilvl w:val="0"/>
                <w:numId w:val="8"/>
              </w:numPr>
              <w:tabs>
                <w:tab w:val="clear" w:pos="720"/>
                <w:tab w:val="num" w:pos="190"/>
              </w:tabs>
              <w:ind w:left="190" w:hanging="180"/>
              <w:rPr>
                <w:rFonts w:ascii="Verdana" w:hAnsi="Verdana"/>
                <w:sz w:val="18"/>
                <w:szCs w:val="18"/>
              </w:rPr>
            </w:pPr>
            <w:r w:rsidRPr="008822A7">
              <w:rPr>
                <w:rFonts w:ascii="Verdana" w:hAnsi="Verdana"/>
                <w:sz w:val="18"/>
                <w:szCs w:val="18"/>
              </w:rPr>
              <w:t>Updated the field format for MTF Region and CHCS Provider ID</w:t>
            </w:r>
          </w:p>
        </w:tc>
      </w:tr>
      <w:tr w:rsidR="00DF1F09" w:rsidRPr="008822A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DF1F09" w:rsidRPr="0003060E" w:rsidRDefault="00DF1F09" w:rsidP="00004543">
            <w:pPr>
              <w:rPr>
                <w:rFonts w:ascii="Verdana" w:hAnsi="Verdana"/>
                <w:sz w:val="18"/>
                <w:szCs w:val="18"/>
              </w:rPr>
            </w:pPr>
            <w:r w:rsidRPr="0003060E">
              <w:rPr>
                <w:rFonts w:ascii="Verdana" w:hAnsi="Verdana"/>
                <w:sz w:val="18"/>
                <w:szCs w:val="18"/>
              </w:rPr>
              <w:t>1.00.05</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DF1F09" w:rsidRPr="0003060E" w:rsidRDefault="00DF1F09" w:rsidP="00B77A64">
            <w:pPr>
              <w:rPr>
                <w:rFonts w:ascii="Verdana" w:hAnsi="Verdana"/>
                <w:sz w:val="18"/>
                <w:szCs w:val="18"/>
              </w:rPr>
            </w:pPr>
            <w:r w:rsidRPr="0003060E">
              <w:rPr>
                <w:rFonts w:ascii="Verdana" w:hAnsi="Verdana"/>
                <w:sz w:val="18"/>
                <w:szCs w:val="18"/>
              </w:rPr>
              <w:t>09/15/2017</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F1F09" w:rsidRPr="0003060E" w:rsidRDefault="00DF1F09" w:rsidP="00004543">
            <w:pPr>
              <w:numPr>
                <w:ilvl w:val="0"/>
                <w:numId w:val="8"/>
              </w:numPr>
              <w:tabs>
                <w:tab w:val="clear" w:pos="720"/>
                <w:tab w:val="num" w:pos="190"/>
              </w:tabs>
              <w:ind w:left="190" w:hanging="180"/>
              <w:rPr>
                <w:rFonts w:ascii="Verdana" w:hAnsi="Verdana"/>
                <w:sz w:val="18"/>
                <w:szCs w:val="18"/>
              </w:rPr>
            </w:pPr>
            <w:r w:rsidRPr="0003060E">
              <w:rPr>
                <w:rFonts w:ascii="Verdana" w:hAnsi="Verdana"/>
                <w:sz w:val="18"/>
                <w:szCs w:val="18"/>
              </w:rPr>
              <w:t>Section V</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DF1F09" w:rsidRPr="0003060E" w:rsidRDefault="00DF1F09" w:rsidP="00004543">
            <w:pPr>
              <w:rPr>
                <w:rFonts w:ascii="Verdana" w:hAnsi="Verdana"/>
                <w:sz w:val="18"/>
                <w:szCs w:val="18"/>
              </w:rPr>
            </w:pPr>
            <w:r w:rsidRPr="0003060E">
              <w:rPr>
                <w:rFonts w:ascii="Verdana" w:hAnsi="Verdana"/>
                <w:sz w:val="18"/>
                <w:szCs w:val="18"/>
              </w:rPr>
              <w:t>K. Hofmann</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DF1F09" w:rsidRPr="0003060E" w:rsidRDefault="00DF1F09" w:rsidP="00DB0169">
            <w:pPr>
              <w:numPr>
                <w:ilvl w:val="0"/>
                <w:numId w:val="8"/>
              </w:numPr>
              <w:tabs>
                <w:tab w:val="clear" w:pos="720"/>
                <w:tab w:val="num" w:pos="190"/>
              </w:tabs>
              <w:ind w:left="190" w:hanging="180"/>
              <w:rPr>
                <w:rFonts w:ascii="Verdana" w:hAnsi="Verdana"/>
                <w:sz w:val="18"/>
                <w:szCs w:val="18"/>
              </w:rPr>
            </w:pPr>
            <w:r w:rsidRPr="0003060E">
              <w:rPr>
                <w:rFonts w:ascii="Verdana" w:hAnsi="Verdana"/>
                <w:sz w:val="18"/>
                <w:szCs w:val="18"/>
              </w:rPr>
              <w:t>Updated refresh frequency to include future FYs starting in June</w:t>
            </w:r>
          </w:p>
        </w:tc>
      </w:tr>
      <w:tr w:rsidR="001E57A3" w:rsidRPr="008822A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1E57A3" w:rsidRPr="0003060E" w:rsidRDefault="001E57A3" w:rsidP="00004543">
            <w:pPr>
              <w:rPr>
                <w:rFonts w:ascii="Verdana" w:hAnsi="Verdana"/>
                <w:sz w:val="18"/>
                <w:szCs w:val="18"/>
              </w:rPr>
            </w:pPr>
            <w:r>
              <w:rPr>
                <w:rFonts w:ascii="Verdana" w:hAnsi="Verdana"/>
                <w:sz w:val="18"/>
                <w:szCs w:val="18"/>
              </w:rPr>
              <w:t>1.00.06</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1E57A3" w:rsidRPr="0003060E" w:rsidRDefault="001E57A3" w:rsidP="00B77A64">
            <w:pPr>
              <w:rPr>
                <w:rFonts w:ascii="Verdana" w:hAnsi="Verdana"/>
                <w:sz w:val="18"/>
                <w:szCs w:val="18"/>
              </w:rPr>
            </w:pPr>
            <w:r>
              <w:rPr>
                <w:rFonts w:ascii="Verdana" w:hAnsi="Verdana"/>
                <w:sz w:val="18"/>
                <w:szCs w:val="18"/>
              </w:rPr>
              <w:t>10/27/2017</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1E57A3" w:rsidRPr="0003060E" w:rsidRDefault="00C71EAE" w:rsidP="00004543">
            <w:pPr>
              <w:numPr>
                <w:ilvl w:val="0"/>
                <w:numId w:val="8"/>
              </w:numPr>
              <w:tabs>
                <w:tab w:val="clear" w:pos="720"/>
                <w:tab w:val="num" w:pos="190"/>
              </w:tabs>
              <w:ind w:left="190" w:hanging="180"/>
              <w:rPr>
                <w:rFonts w:ascii="Verdana" w:hAnsi="Verdana"/>
                <w:sz w:val="18"/>
                <w:szCs w:val="18"/>
              </w:rPr>
            </w:pPr>
            <w:r>
              <w:rPr>
                <w:rFonts w:ascii="Verdana" w:hAnsi="Verdana"/>
                <w:sz w:val="18"/>
                <w:szCs w:val="18"/>
              </w:rPr>
              <w:t>Table 3</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1E57A3" w:rsidRPr="0003060E" w:rsidRDefault="001E57A3" w:rsidP="00004543">
            <w:pPr>
              <w:rPr>
                <w:rFonts w:ascii="Verdana" w:hAnsi="Verdana"/>
                <w:sz w:val="18"/>
                <w:szCs w:val="18"/>
              </w:rPr>
            </w:pPr>
            <w:r>
              <w:rPr>
                <w:rFonts w:ascii="Verdana" w:hAnsi="Verdana"/>
                <w:sz w:val="18"/>
                <w:szCs w:val="18"/>
              </w:rPr>
              <w:t>W. Funk</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1E57A3" w:rsidRPr="0003060E" w:rsidRDefault="00C71EAE" w:rsidP="00DB0169">
            <w:pPr>
              <w:numPr>
                <w:ilvl w:val="0"/>
                <w:numId w:val="8"/>
              </w:numPr>
              <w:tabs>
                <w:tab w:val="clear" w:pos="720"/>
                <w:tab w:val="num" w:pos="190"/>
              </w:tabs>
              <w:ind w:left="190" w:hanging="180"/>
              <w:rPr>
                <w:rFonts w:ascii="Verdana" w:hAnsi="Verdana"/>
                <w:sz w:val="18"/>
                <w:szCs w:val="18"/>
              </w:rPr>
            </w:pPr>
            <w:r>
              <w:rPr>
                <w:rFonts w:ascii="Verdana" w:hAnsi="Verdana"/>
                <w:sz w:val="18"/>
                <w:szCs w:val="18"/>
              </w:rPr>
              <w:t>Added MTF T3 and T17 regions from DMIS ID Table merge</w:t>
            </w:r>
          </w:p>
        </w:tc>
      </w:tr>
      <w:tr w:rsidR="00C71EAE" w:rsidRPr="008822A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C71EAE" w:rsidRPr="001D2F63" w:rsidRDefault="00C71EAE" w:rsidP="00004543">
            <w:pPr>
              <w:rPr>
                <w:rFonts w:ascii="Verdana" w:hAnsi="Verdana"/>
                <w:sz w:val="18"/>
                <w:szCs w:val="18"/>
              </w:rPr>
            </w:pPr>
            <w:r w:rsidRPr="001D2F63">
              <w:rPr>
                <w:rFonts w:ascii="Verdana" w:hAnsi="Verdana"/>
                <w:sz w:val="18"/>
                <w:szCs w:val="18"/>
              </w:rPr>
              <w:t>1.00.07</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C71EAE" w:rsidRPr="001D2F63" w:rsidRDefault="00C71EAE" w:rsidP="00B77A64">
            <w:pPr>
              <w:rPr>
                <w:rFonts w:ascii="Verdana" w:hAnsi="Verdana"/>
                <w:sz w:val="18"/>
                <w:szCs w:val="18"/>
              </w:rPr>
            </w:pPr>
            <w:r w:rsidRPr="001D2F63">
              <w:rPr>
                <w:rFonts w:ascii="Verdana" w:hAnsi="Verdana"/>
                <w:sz w:val="18"/>
                <w:szCs w:val="18"/>
              </w:rPr>
              <w:t>9/14/2018</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C71EAE" w:rsidRPr="001D2F63" w:rsidRDefault="00C71EAE" w:rsidP="00004543">
            <w:pPr>
              <w:numPr>
                <w:ilvl w:val="0"/>
                <w:numId w:val="8"/>
              </w:numPr>
              <w:tabs>
                <w:tab w:val="clear" w:pos="720"/>
                <w:tab w:val="num" w:pos="190"/>
              </w:tabs>
              <w:ind w:left="190" w:hanging="180"/>
              <w:rPr>
                <w:rFonts w:ascii="Verdana" w:hAnsi="Verdana"/>
                <w:sz w:val="18"/>
                <w:szCs w:val="18"/>
              </w:rPr>
            </w:pPr>
            <w:r w:rsidRPr="001D2F63">
              <w:rPr>
                <w:rFonts w:ascii="Verdana" w:hAnsi="Verdana"/>
                <w:sz w:val="18"/>
                <w:szCs w:val="18"/>
              </w:rPr>
              <w:t>Table 3</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C71EAE" w:rsidRPr="001D2F63" w:rsidRDefault="00C71EAE" w:rsidP="00004543">
            <w:pPr>
              <w:rPr>
                <w:rFonts w:ascii="Verdana" w:hAnsi="Verdana"/>
                <w:sz w:val="18"/>
                <w:szCs w:val="18"/>
              </w:rPr>
            </w:pPr>
            <w:r w:rsidRPr="001D2F63">
              <w:rPr>
                <w:rFonts w:ascii="Verdana" w:hAnsi="Verdana"/>
                <w:sz w:val="18"/>
                <w:szCs w:val="18"/>
              </w:rPr>
              <w:t>K. Hofmann</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C71EAE" w:rsidRPr="001D2F63" w:rsidRDefault="00C71EAE" w:rsidP="00DB0169">
            <w:pPr>
              <w:numPr>
                <w:ilvl w:val="0"/>
                <w:numId w:val="8"/>
              </w:numPr>
              <w:tabs>
                <w:tab w:val="clear" w:pos="720"/>
                <w:tab w:val="num" w:pos="190"/>
              </w:tabs>
              <w:ind w:left="190" w:hanging="180"/>
              <w:rPr>
                <w:rFonts w:ascii="Verdana" w:hAnsi="Verdana"/>
                <w:sz w:val="18"/>
                <w:szCs w:val="18"/>
              </w:rPr>
            </w:pPr>
            <w:r w:rsidRPr="001D2F63">
              <w:rPr>
                <w:rFonts w:ascii="Verdana" w:hAnsi="Verdana"/>
                <w:sz w:val="18"/>
                <w:szCs w:val="18"/>
              </w:rPr>
              <w:t>Changed length of CALCPROVID to $15</w:t>
            </w:r>
          </w:p>
        </w:tc>
      </w:tr>
      <w:tr w:rsidR="008A23DE" w:rsidRPr="008822A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8A23DE" w:rsidRPr="001D2F63" w:rsidRDefault="008A23DE" w:rsidP="00004543">
            <w:pPr>
              <w:rPr>
                <w:rFonts w:ascii="Verdana" w:hAnsi="Verdana"/>
                <w:sz w:val="18"/>
                <w:szCs w:val="18"/>
              </w:rPr>
            </w:pPr>
            <w:r w:rsidRPr="001D2F63">
              <w:rPr>
                <w:rFonts w:ascii="Verdana" w:hAnsi="Verdana"/>
                <w:sz w:val="18"/>
                <w:szCs w:val="18"/>
              </w:rPr>
              <w:t>1.00.08</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8A23DE" w:rsidRPr="001D2F63" w:rsidRDefault="008A23DE" w:rsidP="00B77A64">
            <w:pPr>
              <w:rPr>
                <w:rFonts w:ascii="Verdana" w:hAnsi="Verdana"/>
                <w:sz w:val="18"/>
                <w:szCs w:val="18"/>
              </w:rPr>
            </w:pPr>
            <w:r w:rsidRPr="001D2F63">
              <w:rPr>
                <w:rFonts w:ascii="Verdana" w:hAnsi="Verdana"/>
                <w:sz w:val="18"/>
                <w:szCs w:val="18"/>
              </w:rPr>
              <w:t>10/4/2018</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8A23DE" w:rsidRPr="001D2F63" w:rsidRDefault="00997B4B" w:rsidP="00004543">
            <w:pPr>
              <w:numPr>
                <w:ilvl w:val="0"/>
                <w:numId w:val="8"/>
              </w:numPr>
              <w:tabs>
                <w:tab w:val="clear" w:pos="720"/>
                <w:tab w:val="num" w:pos="190"/>
              </w:tabs>
              <w:ind w:left="190" w:hanging="180"/>
              <w:rPr>
                <w:rFonts w:ascii="Verdana" w:hAnsi="Verdana"/>
                <w:sz w:val="18"/>
                <w:szCs w:val="18"/>
              </w:rPr>
            </w:pPr>
            <w:r w:rsidRPr="001D2F63">
              <w:rPr>
                <w:rFonts w:ascii="Verdana" w:hAnsi="Verdana"/>
                <w:sz w:val="18"/>
                <w:szCs w:val="18"/>
              </w:rPr>
              <w:t>Section VII</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8A23DE" w:rsidRPr="001D2F63" w:rsidRDefault="008A23DE" w:rsidP="00004543">
            <w:pPr>
              <w:rPr>
                <w:rFonts w:ascii="Verdana" w:hAnsi="Verdana"/>
                <w:sz w:val="18"/>
                <w:szCs w:val="18"/>
              </w:rPr>
            </w:pPr>
            <w:r w:rsidRPr="001D2F63">
              <w:rPr>
                <w:rFonts w:ascii="Verdana" w:hAnsi="Verdana"/>
                <w:sz w:val="18"/>
                <w:szCs w:val="18"/>
              </w:rPr>
              <w:t>K. Hofmann</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8A23DE" w:rsidRPr="001D2F63" w:rsidRDefault="008A23DE" w:rsidP="00DB0169">
            <w:pPr>
              <w:numPr>
                <w:ilvl w:val="0"/>
                <w:numId w:val="8"/>
              </w:numPr>
              <w:tabs>
                <w:tab w:val="clear" w:pos="720"/>
                <w:tab w:val="num" w:pos="190"/>
              </w:tabs>
              <w:ind w:left="190" w:hanging="180"/>
              <w:rPr>
                <w:rFonts w:ascii="Verdana" w:hAnsi="Verdana"/>
                <w:sz w:val="18"/>
                <w:szCs w:val="18"/>
              </w:rPr>
            </w:pPr>
            <w:r w:rsidRPr="001D2F63">
              <w:rPr>
                <w:rFonts w:ascii="Verdana" w:hAnsi="Verdana"/>
                <w:sz w:val="18"/>
                <w:szCs w:val="18"/>
              </w:rPr>
              <w:t>Clarified rule for DMIS ID merge for future years of data</w:t>
            </w:r>
          </w:p>
        </w:tc>
      </w:tr>
    </w:tbl>
    <w:p w:rsidR="00F70F08" w:rsidRPr="008822A7" w:rsidRDefault="00F70F08" w:rsidP="00F70F08">
      <w:pPr>
        <w:rPr>
          <w:rFonts w:ascii="Verdana" w:hAnsi="Verdana"/>
        </w:rPr>
      </w:pPr>
    </w:p>
    <w:p w:rsidR="00B80E1E" w:rsidRPr="008822A7" w:rsidRDefault="00F70F08" w:rsidP="00F70F08">
      <w:pPr>
        <w:pStyle w:val="Heading1"/>
        <w:jc w:val="center"/>
        <w:rPr>
          <w:rFonts w:asciiTheme="minorHAnsi" w:hAnsiTheme="minorHAnsi"/>
          <w:sz w:val="22"/>
        </w:rPr>
      </w:pPr>
      <w:r w:rsidRPr="008822A7">
        <w:rPr>
          <w:rFonts w:ascii="Verdana" w:hAnsi="Verdana"/>
        </w:rPr>
        <w:br w:type="page"/>
      </w:r>
      <w:r w:rsidR="00B80E1E" w:rsidRPr="008822A7">
        <w:rPr>
          <w:rFonts w:asciiTheme="minorHAnsi" w:hAnsiTheme="minorHAnsi"/>
          <w:sz w:val="22"/>
        </w:rPr>
        <w:lastRenderedPageBreak/>
        <w:t>MDR</w:t>
      </w:r>
      <w:bookmarkEnd w:id="0"/>
      <w:r w:rsidR="00951A8B" w:rsidRPr="008822A7">
        <w:rPr>
          <w:rFonts w:asciiTheme="minorHAnsi" w:hAnsiTheme="minorHAnsi"/>
          <w:sz w:val="22"/>
        </w:rPr>
        <w:t xml:space="preserve"> </w:t>
      </w:r>
      <w:r w:rsidR="007F37AA" w:rsidRPr="008822A7">
        <w:rPr>
          <w:rFonts w:asciiTheme="minorHAnsi" w:hAnsiTheme="minorHAnsi"/>
          <w:sz w:val="22"/>
        </w:rPr>
        <w:t>Schedulable Entity</w:t>
      </w:r>
      <w:r w:rsidR="002520C1" w:rsidRPr="008822A7">
        <w:rPr>
          <w:rFonts w:asciiTheme="minorHAnsi" w:hAnsiTheme="minorHAnsi"/>
          <w:sz w:val="22"/>
        </w:rPr>
        <w:t xml:space="preserve"> File</w:t>
      </w:r>
    </w:p>
    <w:p w:rsidR="00B80E1E" w:rsidRPr="008822A7" w:rsidRDefault="005055E6" w:rsidP="00D43670">
      <w:pPr>
        <w:jc w:val="center"/>
        <w:rPr>
          <w:rFonts w:asciiTheme="minorHAnsi" w:hAnsiTheme="minorHAnsi"/>
          <w:sz w:val="22"/>
        </w:rPr>
      </w:pPr>
      <w:r w:rsidRPr="008822A7">
        <w:rPr>
          <w:rFonts w:asciiTheme="minorHAnsi" w:hAnsiTheme="minorHAnsi"/>
          <w:b/>
          <w:sz w:val="22"/>
        </w:rPr>
        <w:t xml:space="preserve"> </w:t>
      </w:r>
    </w:p>
    <w:p w:rsidR="00B80E1E" w:rsidRPr="008822A7" w:rsidRDefault="004F05A6" w:rsidP="00BB28D9">
      <w:pPr>
        <w:pStyle w:val="Sub-Header"/>
        <w:rPr>
          <w:rFonts w:asciiTheme="minorHAnsi" w:hAnsiTheme="minorHAnsi"/>
          <w:sz w:val="22"/>
        </w:rPr>
      </w:pPr>
      <w:r w:rsidRPr="008822A7">
        <w:rPr>
          <w:rFonts w:asciiTheme="minorHAnsi" w:hAnsiTheme="minorHAnsi"/>
          <w:sz w:val="22"/>
        </w:rPr>
        <w:t>Source</w:t>
      </w:r>
    </w:p>
    <w:p w:rsidR="00B80E1E" w:rsidRPr="008822A7" w:rsidRDefault="00B80E1E" w:rsidP="00BB28D9">
      <w:pPr>
        <w:ind w:left="720"/>
        <w:rPr>
          <w:rFonts w:asciiTheme="minorHAnsi" w:hAnsiTheme="minorHAnsi"/>
          <w:sz w:val="22"/>
        </w:rPr>
      </w:pPr>
    </w:p>
    <w:p w:rsidR="00B30565" w:rsidRPr="008822A7" w:rsidRDefault="007F37AA" w:rsidP="00BB28D9">
      <w:pPr>
        <w:ind w:left="720"/>
        <w:rPr>
          <w:rFonts w:asciiTheme="minorHAnsi" w:hAnsiTheme="minorHAnsi"/>
          <w:sz w:val="22"/>
        </w:rPr>
      </w:pPr>
      <w:r w:rsidRPr="008822A7">
        <w:rPr>
          <w:rFonts w:asciiTheme="minorHAnsi" w:hAnsiTheme="minorHAnsi"/>
          <w:sz w:val="22"/>
        </w:rPr>
        <w:t>CHCS</w:t>
      </w:r>
    </w:p>
    <w:p w:rsidR="002520C1" w:rsidRPr="008822A7" w:rsidRDefault="002520C1" w:rsidP="00BB28D9">
      <w:pPr>
        <w:ind w:left="720"/>
        <w:rPr>
          <w:rFonts w:asciiTheme="minorHAnsi" w:hAnsiTheme="minorHAnsi"/>
          <w:sz w:val="22"/>
        </w:rPr>
      </w:pPr>
    </w:p>
    <w:p w:rsidR="00B80E1E" w:rsidRPr="008822A7" w:rsidRDefault="00B80E1E" w:rsidP="00BB28D9">
      <w:pPr>
        <w:pStyle w:val="Sub-Header"/>
        <w:rPr>
          <w:rFonts w:asciiTheme="minorHAnsi" w:hAnsiTheme="minorHAnsi"/>
          <w:sz w:val="22"/>
        </w:rPr>
      </w:pPr>
      <w:r w:rsidRPr="008822A7">
        <w:rPr>
          <w:rFonts w:asciiTheme="minorHAnsi" w:hAnsiTheme="minorHAnsi"/>
          <w:sz w:val="22"/>
        </w:rPr>
        <w:t>Transmission (Format and Frequency)</w:t>
      </w:r>
    </w:p>
    <w:p w:rsidR="00B80E1E" w:rsidRPr="008822A7" w:rsidRDefault="004F2566" w:rsidP="00BB28D9">
      <w:pPr>
        <w:pStyle w:val="NormalWeb"/>
        <w:ind w:left="720"/>
        <w:rPr>
          <w:rFonts w:asciiTheme="minorHAnsi" w:hAnsiTheme="minorHAnsi"/>
          <w:sz w:val="22"/>
        </w:rPr>
      </w:pPr>
      <w:r w:rsidRPr="008822A7">
        <w:rPr>
          <w:rFonts w:asciiTheme="minorHAnsi" w:hAnsiTheme="minorHAnsi"/>
          <w:sz w:val="22"/>
        </w:rPr>
        <w:t>Data are</w:t>
      </w:r>
      <w:r w:rsidR="007F37AA" w:rsidRPr="008822A7">
        <w:rPr>
          <w:rFonts w:asciiTheme="minorHAnsi" w:hAnsiTheme="minorHAnsi"/>
          <w:sz w:val="22"/>
        </w:rPr>
        <w:t xml:space="preserve"> provided t</w:t>
      </w:r>
      <w:r w:rsidR="00B15DF0" w:rsidRPr="008822A7">
        <w:rPr>
          <w:rFonts w:asciiTheme="minorHAnsi" w:hAnsiTheme="minorHAnsi"/>
          <w:sz w:val="22"/>
        </w:rPr>
        <w:t>o the MDR from CHCS on a daily</w:t>
      </w:r>
      <w:r w:rsidR="007F37AA" w:rsidRPr="008822A7">
        <w:rPr>
          <w:rFonts w:asciiTheme="minorHAnsi" w:hAnsiTheme="minorHAnsi"/>
          <w:sz w:val="22"/>
        </w:rPr>
        <w:t xml:space="preserve"> basis according to ICD #XX.</w:t>
      </w:r>
      <w:r w:rsidR="006E51B1" w:rsidRPr="008822A7">
        <w:rPr>
          <w:rFonts w:asciiTheme="minorHAnsi" w:hAnsiTheme="minorHAnsi"/>
          <w:sz w:val="22"/>
        </w:rPr>
        <w:t xml:space="preserve">  </w:t>
      </w:r>
    </w:p>
    <w:p w:rsidR="00B80E1E" w:rsidRPr="008822A7" w:rsidRDefault="00B80E1E" w:rsidP="00BB28D9">
      <w:pPr>
        <w:pStyle w:val="Sub-Header"/>
        <w:rPr>
          <w:rFonts w:asciiTheme="minorHAnsi" w:hAnsiTheme="minorHAnsi"/>
          <w:sz w:val="22"/>
        </w:rPr>
      </w:pPr>
      <w:r w:rsidRPr="008822A7">
        <w:rPr>
          <w:rFonts w:asciiTheme="minorHAnsi" w:hAnsiTheme="minorHAnsi"/>
          <w:sz w:val="22"/>
        </w:rPr>
        <w:t>Organization and batching</w:t>
      </w:r>
    </w:p>
    <w:p w:rsidR="00B80E1E" w:rsidRPr="008822A7" w:rsidRDefault="00B80E1E" w:rsidP="00BB28D9">
      <w:pPr>
        <w:pStyle w:val="Sub-Header"/>
        <w:numPr>
          <w:ilvl w:val="0"/>
          <w:numId w:val="0"/>
        </w:numPr>
        <w:ind w:left="720" w:hanging="720"/>
        <w:rPr>
          <w:rFonts w:asciiTheme="minorHAnsi" w:hAnsiTheme="minorHAnsi"/>
          <w:sz w:val="22"/>
        </w:rPr>
      </w:pPr>
    </w:p>
    <w:p w:rsidR="00B41AF6" w:rsidRPr="008822A7" w:rsidRDefault="007F37AA" w:rsidP="00BB28D9">
      <w:pPr>
        <w:ind w:left="720"/>
        <w:rPr>
          <w:rFonts w:asciiTheme="minorHAnsi" w:hAnsiTheme="minorHAnsi" w:cs="Calibri"/>
          <w:color w:val="000000"/>
          <w:sz w:val="22"/>
        </w:rPr>
      </w:pPr>
      <w:r w:rsidRPr="008822A7">
        <w:rPr>
          <w:rFonts w:asciiTheme="minorHAnsi" w:hAnsiTheme="minorHAnsi" w:cs="Calibri"/>
          <w:color w:val="000000"/>
          <w:sz w:val="22"/>
        </w:rPr>
        <w:t>Records will be accumulated into fiscal year files, updated according to the logic descri</w:t>
      </w:r>
      <w:r w:rsidR="00932973" w:rsidRPr="008822A7">
        <w:rPr>
          <w:rFonts w:asciiTheme="minorHAnsi" w:hAnsiTheme="minorHAnsi" w:cs="Calibri"/>
          <w:color w:val="000000"/>
          <w:sz w:val="22"/>
        </w:rPr>
        <w:t xml:space="preserve">bed in section </w:t>
      </w:r>
      <w:r w:rsidR="00B41AF6" w:rsidRPr="008822A7">
        <w:rPr>
          <w:rFonts w:asciiTheme="minorHAnsi" w:hAnsiTheme="minorHAnsi" w:cs="Calibri"/>
          <w:color w:val="000000"/>
          <w:sz w:val="22"/>
        </w:rPr>
        <w:t>VI</w:t>
      </w:r>
      <w:r w:rsidR="00932973" w:rsidRPr="008822A7">
        <w:rPr>
          <w:rFonts w:asciiTheme="minorHAnsi" w:hAnsiTheme="minorHAnsi" w:cs="Calibri"/>
          <w:color w:val="000000"/>
          <w:sz w:val="22"/>
        </w:rPr>
        <w:t>. The</w:t>
      </w:r>
      <w:r w:rsidR="00B41AF6" w:rsidRPr="008822A7">
        <w:rPr>
          <w:rFonts w:asciiTheme="minorHAnsi" w:hAnsiTheme="minorHAnsi" w:cs="Calibri"/>
          <w:color w:val="000000"/>
          <w:sz w:val="22"/>
        </w:rPr>
        <w:t xml:space="preserve">re </w:t>
      </w:r>
      <w:r w:rsidR="00B15DF0" w:rsidRPr="008822A7">
        <w:rPr>
          <w:rFonts w:asciiTheme="minorHAnsi" w:hAnsiTheme="minorHAnsi" w:cs="Calibri"/>
          <w:color w:val="000000"/>
          <w:sz w:val="22"/>
        </w:rPr>
        <w:t>is one</w:t>
      </w:r>
      <w:r w:rsidR="00932973" w:rsidRPr="008822A7">
        <w:rPr>
          <w:rFonts w:asciiTheme="minorHAnsi" w:hAnsiTheme="minorHAnsi" w:cs="Calibri"/>
          <w:color w:val="000000"/>
          <w:sz w:val="22"/>
        </w:rPr>
        <w:t xml:space="preserve"> MDR </w:t>
      </w:r>
      <w:r w:rsidR="008D5509" w:rsidRPr="008822A7">
        <w:rPr>
          <w:rFonts w:asciiTheme="minorHAnsi" w:hAnsiTheme="minorHAnsi" w:cs="Calibri"/>
          <w:color w:val="000000"/>
          <w:sz w:val="22"/>
        </w:rPr>
        <w:t xml:space="preserve">MTF </w:t>
      </w:r>
      <w:r w:rsidR="00932973" w:rsidRPr="008822A7">
        <w:rPr>
          <w:rFonts w:asciiTheme="minorHAnsi" w:hAnsiTheme="minorHAnsi" w:cs="Calibri"/>
          <w:color w:val="000000"/>
          <w:sz w:val="22"/>
        </w:rPr>
        <w:t xml:space="preserve">Schedulable Entity </w:t>
      </w:r>
      <w:r w:rsidR="00B15DF0" w:rsidRPr="008822A7">
        <w:rPr>
          <w:rFonts w:asciiTheme="minorHAnsi" w:hAnsiTheme="minorHAnsi" w:cs="Calibri"/>
          <w:color w:val="000000"/>
          <w:sz w:val="22"/>
        </w:rPr>
        <w:t>dataset</w:t>
      </w:r>
      <w:r w:rsidR="00E87F7D" w:rsidRPr="008822A7">
        <w:rPr>
          <w:rFonts w:asciiTheme="minorHAnsi" w:hAnsiTheme="minorHAnsi" w:cs="Calibri"/>
          <w:color w:val="000000"/>
          <w:sz w:val="22"/>
        </w:rPr>
        <w:t xml:space="preserve"> per FY</w:t>
      </w:r>
      <w:r w:rsidR="00B41AF6" w:rsidRPr="008822A7">
        <w:rPr>
          <w:rFonts w:asciiTheme="minorHAnsi" w:hAnsiTheme="minorHAnsi" w:cs="Calibri"/>
          <w:color w:val="000000"/>
          <w:sz w:val="22"/>
        </w:rPr>
        <w:t xml:space="preserve">, described in Table 1.  </w:t>
      </w:r>
    </w:p>
    <w:p w:rsidR="00B41AF6" w:rsidRPr="008822A7" w:rsidRDefault="00B41AF6" w:rsidP="00BB28D9">
      <w:pPr>
        <w:ind w:left="720"/>
        <w:rPr>
          <w:rFonts w:asciiTheme="minorHAnsi" w:hAnsiTheme="minorHAnsi" w:cs="Calibri"/>
          <w:color w:val="000000"/>
          <w:sz w:val="22"/>
        </w:rPr>
      </w:pPr>
    </w:p>
    <w:p w:rsidR="00E87F7D" w:rsidRPr="008822A7" w:rsidRDefault="00E87F7D" w:rsidP="00BB28D9">
      <w:pPr>
        <w:ind w:left="720"/>
        <w:rPr>
          <w:rFonts w:asciiTheme="minorHAnsi" w:hAnsiTheme="minorHAnsi" w:cs="Calibri"/>
          <w:color w:val="000000"/>
          <w:sz w:val="22"/>
        </w:rPr>
      </w:pPr>
      <w:r w:rsidRPr="008822A7">
        <w:rPr>
          <w:rFonts w:asciiTheme="minorHAnsi" w:hAnsiTheme="minorHAnsi" w:cs="Calibri"/>
          <w:color w:val="000000"/>
          <w:sz w:val="22"/>
        </w:rPr>
        <w:t xml:space="preserve">Table 1:  MDR PUB </w:t>
      </w:r>
      <w:r w:rsidR="00435782" w:rsidRPr="008822A7">
        <w:rPr>
          <w:rFonts w:asciiTheme="minorHAnsi" w:hAnsiTheme="minorHAnsi" w:cs="Calibri"/>
          <w:color w:val="000000"/>
          <w:sz w:val="22"/>
        </w:rPr>
        <w:t xml:space="preserve">Location and </w:t>
      </w:r>
      <w:r w:rsidRPr="008822A7">
        <w:rPr>
          <w:rFonts w:asciiTheme="minorHAnsi" w:hAnsiTheme="minorHAnsi" w:cs="Calibri"/>
          <w:color w:val="000000"/>
          <w:sz w:val="22"/>
        </w:rPr>
        <w:t>Naming Convention</w:t>
      </w:r>
    </w:p>
    <w:tbl>
      <w:tblPr>
        <w:tblW w:w="7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610"/>
        <w:gridCol w:w="2769"/>
      </w:tblGrid>
      <w:tr w:rsidR="00B41AF6" w:rsidRPr="008822A7" w:rsidTr="00435782">
        <w:trPr>
          <w:tblHeader/>
          <w:jc w:val="center"/>
        </w:trPr>
        <w:tc>
          <w:tcPr>
            <w:tcW w:w="2515" w:type="dxa"/>
            <w:shd w:val="clear" w:color="auto" w:fill="BFBFBF" w:themeFill="background1" w:themeFillShade="BF"/>
          </w:tcPr>
          <w:p w:rsidR="00B41AF6" w:rsidRPr="008822A7" w:rsidRDefault="00B41AF6" w:rsidP="00B41AF6">
            <w:pPr>
              <w:rPr>
                <w:rFonts w:ascii="Calibri" w:hAnsi="Calibri" w:cs="Calibri"/>
                <w:b/>
                <w:color w:val="000000"/>
                <w:sz w:val="20"/>
              </w:rPr>
            </w:pPr>
            <w:r w:rsidRPr="008822A7">
              <w:rPr>
                <w:rFonts w:ascii="Calibri" w:hAnsi="Calibri" w:cs="Calibri"/>
                <w:b/>
                <w:color w:val="000000"/>
                <w:sz w:val="20"/>
              </w:rPr>
              <w:t>MDR File</w:t>
            </w:r>
          </w:p>
        </w:tc>
        <w:tc>
          <w:tcPr>
            <w:tcW w:w="2610" w:type="dxa"/>
            <w:shd w:val="clear" w:color="auto" w:fill="BFBFBF" w:themeFill="background1" w:themeFillShade="BF"/>
          </w:tcPr>
          <w:p w:rsidR="00B41AF6" w:rsidRPr="008822A7" w:rsidRDefault="00B41AF6" w:rsidP="00435782">
            <w:pPr>
              <w:rPr>
                <w:rFonts w:ascii="Calibri" w:hAnsi="Calibri" w:cs="Calibri"/>
                <w:b/>
                <w:color w:val="000000"/>
                <w:sz w:val="20"/>
              </w:rPr>
            </w:pPr>
            <w:r w:rsidRPr="008822A7">
              <w:rPr>
                <w:rFonts w:ascii="Calibri" w:hAnsi="Calibri" w:cs="Calibri"/>
                <w:b/>
                <w:color w:val="000000"/>
                <w:sz w:val="20"/>
              </w:rPr>
              <w:t xml:space="preserve">File </w:t>
            </w:r>
            <w:r w:rsidR="00435782" w:rsidRPr="008822A7">
              <w:rPr>
                <w:rFonts w:ascii="Calibri" w:hAnsi="Calibri" w:cs="Calibri"/>
                <w:b/>
                <w:color w:val="000000"/>
                <w:sz w:val="20"/>
              </w:rPr>
              <w:t>Location</w:t>
            </w:r>
          </w:p>
        </w:tc>
        <w:tc>
          <w:tcPr>
            <w:tcW w:w="2769" w:type="dxa"/>
            <w:tcBorders>
              <w:bottom w:val="single" w:sz="4" w:space="0" w:color="auto"/>
            </w:tcBorders>
            <w:shd w:val="clear" w:color="auto" w:fill="BFBFBF" w:themeFill="background1" w:themeFillShade="BF"/>
          </w:tcPr>
          <w:p w:rsidR="00B41AF6" w:rsidRPr="008822A7" w:rsidRDefault="00B41AF6" w:rsidP="00A3426B">
            <w:pPr>
              <w:rPr>
                <w:rFonts w:ascii="Calibri" w:hAnsi="Calibri" w:cs="Calibri"/>
                <w:b/>
                <w:color w:val="000000"/>
                <w:sz w:val="20"/>
              </w:rPr>
            </w:pPr>
            <w:r w:rsidRPr="008822A7">
              <w:rPr>
                <w:rFonts w:ascii="Calibri" w:hAnsi="Calibri" w:cs="Calibri"/>
                <w:b/>
                <w:color w:val="000000"/>
                <w:sz w:val="20"/>
              </w:rPr>
              <w:t>Member Name</w:t>
            </w:r>
          </w:p>
        </w:tc>
      </w:tr>
      <w:tr w:rsidR="00B41AF6" w:rsidRPr="008822A7" w:rsidTr="00435782">
        <w:trPr>
          <w:trHeight w:val="341"/>
          <w:jc w:val="center"/>
        </w:trPr>
        <w:tc>
          <w:tcPr>
            <w:tcW w:w="2515" w:type="dxa"/>
          </w:tcPr>
          <w:p w:rsidR="00B41AF6" w:rsidRPr="008822A7" w:rsidRDefault="009E1ACF" w:rsidP="009E1ACF">
            <w:pPr>
              <w:rPr>
                <w:rFonts w:ascii="Calibri" w:hAnsi="Calibri" w:cs="Calibri"/>
                <w:color w:val="000000"/>
                <w:sz w:val="20"/>
              </w:rPr>
            </w:pPr>
            <w:r w:rsidRPr="008822A7">
              <w:rPr>
                <w:rFonts w:ascii="Calibri" w:hAnsi="Calibri" w:cs="Calibri"/>
                <w:color w:val="000000"/>
                <w:sz w:val="20"/>
              </w:rPr>
              <w:t>Schedulable Entity</w:t>
            </w:r>
          </w:p>
        </w:tc>
        <w:tc>
          <w:tcPr>
            <w:tcW w:w="2610" w:type="dxa"/>
          </w:tcPr>
          <w:p w:rsidR="00B41AF6" w:rsidRPr="008822A7" w:rsidRDefault="00E87F7D" w:rsidP="00A3426B">
            <w:pPr>
              <w:rPr>
                <w:rFonts w:ascii="Calibri" w:hAnsi="Calibri" w:cs="Calibri"/>
                <w:color w:val="000000"/>
                <w:sz w:val="20"/>
              </w:rPr>
            </w:pPr>
            <w:r w:rsidRPr="008822A7">
              <w:rPr>
                <w:rFonts w:ascii="Calibri" w:hAnsi="Calibri" w:cs="Calibri"/>
                <w:color w:val="000000"/>
                <w:sz w:val="20"/>
              </w:rPr>
              <w:t>/</w:t>
            </w:r>
            <w:proofErr w:type="spellStart"/>
            <w:r w:rsidRPr="008822A7">
              <w:rPr>
                <w:rFonts w:ascii="Calibri" w:hAnsi="Calibri" w:cs="Calibri"/>
                <w:color w:val="000000"/>
                <w:sz w:val="20"/>
              </w:rPr>
              <w:t>mdr</w:t>
            </w:r>
            <w:proofErr w:type="spellEnd"/>
            <w:r w:rsidRPr="008822A7">
              <w:rPr>
                <w:rFonts w:ascii="Calibri" w:hAnsi="Calibri" w:cs="Calibri"/>
                <w:color w:val="000000"/>
                <w:sz w:val="20"/>
              </w:rPr>
              <w:t>/pub/</w:t>
            </w:r>
            <w:proofErr w:type="spellStart"/>
            <w:r w:rsidRPr="008822A7">
              <w:rPr>
                <w:rFonts w:ascii="Calibri" w:hAnsi="Calibri" w:cs="Calibri"/>
                <w:color w:val="000000"/>
                <w:sz w:val="20"/>
              </w:rPr>
              <w:t>schent</w:t>
            </w:r>
            <w:proofErr w:type="spellEnd"/>
          </w:p>
        </w:tc>
        <w:tc>
          <w:tcPr>
            <w:tcW w:w="2769" w:type="dxa"/>
          </w:tcPr>
          <w:p w:rsidR="00B41AF6" w:rsidRPr="008822A7" w:rsidRDefault="00EE2347" w:rsidP="00A3426B">
            <w:pPr>
              <w:rPr>
                <w:rFonts w:ascii="Calibri" w:hAnsi="Calibri" w:cs="Calibri"/>
                <w:color w:val="000000"/>
                <w:sz w:val="20"/>
                <w:lang w:val="fr-FR"/>
              </w:rPr>
            </w:pPr>
            <w:r w:rsidRPr="008822A7">
              <w:rPr>
                <w:rFonts w:ascii="Calibri" w:hAnsi="Calibri" w:cs="Calibri"/>
                <w:color w:val="000000"/>
                <w:sz w:val="20"/>
                <w:lang w:val="fr-FR"/>
              </w:rPr>
              <w:t>f</w:t>
            </w:r>
            <w:r w:rsidR="00E87F7D" w:rsidRPr="008822A7">
              <w:rPr>
                <w:rFonts w:ascii="Calibri" w:hAnsi="Calibri" w:cs="Calibri"/>
                <w:color w:val="000000"/>
                <w:sz w:val="20"/>
                <w:lang w:val="fr-FR"/>
              </w:rPr>
              <w:t>y&lt;YY&gt;.sas7bdat</w:t>
            </w:r>
          </w:p>
        </w:tc>
      </w:tr>
    </w:tbl>
    <w:p w:rsidR="00B41AF6" w:rsidRPr="008822A7" w:rsidRDefault="00B41AF6" w:rsidP="00BB28D9">
      <w:pPr>
        <w:ind w:left="720"/>
        <w:rPr>
          <w:rFonts w:asciiTheme="minorHAnsi" w:hAnsiTheme="minorHAnsi" w:cs="Calibri"/>
          <w:color w:val="000000"/>
          <w:sz w:val="22"/>
        </w:rPr>
      </w:pPr>
    </w:p>
    <w:p w:rsidR="00710B1C" w:rsidRPr="008822A7" w:rsidRDefault="00E87F7D" w:rsidP="00BB28D9">
      <w:pPr>
        <w:ind w:left="720"/>
        <w:rPr>
          <w:rFonts w:asciiTheme="minorHAnsi" w:hAnsiTheme="minorHAnsi" w:cs="Calibri"/>
          <w:color w:val="000000"/>
          <w:sz w:val="22"/>
        </w:rPr>
      </w:pPr>
      <w:r w:rsidRPr="008822A7">
        <w:rPr>
          <w:rFonts w:asciiTheme="minorHAnsi" w:hAnsiTheme="minorHAnsi" w:cs="Calibri"/>
          <w:color w:val="000000"/>
          <w:sz w:val="22"/>
        </w:rPr>
        <w:t>T</w:t>
      </w:r>
      <w:r w:rsidR="008D5509" w:rsidRPr="008822A7">
        <w:rPr>
          <w:rFonts w:asciiTheme="minorHAnsi" w:hAnsiTheme="minorHAnsi" w:cs="Calibri"/>
          <w:color w:val="000000"/>
          <w:sz w:val="22"/>
        </w:rPr>
        <w:t xml:space="preserve">he processing rules </w:t>
      </w:r>
      <w:r w:rsidRPr="008822A7">
        <w:rPr>
          <w:rFonts w:asciiTheme="minorHAnsi" w:hAnsiTheme="minorHAnsi" w:cs="Calibri"/>
          <w:color w:val="000000"/>
          <w:sz w:val="22"/>
        </w:rPr>
        <w:t xml:space="preserve">and layout </w:t>
      </w:r>
      <w:r w:rsidR="008D5509" w:rsidRPr="008822A7">
        <w:rPr>
          <w:rFonts w:asciiTheme="minorHAnsi" w:hAnsiTheme="minorHAnsi" w:cs="Calibri"/>
          <w:color w:val="000000"/>
          <w:sz w:val="22"/>
        </w:rPr>
        <w:t>are described in Table 3.</w:t>
      </w:r>
    </w:p>
    <w:p w:rsidR="00710B1C" w:rsidRPr="008822A7" w:rsidRDefault="00710B1C" w:rsidP="00BB28D9">
      <w:pPr>
        <w:pStyle w:val="Sub-Header"/>
        <w:numPr>
          <w:ilvl w:val="0"/>
          <w:numId w:val="0"/>
        </w:numPr>
        <w:rPr>
          <w:rFonts w:asciiTheme="minorHAnsi" w:hAnsiTheme="minorHAnsi"/>
          <w:sz w:val="22"/>
        </w:rPr>
      </w:pPr>
    </w:p>
    <w:p w:rsidR="00B80E1E" w:rsidRPr="008822A7" w:rsidRDefault="00B80E1E" w:rsidP="00BB28D9">
      <w:pPr>
        <w:pStyle w:val="Sub-Header"/>
        <w:rPr>
          <w:rFonts w:asciiTheme="minorHAnsi" w:hAnsiTheme="minorHAnsi"/>
          <w:sz w:val="22"/>
        </w:rPr>
      </w:pPr>
      <w:r w:rsidRPr="008822A7">
        <w:rPr>
          <w:rFonts w:asciiTheme="minorHAnsi" w:hAnsiTheme="minorHAnsi"/>
          <w:sz w:val="22"/>
        </w:rPr>
        <w:t>Receiving Filters</w:t>
      </w:r>
    </w:p>
    <w:p w:rsidR="00B80E1E" w:rsidRPr="008822A7" w:rsidRDefault="00B80E1E" w:rsidP="00BB28D9">
      <w:pPr>
        <w:rPr>
          <w:rFonts w:asciiTheme="minorHAnsi" w:hAnsiTheme="minorHAnsi"/>
          <w:sz w:val="22"/>
        </w:rPr>
      </w:pPr>
    </w:p>
    <w:p w:rsidR="00B80E1E" w:rsidRPr="008822A7" w:rsidRDefault="003362C5" w:rsidP="00BB28D9">
      <w:pPr>
        <w:pStyle w:val="Heading2"/>
        <w:rPr>
          <w:rFonts w:asciiTheme="minorHAnsi" w:hAnsiTheme="minorHAnsi"/>
          <w:i w:val="0"/>
          <w:sz w:val="22"/>
        </w:rPr>
      </w:pPr>
      <w:r w:rsidRPr="008822A7">
        <w:rPr>
          <w:rFonts w:asciiTheme="minorHAnsi" w:hAnsiTheme="minorHAnsi"/>
          <w:i w:val="0"/>
          <w:sz w:val="22"/>
        </w:rPr>
        <w:t>For FY13 – FY15FM10, e</w:t>
      </w:r>
      <w:r w:rsidR="00932973" w:rsidRPr="008822A7">
        <w:rPr>
          <w:rFonts w:asciiTheme="minorHAnsi" w:hAnsiTheme="minorHAnsi"/>
          <w:i w:val="0"/>
          <w:sz w:val="22"/>
        </w:rPr>
        <w:t xml:space="preserve">ach batch of data from CHCS contains records </w:t>
      </w:r>
      <w:r w:rsidR="00BB28D9" w:rsidRPr="008822A7">
        <w:rPr>
          <w:rFonts w:asciiTheme="minorHAnsi" w:hAnsiTheme="minorHAnsi"/>
          <w:i w:val="0"/>
          <w:sz w:val="22"/>
        </w:rPr>
        <w:t>from the CHCS Schedulable Entity file</w:t>
      </w:r>
      <w:r w:rsidR="003F6D55" w:rsidRPr="008822A7">
        <w:rPr>
          <w:rFonts w:asciiTheme="minorHAnsi" w:hAnsiTheme="minorHAnsi"/>
          <w:i w:val="0"/>
          <w:sz w:val="22"/>
        </w:rPr>
        <w:t xml:space="preserve">, </w:t>
      </w:r>
      <w:r w:rsidRPr="008822A7">
        <w:rPr>
          <w:rFonts w:asciiTheme="minorHAnsi" w:hAnsiTheme="minorHAnsi"/>
          <w:i w:val="0"/>
          <w:sz w:val="22"/>
        </w:rPr>
        <w:t>for a</w:t>
      </w:r>
      <w:r w:rsidR="003F6D55" w:rsidRPr="008822A7">
        <w:rPr>
          <w:rFonts w:asciiTheme="minorHAnsi" w:hAnsiTheme="minorHAnsi"/>
          <w:i w:val="0"/>
          <w:sz w:val="22"/>
        </w:rPr>
        <w:t xml:space="preserve">ppointment dates in a +/- 65 day window from the date the data are extracted from CHCS. Starting FY15 FM10 </w:t>
      </w:r>
      <w:r w:rsidRPr="008822A7">
        <w:rPr>
          <w:rFonts w:asciiTheme="minorHAnsi" w:hAnsiTheme="minorHAnsi"/>
          <w:i w:val="0"/>
          <w:sz w:val="22"/>
        </w:rPr>
        <w:t xml:space="preserve">the window changes to </w:t>
      </w:r>
      <w:r w:rsidR="00964D2E" w:rsidRPr="008822A7">
        <w:rPr>
          <w:rFonts w:asciiTheme="minorHAnsi" w:hAnsiTheme="minorHAnsi"/>
          <w:i w:val="0"/>
          <w:sz w:val="22"/>
        </w:rPr>
        <w:t xml:space="preserve">45 </w:t>
      </w:r>
      <w:r w:rsidR="00BB28D9" w:rsidRPr="008822A7">
        <w:rPr>
          <w:rFonts w:asciiTheme="minorHAnsi" w:hAnsiTheme="minorHAnsi"/>
          <w:i w:val="0"/>
          <w:sz w:val="22"/>
        </w:rPr>
        <w:t>day</w:t>
      </w:r>
      <w:r w:rsidR="00964D2E" w:rsidRPr="008822A7">
        <w:rPr>
          <w:rFonts w:asciiTheme="minorHAnsi" w:hAnsiTheme="minorHAnsi"/>
          <w:i w:val="0"/>
          <w:sz w:val="22"/>
        </w:rPr>
        <w:t>s previous to the</w:t>
      </w:r>
      <w:r w:rsidRPr="008822A7">
        <w:rPr>
          <w:rFonts w:asciiTheme="minorHAnsi" w:hAnsiTheme="minorHAnsi"/>
          <w:i w:val="0"/>
          <w:sz w:val="22"/>
        </w:rPr>
        <w:t xml:space="preserve"> harvest date and 120 days after</w:t>
      </w:r>
      <w:r w:rsidR="00BB28D9" w:rsidRPr="008822A7">
        <w:rPr>
          <w:rFonts w:asciiTheme="minorHAnsi" w:hAnsiTheme="minorHAnsi"/>
          <w:i w:val="0"/>
          <w:sz w:val="22"/>
        </w:rPr>
        <w:t>. No other fil</w:t>
      </w:r>
      <w:r w:rsidR="00303490" w:rsidRPr="008822A7">
        <w:rPr>
          <w:rFonts w:asciiTheme="minorHAnsi" w:hAnsiTheme="minorHAnsi"/>
          <w:i w:val="0"/>
          <w:sz w:val="22"/>
        </w:rPr>
        <w:t>t</w:t>
      </w:r>
      <w:r w:rsidR="00BB28D9" w:rsidRPr="008822A7">
        <w:rPr>
          <w:rFonts w:asciiTheme="minorHAnsi" w:hAnsiTheme="minorHAnsi"/>
          <w:i w:val="0"/>
          <w:sz w:val="22"/>
        </w:rPr>
        <w:t>e</w:t>
      </w:r>
      <w:r w:rsidR="00303490" w:rsidRPr="008822A7">
        <w:rPr>
          <w:rFonts w:asciiTheme="minorHAnsi" w:hAnsiTheme="minorHAnsi"/>
          <w:i w:val="0"/>
          <w:sz w:val="22"/>
        </w:rPr>
        <w:t>r</w:t>
      </w:r>
      <w:r w:rsidR="00BB28D9" w:rsidRPr="008822A7">
        <w:rPr>
          <w:rFonts w:asciiTheme="minorHAnsi" w:hAnsiTheme="minorHAnsi"/>
          <w:i w:val="0"/>
          <w:sz w:val="22"/>
        </w:rPr>
        <w:t xml:space="preserve">s are applied.  </w:t>
      </w:r>
    </w:p>
    <w:p w:rsidR="00F14F83" w:rsidRPr="008822A7" w:rsidRDefault="00F14F83" w:rsidP="00BB28D9">
      <w:pPr>
        <w:rPr>
          <w:rFonts w:asciiTheme="minorHAnsi" w:hAnsiTheme="minorHAnsi"/>
          <w:sz w:val="22"/>
        </w:rPr>
      </w:pPr>
    </w:p>
    <w:p w:rsidR="00A13FEB" w:rsidRPr="008822A7" w:rsidRDefault="0061112E" w:rsidP="00BB28D9">
      <w:pPr>
        <w:pStyle w:val="Sub-Header"/>
        <w:rPr>
          <w:rFonts w:asciiTheme="minorHAnsi" w:hAnsiTheme="minorHAnsi"/>
          <w:sz w:val="22"/>
        </w:rPr>
      </w:pPr>
      <w:r w:rsidRPr="008822A7">
        <w:rPr>
          <w:rFonts w:asciiTheme="minorHAnsi" w:hAnsiTheme="minorHAnsi"/>
          <w:sz w:val="22"/>
        </w:rPr>
        <w:t>Refresh Frequency</w:t>
      </w:r>
    </w:p>
    <w:p w:rsidR="00347012" w:rsidRPr="008822A7" w:rsidRDefault="00347012" w:rsidP="00BB28D9">
      <w:pPr>
        <w:pStyle w:val="Sub-Header"/>
        <w:numPr>
          <w:ilvl w:val="0"/>
          <w:numId w:val="0"/>
        </w:numPr>
        <w:ind w:left="720"/>
        <w:rPr>
          <w:rFonts w:asciiTheme="minorHAnsi" w:hAnsiTheme="minorHAnsi"/>
          <w:sz w:val="22"/>
        </w:rPr>
      </w:pPr>
    </w:p>
    <w:p w:rsidR="00347012" w:rsidRDefault="00964D2E" w:rsidP="00BB28D9">
      <w:pPr>
        <w:ind w:left="720"/>
        <w:rPr>
          <w:rFonts w:asciiTheme="minorHAnsi" w:hAnsiTheme="minorHAnsi"/>
          <w:sz w:val="22"/>
        </w:rPr>
      </w:pPr>
      <w:r w:rsidRPr="008822A7">
        <w:rPr>
          <w:rFonts w:asciiTheme="minorHAnsi" w:hAnsiTheme="minorHAnsi"/>
          <w:sz w:val="22"/>
        </w:rPr>
        <w:t>Data are provided daily but process</w:t>
      </w:r>
      <w:r w:rsidR="00E87F7D" w:rsidRPr="008822A7">
        <w:rPr>
          <w:rFonts w:asciiTheme="minorHAnsi" w:hAnsiTheme="minorHAnsi"/>
          <w:sz w:val="22"/>
        </w:rPr>
        <w:t>ed</w:t>
      </w:r>
      <w:r w:rsidRPr="008822A7">
        <w:rPr>
          <w:rFonts w:asciiTheme="minorHAnsi" w:hAnsiTheme="minorHAnsi"/>
          <w:sz w:val="22"/>
        </w:rPr>
        <w:t xml:space="preserve"> weekly.</w:t>
      </w:r>
    </w:p>
    <w:p w:rsidR="00DF1F09" w:rsidRDefault="00DF1F09" w:rsidP="00BB28D9">
      <w:pPr>
        <w:ind w:left="720"/>
        <w:rPr>
          <w:rFonts w:asciiTheme="minorHAnsi" w:hAnsiTheme="minorHAnsi"/>
          <w:sz w:val="22"/>
        </w:rPr>
      </w:pPr>
    </w:p>
    <w:p w:rsidR="00DF1F09" w:rsidRPr="0003060E" w:rsidRDefault="00DF1F09" w:rsidP="00BB28D9">
      <w:pPr>
        <w:ind w:left="720"/>
        <w:rPr>
          <w:rFonts w:asciiTheme="minorHAnsi" w:hAnsiTheme="minorHAnsi"/>
          <w:sz w:val="22"/>
        </w:rPr>
      </w:pPr>
      <w:r w:rsidRPr="0003060E">
        <w:rPr>
          <w:rFonts w:asciiTheme="minorHAnsi" w:hAnsiTheme="minorHAnsi"/>
          <w:sz w:val="22"/>
        </w:rPr>
        <w:t>Frequency of updates:</w:t>
      </w:r>
    </w:p>
    <w:p w:rsidR="00DF1F09" w:rsidRPr="0003060E" w:rsidRDefault="00DF1F09" w:rsidP="00DF1F09">
      <w:pPr>
        <w:pStyle w:val="ListParagraph"/>
        <w:numPr>
          <w:ilvl w:val="0"/>
          <w:numId w:val="20"/>
        </w:numPr>
        <w:rPr>
          <w:rFonts w:asciiTheme="minorHAnsi" w:hAnsiTheme="minorHAnsi"/>
          <w:sz w:val="22"/>
        </w:rPr>
      </w:pPr>
      <w:r w:rsidRPr="0003060E">
        <w:rPr>
          <w:rFonts w:asciiTheme="minorHAnsi" w:hAnsiTheme="minorHAnsi"/>
          <w:sz w:val="22"/>
        </w:rPr>
        <w:t>Current FY: weekly</w:t>
      </w:r>
    </w:p>
    <w:p w:rsidR="00DF1F09" w:rsidRPr="0003060E" w:rsidRDefault="00DF1F09" w:rsidP="00DF1F09">
      <w:pPr>
        <w:pStyle w:val="ListParagraph"/>
        <w:numPr>
          <w:ilvl w:val="0"/>
          <w:numId w:val="20"/>
        </w:numPr>
        <w:rPr>
          <w:rFonts w:asciiTheme="minorHAnsi" w:hAnsiTheme="minorHAnsi"/>
          <w:sz w:val="22"/>
        </w:rPr>
      </w:pPr>
      <w:r w:rsidRPr="0003060E">
        <w:rPr>
          <w:rFonts w:asciiTheme="minorHAnsi" w:hAnsiTheme="minorHAnsi"/>
          <w:sz w:val="22"/>
        </w:rPr>
        <w:t>Future FY: weekly, beginning in June of current FY</w:t>
      </w:r>
    </w:p>
    <w:p w:rsidR="00DF1F09" w:rsidRPr="0003060E" w:rsidRDefault="00DF1F09" w:rsidP="00DF1F09">
      <w:pPr>
        <w:pStyle w:val="ListParagraph"/>
        <w:numPr>
          <w:ilvl w:val="0"/>
          <w:numId w:val="20"/>
        </w:numPr>
        <w:rPr>
          <w:rFonts w:asciiTheme="minorHAnsi" w:hAnsiTheme="minorHAnsi"/>
          <w:sz w:val="22"/>
        </w:rPr>
      </w:pPr>
      <w:r w:rsidRPr="0003060E">
        <w:rPr>
          <w:rFonts w:asciiTheme="minorHAnsi" w:hAnsiTheme="minorHAnsi"/>
          <w:sz w:val="22"/>
        </w:rPr>
        <w:t xml:space="preserve">Prior FY: weekly for </w:t>
      </w:r>
      <w:r w:rsidR="00340FD9" w:rsidRPr="0003060E">
        <w:rPr>
          <w:rFonts w:asciiTheme="minorHAnsi" w:hAnsiTheme="minorHAnsi"/>
          <w:sz w:val="22"/>
        </w:rPr>
        <w:t xml:space="preserve">two months </w:t>
      </w:r>
      <w:r w:rsidRPr="0003060E">
        <w:rPr>
          <w:rFonts w:asciiTheme="minorHAnsi" w:hAnsiTheme="minorHAnsi"/>
          <w:sz w:val="22"/>
        </w:rPr>
        <w:t>(October</w:t>
      </w:r>
      <w:r w:rsidR="00340FD9" w:rsidRPr="0003060E">
        <w:rPr>
          <w:rFonts w:asciiTheme="minorHAnsi" w:hAnsiTheme="minorHAnsi"/>
          <w:sz w:val="22"/>
        </w:rPr>
        <w:t xml:space="preserve"> and</w:t>
      </w:r>
      <w:r w:rsidRPr="0003060E">
        <w:rPr>
          <w:rFonts w:asciiTheme="minorHAnsi" w:hAnsiTheme="minorHAnsi"/>
          <w:sz w:val="22"/>
        </w:rPr>
        <w:t xml:space="preserve"> November) </w:t>
      </w:r>
    </w:p>
    <w:p w:rsidR="00347012" w:rsidRPr="008822A7" w:rsidRDefault="00347012" w:rsidP="00BB28D9">
      <w:pPr>
        <w:pStyle w:val="Sub-Header"/>
        <w:numPr>
          <w:ilvl w:val="0"/>
          <w:numId w:val="0"/>
        </w:numPr>
        <w:ind w:left="720"/>
        <w:rPr>
          <w:rFonts w:asciiTheme="minorHAnsi" w:hAnsiTheme="minorHAnsi"/>
          <w:sz w:val="22"/>
        </w:rPr>
      </w:pPr>
    </w:p>
    <w:p w:rsidR="00BB28D9" w:rsidRPr="008822A7" w:rsidRDefault="00BB28D9" w:rsidP="00BB28D9">
      <w:pPr>
        <w:pStyle w:val="Sub-Header"/>
        <w:rPr>
          <w:rFonts w:asciiTheme="minorHAnsi" w:hAnsiTheme="minorHAnsi"/>
          <w:color w:val="000000"/>
          <w:sz w:val="22"/>
        </w:rPr>
      </w:pPr>
      <w:r w:rsidRPr="008822A7">
        <w:rPr>
          <w:rFonts w:asciiTheme="minorHAnsi" w:hAnsiTheme="minorHAnsi"/>
          <w:color w:val="000000"/>
          <w:sz w:val="22"/>
        </w:rPr>
        <w:t>Update Process</w:t>
      </w:r>
    </w:p>
    <w:p w:rsidR="00BB28D9" w:rsidRPr="008822A7" w:rsidRDefault="00BB28D9" w:rsidP="00BB28D9">
      <w:pPr>
        <w:pStyle w:val="Sub-Header"/>
        <w:numPr>
          <w:ilvl w:val="0"/>
          <w:numId w:val="0"/>
        </w:numPr>
        <w:ind w:left="720"/>
        <w:rPr>
          <w:rFonts w:asciiTheme="minorHAnsi" w:hAnsiTheme="minorHAnsi"/>
          <w:color w:val="000000"/>
          <w:sz w:val="22"/>
        </w:rPr>
      </w:pPr>
    </w:p>
    <w:p w:rsidR="00C504EB" w:rsidRPr="008822A7" w:rsidRDefault="00BB28D9" w:rsidP="00BB28D9">
      <w:pPr>
        <w:pStyle w:val="Sub-Header"/>
        <w:numPr>
          <w:ilvl w:val="0"/>
          <w:numId w:val="0"/>
        </w:numPr>
        <w:ind w:left="720"/>
        <w:rPr>
          <w:rFonts w:ascii="Calibri" w:hAnsi="Calibri"/>
          <w:b w:val="0"/>
          <w:smallCaps w:val="0"/>
          <w:color w:val="000000"/>
          <w:sz w:val="22"/>
        </w:rPr>
      </w:pPr>
      <w:r w:rsidRPr="008822A7">
        <w:rPr>
          <w:rFonts w:ascii="Calibri" w:hAnsi="Calibri"/>
          <w:b w:val="0"/>
          <w:smallCaps w:val="0"/>
          <w:color w:val="000000"/>
          <w:sz w:val="22"/>
        </w:rPr>
        <w:t>For the initial preparation</w:t>
      </w:r>
      <w:r w:rsidR="00C504EB" w:rsidRPr="008822A7">
        <w:rPr>
          <w:rFonts w:ascii="Calibri" w:hAnsi="Calibri"/>
          <w:b w:val="0"/>
          <w:smallCaps w:val="0"/>
          <w:color w:val="000000"/>
          <w:sz w:val="22"/>
        </w:rPr>
        <w:t xml:space="preserve"> and subsequent processing</w:t>
      </w:r>
      <w:r w:rsidRPr="008822A7">
        <w:rPr>
          <w:rFonts w:ascii="Calibri" w:hAnsi="Calibri"/>
          <w:b w:val="0"/>
          <w:smallCaps w:val="0"/>
          <w:color w:val="000000"/>
          <w:sz w:val="22"/>
        </w:rPr>
        <w:t xml:space="preserve"> of the MDR Schedulable Entity File, records are read in</w:t>
      </w:r>
      <w:r w:rsidR="00E82EB8" w:rsidRPr="008822A7">
        <w:rPr>
          <w:rFonts w:ascii="Calibri" w:hAnsi="Calibri"/>
          <w:b w:val="0"/>
          <w:smallCaps w:val="0"/>
          <w:color w:val="000000"/>
          <w:sz w:val="22"/>
        </w:rPr>
        <w:t xml:space="preserve"> and</w:t>
      </w:r>
      <w:r w:rsidRPr="008822A7">
        <w:rPr>
          <w:rFonts w:ascii="Calibri" w:hAnsi="Calibri"/>
          <w:b w:val="0"/>
          <w:smallCaps w:val="0"/>
          <w:color w:val="000000"/>
          <w:sz w:val="22"/>
        </w:rPr>
        <w:t xml:space="preserve"> </w:t>
      </w:r>
      <w:r w:rsidR="00E82EB8" w:rsidRPr="008822A7">
        <w:rPr>
          <w:rFonts w:ascii="Calibri" w:hAnsi="Calibri"/>
          <w:b w:val="0"/>
          <w:smallCaps w:val="0"/>
          <w:color w:val="000000"/>
          <w:sz w:val="22"/>
        </w:rPr>
        <w:t xml:space="preserve">fields are </w:t>
      </w:r>
      <w:r w:rsidRPr="008822A7">
        <w:rPr>
          <w:rFonts w:ascii="Calibri" w:hAnsi="Calibri"/>
          <w:b w:val="0"/>
          <w:smallCaps w:val="0"/>
          <w:color w:val="000000"/>
          <w:sz w:val="22"/>
        </w:rPr>
        <w:t>derived accor</w:t>
      </w:r>
      <w:r w:rsidR="00DB0169" w:rsidRPr="008822A7">
        <w:rPr>
          <w:rFonts w:ascii="Calibri" w:hAnsi="Calibri"/>
          <w:b w:val="0"/>
          <w:smallCaps w:val="0"/>
          <w:color w:val="000000"/>
          <w:sz w:val="22"/>
        </w:rPr>
        <w:t>ding to the logic described in T</w:t>
      </w:r>
      <w:r w:rsidRPr="008822A7">
        <w:rPr>
          <w:rFonts w:ascii="Calibri" w:hAnsi="Calibri"/>
          <w:b w:val="0"/>
          <w:smallCaps w:val="0"/>
          <w:color w:val="000000"/>
          <w:sz w:val="22"/>
        </w:rPr>
        <w:t xml:space="preserve">able </w:t>
      </w:r>
      <w:r w:rsidR="00B41AF6" w:rsidRPr="008822A7">
        <w:rPr>
          <w:rFonts w:ascii="Calibri" w:hAnsi="Calibri"/>
          <w:b w:val="0"/>
          <w:smallCaps w:val="0"/>
          <w:color w:val="000000"/>
          <w:sz w:val="22"/>
        </w:rPr>
        <w:t>3</w:t>
      </w:r>
      <w:r w:rsidR="00303490" w:rsidRPr="008822A7">
        <w:rPr>
          <w:rFonts w:ascii="Calibri" w:hAnsi="Calibri"/>
          <w:b w:val="0"/>
          <w:smallCaps w:val="0"/>
          <w:color w:val="000000"/>
          <w:sz w:val="22"/>
        </w:rPr>
        <w:t xml:space="preserve">.  </w:t>
      </w:r>
      <w:r w:rsidR="00EE2347" w:rsidRPr="008822A7">
        <w:rPr>
          <w:rFonts w:ascii="Calibri" w:hAnsi="Calibri"/>
          <w:b w:val="0"/>
          <w:smallCaps w:val="0"/>
          <w:color w:val="000000"/>
          <w:sz w:val="22"/>
        </w:rPr>
        <w:t>Since t</w:t>
      </w:r>
      <w:r w:rsidR="0027329C" w:rsidRPr="008822A7">
        <w:rPr>
          <w:rFonts w:ascii="Calibri" w:hAnsi="Calibri"/>
          <w:b w:val="0"/>
          <w:smallCaps w:val="0"/>
          <w:color w:val="000000"/>
          <w:sz w:val="22"/>
        </w:rPr>
        <w:t xml:space="preserve">he status of a past or future </w:t>
      </w:r>
      <w:r w:rsidR="00E87F7D" w:rsidRPr="008822A7">
        <w:rPr>
          <w:rFonts w:ascii="Calibri" w:hAnsi="Calibri"/>
          <w:b w:val="0"/>
          <w:smallCaps w:val="0"/>
          <w:color w:val="000000"/>
          <w:sz w:val="22"/>
        </w:rPr>
        <w:t xml:space="preserve">appointment slot must be known </w:t>
      </w:r>
      <w:r w:rsidR="00303490" w:rsidRPr="008822A7">
        <w:rPr>
          <w:rFonts w:ascii="Calibri" w:hAnsi="Calibri"/>
          <w:b w:val="0"/>
          <w:smallCaps w:val="0"/>
          <w:color w:val="000000"/>
          <w:sz w:val="22"/>
        </w:rPr>
        <w:t>as of</w:t>
      </w:r>
      <w:r w:rsidR="00E87F7D" w:rsidRPr="008822A7">
        <w:rPr>
          <w:rFonts w:ascii="Calibri" w:hAnsi="Calibri"/>
          <w:b w:val="0"/>
          <w:smallCaps w:val="0"/>
          <w:color w:val="000000"/>
          <w:sz w:val="22"/>
        </w:rPr>
        <w:t xml:space="preserve"> any </w:t>
      </w:r>
      <w:r w:rsidR="0027329C" w:rsidRPr="008822A7">
        <w:rPr>
          <w:rFonts w:ascii="Calibri" w:hAnsi="Calibri"/>
          <w:b w:val="0"/>
          <w:smallCaps w:val="0"/>
          <w:color w:val="000000"/>
          <w:sz w:val="22"/>
        </w:rPr>
        <w:t xml:space="preserve">retroactive or current </w:t>
      </w:r>
      <w:r w:rsidR="00EE2347" w:rsidRPr="008822A7">
        <w:rPr>
          <w:rFonts w:ascii="Calibri" w:hAnsi="Calibri"/>
          <w:b w:val="0"/>
          <w:smallCaps w:val="0"/>
          <w:color w:val="000000"/>
          <w:sz w:val="22"/>
        </w:rPr>
        <w:t xml:space="preserve">reporting </w:t>
      </w:r>
      <w:r w:rsidR="00E87F7D" w:rsidRPr="008822A7">
        <w:rPr>
          <w:rFonts w:ascii="Calibri" w:hAnsi="Calibri"/>
          <w:b w:val="0"/>
          <w:smallCaps w:val="0"/>
          <w:color w:val="000000"/>
          <w:sz w:val="22"/>
        </w:rPr>
        <w:t>date</w:t>
      </w:r>
      <w:r w:rsidR="0027329C" w:rsidRPr="008822A7">
        <w:rPr>
          <w:rFonts w:ascii="Calibri" w:hAnsi="Calibri"/>
          <w:b w:val="0"/>
          <w:smallCaps w:val="0"/>
          <w:color w:val="000000"/>
          <w:sz w:val="22"/>
        </w:rPr>
        <w:t>, the status of the slot</w:t>
      </w:r>
      <w:r w:rsidR="00303490" w:rsidRPr="008822A7">
        <w:rPr>
          <w:rFonts w:ascii="Calibri" w:hAnsi="Calibri"/>
          <w:b w:val="0"/>
          <w:smallCaps w:val="0"/>
          <w:color w:val="000000"/>
          <w:sz w:val="22"/>
        </w:rPr>
        <w:t xml:space="preserve"> must be</w:t>
      </w:r>
      <w:r w:rsidR="00E87F7D" w:rsidRPr="008822A7">
        <w:rPr>
          <w:rFonts w:ascii="Calibri" w:hAnsi="Calibri"/>
          <w:b w:val="0"/>
          <w:smallCaps w:val="0"/>
          <w:color w:val="000000"/>
          <w:sz w:val="22"/>
        </w:rPr>
        <w:t xml:space="preserve"> associated with be</w:t>
      </w:r>
      <w:r w:rsidR="00303490" w:rsidRPr="008822A7">
        <w:rPr>
          <w:rFonts w:ascii="Calibri" w:hAnsi="Calibri"/>
          <w:b w:val="0"/>
          <w:smallCaps w:val="0"/>
          <w:color w:val="000000"/>
          <w:sz w:val="22"/>
        </w:rPr>
        <w:t xml:space="preserve">gin and end dates as the slot </w:t>
      </w:r>
      <w:r w:rsidR="0027329C" w:rsidRPr="008822A7">
        <w:rPr>
          <w:rFonts w:ascii="Calibri" w:hAnsi="Calibri"/>
          <w:b w:val="0"/>
          <w:smallCaps w:val="0"/>
          <w:color w:val="000000"/>
          <w:sz w:val="22"/>
        </w:rPr>
        <w:t>had been, or currently is,</w:t>
      </w:r>
      <w:r w:rsidR="00E87F7D" w:rsidRPr="008822A7">
        <w:rPr>
          <w:rFonts w:ascii="Calibri" w:hAnsi="Calibri"/>
          <w:b w:val="0"/>
          <w:smallCaps w:val="0"/>
          <w:color w:val="000000"/>
          <w:sz w:val="22"/>
        </w:rPr>
        <w:t xml:space="preserve"> represented in CHCS.  </w:t>
      </w:r>
    </w:p>
    <w:p w:rsidR="00C504EB" w:rsidRPr="008822A7" w:rsidRDefault="00C504EB" w:rsidP="00BB28D9">
      <w:pPr>
        <w:pStyle w:val="Sub-Header"/>
        <w:numPr>
          <w:ilvl w:val="0"/>
          <w:numId w:val="0"/>
        </w:numPr>
        <w:ind w:left="720"/>
        <w:rPr>
          <w:rFonts w:ascii="Calibri" w:hAnsi="Calibri"/>
          <w:b w:val="0"/>
          <w:smallCaps w:val="0"/>
          <w:color w:val="000000"/>
          <w:sz w:val="22"/>
        </w:rPr>
      </w:pPr>
    </w:p>
    <w:p w:rsidR="00BB28D9" w:rsidRPr="008822A7" w:rsidRDefault="00303490" w:rsidP="00BB28D9">
      <w:pPr>
        <w:pStyle w:val="Sub-Header"/>
        <w:numPr>
          <w:ilvl w:val="0"/>
          <w:numId w:val="0"/>
        </w:numPr>
        <w:ind w:left="720"/>
        <w:rPr>
          <w:rFonts w:ascii="Calibri" w:hAnsi="Calibri"/>
          <w:b w:val="0"/>
          <w:smallCaps w:val="0"/>
          <w:color w:val="000000"/>
          <w:sz w:val="22"/>
        </w:rPr>
      </w:pPr>
      <w:r w:rsidRPr="008822A7">
        <w:rPr>
          <w:rFonts w:ascii="Calibri" w:hAnsi="Calibri"/>
          <w:b w:val="0"/>
          <w:smallCaps w:val="0"/>
          <w:color w:val="000000"/>
          <w:sz w:val="22"/>
        </w:rPr>
        <w:t xml:space="preserve">For </w:t>
      </w:r>
      <w:r w:rsidR="00435782" w:rsidRPr="008822A7">
        <w:rPr>
          <w:rFonts w:ascii="Calibri" w:hAnsi="Calibri"/>
          <w:b w:val="0"/>
          <w:smallCaps w:val="0"/>
          <w:color w:val="000000"/>
          <w:sz w:val="22"/>
        </w:rPr>
        <w:t xml:space="preserve">new </w:t>
      </w:r>
      <w:r w:rsidRPr="008822A7">
        <w:rPr>
          <w:rFonts w:ascii="Calibri" w:hAnsi="Calibri"/>
          <w:b w:val="0"/>
          <w:smallCaps w:val="0"/>
          <w:color w:val="000000"/>
          <w:sz w:val="22"/>
        </w:rPr>
        <w:t xml:space="preserve">incoming raw feeds, the processor uses </w:t>
      </w:r>
      <w:r w:rsidR="00C504EB" w:rsidRPr="008822A7">
        <w:rPr>
          <w:rFonts w:ascii="Calibri" w:hAnsi="Calibri"/>
          <w:b w:val="0"/>
          <w:smallCaps w:val="0"/>
          <w:color w:val="000000"/>
          <w:sz w:val="22"/>
        </w:rPr>
        <w:t xml:space="preserve">the </w:t>
      </w:r>
      <w:proofErr w:type="spellStart"/>
      <w:r w:rsidR="00C504EB" w:rsidRPr="008822A7">
        <w:rPr>
          <w:rFonts w:ascii="Calibri" w:hAnsi="Calibri"/>
          <w:b w:val="0"/>
          <w:smallCaps w:val="0"/>
          <w:color w:val="000000"/>
          <w:sz w:val="22"/>
        </w:rPr>
        <w:t>slot_key</w:t>
      </w:r>
      <w:proofErr w:type="spellEnd"/>
      <w:r w:rsidR="00C504EB" w:rsidRPr="008822A7">
        <w:rPr>
          <w:rFonts w:ascii="Calibri" w:hAnsi="Calibri"/>
          <w:b w:val="0"/>
          <w:smallCaps w:val="0"/>
          <w:color w:val="000000"/>
          <w:sz w:val="22"/>
        </w:rPr>
        <w:t xml:space="preserve"> field as the </w:t>
      </w:r>
      <w:r w:rsidRPr="008822A7">
        <w:rPr>
          <w:rFonts w:ascii="Calibri" w:hAnsi="Calibri"/>
          <w:b w:val="0"/>
          <w:smallCaps w:val="0"/>
          <w:color w:val="000000"/>
          <w:sz w:val="22"/>
        </w:rPr>
        <w:t xml:space="preserve">record key. </w:t>
      </w:r>
      <w:r w:rsidR="00C504EB" w:rsidRPr="008822A7">
        <w:rPr>
          <w:rFonts w:ascii="Calibri" w:hAnsi="Calibri"/>
          <w:b w:val="0"/>
          <w:smallCaps w:val="0"/>
          <w:color w:val="000000"/>
          <w:sz w:val="22"/>
        </w:rPr>
        <w:t xml:space="preserve"> </w:t>
      </w:r>
      <w:r w:rsidRPr="008822A7">
        <w:rPr>
          <w:rFonts w:ascii="Calibri" w:hAnsi="Calibri"/>
          <w:b w:val="0"/>
          <w:smallCaps w:val="0"/>
          <w:color w:val="000000"/>
          <w:sz w:val="22"/>
        </w:rPr>
        <w:t>I</w:t>
      </w:r>
      <w:r w:rsidR="00C504EB" w:rsidRPr="008822A7">
        <w:rPr>
          <w:rFonts w:ascii="Calibri" w:hAnsi="Calibri"/>
          <w:b w:val="0"/>
          <w:smallCaps w:val="0"/>
          <w:color w:val="000000"/>
          <w:sz w:val="22"/>
        </w:rPr>
        <w:t xml:space="preserve">f there are any changes in any of the other fields on the entire record, the date window is closed for the </w:t>
      </w:r>
      <w:r w:rsidR="00C504EB" w:rsidRPr="008822A7">
        <w:rPr>
          <w:rFonts w:ascii="Calibri" w:hAnsi="Calibri"/>
          <w:b w:val="0"/>
          <w:smallCaps w:val="0"/>
          <w:color w:val="000000"/>
          <w:sz w:val="22"/>
        </w:rPr>
        <w:lastRenderedPageBreak/>
        <w:t xml:space="preserve">previous record and a new record with the new begin date is started.  If a new feed record comes in with no changes to any field (for a given </w:t>
      </w:r>
      <w:proofErr w:type="spellStart"/>
      <w:r w:rsidR="00C504EB" w:rsidRPr="008822A7">
        <w:rPr>
          <w:rFonts w:ascii="Calibri" w:hAnsi="Calibri"/>
          <w:b w:val="0"/>
          <w:smallCaps w:val="0"/>
          <w:color w:val="000000"/>
          <w:sz w:val="22"/>
        </w:rPr>
        <w:t>slot_key</w:t>
      </w:r>
      <w:proofErr w:type="spellEnd"/>
      <w:r w:rsidR="00C504EB" w:rsidRPr="008822A7">
        <w:rPr>
          <w:rFonts w:ascii="Calibri" w:hAnsi="Calibri"/>
          <w:b w:val="0"/>
          <w:smallCaps w:val="0"/>
          <w:color w:val="000000"/>
          <w:sz w:val="22"/>
        </w:rPr>
        <w:t xml:space="preserve">), then the </w:t>
      </w:r>
      <w:proofErr w:type="spellStart"/>
      <w:r w:rsidR="00C504EB" w:rsidRPr="008822A7">
        <w:rPr>
          <w:rFonts w:ascii="Calibri" w:hAnsi="Calibri"/>
          <w:b w:val="0"/>
          <w:smallCaps w:val="0"/>
          <w:color w:val="000000"/>
          <w:sz w:val="22"/>
        </w:rPr>
        <w:t>enddate</w:t>
      </w:r>
      <w:proofErr w:type="spellEnd"/>
      <w:r w:rsidR="00C504EB" w:rsidRPr="008822A7">
        <w:rPr>
          <w:rFonts w:ascii="Calibri" w:hAnsi="Calibri"/>
          <w:b w:val="0"/>
          <w:smallCaps w:val="0"/>
          <w:color w:val="000000"/>
          <w:sz w:val="22"/>
        </w:rPr>
        <w:t xml:space="preserve"> is simply extended out to </w:t>
      </w:r>
      <w:r w:rsidRPr="008822A7">
        <w:rPr>
          <w:rFonts w:ascii="Calibri" w:hAnsi="Calibri"/>
          <w:b w:val="0"/>
          <w:smallCaps w:val="0"/>
          <w:color w:val="000000"/>
          <w:sz w:val="22"/>
        </w:rPr>
        <w:t xml:space="preserve">the </w:t>
      </w:r>
      <w:r w:rsidR="00C504EB" w:rsidRPr="008822A7">
        <w:rPr>
          <w:rFonts w:ascii="Calibri" w:hAnsi="Calibri"/>
          <w:b w:val="0"/>
          <w:smallCaps w:val="0"/>
          <w:color w:val="000000"/>
          <w:sz w:val="22"/>
        </w:rPr>
        <w:t>harvest date on the raw feed record.</w:t>
      </w:r>
      <w:r w:rsidR="00E90169" w:rsidRPr="008822A7">
        <w:rPr>
          <w:rFonts w:ascii="Calibri" w:hAnsi="Calibri"/>
          <w:b w:val="0"/>
          <w:smallCaps w:val="0"/>
          <w:color w:val="000000"/>
          <w:sz w:val="22"/>
        </w:rPr>
        <w:t xml:space="preserve">  Appendix A provides examples using sample data to help illustrate the results of this update process.</w:t>
      </w:r>
    </w:p>
    <w:p w:rsidR="00B50DF4" w:rsidRPr="008822A7" w:rsidRDefault="00B50DF4" w:rsidP="00BB28D9">
      <w:pPr>
        <w:pStyle w:val="Sub-Header"/>
        <w:numPr>
          <w:ilvl w:val="0"/>
          <w:numId w:val="0"/>
        </w:numPr>
        <w:ind w:left="720"/>
        <w:rPr>
          <w:rFonts w:ascii="Calibri" w:hAnsi="Calibri"/>
          <w:b w:val="0"/>
          <w:smallCaps w:val="0"/>
          <w:color w:val="000000"/>
          <w:sz w:val="22"/>
        </w:rPr>
      </w:pPr>
    </w:p>
    <w:p w:rsidR="00B50DF4" w:rsidRPr="008822A7" w:rsidRDefault="00B50DF4" w:rsidP="00BB28D9">
      <w:pPr>
        <w:pStyle w:val="Sub-Header"/>
        <w:numPr>
          <w:ilvl w:val="0"/>
          <w:numId w:val="0"/>
        </w:numPr>
        <w:ind w:left="720"/>
        <w:rPr>
          <w:rFonts w:ascii="Calibri" w:hAnsi="Calibri"/>
          <w:b w:val="0"/>
          <w:iCs/>
          <w:smallCaps w:val="0"/>
          <w:sz w:val="22"/>
          <w:szCs w:val="22"/>
        </w:rPr>
      </w:pPr>
      <w:r w:rsidRPr="008822A7">
        <w:rPr>
          <w:rFonts w:ascii="Calibri" w:hAnsi="Calibri"/>
          <w:b w:val="0"/>
          <w:smallCaps w:val="0"/>
          <w:color w:val="000000"/>
          <w:sz w:val="22"/>
        </w:rPr>
        <w:t>On rare occasions, multiple raw feed records are sent to the MDR on the same day representing the same appointment slot.  Only one slot status is to be tracked per day.  To remove any duplicate</w:t>
      </w:r>
      <w:r w:rsidR="007510A0" w:rsidRPr="008822A7">
        <w:rPr>
          <w:rFonts w:ascii="Calibri" w:hAnsi="Calibri"/>
          <w:b w:val="0"/>
          <w:smallCaps w:val="0"/>
          <w:color w:val="000000"/>
          <w:sz w:val="22"/>
        </w:rPr>
        <w:t>/multiple</w:t>
      </w:r>
      <w:r w:rsidRPr="008822A7">
        <w:rPr>
          <w:rFonts w:ascii="Calibri" w:hAnsi="Calibri"/>
          <w:b w:val="0"/>
          <w:smallCaps w:val="0"/>
          <w:color w:val="000000"/>
          <w:sz w:val="22"/>
        </w:rPr>
        <w:t xml:space="preserve"> records for the same slot on the same day, the processor should only keep the most recent</w:t>
      </w:r>
      <w:r w:rsidR="007510A0" w:rsidRPr="008822A7">
        <w:rPr>
          <w:rFonts w:ascii="Calibri" w:hAnsi="Calibri"/>
          <w:b w:val="0"/>
          <w:smallCaps w:val="0"/>
          <w:color w:val="000000"/>
          <w:sz w:val="22"/>
        </w:rPr>
        <w:t>ly</w:t>
      </w:r>
      <w:r w:rsidRPr="008822A7">
        <w:rPr>
          <w:rFonts w:ascii="Calibri" w:hAnsi="Calibri"/>
          <w:b w:val="0"/>
          <w:smallCaps w:val="0"/>
          <w:color w:val="000000"/>
          <w:sz w:val="22"/>
        </w:rPr>
        <w:t xml:space="preserve"> received record based on the following tie-breaking criteria: </w:t>
      </w:r>
      <w:proofErr w:type="spellStart"/>
      <w:r w:rsidRPr="008822A7">
        <w:rPr>
          <w:rFonts w:ascii="Calibri" w:hAnsi="Calibri"/>
          <w:b w:val="0"/>
          <w:smallCaps w:val="0"/>
          <w:color w:val="000000"/>
          <w:sz w:val="22"/>
        </w:rPr>
        <w:t>slot_key</w:t>
      </w:r>
      <w:proofErr w:type="spellEnd"/>
      <w:r w:rsidRPr="008822A7">
        <w:rPr>
          <w:rFonts w:ascii="Calibri" w:hAnsi="Calibri"/>
          <w:b w:val="0"/>
          <w:smallCaps w:val="0"/>
          <w:color w:val="000000"/>
          <w:sz w:val="22"/>
        </w:rPr>
        <w:t xml:space="preserve">, </w:t>
      </w:r>
      <w:proofErr w:type="spellStart"/>
      <w:r w:rsidRPr="008822A7">
        <w:rPr>
          <w:rFonts w:ascii="Calibri" w:hAnsi="Calibri"/>
          <w:b w:val="0"/>
          <w:smallCaps w:val="0"/>
          <w:color w:val="000000"/>
          <w:sz w:val="22"/>
        </w:rPr>
        <w:t>harvest_dt</w:t>
      </w:r>
      <w:proofErr w:type="spellEnd"/>
      <w:r w:rsidRPr="008822A7">
        <w:rPr>
          <w:rFonts w:ascii="Calibri" w:hAnsi="Calibri"/>
          <w:b w:val="0"/>
          <w:smallCaps w:val="0"/>
          <w:color w:val="000000"/>
          <w:sz w:val="22"/>
        </w:rPr>
        <w:t xml:space="preserve">, </w:t>
      </w:r>
      <w:proofErr w:type="spellStart"/>
      <w:r w:rsidRPr="008822A7">
        <w:rPr>
          <w:rFonts w:ascii="Calibri" w:hAnsi="Calibri"/>
          <w:b w:val="0"/>
          <w:smallCaps w:val="0"/>
          <w:color w:val="000000"/>
          <w:sz w:val="22"/>
        </w:rPr>
        <w:t>harvest_time</w:t>
      </w:r>
      <w:proofErr w:type="spellEnd"/>
      <w:r w:rsidRPr="008822A7">
        <w:rPr>
          <w:rFonts w:ascii="Calibri" w:hAnsi="Calibri"/>
          <w:b w:val="0"/>
          <w:smallCaps w:val="0"/>
          <w:color w:val="000000"/>
          <w:sz w:val="22"/>
        </w:rPr>
        <w:t>, booked.</w:t>
      </w:r>
    </w:p>
    <w:p w:rsidR="00435782" w:rsidRPr="008822A7" w:rsidRDefault="00435782" w:rsidP="00BB28D9">
      <w:pPr>
        <w:pStyle w:val="Sub-Header"/>
        <w:numPr>
          <w:ilvl w:val="0"/>
          <w:numId w:val="0"/>
        </w:numPr>
        <w:ind w:left="720"/>
        <w:rPr>
          <w:rFonts w:ascii="Calibri" w:hAnsi="Calibri"/>
          <w:b w:val="0"/>
          <w:iCs/>
          <w:smallCaps w:val="0"/>
          <w:sz w:val="22"/>
          <w:szCs w:val="22"/>
        </w:rPr>
      </w:pPr>
    </w:p>
    <w:p w:rsidR="00FC07D2" w:rsidRPr="008822A7" w:rsidRDefault="00B80E1E" w:rsidP="00DB0169">
      <w:pPr>
        <w:pStyle w:val="Sub-Header"/>
        <w:spacing w:before="100"/>
        <w:rPr>
          <w:rFonts w:asciiTheme="minorHAnsi" w:hAnsiTheme="minorHAnsi"/>
          <w:color w:val="000000"/>
          <w:sz w:val="22"/>
        </w:rPr>
      </w:pPr>
      <w:r w:rsidRPr="008822A7">
        <w:rPr>
          <w:rFonts w:asciiTheme="minorHAnsi" w:hAnsiTheme="minorHAnsi"/>
          <w:sz w:val="22"/>
        </w:rPr>
        <w:t>Field Transformations and Deletions for MDR Core Database</w:t>
      </w:r>
    </w:p>
    <w:p w:rsidR="00E82EB8" w:rsidRPr="008822A7" w:rsidRDefault="00E82EB8" w:rsidP="00E82EB8">
      <w:pPr>
        <w:pStyle w:val="Sub-Header"/>
        <w:numPr>
          <w:ilvl w:val="0"/>
          <w:numId w:val="0"/>
        </w:numPr>
        <w:ind w:left="720" w:hanging="720"/>
        <w:rPr>
          <w:rFonts w:asciiTheme="minorHAnsi" w:hAnsiTheme="minorHAnsi"/>
          <w:sz w:val="22"/>
        </w:rPr>
      </w:pPr>
    </w:p>
    <w:p w:rsidR="00E82EB8" w:rsidRPr="008822A7" w:rsidRDefault="00E82EB8" w:rsidP="00E82EB8">
      <w:pPr>
        <w:pStyle w:val="Sub-Header"/>
        <w:numPr>
          <w:ilvl w:val="0"/>
          <w:numId w:val="0"/>
        </w:numPr>
        <w:ind w:left="720"/>
        <w:rPr>
          <w:rFonts w:asciiTheme="minorHAnsi" w:hAnsiTheme="minorHAnsi"/>
          <w:b w:val="0"/>
          <w:smallCaps w:val="0"/>
          <w:sz w:val="22"/>
        </w:rPr>
      </w:pPr>
      <w:r w:rsidRPr="008822A7">
        <w:rPr>
          <w:rFonts w:asciiTheme="minorHAnsi" w:hAnsiTheme="minorHAnsi"/>
          <w:b w:val="0"/>
          <w:smallCaps w:val="0"/>
          <w:sz w:val="22"/>
        </w:rPr>
        <w:t xml:space="preserve">The MDR Schedulable Entity file contains minimal field transformations, described in table </w:t>
      </w:r>
      <w:r w:rsidR="008D5509" w:rsidRPr="008822A7">
        <w:rPr>
          <w:rFonts w:asciiTheme="minorHAnsi" w:hAnsiTheme="minorHAnsi"/>
          <w:b w:val="0"/>
          <w:smallCaps w:val="0"/>
          <w:sz w:val="22"/>
        </w:rPr>
        <w:t>3</w:t>
      </w:r>
      <w:r w:rsidRPr="008822A7">
        <w:rPr>
          <w:rFonts w:asciiTheme="minorHAnsi" w:hAnsiTheme="minorHAnsi"/>
          <w:b w:val="0"/>
          <w:smallCaps w:val="0"/>
          <w:sz w:val="22"/>
        </w:rPr>
        <w:t xml:space="preserve">.  There </w:t>
      </w:r>
      <w:r w:rsidR="005005A7" w:rsidRPr="008822A7">
        <w:rPr>
          <w:rFonts w:asciiTheme="minorHAnsi" w:hAnsiTheme="minorHAnsi"/>
          <w:b w:val="0"/>
          <w:smallCaps w:val="0"/>
          <w:sz w:val="22"/>
        </w:rPr>
        <w:t xml:space="preserve">are two external files used in field derivations.  The merge characteristics are described in table </w:t>
      </w:r>
      <w:r w:rsidR="008D5509" w:rsidRPr="008822A7">
        <w:rPr>
          <w:rFonts w:asciiTheme="minorHAnsi" w:hAnsiTheme="minorHAnsi"/>
          <w:b w:val="0"/>
          <w:smallCaps w:val="0"/>
          <w:sz w:val="22"/>
        </w:rPr>
        <w:t>2</w:t>
      </w:r>
      <w:r w:rsidR="005005A7" w:rsidRPr="008822A7">
        <w:rPr>
          <w:rFonts w:asciiTheme="minorHAnsi" w:hAnsiTheme="minorHAnsi"/>
          <w:b w:val="0"/>
          <w:smallCaps w:val="0"/>
          <w:sz w:val="22"/>
        </w:rPr>
        <w:t xml:space="preserve">.  </w:t>
      </w:r>
      <w:r w:rsidRPr="008822A7">
        <w:rPr>
          <w:rFonts w:asciiTheme="minorHAnsi" w:hAnsiTheme="minorHAnsi"/>
          <w:b w:val="0"/>
          <w:smallCaps w:val="0"/>
          <w:sz w:val="22"/>
        </w:rPr>
        <w:t xml:space="preserve"> </w:t>
      </w:r>
      <w:r w:rsidR="0080186B" w:rsidRPr="008822A7">
        <w:rPr>
          <w:rFonts w:asciiTheme="minorHAnsi" w:hAnsiTheme="minorHAnsi"/>
          <w:b w:val="0"/>
          <w:smallCaps w:val="0"/>
          <w:sz w:val="22"/>
        </w:rPr>
        <w:t>The MTF SE file is</w:t>
      </w:r>
      <w:r w:rsidR="000D7CCB" w:rsidRPr="008822A7">
        <w:rPr>
          <w:rFonts w:asciiTheme="minorHAnsi" w:hAnsiTheme="minorHAnsi"/>
          <w:b w:val="0"/>
          <w:smallCaps w:val="0"/>
          <w:sz w:val="22"/>
        </w:rPr>
        <w:t xml:space="preserve"> merged with the NPPES and DMIS </w:t>
      </w:r>
      <w:r w:rsidR="00997B4B">
        <w:rPr>
          <w:rFonts w:asciiTheme="minorHAnsi" w:hAnsiTheme="minorHAnsi"/>
          <w:b w:val="0"/>
          <w:smallCaps w:val="0"/>
          <w:sz w:val="22"/>
        </w:rPr>
        <w:t xml:space="preserve">ID </w:t>
      </w:r>
      <w:r w:rsidR="000D7CCB" w:rsidRPr="008822A7">
        <w:rPr>
          <w:rFonts w:asciiTheme="minorHAnsi" w:hAnsiTheme="minorHAnsi"/>
          <w:b w:val="0"/>
          <w:smallCaps w:val="0"/>
          <w:sz w:val="22"/>
        </w:rPr>
        <w:t>Index table</w:t>
      </w:r>
      <w:r w:rsidR="0080186B" w:rsidRPr="008822A7">
        <w:rPr>
          <w:rFonts w:asciiTheme="minorHAnsi" w:hAnsiTheme="minorHAnsi"/>
          <w:b w:val="0"/>
          <w:smallCaps w:val="0"/>
          <w:sz w:val="22"/>
        </w:rPr>
        <w:t>s</w:t>
      </w:r>
      <w:r w:rsidR="0080186B" w:rsidRPr="001D2F63">
        <w:rPr>
          <w:rFonts w:asciiTheme="minorHAnsi" w:hAnsiTheme="minorHAnsi"/>
          <w:b w:val="0"/>
          <w:smallCaps w:val="0"/>
          <w:sz w:val="22"/>
        </w:rPr>
        <w:t>.</w:t>
      </w:r>
      <w:r w:rsidR="00997B4B" w:rsidRPr="001D2F63">
        <w:rPr>
          <w:rFonts w:asciiTheme="minorHAnsi" w:hAnsiTheme="minorHAnsi"/>
          <w:b w:val="0"/>
          <w:smallCaps w:val="0"/>
          <w:sz w:val="22"/>
        </w:rPr>
        <w:t xml:space="preserve"> When processing future years of data, if the same year of the DMIS ID Index table is not available, use the most recent year. For example, if the current year is FY18, the future year is FY19, but the FY19 DMIS ID Index table is not available,</w:t>
      </w:r>
      <w:r w:rsidR="00DF79D6" w:rsidRPr="001D2F63">
        <w:rPr>
          <w:rFonts w:asciiTheme="minorHAnsi" w:hAnsiTheme="minorHAnsi"/>
          <w:b w:val="0"/>
          <w:smallCaps w:val="0"/>
          <w:sz w:val="22"/>
        </w:rPr>
        <w:t xml:space="preserve"> merge all FY19 data to the FY18</w:t>
      </w:r>
      <w:r w:rsidR="00997B4B" w:rsidRPr="001D2F63">
        <w:rPr>
          <w:rFonts w:asciiTheme="minorHAnsi" w:hAnsiTheme="minorHAnsi"/>
          <w:b w:val="0"/>
          <w:smallCaps w:val="0"/>
          <w:sz w:val="22"/>
        </w:rPr>
        <w:t xml:space="preserve"> DMIS ID Index table.</w:t>
      </w:r>
    </w:p>
    <w:p w:rsidR="005005A7" w:rsidRPr="008822A7" w:rsidRDefault="005005A7" w:rsidP="00E82EB8">
      <w:pPr>
        <w:pStyle w:val="Sub-Header"/>
        <w:numPr>
          <w:ilvl w:val="0"/>
          <w:numId w:val="0"/>
        </w:numPr>
        <w:ind w:left="720"/>
        <w:rPr>
          <w:rFonts w:asciiTheme="minorHAnsi" w:hAnsiTheme="minorHAnsi"/>
          <w:b w:val="0"/>
          <w:smallCaps w:val="0"/>
          <w:sz w:val="22"/>
        </w:rPr>
      </w:pPr>
    </w:p>
    <w:p w:rsidR="005005A7" w:rsidRPr="008822A7" w:rsidRDefault="005005A7" w:rsidP="00E82EB8">
      <w:pPr>
        <w:pStyle w:val="Sub-Header"/>
        <w:numPr>
          <w:ilvl w:val="0"/>
          <w:numId w:val="0"/>
        </w:numPr>
        <w:ind w:left="720"/>
        <w:rPr>
          <w:rFonts w:asciiTheme="minorHAnsi" w:hAnsiTheme="minorHAnsi"/>
          <w:b w:val="0"/>
          <w:smallCaps w:val="0"/>
          <w:sz w:val="22"/>
        </w:rPr>
      </w:pPr>
      <w:r w:rsidRPr="008822A7">
        <w:rPr>
          <w:rFonts w:asciiTheme="minorHAnsi" w:hAnsiTheme="minorHAnsi"/>
          <w:b w:val="0"/>
          <w:smallCaps w:val="0"/>
          <w:sz w:val="22"/>
        </w:rPr>
        <w:t xml:space="preserve">Table </w:t>
      </w:r>
      <w:r w:rsidR="00B41AF6" w:rsidRPr="008822A7">
        <w:rPr>
          <w:rFonts w:asciiTheme="minorHAnsi" w:hAnsiTheme="minorHAnsi"/>
          <w:b w:val="0"/>
          <w:smallCaps w:val="0"/>
          <w:sz w:val="22"/>
        </w:rPr>
        <w:t>2</w:t>
      </w:r>
      <w:r w:rsidRPr="008822A7">
        <w:rPr>
          <w:rFonts w:asciiTheme="minorHAnsi" w:hAnsiTheme="minorHAnsi"/>
          <w:b w:val="0"/>
          <w:smallCaps w:val="0"/>
          <w:sz w:val="22"/>
        </w:rPr>
        <w:t>:  External File Merges in Schedulable Entity Processing</w:t>
      </w: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070"/>
        <w:gridCol w:w="3574"/>
      </w:tblGrid>
      <w:tr w:rsidR="001D1984" w:rsidRPr="008822A7" w:rsidTr="00435782">
        <w:trPr>
          <w:tblHeader/>
          <w:jc w:val="center"/>
        </w:trPr>
        <w:tc>
          <w:tcPr>
            <w:tcW w:w="2245" w:type="dxa"/>
            <w:shd w:val="clear" w:color="auto" w:fill="F2F2F2" w:themeFill="background1" w:themeFillShade="F2"/>
          </w:tcPr>
          <w:p w:rsidR="001D1984" w:rsidRPr="008822A7" w:rsidRDefault="001D1984" w:rsidP="001D1984">
            <w:pPr>
              <w:rPr>
                <w:rFonts w:ascii="Calibri" w:hAnsi="Calibri" w:cs="Calibri"/>
                <w:b/>
                <w:color w:val="000000"/>
                <w:sz w:val="20"/>
              </w:rPr>
            </w:pPr>
            <w:r w:rsidRPr="008822A7">
              <w:rPr>
                <w:rFonts w:asciiTheme="minorHAnsi" w:hAnsiTheme="minorHAnsi"/>
                <w:color w:val="000000"/>
                <w:sz w:val="22"/>
              </w:rPr>
              <w:tab/>
            </w:r>
            <w:r w:rsidRPr="008822A7">
              <w:rPr>
                <w:rFonts w:ascii="Calibri" w:hAnsi="Calibri" w:cs="Calibri"/>
                <w:b/>
                <w:color w:val="000000"/>
                <w:sz w:val="20"/>
              </w:rPr>
              <w:t>Merge</w:t>
            </w:r>
          </w:p>
        </w:tc>
        <w:tc>
          <w:tcPr>
            <w:tcW w:w="2070" w:type="dxa"/>
            <w:shd w:val="clear" w:color="auto" w:fill="F2F2F2" w:themeFill="background1" w:themeFillShade="F2"/>
          </w:tcPr>
          <w:p w:rsidR="001D1984" w:rsidRPr="008822A7" w:rsidRDefault="001D1984" w:rsidP="001D1984">
            <w:pPr>
              <w:rPr>
                <w:rFonts w:ascii="Calibri" w:hAnsi="Calibri" w:cs="Calibri"/>
                <w:b/>
                <w:color w:val="000000"/>
                <w:sz w:val="20"/>
              </w:rPr>
            </w:pPr>
            <w:r w:rsidRPr="008822A7">
              <w:rPr>
                <w:rFonts w:ascii="Calibri" w:hAnsi="Calibri" w:cs="Calibri"/>
                <w:b/>
                <w:color w:val="000000"/>
                <w:sz w:val="20"/>
              </w:rPr>
              <w:t>Date Matching</w:t>
            </w:r>
          </w:p>
        </w:tc>
        <w:tc>
          <w:tcPr>
            <w:tcW w:w="3574" w:type="dxa"/>
            <w:tcBorders>
              <w:bottom w:val="single" w:sz="4" w:space="0" w:color="auto"/>
            </w:tcBorders>
            <w:shd w:val="clear" w:color="auto" w:fill="F2F2F2" w:themeFill="background1" w:themeFillShade="F2"/>
          </w:tcPr>
          <w:p w:rsidR="001D1984" w:rsidRPr="008822A7" w:rsidRDefault="001D1984" w:rsidP="001D1984">
            <w:pPr>
              <w:rPr>
                <w:rFonts w:ascii="Calibri" w:hAnsi="Calibri" w:cs="Calibri"/>
                <w:b/>
                <w:color w:val="000000"/>
                <w:sz w:val="20"/>
              </w:rPr>
            </w:pPr>
            <w:r w:rsidRPr="008822A7">
              <w:rPr>
                <w:rFonts w:ascii="Calibri" w:hAnsi="Calibri" w:cs="Calibri"/>
                <w:b/>
                <w:color w:val="000000"/>
                <w:sz w:val="20"/>
              </w:rPr>
              <w:t>Additional Matching</w:t>
            </w:r>
          </w:p>
        </w:tc>
      </w:tr>
      <w:tr w:rsidR="001D1984" w:rsidRPr="008822A7" w:rsidTr="00435782">
        <w:trPr>
          <w:jc w:val="center"/>
        </w:trPr>
        <w:tc>
          <w:tcPr>
            <w:tcW w:w="2245" w:type="dxa"/>
          </w:tcPr>
          <w:p w:rsidR="001D1984" w:rsidRPr="008822A7" w:rsidRDefault="001D1984" w:rsidP="001D1984">
            <w:pPr>
              <w:rPr>
                <w:rFonts w:ascii="Calibri" w:hAnsi="Calibri" w:cs="Calibri"/>
                <w:color w:val="000000"/>
                <w:sz w:val="20"/>
              </w:rPr>
            </w:pPr>
            <w:r w:rsidRPr="008822A7">
              <w:rPr>
                <w:rFonts w:ascii="Calibri" w:hAnsi="Calibri" w:cs="Calibri"/>
                <w:color w:val="000000"/>
                <w:sz w:val="20"/>
              </w:rPr>
              <w:t>MDR DMISID Index</w:t>
            </w:r>
          </w:p>
        </w:tc>
        <w:tc>
          <w:tcPr>
            <w:tcW w:w="2070" w:type="dxa"/>
          </w:tcPr>
          <w:p w:rsidR="001D1984" w:rsidRPr="008822A7" w:rsidRDefault="001D1984" w:rsidP="001D1984">
            <w:pPr>
              <w:rPr>
                <w:rFonts w:ascii="Calibri" w:hAnsi="Calibri" w:cs="Calibri"/>
                <w:color w:val="000000"/>
                <w:sz w:val="20"/>
              </w:rPr>
            </w:pPr>
            <w:r w:rsidRPr="008822A7">
              <w:rPr>
                <w:rFonts w:ascii="Calibri" w:hAnsi="Calibri" w:cs="Calibri"/>
                <w:color w:val="000000"/>
                <w:sz w:val="20"/>
              </w:rPr>
              <w:t>FY</w:t>
            </w:r>
          </w:p>
        </w:tc>
        <w:tc>
          <w:tcPr>
            <w:tcW w:w="3574" w:type="dxa"/>
          </w:tcPr>
          <w:p w:rsidR="001D1984" w:rsidRPr="008822A7" w:rsidRDefault="00627A7B" w:rsidP="001D1984">
            <w:pPr>
              <w:rPr>
                <w:rFonts w:ascii="Calibri" w:hAnsi="Calibri" w:cs="Calibri"/>
                <w:color w:val="000000"/>
                <w:sz w:val="20"/>
              </w:rPr>
            </w:pPr>
            <w:r w:rsidRPr="008822A7">
              <w:rPr>
                <w:rFonts w:ascii="Calibri" w:hAnsi="Calibri" w:cs="Calibri"/>
                <w:color w:val="000000"/>
                <w:sz w:val="20"/>
              </w:rPr>
              <w:t>DMISID</w:t>
            </w:r>
          </w:p>
        </w:tc>
      </w:tr>
      <w:tr w:rsidR="001D1984" w:rsidRPr="008822A7" w:rsidTr="00435782">
        <w:trPr>
          <w:trHeight w:val="215"/>
          <w:jc w:val="center"/>
        </w:trPr>
        <w:tc>
          <w:tcPr>
            <w:tcW w:w="2245" w:type="dxa"/>
          </w:tcPr>
          <w:p w:rsidR="001D1984" w:rsidRPr="008822A7" w:rsidRDefault="001D1984" w:rsidP="001D1984">
            <w:pPr>
              <w:rPr>
                <w:rFonts w:ascii="Calibri" w:hAnsi="Calibri" w:cs="Calibri"/>
                <w:color w:val="000000"/>
                <w:sz w:val="20"/>
              </w:rPr>
            </w:pPr>
            <w:r w:rsidRPr="008822A7">
              <w:rPr>
                <w:rFonts w:ascii="Calibri" w:hAnsi="Calibri" w:cs="Calibri"/>
                <w:color w:val="000000"/>
                <w:sz w:val="20"/>
              </w:rPr>
              <w:t>MDR NPPES</w:t>
            </w:r>
          </w:p>
        </w:tc>
        <w:tc>
          <w:tcPr>
            <w:tcW w:w="2070" w:type="dxa"/>
          </w:tcPr>
          <w:p w:rsidR="001D1984" w:rsidRPr="008822A7" w:rsidRDefault="001D1984" w:rsidP="001D1984">
            <w:pPr>
              <w:rPr>
                <w:rFonts w:ascii="Calibri" w:hAnsi="Calibri" w:cs="Calibri"/>
                <w:color w:val="000000"/>
                <w:sz w:val="20"/>
              </w:rPr>
            </w:pPr>
            <w:r w:rsidRPr="008822A7">
              <w:rPr>
                <w:rFonts w:ascii="Calibri" w:hAnsi="Calibri" w:cs="Calibri"/>
                <w:color w:val="000000"/>
                <w:sz w:val="20"/>
              </w:rPr>
              <w:t>N/A</w:t>
            </w:r>
          </w:p>
        </w:tc>
        <w:tc>
          <w:tcPr>
            <w:tcW w:w="3574" w:type="dxa"/>
          </w:tcPr>
          <w:p w:rsidR="001D1984" w:rsidRPr="008822A7" w:rsidRDefault="001D1984" w:rsidP="001D1984">
            <w:pPr>
              <w:rPr>
                <w:rFonts w:ascii="Calibri" w:hAnsi="Calibri" w:cs="Calibri"/>
                <w:color w:val="000000"/>
                <w:sz w:val="20"/>
                <w:lang w:val="fr-FR"/>
              </w:rPr>
            </w:pPr>
            <w:r w:rsidRPr="008822A7">
              <w:rPr>
                <w:rFonts w:ascii="Calibri" w:hAnsi="Calibri" w:cs="Calibri"/>
                <w:color w:val="000000"/>
                <w:sz w:val="20"/>
                <w:lang w:val="fr-FR"/>
              </w:rPr>
              <w:t>NPI</w:t>
            </w:r>
          </w:p>
        </w:tc>
      </w:tr>
    </w:tbl>
    <w:p w:rsidR="001D1984" w:rsidRPr="008822A7" w:rsidRDefault="001D1984" w:rsidP="00E82EB8">
      <w:pPr>
        <w:pStyle w:val="Sub-Header"/>
        <w:numPr>
          <w:ilvl w:val="0"/>
          <w:numId w:val="0"/>
        </w:numPr>
        <w:ind w:left="720" w:hanging="720"/>
        <w:rPr>
          <w:rFonts w:asciiTheme="minorHAnsi" w:hAnsiTheme="minorHAnsi"/>
          <w:color w:val="000000"/>
          <w:sz w:val="22"/>
        </w:rPr>
      </w:pPr>
    </w:p>
    <w:p w:rsidR="00951A8B" w:rsidRPr="008822A7" w:rsidRDefault="00951A8B" w:rsidP="00E82EB8">
      <w:pPr>
        <w:pStyle w:val="Sub-Header"/>
        <w:numPr>
          <w:ilvl w:val="0"/>
          <w:numId w:val="0"/>
        </w:numPr>
        <w:ind w:left="720" w:hanging="720"/>
        <w:rPr>
          <w:rFonts w:asciiTheme="minorHAnsi" w:hAnsiTheme="minorHAnsi"/>
          <w:color w:val="000000"/>
          <w:sz w:val="22"/>
        </w:rPr>
      </w:pPr>
    </w:p>
    <w:p w:rsidR="00BB28D9" w:rsidRPr="008822A7" w:rsidRDefault="00BB28D9" w:rsidP="00BB28D9">
      <w:pPr>
        <w:pStyle w:val="Sub-Header"/>
        <w:rPr>
          <w:rFonts w:asciiTheme="minorHAnsi" w:hAnsiTheme="minorHAnsi"/>
          <w:color w:val="000000"/>
          <w:sz w:val="22"/>
        </w:rPr>
      </w:pPr>
      <w:r w:rsidRPr="008822A7">
        <w:rPr>
          <w:rFonts w:asciiTheme="minorHAnsi" w:hAnsiTheme="minorHAnsi"/>
          <w:sz w:val="22"/>
        </w:rPr>
        <w:t>File Layout</w:t>
      </w:r>
    </w:p>
    <w:p w:rsidR="00BB28D9" w:rsidRPr="008822A7" w:rsidRDefault="00BB28D9" w:rsidP="00BB28D9">
      <w:pPr>
        <w:pStyle w:val="ListParagraph"/>
        <w:rPr>
          <w:rFonts w:asciiTheme="minorHAnsi" w:hAnsiTheme="minorHAnsi"/>
          <w:color w:val="000000"/>
          <w:sz w:val="22"/>
        </w:rPr>
      </w:pPr>
    </w:p>
    <w:p w:rsidR="005E086D" w:rsidRPr="008822A7" w:rsidRDefault="005E086D" w:rsidP="00BB28D9">
      <w:pPr>
        <w:pStyle w:val="ListParagraph"/>
        <w:rPr>
          <w:rFonts w:asciiTheme="minorHAnsi" w:hAnsiTheme="minorHAnsi"/>
          <w:color w:val="000000"/>
          <w:sz w:val="22"/>
        </w:rPr>
      </w:pPr>
      <w:r w:rsidRPr="008822A7">
        <w:rPr>
          <w:rFonts w:asciiTheme="minorHAnsi" w:hAnsiTheme="minorHAnsi"/>
          <w:color w:val="000000"/>
          <w:sz w:val="22"/>
        </w:rPr>
        <w:t xml:space="preserve">Table </w:t>
      </w:r>
      <w:r w:rsidR="00B41AF6" w:rsidRPr="008822A7">
        <w:rPr>
          <w:rFonts w:asciiTheme="minorHAnsi" w:hAnsiTheme="minorHAnsi"/>
          <w:color w:val="000000"/>
          <w:sz w:val="22"/>
        </w:rPr>
        <w:t>3</w:t>
      </w:r>
      <w:r w:rsidRPr="008822A7">
        <w:rPr>
          <w:rFonts w:asciiTheme="minorHAnsi" w:hAnsiTheme="minorHAnsi"/>
          <w:color w:val="000000"/>
          <w:sz w:val="22"/>
        </w:rPr>
        <w:t>:  Layout and Processing Rules for Schedulable Entity File</w:t>
      </w:r>
    </w:p>
    <w:tbl>
      <w:tblPr>
        <w:tblW w:w="10370" w:type="dxa"/>
        <w:jc w:val="center"/>
        <w:tblLook w:val="04A0" w:firstRow="1" w:lastRow="0" w:firstColumn="1" w:lastColumn="0" w:noHBand="0" w:noVBand="1"/>
      </w:tblPr>
      <w:tblGrid>
        <w:gridCol w:w="1939"/>
        <w:gridCol w:w="1670"/>
        <w:gridCol w:w="1213"/>
        <w:gridCol w:w="1623"/>
        <w:gridCol w:w="3925"/>
      </w:tblGrid>
      <w:tr w:rsidR="005E086D" w:rsidRPr="008822A7" w:rsidTr="005E086D">
        <w:trPr>
          <w:cantSplit/>
          <w:trHeight w:val="660"/>
          <w:tblHeader/>
          <w:jc w:val="center"/>
        </w:trPr>
        <w:tc>
          <w:tcPr>
            <w:tcW w:w="193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E086D" w:rsidRPr="008822A7" w:rsidRDefault="005E086D" w:rsidP="005E086D">
            <w:pPr>
              <w:rPr>
                <w:rFonts w:ascii="Calibri" w:hAnsi="Calibri"/>
                <w:b/>
                <w:bCs/>
                <w:color w:val="000000"/>
                <w:sz w:val="20"/>
              </w:rPr>
            </w:pPr>
            <w:r w:rsidRPr="008822A7">
              <w:rPr>
                <w:rFonts w:ascii="Calibri" w:hAnsi="Calibri" w:cs="Calibri"/>
                <w:b/>
                <w:bCs/>
                <w:color w:val="000000"/>
                <w:sz w:val="20"/>
              </w:rPr>
              <w:t>Data Element</w:t>
            </w:r>
          </w:p>
        </w:tc>
        <w:tc>
          <w:tcPr>
            <w:tcW w:w="1670" w:type="dxa"/>
            <w:tcBorders>
              <w:top w:val="single" w:sz="4" w:space="0" w:color="auto"/>
              <w:left w:val="nil"/>
              <w:bottom w:val="single" w:sz="4" w:space="0" w:color="auto"/>
              <w:right w:val="single" w:sz="4" w:space="0" w:color="auto"/>
            </w:tcBorders>
            <w:shd w:val="clear" w:color="000000" w:fill="C0C0C0"/>
            <w:vAlign w:val="center"/>
            <w:hideMark/>
          </w:tcPr>
          <w:p w:rsidR="005E086D" w:rsidRPr="008822A7" w:rsidRDefault="005E086D" w:rsidP="005E086D">
            <w:pPr>
              <w:jc w:val="center"/>
              <w:rPr>
                <w:rFonts w:ascii="Calibri" w:hAnsi="Calibri"/>
                <w:b/>
                <w:bCs/>
                <w:color w:val="000000"/>
                <w:sz w:val="20"/>
              </w:rPr>
            </w:pPr>
            <w:r w:rsidRPr="008822A7">
              <w:rPr>
                <w:rFonts w:ascii="Calibri" w:hAnsi="Calibri" w:cs="Calibri"/>
                <w:b/>
                <w:bCs/>
                <w:color w:val="000000"/>
                <w:sz w:val="20"/>
              </w:rPr>
              <w:t>SAS Name</w:t>
            </w:r>
          </w:p>
        </w:tc>
        <w:tc>
          <w:tcPr>
            <w:tcW w:w="1213" w:type="dxa"/>
            <w:tcBorders>
              <w:top w:val="single" w:sz="4" w:space="0" w:color="auto"/>
              <w:left w:val="nil"/>
              <w:bottom w:val="single" w:sz="4" w:space="0" w:color="auto"/>
              <w:right w:val="single" w:sz="4" w:space="0" w:color="auto"/>
            </w:tcBorders>
            <w:shd w:val="clear" w:color="000000" w:fill="C0C0C0"/>
            <w:vAlign w:val="center"/>
            <w:hideMark/>
          </w:tcPr>
          <w:p w:rsidR="005E086D" w:rsidRPr="008822A7" w:rsidRDefault="005E086D" w:rsidP="005E086D">
            <w:pPr>
              <w:jc w:val="center"/>
              <w:rPr>
                <w:rFonts w:ascii="Calibri" w:hAnsi="Calibri"/>
                <w:b/>
                <w:bCs/>
                <w:color w:val="000000"/>
                <w:sz w:val="20"/>
              </w:rPr>
            </w:pPr>
            <w:r w:rsidRPr="008822A7">
              <w:rPr>
                <w:rFonts w:ascii="Calibri" w:hAnsi="Calibri" w:cs="Calibri"/>
                <w:b/>
                <w:bCs/>
                <w:color w:val="000000"/>
                <w:sz w:val="20"/>
              </w:rPr>
              <w:t>Format</w:t>
            </w:r>
          </w:p>
        </w:tc>
        <w:tc>
          <w:tcPr>
            <w:tcW w:w="1623" w:type="dxa"/>
            <w:tcBorders>
              <w:top w:val="single" w:sz="4" w:space="0" w:color="auto"/>
              <w:left w:val="nil"/>
              <w:bottom w:val="single" w:sz="4" w:space="0" w:color="auto"/>
              <w:right w:val="single" w:sz="4" w:space="0" w:color="auto"/>
            </w:tcBorders>
            <w:shd w:val="clear" w:color="000000" w:fill="C0C0C0"/>
            <w:vAlign w:val="center"/>
            <w:hideMark/>
          </w:tcPr>
          <w:p w:rsidR="005E086D" w:rsidRPr="008822A7" w:rsidRDefault="005E086D" w:rsidP="005E086D">
            <w:pPr>
              <w:jc w:val="center"/>
              <w:rPr>
                <w:rFonts w:ascii="Calibri" w:hAnsi="Calibri"/>
                <w:b/>
                <w:bCs/>
                <w:color w:val="000000"/>
                <w:sz w:val="20"/>
              </w:rPr>
            </w:pPr>
            <w:r w:rsidRPr="008822A7">
              <w:rPr>
                <w:rFonts w:ascii="Calibri" w:hAnsi="Calibri"/>
                <w:b/>
                <w:bCs/>
                <w:color w:val="000000"/>
                <w:sz w:val="20"/>
              </w:rPr>
              <w:t>Source (Field #)</w:t>
            </w:r>
          </w:p>
        </w:tc>
        <w:tc>
          <w:tcPr>
            <w:tcW w:w="3925" w:type="dxa"/>
            <w:tcBorders>
              <w:top w:val="single" w:sz="4" w:space="0" w:color="auto"/>
              <w:left w:val="nil"/>
              <w:bottom w:val="single" w:sz="4" w:space="0" w:color="auto"/>
              <w:right w:val="single" w:sz="4" w:space="0" w:color="auto"/>
            </w:tcBorders>
            <w:shd w:val="clear" w:color="000000" w:fill="C0C0C0"/>
            <w:vAlign w:val="center"/>
            <w:hideMark/>
          </w:tcPr>
          <w:p w:rsidR="005E086D" w:rsidRPr="008822A7" w:rsidRDefault="005E086D" w:rsidP="005E086D">
            <w:pPr>
              <w:rPr>
                <w:rFonts w:ascii="Calibri" w:hAnsi="Calibri"/>
                <w:b/>
                <w:bCs/>
                <w:color w:val="000000"/>
                <w:sz w:val="20"/>
              </w:rPr>
            </w:pPr>
            <w:r w:rsidRPr="008822A7">
              <w:rPr>
                <w:rFonts w:ascii="Calibri" w:hAnsi="Calibri" w:cs="Calibri"/>
                <w:b/>
                <w:bCs/>
                <w:color w:val="000000"/>
                <w:sz w:val="20"/>
              </w:rPr>
              <w:t>Business Rule</w:t>
            </w:r>
          </w:p>
        </w:tc>
      </w:tr>
      <w:tr w:rsidR="005E086D"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E086D" w:rsidRPr="008822A7" w:rsidRDefault="005E086D" w:rsidP="005E086D">
            <w:pPr>
              <w:rPr>
                <w:rFonts w:ascii="Calibri" w:hAnsi="Calibri" w:cs="Calibri"/>
                <w:color w:val="000000"/>
                <w:sz w:val="20"/>
              </w:rPr>
            </w:pPr>
            <w:r w:rsidRPr="008822A7">
              <w:rPr>
                <w:rFonts w:ascii="Calibri" w:hAnsi="Calibri" w:cs="Calibri"/>
                <w:color w:val="000000"/>
                <w:sz w:val="20"/>
              </w:rPr>
              <w:t>Appointment Date</w:t>
            </w:r>
          </w:p>
        </w:tc>
        <w:tc>
          <w:tcPr>
            <w:tcW w:w="1670"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jc w:val="center"/>
              <w:rPr>
                <w:rFonts w:ascii="Calibri" w:hAnsi="Calibri" w:cs="Calibri"/>
                <w:color w:val="000000"/>
                <w:sz w:val="20"/>
              </w:rPr>
            </w:pPr>
            <w:r w:rsidRPr="008822A7">
              <w:rPr>
                <w:rFonts w:ascii="Calibri" w:hAnsi="Calibri" w:cs="Calibri"/>
                <w:color w:val="000000"/>
                <w:sz w:val="20"/>
              </w:rPr>
              <w:t>APPT_DT</w:t>
            </w:r>
          </w:p>
        </w:tc>
        <w:tc>
          <w:tcPr>
            <w:tcW w:w="1213"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jc w:val="center"/>
              <w:rPr>
                <w:rFonts w:ascii="Calibri" w:hAnsi="Calibri" w:cs="Calibri"/>
                <w:color w:val="000000"/>
                <w:sz w:val="20"/>
              </w:rPr>
            </w:pPr>
            <w:r w:rsidRPr="008822A7">
              <w:rPr>
                <w:rFonts w:ascii="Calibri" w:hAnsi="Calibri" w:cs="Calibri"/>
                <w:color w:val="000000"/>
                <w:sz w:val="20"/>
              </w:rPr>
              <w:t>SAS Date</w:t>
            </w:r>
          </w:p>
        </w:tc>
        <w:tc>
          <w:tcPr>
            <w:tcW w:w="1623"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jc w:val="center"/>
              <w:rPr>
                <w:rFonts w:ascii="Calibri" w:hAnsi="Calibri" w:cs="Calibri"/>
                <w:color w:val="000000"/>
                <w:sz w:val="20"/>
              </w:rPr>
            </w:pPr>
            <w:r w:rsidRPr="008822A7">
              <w:rPr>
                <w:rFonts w:ascii="Calibri" w:hAnsi="Calibri" w:cs="Calibri"/>
                <w:color w:val="000000"/>
                <w:sz w:val="20"/>
              </w:rPr>
              <w:t>1</w:t>
            </w:r>
          </w:p>
        </w:tc>
        <w:tc>
          <w:tcPr>
            <w:tcW w:w="3925"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rPr>
                <w:rFonts w:ascii="Calibri" w:hAnsi="Calibri" w:cs="Calibri"/>
                <w:color w:val="000000"/>
                <w:sz w:val="20"/>
              </w:rPr>
            </w:pPr>
            <w:r w:rsidRPr="008822A7">
              <w:rPr>
                <w:rFonts w:ascii="Calibri" w:hAnsi="Calibri" w:cs="Calibri"/>
                <w:color w:val="000000"/>
                <w:sz w:val="20"/>
              </w:rPr>
              <w:t>Transform the Julian date to a SAS Date.</w:t>
            </w:r>
          </w:p>
        </w:tc>
      </w:tr>
      <w:tr w:rsidR="006A5AAE"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A5AAE" w:rsidRPr="008822A7" w:rsidRDefault="006A5AAE" w:rsidP="005E086D">
            <w:pPr>
              <w:rPr>
                <w:rFonts w:ascii="Calibri" w:hAnsi="Calibri" w:cs="Calibri"/>
                <w:color w:val="000000"/>
                <w:sz w:val="20"/>
              </w:rPr>
            </w:pPr>
            <w:r w:rsidRPr="008822A7">
              <w:rPr>
                <w:rFonts w:ascii="Calibri" w:hAnsi="Calibri" w:cs="Calibri"/>
                <w:color w:val="000000"/>
                <w:sz w:val="20"/>
              </w:rPr>
              <w:t>Appointment Time</w:t>
            </w:r>
          </w:p>
        </w:tc>
        <w:tc>
          <w:tcPr>
            <w:tcW w:w="1670" w:type="dxa"/>
            <w:tcBorders>
              <w:top w:val="nil"/>
              <w:left w:val="nil"/>
              <w:bottom w:val="single" w:sz="4" w:space="0" w:color="auto"/>
              <w:right w:val="single" w:sz="4" w:space="0" w:color="auto"/>
            </w:tcBorders>
            <w:shd w:val="clear" w:color="auto" w:fill="auto"/>
            <w:vAlign w:val="center"/>
          </w:tcPr>
          <w:p w:rsidR="006A5AAE" w:rsidRPr="008822A7" w:rsidRDefault="006A5AAE" w:rsidP="005E086D">
            <w:pPr>
              <w:jc w:val="center"/>
              <w:rPr>
                <w:rFonts w:ascii="Calibri" w:hAnsi="Calibri" w:cs="Calibri"/>
                <w:color w:val="000000"/>
                <w:sz w:val="20"/>
              </w:rPr>
            </w:pPr>
            <w:r w:rsidRPr="008822A7">
              <w:rPr>
                <w:rFonts w:ascii="Calibri" w:hAnsi="Calibri" w:cs="Calibri"/>
                <w:color w:val="000000"/>
                <w:sz w:val="20"/>
              </w:rPr>
              <w:t>APPT_TIME</w:t>
            </w:r>
          </w:p>
        </w:tc>
        <w:tc>
          <w:tcPr>
            <w:tcW w:w="1213" w:type="dxa"/>
            <w:tcBorders>
              <w:top w:val="nil"/>
              <w:left w:val="nil"/>
              <w:bottom w:val="single" w:sz="4" w:space="0" w:color="auto"/>
              <w:right w:val="single" w:sz="4" w:space="0" w:color="auto"/>
            </w:tcBorders>
            <w:shd w:val="clear" w:color="auto" w:fill="auto"/>
            <w:vAlign w:val="center"/>
          </w:tcPr>
          <w:p w:rsidR="006A5AAE" w:rsidRPr="008822A7" w:rsidRDefault="006A5AAE" w:rsidP="005E086D">
            <w:pPr>
              <w:jc w:val="center"/>
              <w:rPr>
                <w:rFonts w:ascii="Calibri" w:hAnsi="Calibri" w:cs="Calibri"/>
                <w:color w:val="000000"/>
                <w:sz w:val="20"/>
              </w:rPr>
            </w:pPr>
            <w:r w:rsidRPr="008822A7">
              <w:rPr>
                <w:rFonts w:ascii="Calibri" w:hAnsi="Calibri" w:cs="Calibri"/>
                <w:color w:val="000000"/>
                <w:sz w:val="20"/>
              </w:rPr>
              <w:t>$4</w:t>
            </w:r>
          </w:p>
        </w:tc>
        <w:tc>
          <w:tcPr>
            <w:tcW w:w="1623" w:type="dxa"/>
            <w:tcBorders>
              <w:top w:val="nil"/>
              <w:left w:val="nil"/>
              <w:bottom w:val="single" w:sz="4" w:space="0" w:color="auto"/>
              <w:right w:val="single" w:sz="4" w:space="0" w:color="auto"/>
            </w:tcBorders>
            <w:shd w:val="clear" w:color="auto" w:fill="auto"/>
            <w:vAlign w:val="center"/>
          </w:tcPr>
          <w:p w:rsidR="006A5AAE" w:rsidRPr="008822A7" w:rsidRDefault="006A5AAE" w:rsidP="005E086D">
            <w:pPr>
              <w:jc w:val="center"/>
              <w:rPr>
                <w:rFonts w:ascii="Calibri" w:hAnsi="Calibri"/>
                <w:color w:val="000000"/>
                <w:sz w:val="20"/>
              </w:rPr>
            </w:pPr>
            <w:r w:rsidRPr="008822A7">
              <w:rPr>
                <w:rFonts w:ascii="Calibri" w:hAnsi="Calibri"/>
                <w:color w:val="000000"/>
                <w:sz w:val="20"/>
              </w:rPr>
              <w:t>2</w:t>
            </w:r>
          </w:p>
        </w:tc>
        <w:tc>
          <w:tcPr>
            <w:tcW w:w="3925" w:type="dxa"/>
            <w:tcBorders>
              <w:top w:val="nil"/>
              <w:left w:val="nil"/>
              <w:bottom w:val="single" w:sz="4" w:space="0" w:color="auto"/>
              <w:right w:val="single" w:sz="4" w:space="0" w:color="auto"/>
            </w:tcBorders>
            <w:shd w:val="clear" w:color="auto" w:fill="auto"/>
            <w:vAlign w:val="center"/>
          </w:tcPr>
          <w:p w:rsidR="006A5AAE" w:rsidRPr="008822A7" w:rsidRDefault="006A5AAE" w:rsidP="005E086D">
            <w:pPr>
              <w:rPr>
                <w:rFonts w:ascii="Calibri" w:hAnsi="Calibri"/>
                <w:color w:val="000000"/>
                <w:sz w:val="20"/>
              </w:rPr>
            </w:pPr>
            <w:r w:rsidRPr="008822A7">
              <w:rPr>
                <w:rFonts w:ascii="Calibri" w:hAnsi="Calibri"/>
                <w:color w:val="000000"/>
                <w:sz w:val="20"/>
              </w:rPr>
              <w:t>No transformation</w:t>
            </w:r>
          </w:p>
        </w:tc>
      </w:tr>
      <w:tr w:rsidR="005E086D"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5E086D" w:rsidRPr="008822A7" w:rsidRDefault="005E086D" w:rsidP="005E086D">
            <w:pPr>
              <w:rPr>
                <w:rFonts w:ascii="Calibri" w:hAnsi="Calibri"/>
                <w:color w:val="000000"/>
                <w:sz w:val="20"/>
              </w:rPr>
            </w:pPr>
            <w:r w:rsidRPr="008822A7">
              <w:rPr>
                <w:rFonts w:ascii="Calibri" w:hAnsi="Calibri" w:cs="Calibri"/>
                <w:color w:val="000000"/>
                <w:sz w:val="20"/>
              </w:rPr>
              <w:t>CHCS Host</w:t>
            </w:r>
          </w:p>
        </w:tc>
        <w:tc>
          <w:tcPr>
            <w:tcW w:w="1670" w:type="dxa"/>
            <w:tcBorders>
              <w:top w:val="nil"/>
              <w:left w:val="nil"/>
              <w:bottom w:val="single" w:sz="4" w:space="0" w:color="auto"/>
              <w:right w:val="single" w:sz="4" w:space="0" w:color="auto"/>
            </w:tcBorders>
            <w:shd w:val="clear" w:color="auto" w:fill="auto"/>
            <w:vAlign w:val="center"/>
            <w:hideMark/>
          </w:tcPr>
          <w:p w:rsidR="005E086D" w:rsidRPr="008822A7" w:rsidRDefault="005E086D" w:rsidP="005E086D">
            <w:pPr>
              <w:jc w:val="center"/>
              <w:rPr>
                <w:rFonts w:ascii="Calibri" w:hAnsi="Calibri"/>
                <w:color w:val="000000"/>
                <w:sz w:val="20"/>
              </w:rPr>
            </w:pPr>
            <w:r w:rsidRPr="008822A7">
              <w:rPr>
                <w:rFonts w:ascii="Calibri" w:hAnsi="Calibri" w:cs="Calibri"/>
                <w:color w:val="000000"/>
                <w:sz w:val="20"/>
              </w:rPr>
              <w:t>HOST_DMISID</w:t>
            </w:r>
          </w:p>
        </w:tc>
        <w:tc>
          <w:tcPr>
            <w:tcW w:w="1213" w:type="dxa"/>
            <w:tcBorders>
              <w:top w:val="nil"/>
              <w:left w:val="nil"/>
              <w:bottom w:val="single" w:sz="4" w:space="0" w:color="auto"/>
              <w:right w:val="single" w:sz="4" w:space="0" w:color="auto"/>
            </w:tcBorders>
            <w:shd w:val="clear" w:color="auto" w:fill="auto"/>
            <w:vAlign w:val="center"/>
            <w:hideMark/>
          </w:tcPr>
          <w:p w:rsidR="005E086D" w:rsidRPr="008822A7" w:rsidRDefault="005E086D" w:rsidP="005E086D">
            <w:pPr>
              <w:jc w:val="center"/>
              <w:rPr>
                <w:rFonts w:ascii="Calibri" w:hAnsi="Calibri"/>
                <w:color w:val="000000"/>
                <w:sz w:val="20"/>
              </w:rPr>
            </w:pPr>
            <w:r w:rsidRPr="008822A7">
              <w:rPr>
                <w:rFonts w:ascii="Calibri" w:hAnsi="Calibri" w:cs="Calibri"/>
                <w:color w:val="000000"/>
                <w:sz w:val="20"/>
              </w:rPr>
              <w:t xml:space="preserve">$4 </w:t>
            </w:r>
          </w:p>
        </w:tc>
        <w:tc>
          <w:tcPr>
            <w:tcW w:w="1623" w:type="dxa"/>
            <w:tcBorders>
              <w:top w:val="nil"/>
              <w:left w:val="nil"/>
              <w:bottom w:val="single" w:sz="4" w:space="0" w:color="auto"/>
              <w:right w:val="single" w:sz="4" w:space="0" w:color="auto"/>
            </w:tcBorders>
            <w:shd w:val="clear" w:color="auto" w:fill="auto"/>
            <w:vAlign w:val="center"/>
            <w:hideMark/>
          </w:tcPr>
          <w:p w:rsidR="005E086D" w:rsidRPr="008822A7" w:rsidRDefault="005E086D" w:rsidP="005E086D">
            <w:pPr>
              <w:jc w:val="center"/>
              <w:rPr>
                <w:rFonts w:ascii="Calibri" w:hAnsi="Calibri"/>
                <w:color w:val="000000"/>
                <w:sz w:val="20"/>
              </w:rPr>
            </w:pPr>
            <w:r w:rsidRPr="008822A7">
              <w:rPr>
                <w:rFonts w:ascii="Calibri" w:hAnsi="Calibri"/>
                <w:color w:val="000000"/>
                <w:sz w:val="20"/>
              </w:rPr>
              <w:t>3</w:t>
            </w:r>
          </w:p>
        </w:tc>
        <w:tc>
          <w:tcPr>
            <w:tcW w:w="3925" w:type="dxa"/>
            <w:tcBorders>
              <w:top w:val="nil"/>
              <w:left w:val="nil"/>
              <w:bottom w:val="single" w:sz="4" w:space="0" w:color="auto"/>
              <w:right w:val="single" w:sz="4" w:space="0" w:color="auto"/>
            </w:tcBorders>
            <w:shd w:val="clear" w:color="auto" w:fill="auto"/>
            <w:vAlign w:val="center"/>
            <w:hideMark/>
          </w:tcPr>
          <w:p w:rsidR="005E086D" w:rsidRPr="008822A7" w:rsidRDefault="005E086D" w:rsidP="005E086D">
            <w:pPr>
              <w:rPr>
                <w:rFonts w:ascii="Calibri" w:hAnsi="Calibri"/>
                <w:color w:val="000000"/>
                <w:sz w:val="20"/>
              </w:rPr>
            </w:pPr>
            <w:r w:rsidRPr="008822A7">
              <w:rPr>
                <w:rFonts w:ascii="Calibri" w:hAnsi="Calibri"/>
                <w:color w:val="000000"/>
                <w:sz w:val="20"/>
              </w:rPr>
              <w:t>First four characters of field #3 (</w:t>
            </w:r>
            <w:proofErr w:type="spellStart"/>
            <w:r w:rsidRPr="008822A7">
              <w:rPr>
                <w:rFonts w:ascii="Calibri" w:hAnsi="Calibri"/>
                <w:color w:val="000000"/>
                <w:sz w:val="20"/>
              </w:rPr>
              <w:t>Host|Slot</w:t>
            </w:r>
            <w:proofErr w:type="spellEnd"/>
            <w:r w:rsidRPr="008822A7">
              <w:rPr>
                <w:rFonts w:ascii="Calibri" w:hAnsi="Calibri"/>
                <w:color w:val="000000"/>
                <w:sz w:val="20"/>
              </w:rPr>
              <w:t xml:space="preserve"> IEN)</w:t>
            </w:r>
          </w:p>
        </w:tc>
      </w:tr>
      <w:tr w:rsidR="005E086D"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E086D" w:rsidRPr="008822A7" w:rsidRDefault="005E086D" w:rsidP="005E086D">
            <w:pPr>
              <w:rPr>
                <w:rFonts w:ascii="Calibri" w:hAnsi="Calibri" w:cs="Calibri"/>
                <w:color w:val="000000"/>
                <w:sz w:val="20"/>
              </w:rPr>
            </w:pPr>
            <w:r w:rsidRPr="008822A7">
              <w:rPr>
                <w:rFonts w:ascii="Calibri" w:hAnsi="Calibri" w:cs="Calibri"/>
                <w:color w:val="000000"/>
                <w:sz w:val="20"/>
              </w:rPr>
              <w:t>Schedulable Entity IEN</w:t>
            </w:r>
          </w:p>
        </w:tc>
        <w:tc>
          <w:tcPr>
            <w:tcW w:w="1670"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jc w:val="center"/>
              <w:rPr>
                <w:rFonts w:ascii="Calibri" w:hAnsi="Calibri" w:cs="Calibri"/>
                <w:color w:val="000000"/>
                <w:sz w:val="20"/>
              </w:rPr>
            </w:pPr>
            <w:r w:rsidRPr="008822A7">
              <w:rPr>
                <w:rFonts w:ascii="Calibri" w:hAnsi="Calibri" w:cs="Calibri"/>
                <w:color w:val="000000"/>
                <w:sz w:val="20"/>
              </w:rPr>
              <w:t>SE_IEN</w:t>
            </w:r>
          </w:p>
        </w:tc>
        <w:tc>
          <w:tcPr>
            <w:tcW w:w="1213"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jc w:val="center"/>
              <w:rPr>
                <w:rFonts w:ascii="Calibri" w:hAnsi="Calibri" w:cs="Calibri"/>
                <w:color w:val="000000"/>
                <w:sz w:val="20"/>
              </w:rPr>
            </w:pPr>
            <w:r w:rsidRPr="008822A7">
              <w:rPr>
                <w:rFonts w:ascii="Calibri" w:hAnsi="Calibri" w:cs="Calibri"/>
                <w:color w:val="000000"/>
                <w:sz w:val="20"/>
              </w:rPr>
              <w:t>$5</w:t>
            </w:r>
          </w:p>
        </w:tc>
        <w:tc>
          <w:tcPr>
            <w:tcW w:w="1623"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jc w:val="center"/>
              <w:rPr>
                <w:rFonts w:ascii="Calibri" w:hAnsi="Calibri" w:cs="Calibri"/>
                <w:color w:val="000000"/>
                <w:sz w:val="20"/>
              </w:rPr>
            </w:pPr>
            <w:r w:rsidRPr="008822A7">
              <w:rPr>
                <w:rFonts w:ascii="Calibri" w:hAnsi="Calibri" w:cs="Calibri"/>
                <w:color w:val="000000"/>
                <w:sz w:val="20"/>
              </w:rPr>
              <w:t>4</w:t>
            </w:r>
          </w:p>
        </w:tc>
        <w:tc>
          <w:tcPr>
            <w:tcW w:w="3925" w:type="dxa"/>
            <w:tcBorders>
              <w:top w:val="nil"/>
              <w:left w:val="nil"/>
              <w:bottom w:val="single" w:sz="4" w:space="0" w:color="auto"/>
              <w:right w:val="single" w:sz="4" w:space="0" w:color="auto"/>
            </w:tcBorders>
            <w:shd w:val="clear" w:color="auto" w:fill="auto"/>
            <w:vAlign w:val="center"/>
          </w:tcPr>
          <w:p w:rsidR="005E086D" w:rsidRPr="008822A7" w:rsidRDefault="005E086D" w:rsidP="005E086D">
            <w:pPr>
              <w:rPr>
                <w:rFonts w:ascii="Calibri" w:hAnsi="Calibri" w:cs="Calibri"/>
                <w:color w:val="000000"/>
                <w:sz w:val="20"/>
              </w:rPr>
            </w:pPr>
            <w:r w:rsidRPr="008822A7">
              <w:rPr>
                <w:rFonts w:ascii="Calibri" w:hAnsi="Calibri" w:cs="Calibri"/>
                <w:color w:val="000000"/>
                <w:sz w:val="20"/>
              </w:rPr>
              <w:t>Positions 5-9 of field #4 (</w:t>
            </w:r>
            <w:proofErr w:type="spellStart"/>
            <w:r w:rsidRPr="008822A7">
              <w:rPr>
                <w:rFonts w:ascii="Calibri" w:hAnsi="Calibri" w:cs="Calibri"/>
                <w:color w:val="000000"/>
                <w:sz w:val="20"/>
              </w:rPr>
              <w:t>Host|Schedulable</w:t>
            </w:r>
            <w:proofErr w:type="spellEnd"/>
            <w:r w:rsidRPr="008822A7">
              <w:rPr>
                <w:rFonts w:ascii="Calibri" w:hAnsi="Calibri" w:cs="Calibri"/>
                <w:color w:val="000000"/>
                <w:sz w:val="20"/>
              </w:rPr>
              <w:t xml:space="preserve"> Entity IEN)</w:t>
            </w:r>
          </w:p>
        </w:tc>
      </w:tr>
      <w:tr w:rsidR="005E086D"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E086D" w:rsidRPr="008822A7" w:rsidRDefault="005005A7" w:rsidP="005E086D">
            <w:pPr>
              <w:rPr>
                <w:rFonts w:ascii="Calibri" w:hAnsi="Calibri" w:cs="Calibri"/>
                <w:color w:val="000000"/>
                <w:sz w:val="20"/>
              </w:rPr>
            </w:pPr>
            <w:r w:rsidRPr="008822A7">
              <w:rPr>
                <w:rFonts w:ascii="Calibri" w:hAnsi="Calibri" w:cs="Calibri"/>
                <w:color w:val="000000"/>
                <w:sz w:val="20"/>
              </w:rPr>
              <w:t>Appointment Slot</w:t>
            </w:r>
          </w:p>
        </w:tc>
        <w:tc>
          <w:tcPr>
            <w:tcW w:w="1670"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APPT_SLOT</w:t>
            </w:r>
          </w:p>
        </w:tc>
        <w:tc>
          <w:tcPr>
            <w:tcW w:w="1213"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$5</w:t>
            </w:r>
          </w:p>
        </w:tc>
        <w:tc>
          <w:tcPr>
            <w:tcW w:w="1623"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5</w:t>
            </w:r>
          </w:p>
        </w:tc>
        <w:tc>
          <w:tcPr>
            <w:tcW w:w="3925" w:type="dxa"/>
            <w:tcBorders>
              <w:top w:val="nil"/>
              <w:left w:val="nil"/>
              <w:bottom w:val="single" w:sz="4" w:space="0" w:color="auto"/>
              <w:right w:val="single" w:sz="4" w:space="0" w:color="auto"/>
            </w:tcBorders>
            <w:shd w:val="clear" w:color="auto" w:fill="auto"/>
            <w:vAlign w:val="center"/>
          </w:tcPr>
          <w:p w:rsidR="005E086D" w:rsidRPr="008822A7" w:rsidRDefault="00634F86" w:rsidP="00634F86">
            <w:pPr>
              <w:rPr>
                <w:rFonts w:ascii="Calibri" w:hAnsi="Calibri" w:cs="Calibri"/>
                <w:color w:val="000000"/>
                <w:sz w:val="20"/>
              </w:rPr>
            </w:pPr>
            <w:r w:rsidRPr="008822A7">
              <w:rPr>
                <w:rFonts w:ascii="Calibri" w:hAnsi="Calibri" w:cs="Calibri"/>
                <w:color w:val="000000"/>
                <w:sz w:val="20"/>
              </w:rPr>
              <w:t>No transformation.</w:t>
            </w:r>
          </w:p>
        </w:tc>
      </w:tr>
      <w:tr w:rsidR="005E086D"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E086D" w:rsidRPr="008822A7" w:rsidRDefault="005005A7" w:rsidP="005E086D">
            <w:pPr>
              <w:rPr>
                <w:rFonts w:ascii="Calibri" w:hAnsi="Calibri" w:cs="Calibri"/>
                <w:color w:val="000000"/>
                <w:sz w:val="20"/>
              </w:rPr>
            </w:pPr>
            <w:r w:rsidRPr="008822A7">
              <w:rPr>
                <w:rFonts w:ascii="Calibri" w:hAnsi="Calibri" w:cs="Calibri"/>
                <w:color w:val="000000"/>
                <w:sz w:val="20"/>
              </w:rPr>
              <w:t>Maximum Patients</w:t>
            </w:r>
          </w:p>
        </w:tc>
        <w:tc>
          <w:tcPr>
            <w:tcW w:w="1670"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MAX_PTS</w:t>
            </w:r>
          </w:p>
        </w:tc>
        <w:tc>
          <w:tcPr>
            <w:tcW w:w="1213"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Num</w:t>
            </w:r>
          </w:p>
        </w:tc>
        <w:tc>
          <w:tcPr>
            <w:tcW w:w="1623"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6</w:t>
            </w:r>
          </w:p>
        </w:tc>
        <w:tc>
          <w:tcPr>
            <w:tcW w:w="3925"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rPr>
                <w:rFonts w:ascii="Calibri" w:hAnsi="Calibri" w:cs="Calibri"/>
                <w:color w:val="000000"/>
                <w:sz w:val="20"/>
              </w:rPr>
            </w:pPr>
            <w:r w:rsidRPr="008822A7">
              <w:rPr>
                <w:rFonts w:ascii="Calibri" w:hAnsi="Calibri" w:cs="Calibri"/>
                <w:color w:val="000000"/>
                <w:sz w:val="20"/>
              </w:rPr>
              <w:t>No transformation</w:t>
            </w:r>
          </w:p>
        </w:tc>
      </w:tr>
      <w:tr w:rsidR="005E086D"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E086D" w:rsidRPr="008822A7" w:rsidRDefault="005005A7" w:rsidP="005E086D">
            <w:pPr>
              <w:rPr>
                <w:rFonts w:ascii="Calibri" w:hAnsi="Calibri" w:cs="Calibri"/>
                <w:color w:val="000000"/>
                <w:sz w:val="20"/>
              </w:rPr>
            </w:pPr>
            <w:r w:rsidRPr="008822A7">
              <w:rPr>
                <w:rFonts w:ascii="Calibri" w:hAnsi="Calibri" w:cs="Calibri"/>
                <w:color w:val="000000"/>
                <w:sz w:val="20"/>
              </w:rPr>
              <w:t>Total Booked</w:t>
            </w:r>
          </w:p>
        </w:tc>
        <w:tc>
          <w:tcPr>
            <w:tcW w:w="1670"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BOOKED</w:t>
            </w:r>
          </w:p>
        </w:tc>
        <w:tc>
          <w:tcPr>
            <w:tcW w:w="1213"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Num</w:t>
            </w:r>
          </w:p>
        </w:tc>
        <w:tc>
          <w:tcPr>
            <w:tcW w:w="1623"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jc w:val="center"/>
              <w:rPr>
                <w:rFonts w:ascii="Calibri" w:hAnsi="Calibri" w:cs="Calibri"/>
                <w:color w:val="000000"/>
                <w:sz w:val="20"/>
              </w:rPr>
            </w:pPr>
            <w:r w:rsidRPr="008822A7">
              <w:rPr>
                <w:rFonts w:ascii="Calibri" w:hAnsi="Calibri" w:cs="Calibri"/>
                <w:color w:val="000000"/>
                <w:sz w:val="20"/>
              </w:rPr>
              <w:t>7</w:t>
            </w:r>
          </w:p>
        </w:tc>
        <w:tc>
          <w:tcPr>
            <w:tcW w:w="3925" w:type="dxa"/>
            <w:tcBorders>
              <w:top w:val="nil"/>
              <w:left w:val="nil"/>
              <w:bottom w:val="single" w:sz="4" w:space="0" w:color="auto"/>
              <w:right w:val="single" w:sz="4" w:space="0" w:color="auto"/>
            </w:tcBorders>
            <w:shd w:val="clear" w:color="auto" w:fill="auto"/>
            <w:vAlign w:val="center"/>
          </w:tcPr>
          <w:p w:rsidR="005E086D" w:rsidRPr="008822A7" w:rsidRDefault="005005A7" w:rsidP="005E086D">
            <w:pPr>
              <w:rPr>
                <w:rFonts w:ascii="Calibri" w:hAnsi="Calibri" w:cs="Calibri"/>
                <w:color w:val="000000"/>
                <w:sz w:val="20"/>
              </w:rPr>
            </w:pPr>
            <w:r w:rsidRPr="008822A7">
              <w:rPr>
                <w:rFonts w:ascii="Calibri" w:hAnsi="Calibri" w:cs="Calibri"/>
                <w:color w:val="000000"/>
                <w:sz w:val="20"/>
              </w:rPr>
              <w:t>No transformation</w:t>
            </w:r>
          </w:p>
        </w:tc>
      </w:tr>
      <w:tr w:rsidR="005005A7"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t>Slot Status</w:t>
            </w:r>
          </w:p>
        </w:tc>
        <w:tc>
          <w:tcPr>
            <w:tcW w:w="1670"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jc w:val="center"/>
              <w:rPr>
                <w:rFonts w:ascii="Calibri" w:hAnsi="Calibri" w:cs="Calibri"/>
                <w:color w:val="000000"/>
                <w:sz w:val="20"/>
              </w:rPr>
            </w:pPr>
            <w:r w:rsidRPr="008822A7">
              <w:rPr>
                <w:rFonts w:ascii="Calibri" w:hAnsi="Calibri" w:cs="Calibri"/>
                <w:color w:val="000000"/>
                <w:sz w:val="20"/>
              </w:rPr>
              <w:t>STATUS</w:t>
            </w:r>
          </w:p>
        </w:tc>
        <w:tc>
          <w:tcPr>
            <w:tcW w:w="1213"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jc w:val="center"/>
              <w:rPr>
                <w:rFonts w:ascii="Calibri" w:hAnsi="Calibri" w:cs="Calibri"/>
                <w:color w:val="000000"/>
                <w:sz w:val="20"/>
              </w:rPr>
            </w:pPr>
            <w:r w:rsidRPr="008822A7">
              <w:rPr>
                <w:rFonts w:ascii="Calibri" w:hAnsi="Calibri" w:cs="Calibri"/>
                <w:color w:val="000000"/>
                <w:sz w:val="20"/>
              </w:rPr>
              <w:t>$1</w:t>
            </w:r>
            <w:r w:rsidR="004F0473" w:rsidRPr="008822A7">
              <w:rPr>
                <w:rFonts w:ascii="Calibri" w:hAnsi="Calibri" w:cs="Calibri"/>
                <w:color w:val="000000"/>
                <w:sz w:val="20"/>
              </w:rPr>
              <w:t>0</w:t>
            </w:r>
          </w:p>
        </w:tc>
        <w:tc>
          <w:tcPr>
            <w:tcW w:w="1623"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jc w:val="center"/>
              <w:rPr>
                <w:rFonts w:ascii="Calibri" w:hAnsi="Calibri" w:cs="Calibri"/>
                <w:color w:val="000000"/>
                <w:sz w:val="20"/>
              </w:rPr>
            </w:pPr>
            <w:r w:rsidRPr="008822A7">
              <w:rPr>
                <w:rFonts w:ascii="Calibri" w:hAnsi="Calibri" w:cs="Calibri"/>
                <w:color w:val="000000"/>
                <w:sz w:val="20"/>
              </w:rPr>
              <w:t>8</w:t>
            </w:r>
          </w:p>
        </w:tc>
        <w:tc>
          <w:tcPr>
            <w:tcW w:w="3925"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t>No transformation</w:t>
            </w:r>
          </w:p>
        </w:tc>
      </w:tr>
      <w:tr w:rsidR="005005A7"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t>Detail Code 1</w:t>
            </w:r>
            <w:r w:rsidR="00636379" w:rsidRPr="008822A7">
              <w:rPr>
                <w:rFonts w:ascii="Calibri" w:hAnsi="Calibri" w:cs="Calibri"/>
                <w:color w:val="000000"/>
                <w:sz w:val="20"/>
              </w:rPr>
              <w:t xml:space="preserve"> - 4</w:t>
            </w:r>
          </w:p>
        </w:tc>
        <w:tc>
          <w:tcPr>
            <w:tcW w:w="1670" w:type="dxa"/>
            <w:tcBorders>
              <w:top w:val="nil"/>
              <w:left w:val="nil"/>
              <w:bottom w:val="single" w:sz="4" w:space="0" w:color="auto"/>
              <w:right w:val="single" w:sz="4" w:space="0" w:color="auto"/>
            </w:tcBorders>
            <w:shd w:val="clear" w:color="auto" w:fill="auto"/>
            <w:vAlign w:val="center"/>
          </w:tcPr>
          <w:p w:rsidR="005005A7" w:rsidRPr="008822A7" w:rsidRDefault="005005A7" w:rsidP="00636379">
            <w:pPr>
              <w:jc w:val="center"/>
              <w:rPr>
                <w:rFonts w:ascii="Calibri" w:hAnsi="Calibri" w:cs="Calibri"/>
                <w:color w:val="000000"/>
                <w:sz w:val="20"/>
              </w:rPr>
            </w:pPr>
            <w:proofErr w:type="spellStart"/>
            <w:r w:rsidRPr="008822A7">
              <w:rPr>
                <w:rFonts w:ascii="Calibri" w:hAnsi="Calibri" w:cs="Calibri"/>
                <w:color w:val="000000"/>
                <w:sz w:val="20"/>
              </w:rPr>
              <w:t>DETAIL</w:t>
            </w:r>
            <w:r w:rsidR="00636379" w:rsidRPr="008822A7">
              <w:rPr>
                <w:rFonts w:ascii="Calibri" w:hAnsi="Calibri" w:cs="Calibri"/>
                <w:color w:val="000000"/>
                <w:sz w:val="20"/>
              </w:rPr>
              <w:t>n</w:t>
            </w:r>
            <w:proofErr w:type="spellEnd"/>
          </w:p>
        </w:tc>
        <w:tc>
          <w:tcPr>
            <w:tcW w:w="1213"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jc w:val="center"/>
              <w:rPr>
                <w:rFonts w:ascii="Calibri" w:hAnsi="Calibri" w:cs="Calibri"/>
                <w:color w:val="000000"/>
                <w:sz w:val="20"/>
              </w:rPr>
            </w:pPr>
            <w:r w:rsidRPr="008822A7">
              <w:rPr>
                <w:rFonts w:ascii="Calibri" w:hAnsi="Calibri" w:cs="Calibri"/>
                <w:color w:val="000000"/>
                <w:sz w:val="20"/>
              </w:rPr>
              <w:t>$8</w:t>
            </w:r>
          </w:p>
        </w:tc>
        <w:tc>
          <w:tcPr>
            <w:tcW w:w="1623"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jc w:val="center"/>
              <w:rPr>
                <w:rFonts w:ascii="Calibri" w:hAnsi="Calibri" w:cs="Calibri"/>
                <w:color w:val="000000"/>
                <w:sz w:val="20"/>
              </w:rPr>
            </w:pPr>
            <w:r w:rsidRPr="008822A7">
              <w:rPr>
                <w:rFonts w:ascii="Calibri" w:hAnsi="Calibri" w:cs="Calibri"/>
                <w:color w:val="000000"/>
                <w:sz w:val="20"/>
              </w:rPr>
              <w:t>9</w:t>
            </w:r>
            <w:r w:rsidR="004F0473" w:rsidRPr="008822A7">
              <w:rPr>
                <w:rFonts w:ascii="Calibri" w:hAnsi="Calibri" w:cs="Calibri"/>
                <w:color w:val="000000"/>
                <w:sz w:val="20"/>
              </w:rPr>
              <w:t xml:space="preserve"> – 12</w:t>
            </w:r>
          </w:p>
        </w:tc>
        <w:tc>
          <w:tcPr>
            <w:tcW w:w="3925"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t>No transformation</w:t>
            </w:r>
            <w:r w:rsidR="00636379" w:rsidRPr="008822A7">
              <w:rPr>
                <w:rFonts w:ascii="Calibri" w:hAnsi="Calibri" w:cs="Calibri"/>
                <w:color w:val="000000"/>
                <w:sz w:val="20"/>
              </w:rPr>
              <w:t>.  4 separate fields.</w:t>
            </w:r>
          </w:p>
        </w:tc>
      </w:tr>
      <w:tr w:rsidR="005005A7"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t>Provider IEN</w:t>
            </w:r>
          </w:p>
        </w:tc>
        <w:tc>
          <w:tcPr>
            <w:tcW w:w="1670"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jc w:val="center"/>
              <w:rPr>
                <w:rFonts w:ascii="Calibri" w:hAnsi="Calibri" w:cs="Calibri"/>
                <w:color w:val="000000"/>
                <w:sz w:val="20"/>
              </w:rPr>
            </w:pPr>
            <w:r w:rsidRPr="008822A7">
              <w:rPr>
                <w:rFonts w:ascii="Calibri" w:hAnsi="Calibri" w:cs="Calibri"/>
                <w:color w:val="000000"/>
                <w:sz w:val="20"/>
              </w:rPr>
              <w:t>PROV_IEN</w:t>
            </w:r>
          </w:p>
        </w:tc>
        <w:tc>
          <w:tcPr>
            <w:tcW w:w="1213" w:type="dxa"/>
            <w:tcBorders>
              <w:top w:val="nil"/>
              <w:left w:val="nil"/>
              <w:bottom w:val="single" w:sz="4" w:space="0" w:color="auto"/>
              <w:right w:val="single" w:sz="4" w:space="0" w:color="auto"/>
            </w:tcBorders>
            <w:shd w:val="clear" w:color="auto" w:fill="auto"/>
            <w:vAlign w:val="center"/>
          </w:tcPr>
          <w:p w:rsidR="005005A7" w:rsidRPr="008822A7" w:rsidRDefault="001D1984" w:rsidP="005E086D">
            <w:pPr>
              <w:jc w:val="center"/>
              <w:rPr>
                <w:rFonts w:ascii="Calibri" w:hAnsi="Calibri" w:cs="Calibri"/>
                <w:color w:val="000000"/>
                <w:sz w:val="20"/>
              </w:rPr>
            </w:pPr>
            <w:r w:rsidRPr="008822A7">
              <w:rPr>
                <w:rFonts w:ascii="Calibri" w:hAnsi="Calibri" w:cs="Calibri"/>
                <w:color w:val="000000"/>
                <w:sz w:val="20"/>
              </w:rPr>
              <w:t>$5</w:t>
            </w:r>
          </w:p>
        </w:tc>
        <w:tc>
          <w:tcPr>
            <w:tcW w:w="1623" w:type="dxa"/>
            <w:tcBorders>
              <w:top w:val="nil"/>
              <w:left w:val="nil"/>
              <w:bottom w:val="single" w:sz="4" w:space="0" w:color="auto"/>
              <w:right w:val="single" w:sz="4" w:space="0" w:color="auto"/>
            </w:tcBorders>
            <w:shd w:val="clear" w:color="auto" w:fill="auto"/>
            <w:vAlign w:val="center"/>
          </w:tcPr>
          <w:p w:rsidR="005005A7" w:rsidRPr="008822A7" w:rsidRDefault="005005A7" w:rsidP="005E086D">
            <w:pPr>
              <w:jc w:val="center"/>
              <w:rPr>
                <w:rFonts w:ascii="Calibri" w:hAnsi="Calibri" w:cs="Calibri"/>
                <w:color w:val="000000"/>
                <w:sz w:val="20"/>
              </w:rPr>
            </w:pPr>
            <w:r w:rsidRPr="008822A7">
              <w:rPr>
                <w:rFonts w:ascii="Calibri" w:hAnsi="Calibri" w:cs="Calibri"/>
                <w:color w:val="000000"/>
                <w:sz w:val="20"/>
              </w:rPr>
              <w:t>13</w:t>
            </w:r>
          </w:p>
        </w:tc>
        <w:tc>
          <w:tcPr>
            <w:tcW w:w="3925"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rPr>
                <w:rFonts w:ascii="Calibri" w:hAnsi="Calibri" w:cs="Calibri"/>
                <w:color w:val="000000"/>
                <w:sz w:val="20"/>
              </w:rPr>
            </w:pPr>
            <w:r w:rsidRPr="008822A7">
              <w:rPr>
                <w:rFonts w:ascii="Calibri" w:hAnsi="Calibri" w:cs="Calibri"/>
                <w:color w:val="000000"/>
                <w:sz w:val="20"/>
              </w:rPr>
              <w:t>Positions 5-9 of field #13 (</w:t>
            </w:r>
            <w:proofErr w:type="spellStart"/>
            <w:r w:rsidRPr="008822A7">
              <w:rPr>
                <w:rFonts w:ascii="Calibri" w:hAnsi="Calibri" w:cs="Calibri"/>
                <w:color w:val="000000"/>
                <w:sz w:val="20"/>
              </w:rPr>
              <w:t>Host|Provider</w:t>
            </w:r>
            <w:proofErr w:type="spellEnd"/>
            <w:r w:rsidRPr="008822A7">
              <w:rPr>
                <w:rFonts w:ascii="Calibri" w:hAnsi="Calibri" w:cs="Calibri"/>
                <w:color w:val="000000"/>
                <w:sz w:val="20"/>
              </w:rPr>
              <w:t xml:space="preserve"> IEN)</w:t>
            </w:r>
            <w:r w:rsidR="005005A7" w:rsidRPr="008822A7">
              <w:rPr>
                <w:rFonts w:ascii="Calibri" w:hAnsi="Calibri" w:cs="Calibri"/>
                <w:color w:val="000000"/>
                <w:sz w:val="20"/>
              </w:rPr>
              <w:t xml:space="preserve"> </w:t>
            </w:r>
          </w:p>
        </w:tc>
      </w:tr>
      <w:tr w:rsidR="005005A7"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t>Provider Flag</w:t>
            </w:r>
          </w:p>
        </w:tc>
        <w:tc>
          <w:tcPr>
            <w:tcW w:w="1670" w:type="dxa"/>
            <w:tcBorders>
              <w:top w:val="nil"/>
              <w:left w:val="nil"/>
              <w:bottom w:val="single" w:sz="4" w:space="0" w:color="auto"/>
              <w:right w:val="single" w:sz="4" w:space="0" w:color="auto"/>
            </w:tcBorders>
            <w:shd w:val="clear" w:color="auto" w:fill="auto"/>
            <w:vAlign w:val="center"/>
          </w:tcPr>
          <w:p w:rsidR="005005A7" w:rsidRPr="008822A7" w:rsidRDefault="001D1984" w:rsidP="005E086D">
            <w:pPr>
              <w:jc w:val="center"/>
              <w:rPr>
                <w:rFonts w:ascii="Calibri" w:hAnsi="Calibri" w:cs="Calibri"/>
                <w:color w:val="000000"/>
                <w:sz w:val="20"/>
              </w:rPr>
            </w:pPr>
            <w:r w:rsidRPr="008822A7">
              <w:rPr>
                <w:rFonts w:ascii="Calibri" w:hAnsi="Calibri" w:cs="Calibri"/>
                <w:color w:val="000000"/>
                <w:sz w:val="20"/>
              </w:rPr>
              <w:t>PROV_FLAG</w:t>
            </w:r>
          </w:p>
        </w:tc>
        <w:tc>
          <w:tcPr>
            <w:tcW w:w="1213"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s="Calibri"/>
                <w:color w:val="000000"/>
                <w:sz w:val="20"/>
              </w:rPr>
            </w:pPr>
            <w:r w:rsidRPr="008822A7">
              <w:rPr>
                <w:rFonts w:ascii="Calibri" w:hAnsi="Calibri" w:cs="Calibri"/>
                <w:color w:val="000000"/>
                <w:sz w:val="20"/>
              </w:rPr>
              <w:t>$1</w:t>
            </w:r>
          </w:p>
        </w:tc>
        <w:tc>
          <w:tcPr>
            <w:tcW w:w="1623"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s="Calibri"/>
                <w:color w:val="000000"/>
                <w:sz w:val="20"/>
              </w:rPr>
            </w:pPr>
            <w:r w:rsidRPr="008822A7">
              <w:rPr>
                <w:rFonts w:ascii="Calibri" w:hAnsi="Calibri" w:cs="Calibri"/>
                <w:color w:val="000000"/>
                <w:sz w:val="20"/>
              </w:rPr>
              <w:t>14</w:t>
            </w:r>
          </w:p>
        </w:tc>
        <w:tc>
          <w:tcPr>
            <w:tcW w:w="3925"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rPr>
                <w:rFonts w:ascii="Calibri" w:hAnsi="Calibri" w:cs="Calibri"/>
                <w:color w:val="000000"/>
                <w:sz w:val="20"/>
              </w:rPr>
            </w:pPr>
            <w:r w:rsidRPr="008822A7">
              <w:rPr>
                <w:rFonts w:ascii="Calibri" w:hAnsi="Calibri" w:cs="Calibri"/>
                <w:color w:val="000000"/>
                <w:sz w:val="20"/>
              </w:rPr>
              <w:t>No transformation</w:t>
            </w:r>
          </w:p>
        </w:tc>
      </w:tr>
      <w:tr w:rsidR="005005A7"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t>Duration</w:t>
            </w:r>
          </w:p>
        </w:tc>
        <w:tc>
          <w:tcPr>
            <w:tcW w:w="1670"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s="Calibri"/>
                <w:color w:val="000000"/>
                <w:sz w:val="20"/>
              </w:rPr>
            </w:pPr>
            <w:r w:rsidRPr="008822A7">
              <w:rPr>
                <w:rFonts w:ascii="Calibri" w:hAnsi="Calibri" w:cs="Calibri"/>
                <w:color w:val="000000"/>
                <w:sz w:val="20"/>
              </w:rPr>
              <w:t>DURATION</w:t>
            </w:r>
          </w:p>
        </w:tc>
        <w:tc>
          <w:tcPr>
            <w:tcW w:w="1213"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s="Calibri"/>
                <w:color w:val="000000"/>
                <w:sz w:val="20"/>
              </w:rPr>
            </w:pPr>
            <w:r w:rsidRPr="008822A7">
              <w:rPr>
                <w:rFonts w:ascii="Calibri" w:hAnsi="Calibri" w:cs="Calibri"/>
                <w:color w:val="000000"/>
                <w:sz w:val="20"/>
              </w:rPr>
              <w:t>Num</w:t>
            </w:r>
          </w:p>
        </w:tc>
        <w:tc>
          <w:tcPr>
            <w:tcW w:w="1623"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s="Calibri"/>
                <w:color w:val="000000"/>
                <w:sz w:val="20"/>
              </w:rPr>
            </w:pPr>
            <w:r w:rsidRPr="008822A7">
              <w:rPr>
                <w:rFonts w:ascii="Calibri" w:hAnsi="Calibri" w:cs="Calibri"/>
                <w:color w:val="000000"/>
                <w:sz w:val="20"/>
              </w:rPr>
              <w:t>15</w:t>
            </w:r>
          </w:p>
        </w:tc>
        <w:tc>
          <w:tcPr>
            <w:tcW w:w="3925"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rPr>
                <w:rFonts w:ascii="Calibri" w:hAnsi="Calibri" w:cs="Calibri"/>
                <w:color w:val="000000"/>
                <w:sz w:val="20"/>
              </w:rPr>
            </w:pPr>
            <w:r w:rsidRPr="008822A7">
              <w:rPr>
                <w:rFonts w:ascii="Calibri" w:hAnsi="Calibri" w:cs="Calibri"/>
                <w:color w:val="000000"/>
                <w:sz w:val="20"/>
              </w:rPr>
              <w:t>No transformation</w:t>
            </w:r>
          </w:p>
        </w:tc>
      </w:tr>
      <w:tr w:rsidR="005005A7"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005A7" w:rsidRPr="008822A7" w:rsidRDefault="005005A7" w:rsidP="005E086D">
            <w:pPr>
              <w:rPr>
                <w:rFonts w:ascii="Calibri" w:hAnsi="Calibri" w:cs="Calibri"/>
                <w:color w:val="000000"/>
                <w:sz w:val="20"/>
              </w:rPr>
            </w:pPr>
            <w:r w:rsidRPr="008822A7">
              <w:rPr>
                <w:rFonts w:ascii="Calibri" w:hAnsi="Calibri" w:cs="Calibri"/>
                <w:color w:val="000000"/>
                <w:sz w:val="20"/>
              </w:rPr>
              <w:lastRenderedPageBreak/>
              <w:t>MEPRS4 Code</w:t>
            </w:r>
          </w:p>
        </w:tc>
        <w:tc>
          <w:tcPr>
            <w:tcW w:w="1670"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s="Calibri"/>
                <w:color w:val="000000"/>
                <w:sz w:val="20"/>
              </w:rPr>
            </w:pPr>
            <w:r w:rsidRPr="008822A7">
              <w:rPr>
                <w:rFonts w:ascii="Calibri" w:hAnsi="Calibri" w:cs="Calibri"/>
                <w:color w:val="000000"/>
                <w:sz w:val="20"/>
              </w:rPr>
              <w:t>MEPRS4_CD</w:t>
            </w:r>
          </w:p>
        </w:tc>
        <w:tc>
          <w:tcPr>
            <w:tcW w:w="1213"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s="Calibri"/>
                <w:color w:val="000000"/>
                <w:sz w:val="20"/>
              </w:rPr>
            </w:pPr>
            <w:r w:rsidRPr="008822A7">
              <w:rPr>
                <w:rFonts w:ascii="Calibri" w:hAnsi="Calibri" w:cs="Calibri"/>
                <w:color w:val="000000"/>
                <w:sz w:val="20"/>
              </w:rPr>
              <w:t>$4</w:t>
            </w:r>
          </w:p>
        </w:tc>
        <w:tc>
          <w:tcPr>
            <w:tcW w:w="1623" w:type="dxa"/>
            <w:tcBorders>
              <w:top w:val="nil"/>
              <w:left w:val="nil"/>
              <w:bottom w:val="single" w:sz="4" w:space="0" w:color="auto"/>
              <w:right w:val="single" w:sz="4" w:space="0" w:color="auto"/>
            </w:tcBorders>
            <w:shd w:val="clear" w:color="auto" w:fill="auto"/>
            <w:vAlign w:val="center"/>
          </w:tcPr>
          <w:p w:rsidR="005005A7" w:rsidRPr="008822A7" w:rsidRDefault="00636379" w:rsidP="005E086D">
            <w:pPr>
              <w:jc w:val="center"/>
              <w:rPr>
                <w:rFonts w:ascii="Calibri" w:hAnsi="Calibri" w:cs="Calibri"/>
                <w:color w:val="000000"/>
                <w:sz w:val="20"/>
              </w:rPr>
            </w:pPr>
            <w:r w:rsidRPr="008822A7">
              <w:rPr>
                <w:rFonts w:ascii="Calibri" w:hAnsi="Calibri" w:cs="Calibri"/>
                <w:color w:val="000000"/>
                <w:sz w:val="20"/>
              </w:rPr>
              <w:t>16</w:t>
            </w:r>
          </w:p>
        </w:tc>
        <w:tc>
          <w:tcPr>
            <w:tcW w:w="3925"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rPr>
                <w:rFonts w:ascii="Calibri" w:hAnsi="Calibri" w:cs="Calibri"/>
                <w:color w:val="000000"/>
                <w:sz w:val="20"/>
              </w:rPr>
            </w:pPr>
            <w:r w:rsidRPr="008822A7">
              <w:rPr>
                <w:rFonts w:ascii="Calibri" w:hAnsi="Calibri" w:cs="Calibri"/>
                <w:color w:val="000000"/>
                <w:sz w:val="20"/>
              </w:rPr>
              <w:t>No transformation</w:t>
            </w:r>
            <w:r w:rsidR="00D347E4" w:rsidRPr="008822A7">
              <w:rPr>
                <w:rFonts w:ascii="Calibri" w:hAnsi="Calibri" w:cs="Calibri"/>
                <w:color w:val="000000"/>
                <w:sz w:val="20"/>
              </w:rPr>
              <w:t xml:space="preserve">. Only keep </w:t>
            </w:r>
            <w:r w:rsidR="00BC6B2E" w:rsidRPr="008822A7">
              <w:rPr>
                <w:rFonts w:ascii="Calibri" w:hAnsi="Calibri" w:cs="Calibri"/>
                <w:color w:val="000000"/>
                <w:sz w:val="20"/>
              </w:rPr>
              <w:t xml:space="preserve"> the record </w:t>
            </w:r>
            <w:r w:rsidR="00D347E4" w:rsidRPr="008822A7">
              <w:rPr>
                <w:rFonts w:ascii="Calibri" w:hAnsi="Calibri" w:cs="Calibri"/>
                <w:color w:val="000000"/>
                <w:sz w:val="20"/>
              </w:rPr>
              <w:t>if MEPRS4 Code begins with an A – F.</w:t>
            </w:r>
          </w:p>
        </w:tc>
      </w:tr>
      <w:tr w:rsidR="005E086D" w:rsidRPr="008822A7" w:rsidTr="00200035">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5E086D" w:rsidRPr="008822A7" w:rsidRDefault="005E086D" w:rsidP="005E086D">
            <w:pPr>
              <w:rPr>
                <w:rFonts w:ascii="Calibri" w:hAnsi="Calibri"/>
                <w:color w:val="000000"/>
                <w:sz w:val="20"/>
              </w:rPr>
            </w:pPr>
            <w:r w:rsidRPr="008822A7">
              <w:rPr>
                <w:rFonts w:ascii="Calibri" w:hAnsi="Calibri" w:cs="Calibri"/>
                <w:color w:val="000000"/>
                <w:sz w:val="20"/>
              </w:rPr>
              <w:t>Treatment DMISID</w:t>
            </w:r>
          </w:p>
        </w:tc>
        <w:tc>
          <w:tcPr>
            <w:tcW w:w="1670" w:type="dxa"/>
            <w:tcBorders>
              <w:top w:val="nil"/>
              <w:left w:val="nil"/>
              <w:bottom w:val="single" w:sz="4" w:space="0" w:color="auto"/>
              <w:right w:val="single" w:sz="4" w:space="0" w:color="auto"/>
            </w:tcBorders>
            <w:shd w:val="clear" w:color="auto" w:fill="auto"/>
            <w:vAlign w:val="center"/>
            <w:hideMark/>
          </w:tcPr>
          <w:p w:rsidR="005E086D" w:rsidRPr="008822A7" w:rsidRDefault="005E086D" w:rsidP="005E086D">
            <w:pPr>
              <w:jc w:val="center"/>
              <w:rPr>
                <w:rFonts w:ascii="Calibri" w:hAnsi="Calibri"/>
                <w:color w:val="000000"/>
                <w:sz w:val="20"/>
              </w:rPr>
            </w:pPr>
            <w:r w:rsidRPr="008822A7">
              <w:rPr>
                <w:rFonts w:ascii="Calibri" w:hAnsi="Calibri" w:cs="Calibri"/>
                <w:color w:val="000000"/>
                <w:sz w:val="20"/>
              </w:rPr>
              <w:t>DMISID</w:t>
            </w:r>
          </w:p>
        </w:tc>
        <w:tc>
          <w:tcPr>
            <w:tcW w:w="1213" w:type="dxa"/>
            <w:tcBorders>
              <w:top w:val="nil"/>
              <w:left w:val="nil"/>
              <w:bottom w:val="single" w:sz="4" w:space="0" w:color="auto"/>
              <w:right w:val="single" w:sz="4" w:space="0" w:color="auto"/>
            </w:tcBorders>
            <w:shd w:val="clear" w:color="auto" w:fill="auto"/>
            <w:vAlign w:val="center"/>
            <w:hideMark/>
          </w:tcPr>
          <w:p w:rsidR="005E086D" w:rsidRPr="008822A7" w:rsidRDefault="005E086D" w:rsidP="005E086D">
            <w:pPr>
              <w:jc w:val="center"/>
              <w:rPr>
                <w:rFonts w:ascii="Calibri" w:hAnsi="Calibri"/>
                <w:color w:val="000000"/>
                <w:sz w:val="20"/>
              </w:rPr>
            </w:pPr>
            <w:r w:rsidRPr="008822A7">
              <w:rPr>
                <w:rFonts w:ascii="Calibri" w:hAnsi="Calibri" w:cs="Calibri"/>
                <w:color w:val="000000"/>
                <w:sz w:val="20"/>
              </w:rPr>
              <w:t xml:space="preserve">$4 </w:t>
            </w:r>
          </w:p>
        </w:tc>
        <w:tc>
          <w:tcPr>
            <w:tcW w:w="1623" w:type="dxa"/>
            <w:tcBorders>
              <w:top w:val="nil"/>
              <w:left w:val="nil"/>
              <w:bottom w:val="single" w:sz="4" w:space="0" w:color="auto"/>
              <w:right w:val="single" w:sz="4" w:space="0" w:color="auto"/>
            </w:tcBorders>
            <w:shd w:val="clear" w:color="auto" w:fill="auto"/>
            <w:vAlign w:val="center"/>
          </w:tcPr>
          <w:p w:rsidR="005E086D" w:rsidRPr="008822A7" w:rsidRDefault="00636379" w:rsidP="005E086D">
            <w:pPr>
              <w:jc w:val="center"/>
              <w:rPr>
                <w:rFonts w:ascii="Calibri" w:hAnsi="Calibri"/>
                <w:color w:val="000000"/>
                <w:sz w:val="20"/>
              </w:rPr>
            </w:pPr>
            <w:r w:rsidRPr="008822A7">
              <w:rPr>
                <w:rFonts w:ascii="Calibri" w:hAnsi="Calibri"/>
                <w:color w:val="000000"/>
                <w:sz w:val="20"/>
              </w:rPr>
              <w:t>17</w:t>
            </w:r>
          </w:p>
        </w:tc>
        <w:tc>
          <w:tcPr>
            <w:tcW w:w="3925" w:type="dxa"/>
            <w:tcBorders>
              <w:top w:val="nil"/>
              <w:left w:val="nil"/>
              <w:bottom w:val="single" w:sz="4" w:space="0" w:color="auto"/>
              <w:right w:val="single" w:sz="4" w:space="0" w:color="auto"/>
            </w:tcBorders>
            <w:shd w:val="clear" w:color="auto" w:fill="auto"/>
            <w:vAlign w:val="center"/>
            <w:hideMark/>
          </w:tcPr>
          <w:p w:rsidR="005E086D" w:rsidRPr="008822A7" w:rsidRDefault="005E086D" w:rsidP="00427E81">
            <w:pPr>
              <w:rPr>
                <w:rFonts w:ascii="Calibri" w:hAnsi="Calibri"/>
                <w:color w:val="000000"/>
                <w:sz w:val="20"/>
              </w:rPr>
            </w:pPr>
            <w:r w:rsidRPr="008822A7">
              <w:rPr>
                <w:rFonts w:ascii="Calibri" w:hAnsi="Calibri" w:cs="Calibri"/>
                <w:color w:val="000000"/>
                <w:sz w:val="20"/>
              </w:rPr>
              <w:t>No transformation</w:t>
            </w:r>
            <w:r w:rsidR="00D347E4" w:rsidRPr="008822A7">
              <w:rPr>
                <w:rFonts w:ascii="Calibri" w:hAnsi="Calibri" w:cs="Calibri"/>
                <w:color w:val="000000"/>
                <w:sz w:val="20"/>
              </w:rPr>
              <w:t xml:space="preserve">. Only keep </w:t>
            </w:r>
            <w:r w:rsidR="00BC6B2E" w:rsidRPr="008822A7">
              <w:rPr>
                <w:rFonts w:ascii="Calibri" w:hAnsi="Calibri" w:cs="Calibri"/>
                <w:color w:val="000000"/>
                <w:sz w:val="20"/>
              </w:rPr>
              <w:t xml:space="preserve">the record </w:t>
            </w:r>
            <w:r w:rsidR="00D347E4" w:rsidRPr="008822A7">
              <w:rPr>
                <w:rFonts w:ascii="Calibri" w:hAnsi="Calibri" w:cs="Calibri"/>
                <w:color w:val="000000"/>
                <w:sz w:val="20"/>
              </w:rPr>
              <w:t>if DMISID is populated.</w:t>
            </w:r>
          </w:p>
        </w:tc>
      </w:tr>
      <w:tr w:rsidR="004C1FC2" w:rsidRPr="008822A7" w:rsidTr="00A3426B">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4C1FC2" w:rsidRPr="008822A7" w:rsidRDefault="004C1FC2" w:rsidP="00A3426B">
            <w:pPr>
              <w:rPr>
                <w:rFonts w:ascii="Calibri" w:hAnsi="Calibri"/>
                <w:color w:val="000000"/>
                <w:sz w:val="20"/>
              </w:rPr>
            </w:pPr>
            <w:r w:rsidRPr="008822A7">
              <w:rPr>
                <w:rFonts w:ascii="Calibri" w:hAnsi="Calibri"/>
                <w:color w:val="000000"/>
                <w:sz w:val="20"/>
              </w:rPr>
              <w:t>CHCS Provider ID</w:t>
            </w:r>
          </w:p>
        </w:tc>
        <w:tc>
          <w:tcPr>
            <w:tcW w:w="1670" w:type="dxa"/>
            <w:tcBorders>
              <w:top w:val="nil"/>
              <w:left w:val="nil"/>
              <w:bottom w:val="single" w:sz="4" w:space="0" w:color="auto"/>
              <w:right w:val="single" w:sz="4" w:space="0" w:color="auto"/>
            </w:tcBorders>
            <w:shd w:val="clear" w:color="auto" w:fill="auto"/>
            <w:vAlign w:val="center"/>
          </w:tcPr>
          <w:p w:rsidR="004C1FC2" w:rsidRPr="008822A7" w:rsidRDefault="004C1FC2" w:rsidP="00A3426B">
            <w:pPr>
              <w:jc w:val="center"/>
              <w:rPr>
                <w:rFonts w:ascii="Calibri" w:hAnsi="Calibri"/>
                <w:color w:val="000000"/>
                <w:sz w:val="20"/>
              </w:rPr>
            </w:pPr>
            <w:r w:rsidRPr="008822A7">
              <w:rPr>
                <w:rFonts w:ascii="Calibri" w:hAnsi="Calibri"/>
                <w:color w:val="000000"/>
                <w:sz w:val="20"/>
              </w:rPr>
              <w:t>CALCPROVID</w:t>
            </w:r>
          </w:p>
        </w:tc>
        <w:tc>
          <w:tcPr>
            <w:tcW w:w="1213" w:type="dxa"/>
            <w:tcBorders>
              <w:top w:val="nil"/>
              <w:left w:val="nil"/>
              <w:bottom w:val="single" w:sz="4" w:space="0" w:color="auto"/>
              <w:right w:val="single" w:sz="4" w:space="0" w:color="auto"/>
            </w:tcBorders>
            <w:shd w:val="clear" w:color="auto" w:fill="auto"/>
            <w:vAlign w:val="center"/>
          </w:tcPr>
          <w:p w:rsidR="004C1FC2" w:rsidRPr="008822A7" w:rsidRDefault="00DB0169" w:rsidP="00A3426B">
            <w:pPr>
              <w:jc w:val="center"/>
              <w:rPr>
                <w:rFonts w:ascii="Calibri" w:hAnsi="Calibri"/>
                <w:color w:val="000000"/>
                <w:sz w:val="20"/>
              </w:rPr>
            </w:pPr>
            <w:r w:rsidRPr="008822A7">
              <w:rPr>
                <w:rFonts w:ascii="Calibri" w:hAnsi="Calibri"/>
                <w:color w:val="000000"/>
                <w:sz w:val="20"/>
              </w:rPr>
              <w:t>$1</w:t>
            </w:r>
            <w:r w:rsidR="00C71EAE" w:rsidRPr="001D2F63">
              <w:rPr>
                <w:rFonts w:ascii="Calibri" w:hAnsi="Calibri"/>
                <w:color w:val="000000"/>
                <w:sz w:val="20"/>
              </w:rPr>
              <w:t>5</w:t>
            </w:r>
          </w:p>
        </w:tc>
        <w:tc>
          <w:tcPr>
            <w:tcW w:w="1623" w:type="dxa"/>
            <w:tcBorders>
              <w:top w:val="nil"/>
              <w:left w:val="nil"/>
              <w:bottom w:val="single" w:sz="4" w:space="0" w:color="auto"/>
              <w:right w:val="single" w:sz="4" w:space="0" w:color="auto"/>
            </w:tcBorders>
            <w:shd w:val="clear" w:color="auto" w:fill="auto"/>
            <w:vAlign w:val="center"/>
          </w:tcPr>
          <w:p w:rsidR="004C1FC2" w:rsidRPr="008822A7" w:rsidRDefault="004C1FC2" w:rsidP="00A3426B">
            <w:pPr>
              <w:jc w:val="center"/>
              <w:rPr>
                <w:rFonts w:ascii="Calibri" w:hAnsi="Calibri"/>
                <w:color w:val="000000"/>
                <w:sz w:val="20"/>
              </w:rPr>
            </w:pPr>
            <w:r w:rsidRPr="008822A7">
              <w:rPr>
                <w:rFonts w:ascii="Calibri" w:hAnsi="Calibri"/>
                <w:color w:val="000000"/>
                <w:sz w:val="20"/>
              </w:rPr>
              <w:t>18</w:t>
            </w:r>
          </w:p>
        </w:tc>
        <w:tc>
          <w:tcPr>
            <w:tcW w:w="3925" w:type="dxa"/>
            <w:tcBorders>
              <w:top w:val="nil"/>
              <w:left w:val="nil"/>
              <w:bottom w:val="single" w:sz="4" w:space="0" w:color="auto"/>
              <w:right w:val="single" w:sz="4" w:space="0" w:color="auto"/>
            </w:tcBorders>
            <w:shd w:val="clear" w:color="auto" w:fill="auto"/>
            <w:vAlign w:val="center"/>
          </w:tcPr>
          <w:p w:rsidR="004C1FC2" w:rsidRPr="008822A7" w:rsidRDefault="004C1FC2" w:rsidP="004C1FC2">
            <w:pPr>
              <w:rPr>
                <w:rFonts w:ascii="Calibri" w:hAnsi="Calibri"/>
                <w:color w:val="000000"/>
                <w:sz w:val="20"/>
              </w:rPr>
            </w:pPr>
            <w:r w:rsidRPr="008822A7">
              <w:rPr>
                <w:rFonts w:ascii="Calibri" w:hAnsi="Calibri"/>
                <w:color w:val="000000"/>
                <w:sz w:val="20"/>
              </w:rPr>
              <w:t>No transformation.</w:t>
            </w:r>
          </w:p>
        </w:tc>
      </w:tr>
      <w:tr w:rsidR="005005A7" w:rsidRPr="008822A7" w:rsidTr="005005A7">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5005A7" w:rsidRPr="008822A7" w:rsidRDefault="005005A7" w:rsidP="005E086D">
            <w:pPr>
              <w:rPr>
                <w:rFonts w:ascii="Calibri" w:hAnsi="Calibri"/>
                <w:color w:val="000000"/>
                <w:sz w:val="20"/>
              </w:rPr>
            </w:pPr>
            <w:r w:rsidRPr="008822A7">
              <w:rPr>
                <w:rFonts w:ascii="Calibri" w:hAnsi="Calibri"/>
                <w:color w:val="000000"/>
                <w:sz w:val="20"/>
              </w:rPr>
              <w:t>Appointment Type</w:t>
            </w:r>
          </w:p>
        </w:tc>
        <w:tc>
          <w:tcPr>
            <w:tcW w:w="1670"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olor w:val="000000"/>
                <w:sz w:val="20"/>
              </w:rPr>
            </w:pPr>
            <w:r w:rsidRPr="008822A7">
              <w:rPr>
                <w:rFonts w:ascii="Calibri" w:hAnsi="Calibri"/>
                <w:color w:val="000000"/>
                <w:sz w:val="20"/>
              </w:rPr>
              <w:t>APPT_TYPE</w:t>
            </w:r>
          </w:p>
        </w:tc>
        <w:tc>
          <w:tcPr>
            <w:tcW w:w="1213"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jc w:val="center"/>
              <w:rPr>
                <w:rFonts w:ascii="Calibri" w:hAnsi="Calibri"/>
                <w:color w:val="000000"/>
                <w:sz w:val="20"/>
              </w:rPr>
            </w:pPr>
            <w:r w:rsidRPr="008822A7">
              <w:rPr>
                <w:rFonts w:ascii="Calibri" w:hAnsi="Calibri"/>
                <w:color w:val="000000"/>
                <w:sz w:val="20"/>
              </w:rPr>
              <w:t>$5</w:t>
            </w:r>
          </w:p>
        </w:tc>
        <w:tc>
          <w:tcPr>
            <w:tcW w:w="1623" w:type="dxa"/>
            <w:tcBorders>
              <w:top w:val="nil"/>
              <w:left w:val="nil"/>
              <w:bottom w:val="single" w:sz="4" w:space="0" w:color="auto"/>
              <w:right w:val="single" w:sz="4" w:space="0" w:color="auto"/>
            </w:tcBorders>
            <w:shd w:val="clear" w:color="auto" w:fill="auto"/>
            <w:vAlign w:val="center"/>
          </w:tcPr>
          <w:p w:rsidR="005005A7" w:rsidRPr="008822A7" w:rsidRDefault="00636379" w:rsidP="005E086D">
            <w:pPr>
              <w:jc w:val="center"/>
              <w:rPr>
                <w:rFonts w:ascii="Calibri" w:hAnsi="Calibri"/>
                <w:color w:val="000000"/>
                <w:sz w:val="20"/>
              </w:rPr>
            </w:pPr>
            <w:r w:rsidRPr="008822A7">
              <w:rPr>
                <w:rFonts w:ascii="Calibri" w:hAnsi="Calibri"/>
                <w:color w:val="000000"/>
                <w:sz w:val="20"/>
              </w:rPr>
              <w:t>19</w:t>
            </w:r>
          </w:p>
        </w:tc>
        <w:tc>
          <w:tcPr>
            <w:tcW w:w="3925" w:type="dxa"/>
            <w:tcBorders>
              <w:top w:val="nil"/>
              <w:left w:val="nil"/>
              <w:bottom w:val="single" w:sz="4" w:space="0" w:color="auto"/>
              <w:right w:val="single" w:sz="4" w:space="0" w:color="auto"/>
            </w:tcBorders>
            <w:shd w:val="clear" w:color="auto" w:fill="auto"/>
            <w:vAlign w:val="center"/>
          </w:tcPr>
          <w:p w:rsidR="005005A7" w:rsidRPr="008822A7" w:rsidRDefault="00427E81" w:rsidP="005E086D">
            <w:pPr>
              <w:rPr>
                <w:rFonts w:ascii="Calibri" w:hAnsi="Calibri"/>
                <w:color w:val="000000"/>
                <w:sz w:val="20"/>
              </w:rPr>
            </w:pPr>
            <w:r w:rsidRPr="008822A7">
              <w:rPr>
                <w:rFonts w:ascii="Calibri" w:hAnsi="Calibri"/>
                <w:color w:val="000000"/>
                <w:sz w:val="20"/>
              </w:rPr>
              <w:t>No transformation</w:t>
            </w:r>
            <w:r w:rsidR="004C1FC2" w:rsidRPr="008822A7">
              <w:rPr>
                <w:rFonts w:ascii="Calibri" w:hAnsi="Calibri"/>
                <w:color w:val="000000"/>
                <w:sz w:val="20"/>
              </w:rPr>
              <w:t>.</w:t>
            </w:r>
          </w:p>
        </w:tc>
      </w:tr>
      <w:tr w:rsidR="00686A12" w:rsidRPr="008822A7" w:rsidTr="00A3426B">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CHCS Provider ID</w:t>
            </w:r>
          </w:p>
        </w:tc>
        <w:tc>
          <w:tcPr>
            <w:tcW w:w="1670"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PROV_ID</w:t>
            </w:r>
          </w:p>
        </w:tc>
        <w:tc>
          <w:tcPr>
            <w:tcW w:w="121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$9</w:t>
            </w:r>
          </w:p>
        </w:tc>
        <w:tc>
          <w:tcPr>
            <w:tcW w:w="162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21</w:t>
            </w:r>
          </w:p>
        </w:tc>
        <w:tc>
          <w:tcPr>
            <w:tcW w:w="3925"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No transformation – Populated after 9/2014</w:t>
            </w:r>
          </w:p>
        </w:tc>
      </w:tr>
      <w:tr w:rsidR="00686A12" w:rsidRPr="008822A7" w:rsidTr="005005A7">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Provider EDI_PN</w:t>
            </w:r>
          </w:p>
        </w:tc>
        <w:tc>
          <w:tcPr>
            <w:tcW w:w="1670"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PROV_EDIPN</w:t>
            </w:r>
          </w:p>
        </w:tc>
        <w:tc>
          <w:tcPr>
            <w:tcW w:w="121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$10</w:t>
            </w:r>
          </w:p>
        </w:tc>
        <w:tc>
          <w:tcPr>
            <w:tcW w:w="162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22</w:t>
            </w:r>
          </w:p>
        </w:tc>
        <w:tc>
          <w:tcPr>
            <w:tcW w:w="3925"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No transformation – Populated after 9/2014</w:t>
            </w:r>
          </w:p>
        </w:tc>
      </w:tr>
      <w:tr w:rsidR="00686A12" w:rsidRPr="008822A7" w:rsidTr="00A3426B">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Provider NPI</w:t>
            </w:r>
          </w:p>
        </w:tc>
        <w:tc>
          <w:tcPr>
            <w:tcW w:w="1670"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PROV_NPI</w:t>
            </w:r>
          </w:p>
        </w:tc>
        <w:tc>
          <w:tcPr>
            <w:tcW w:w="121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$10</w:t>
            </w:r>
          </w:p>
        </w:tc>
        <w:tc>
          <w:tcPr>
            <w:tcW w:w="162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23</w:t>
            </w:r>
          </w:p>
        </w:tc>
        <w:tc>
          <w:tcPr>
            <w:tcW w:w="3925"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No transformation – Populated after 9/2014</w:t>
            </w:r>
          </w:p>
        </w:tc>
      </w:tr>
      <w:tr w:rsidR="00686A12" w:rsidRPr="008822A7" w:rsidTr="00A3426B">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Provider HIPAA Taxonomy (CHCS)</w:t>
            </w:r>
          </w:p>
        </w:tc>
        <w:tc>
          <w:tcPr>
            <w:tcW w:w="1670"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PROVHIPAA</w:t>
            </w:r>
          </w:p>
        </w:tc>
        <w:tc>
          <w:tcPr>
            <w:tcW w:w="121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$10</w:t>
            </w:r>
          </w:p>
        </w:tc>
        <w:tc>
          <w:tcPr>
            <w:tcW w:w="162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24</w:t>
            </w:r>
          </w:p>
        </w:tc>
        <w:tc>
          <w:tcPr>
            <w:tcW w:w="3925"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No transformation – Populated after 8/2015</w:t>
            </w:r>
          </w:p>
        </w:tc>
      </w:tr>
      <w:tr w:rsidR="00686A12" w:rsidRPr="008822A7" w:rsidTr="005005A7">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Clinic Name</w:t>
            </w:r>
          </w:p>
        </w:tc>
        <w:tc>
          <w:tcPr>
            <w:tcW w:w="1670"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CLINIC_NAME</w:t>
            </w:r>
          </w:p>
        </w:tc>
        <w:tc>
          <w:tcPr>
            <w:tcW w:w="121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$30</w:t>
            </w:r>
          </w:p>
        </w:tc>
        <w:tc>
          <w:tcPr>
            <w:tcW w:w="1623"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olor w:val="000000"/>
                <w:sz w:val="20"/>
              </w:rPr>
            </w:pPr>
            <w:r w:rsidRPr="008822A7">
              <w:rPr>
                <w:rFonts w:ascii="Calibri" w:hAnsi="Calibri"/>
                <w:color w:val="000000"/>
                <w:sz w:val="20"/>
              </w:rPr>
              <w:t>25</w:t>
            </w:r>
          </w:p>
        </w:tc>
        <w:tc>
          <w:tcPr>
            <w:tcW w:w="3925" w:type="dxa"/>
            <w:tcBorders>
              <w:top w:val="nil"/>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olor w:val="000000"/>
                <w:sz w:val="20"/>
              </w:rPr>
            </w:pPr>
            <w:r w:rsidRPr="008822A7">
              <w:rPr>
                <w:rFonts w:ascii="Calibri" w:hAnsi="Calibri"/>
                <w:color w:val="000000"/>
                <w:sz w:val="20"/>
              </w:rPr>
              <w:t>No transformation – Populated after 8/2015</w:t>
            </w:r>
          </w:p>
        </w:tc>
      </w:tr>
      <w:tr w:rsidR="00686A12" w:rsidRPr="008822A7" w:rsidTr="001D1984">
        <w:trPr>
          <w:cantSplit/>
          <w:trHeight w:val="300"/>
          <w:jc w:val="center"/>
        </w:trPr>
        <w:tc>
          <w:tcPr>
            <w:tcW w:w="10370"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rsidR="00686A12" w:rsidRPr="00C71EAE" w:rsidRDefault="00686A12" w:rsidP="00686A12">
            <w:pPr>
              <w:jc w:val="center"/>
              <w:rPr>
                <w:rFonts w:ascii="Calibri" w:hAnsi="Calibri" w:cs="Calibri"/>
                <w:b/>
                <w:color w:val="000000"/>
                <w:sz w:val="20"/>
              </w:rPr>
            </w:pPr>
            <w:r w:rsidRPr="00C71EAE">
              <w:rPr>
                <w:rFonts w:ascii="Calibri" w:hAnsi="Calibri" w:cs="Calibri"/>
                <w:b/>
                <w:color w:val="000000"/>
                <w:sz w:val="20"/>
              </w:rPr>
              <w:t>Fields from DMISID Index Table Merge (by FY and DMISID)</w:t>
            </w:r>
          </w:p>
        </w:tc>
      </w:tr>
      <w:tr w:rsidR="00686A12"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MTF Service</w:t>
            </w:r>
          </w:p>
        </w:tc>
        <w:tc>
          <w:tcPr>
            <w:tcW w:w="1670"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MTF_SVC</w:t>
            </w:r>
          </w:p>
        </w:tc>
        <w:tc>
          <w:tcPr>
            <w:tcW w:w="1213"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$1</w:t>
            </w:r>
          </w:p>
        </w:tc>
        <w:tc>
          <w:tcPr>
            <w:tcW w:w="1623"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N/A</w:t>
            </w:r>
          </w:p>
        </w:tc>
        <w:tc>
          <w:tcPr>
            <w:tcW w:w="3925"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UBU_SVC</w:t>
            </w:r>
          </w:p>
        </w:tc>
      </w:tr>
      <w:tr w:rsidR="00686A12"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MTF MSMA</w:t>
            </w:r>
          </w:p>
        </w:tc>
        <w:tc>
          <w:tcPr>
            <w:tcW w:w="1670"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MTF_MSMA</w:t>
            </w:r>
          </w:p>
        </w:tc>
        <w:tc>
          <w:tcPr>
            <w:tcW w:w="1213"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$3</w:t>
            </w:r>
          </w:p>
        </w:tc>
        <w:tc>
          <w:tcPr>
            <w:tcW w:w="1623"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N/A</w:t>
            </w:r>
          </w:p>
        </w:tc>
        <w:tc>
          <w:tcPr>
            <w:tcW w:w="3925"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MSM_ID</w:t>
            </w:r>
          </w:p>
        </w:tc>
      </w:tr>
      <w:tr w:rsidR="00686A12" w:rsidRPr="008822A7" w:rsidTr="005E086D">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 xml:space="preserve">MTF </w:t>
            </w:r>
            <w:r w:rsidR="001E57A3" w:rsidRPr="00C71EAE">
              <w:rPr>
                <w:rFonts w:ascii="Calibri" w:hAnsi="Calibri" w:cs="Calibri"/>
                <w:color w:val="000000"/>
                <w:sz w:val="20"/>
              </w:rPr>
              <w:t xml:space="preserve">T3 </w:t>
            </w:r>
            <w:r w:rsidRPr="00C71EAE">
              <w:rPr>
                <w:rFonts w:ascii="Calibri" w:hAnsi="Calibri" w:cs="Calibri"/>
                <w:color w:val="000000"/>
                <w:sz w:val="20"/>
              </w:rPr>
              <w:t>Region</w:t>
            </w:r>
          </w:p>
        </w:tc>
        <w:tc>
          <w:tcPr>
            <w:tcW w:w="1670"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MTF_</w:t>
            </w:r>
            <w:r w:rsidR="001E57A3" w:rsidRPr="00C71EAE">
              <w:rPr>
                <w:rFonts w:ascii="Calibri" w:hAnsi="Calibri" w:cs="Calibri"/>
                <w:color w:val="000000"/>
                <w:sz w:val="20"/>
              </w:rPr>
              <w:t>T3</w:t>
            </w:r>
            <w:r w:rsidRPr="00C71EAE">
              <w:rPr>
                <w:rFonts w:ascii="Calibri" w:hAnsi="Calibri" w:cs="Calibri"/>
                <w:color w:val="000000"/>
                <w:sz w:val="20"/>
              </w:rPr>
              <w:t>REG</w:t>
            </w:r>
          </w:p>
        </w:tc>
        <w:tc>
          <w:tcPr>
            <w:tcW w:w="1213" w:type="dxa"/>
            <w:tcBorders>
              <w:top w:val="nil"/>
              <w:left w:val="nil"/>
              <w:bottom w:val="single" w:sz="4" w:space="0" w:color="auto"/>
              <w:right w:val="single" w:sz="4" w:space="0" w:color="auto"/>
            </w:tcBorders>
            <w:shd w:val="clear" w:color="auto" w:fill="auto"/>
            <w:vAlign w:val="center"/>
          </w:tcPr>
          <w:p w:rsidR="00686A12" w:rsidRPr="00C71EAE" w:rsidRDefault="00DB0169" w:rsidP="00686A12">
            <w:pPr>
              <w:jc w:val="center"/>
              <w:rPr>
                <w:rFonts w:ascii="Calibri" w:hAnsi="Calibri" w:cs="Calibri"/>
                <w:color w:val="000000"/>
                <w:sz w:val="20"/>
              </w:rPr>
            </w:pPr>
            <w:r w:rsidRPr="00C71EAE">
              <w:rPr>
                <w:rFonts w:ascii="Calibri" w:hAnsi="Calibri" w:cs="Calibri"/>
                <w:color w:val="000000"/>
                <w:sz w:val="20"/>
              </w:rPr>
              <w:t>$2</w:t>
            </w:r>
          </w:p>
        </w:tc>
        <w:tc>
          <w:tcPr>
            <w:tcW w:w="1623"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N/A</w:t>
            </w:r>
          </w:p>
        </w:tc>
        <w:tc>
          <w:tcPr>
            <w:tcW w:w="3925"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T3_REG</w:t>
            </w:r>
          </w:p>
        </w:tc>
      </w:tr>
      <w:tr w:rsidR="00686A12" w:rsidRPr="008822A7" w:rsidTr="005005A7">
        <w:trPr>
          <w:cantSplit/>
          <w:trHeight w:val="300"/>
          <w:jc w:val="center"/>
        </w:trPr>
        <w:tc>
          <w:tcPr>
            <w:tcW w:w="1939" w:type="dxa"/>
            <w:tcBorders>
              <w:top w:val="nil"/>
              <w:left w:val="single" w:sz="4" w:space="0" w:color="auto"/>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MTF Command</w:t>
            </w:r>
          </w:p>
        </w:tc>
        <w:tc>
          <w:tcPr>
            <w:tcW w:w="1670"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MTF_CMD</w:t>
            </w:r>
          </w:p>
        </w:tc>
        <w:tc>
          <w:tcPr>
            <w:tcW w:w="1213"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$8</w:t>
            </w:r>
          </w:p>
        </w:tc>
        <w:tc>
          <w:tcPr>
            <w:tcW w:w="1623"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jc w:val="center"/>
              <w:rPr>
                <w:rFonts w:ascii="Calibri" w:hAnsi="Calibri" w:cs="Calibri"/>
                <w:color w:val="000000"/>
                <w:sz w:val="20"/>
              </w:rPr>
            </w:pPr>
            <w:r w:rsidRPr="00C71EAE">
              <w:rPr>
                <w:rFonts w:ascii="Calibri" w:hAnsi="Calibri" w:cs="Calibri"/>
                <w:color w:val="000000"/>
                <w:sz w:val="20"/>
              </w:rPr>
              <w:t>N/A</w:t>
            </w:r>
          </w:p>
        </w:tc>
        <w:tc>
          <w:tcPr>
            <w:tcW w:w="3925" w:type="dxa"/>
            <w:tcBorders>
              <w:top w:val="nil"/>
              <w:left w:val="nil"/>
              <w:bottom w:val="single" w:sz="4" w:space="0" w:color="auto"/>
              <w:right w:val="single" w:sz="4" w:space="0" w:color="auto"/>
            </w:tcBorders>
            <w:shd w:val="clear" w:color="auto" w:fill="auto"/>
            <w:vAlign w:val="center"/>
          </w:tcPr>
          <w:p w:rsidR="00686A12" w:rsidRPr="00C71EAE" w:rsidRDefault="00686A12" w:rsidP="00686A12">
            <w:pPr>
              <w:rPr>
                <w:rFonts w:ascii="Calibri" w:hAnsi="Calibri" w:cs="Calibri"/>
                <w:color w:val="000000"/>
                <w:sz w:val="20"/>
              </w:rPr>
            </w:pPr>
            <w:r w:rsidRPr="00C71EAE">
              <w:rPr>
                <w:rFonts w:ascii="Calibri" w:hAnsi="Calibri" w:cs="Calibri"/>
                <w:color w:val="000000"/>
                <w:sz w:val="20"/>
              </w:rPr>
              <w:t>MAJCMND</w:t>
            </w:r>
          </w:p>
        </w:tc>
      </w:tr>
      <w:tr w:rsidR="00686A12"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A12" w:rsidRPr="00C71EAE" w:rsidRDefault="00686A12" w:rsidP="00686A12">
            <w:pPr>
              <w:rPr>
                <w:rFonts w:ascii="Calibri" w:hAnsi="Calibri"/>
                <w:color w:val="000000"/>
                <w:sz w:val="20"/>
              </w:rPr>
            </w:pPr>
            <w:r w:rsidRPr="00C71EAE">
              <w:rPr>
                <w:rFonts w:ascii="Calibri" w:hAnsi="Calibri" w:cs="Calibri"/>
                <w:color w:val="000000"/>
                <w:sz w:val="20"/>
              </w:rPr>
              <w:t>Parent DMISID</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686A12" w:rsidRPr="00C71EAE" w:rsidRDefault="00686A12" w:rsidP="00686A12">
            <w:pPr>
              <w:jc w:val="center"/>
              <w:rPr>
                <w:rFonts w:ascii="Calibri" w:hAnsi="Calibri"/>
                <w:color w:val="000000"/>
                <w:sz w:val="20"/>
              </w:rPr>
            </w:pPr>
            <w:r w:rsidRPr="00C71EAE">
              <w:rPr>
                <w:rFonts w:ascii="Calibri" w:hAnsi="Calibri" w:cs="Calibri"/>
                <w:color w:val="000000"/>
                <w:sz w:val="20"/>
              </w:rPr>
              <w:t>PARENT</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686A12" w:rsidRPr="00C71EAE" w:rsidRDefault="00686A12" w:rsidP="00686A12">
            <w:pPr>
              <w:jc w:val="center"/>
              <w:rPr>
                <w:rFonts w:ascii="Calibri" w:hAnsi="Calibri"/>
                <w:color w:val="000000"/>
                <w:sz w:val="20"/>
              </w:rPr>
            </w:pPr>
            <w:r w:rsidRPr="00C71EAE">
              <w:rPr>
                <w:rFonts w:ascii="Calibri" w:hAnsi="Calibri" w:cs="Calibri"/>
                <w:color w:val="000000"/>
                <w:sz w:val="20"/>
              </w:rPr>
              <w:t xml:space="preserve">$4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686A12" w:rsidRPr="00C71EAE" w:rsidRDefault="00686A12" w:rsidP="00686A12">
            <w:pPr>
              <w:jc w:val="center"/>
              <w:rPr>
                <w:rFonts w:ascii="Calibri" w:hAnsi="Calibri"/>
                <w:color w:val="000000"/>
                <w:sz w:val="20"/>
              </w:rPr>
            </w:pPr>
            <w:r w:rsidRPr="00C71EAE">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hideMark/>
          </w:tcPr>
          <w:p w:rsidR="00686A12" w:rsidRPr="00C71EAE" w:rsidRDefault="00686A12" w:rsidP="00686A12">
            <w:pPr>
              <w:rPr>
                <w:rFonts w:ascii="Calibri" w:hAnsi="Calibri"/>
                <w:color w:val="000000"/>
                <w:sz w:val="20"/>
              </w:rPr>
            </w:pPr>
            <w:r w:rsidRPr="00C71EAE">
              <w:rPr>
                <w:rFonts w:ascii="Calibri" w:hAnsi="Calibri" w:cs="Calibri"/>
                <w:color w:val="000000"/>
                <w:sz w:val="20"/>
              </w:rPr>
              <w:t>UBU_PAR</w:t>
            </w:r>
          </w:p>
        </w:tc>
      </w:tr>
      <w:tr w:rsidR="001E57A3"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1E57A3" w:rsidRPr="00C71EAE" w:rsidRDefault="001E57A3" w:rsidP="00686A12">
            <w:pPr>
              <w:rPr>
                <w:rFonts w:ascii="Calibri" w:hAnsi="Calibri" w:cs="Calibri"/>
                <w:color w:val="000000"/>
                <w:sz w:val="20"/>
              </w:rPr>
            </w:pPr>
            <w:r w:rsidRPr="00C71EAE">
              <w:rPr>
                <w:rFonts w:ascii="Calibri" w:hAnsi="Calibri" w:cs="Calibri"/>
                <w:color w:val="000000"/>
                <w:sz w:val="20"/>
              </w:rPr>
              <w:t>MTF T2017 Region</w:t>
            </w:r>
          </w:p>
        </w:tc>
        <w:tc>
          <w:tcPr>
            <w:tcW w:w="1670" w:type="dxa"/>
            <w:tcBorders>
              <w:top w:val="single" w:sz="4" w:space="0" w:color="auto"/>
              <w:left w:val="nil"/>
              <w:bottom w:val="single" w:sz="4" w:space="0" w:color="auto"/>
              <w:right w:val="single" w:sz="4" w:space="0" w:color="auto"/>
            </w:tcBorders>
            <w:shd w:val="clear" w:color="auto" w:fill="auto"/>
            <w:vAlign w:val="center"/>
          </w:tcPr>
          <w:p w:rsidR="001E57A3" w:rsidRPr="00C71EAE" w:rsidRDefault="001E57A3" w:rsidP="00686A12">
            <w:pPr>
              <w:jc w:val="center"/>
              <w:rPr>
                <w:rFonts w:ascii="Calibri" w:hAnsi="Calibri" w:cs="Calibri"/>
                <w:color w:val="000000"/>
                <w:sz w:val="20"/>
              </w:rPr>
            </w:pPr>
            <w:r w:rsidRPr="00C71EAE">
              <w:rPr>
                <w:rFonts w:ascii="Calibri" w:hAnsi="Calibri" w:cs="Calibri"/>
                <w:color w:val="000000"/>
                <w:sz w:val="20"/>
              </w:rPr>
              <w:t>MTF_T17REG</w:t>
            </w:r>
          </w:p>
        </w:tc>
        <w:tc>
          <w:tcPr>
            <w:tcW w:w="1213" w:type="dxa"/>
            <w:tcBorders>
              <w:top w:val="single" w:sz="4" w:space="0" w:color="auto"/>
              <w:left w:val="nil"/>
              <w:bottom w:val="single" w:sz="4" w:space="0" w:color="auto"/>
              <w:right w:val="single" w:sz="4" w:space="0" w:color="auto"/>
            </w:tcBorders>
            <w:shd w:val="clear" w:color="auto" w:fill="auto"/>
            <w:vAlign w:val="center"/>
          </w:tcPr>
          <w:p w:rsidR="001E57A3" w:rsidRPr="00C71EAE" w:rsidRDefault="001E57A3" w:rsidP="00686A12">
            <w:pPr>
              <w:jc w:val="center"/>
              <w:rPr>
                <w:rFonts w:ascii="Calibri" w:hAnsi="Calibri" w:cs="Calibri"/>
                <w:color w:val="000000"/>
                <w:sz w:val="20"/>
              </w:rPr>
            </w:pPr>
            <w:r w:rsidRPr="00C71EAE">
              <w:rPr>
                <w:rFonts w:ascii="Calibri" w:hAnsi="Calibri" w:cs="Calibri"/>
                <w:color w:val="000000"/>
                <w:sz w:val="20"/>
              </w:rPr>
              <w:t>$2</w:t>
            </w:r>
          </w:p>
        </w:tc>
        <w:tc>
          <w:tcPr>
            <w:tcW w:w="1623" w:type="dxa"/>
            <w:tcBorders>
              <w:top w:val="single" w:sz="4" w:space="0" w:color="auto"/>
              <w:left w:val="nil"/>
              <w:bottom w:val="single" w:sz="4" w:space="0" w:color="auto"/>
              <w:right w:val="single" w:sz="4" w:space="0" w:color="auto"/>
            </w:tcBorders>
            <w:shd w:val="clear" w:color="auto" w:fill="auto"/>
            <w:vAlign w:val="center"/>
          </w:tcPr>
          <w:p w:rsidR="001E57A3" w:rsidRPr="00C71EAE" w:rsidRDefault="001E57A3" w:rsidP="00686A12">
            <w:pPr>
              <w:jc w:val="center"/>
              <w:rPr>
                <w:rFonts w:ascii="Calibri" w:hAnsi="Calibri" w:cs="Calibri"/>
                <w:color w:val="000000"/>
                <w:sz w:val="20"/>
              </w:rPr>
            </w:pPr>
            <w:r w:rsidRPr="00C71EAE">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1E57A3" w:rsidRPr="00C71EAE" w:rsidRDefault="001E57A3" w:rsidP="00686A12">
            <w:pPr>
              <w:rPr>
                <w:rFonts w:ascii="Calibri" w:hAnsi="Calibri" w:cs="Calibri"/>
                <w:color w:val="000000"/>
                <w:sz w:val="20"/>
              </w:rPr>
            </w:pPr>
            <w:r w:rsidRPr="00C71EAE">
              <w:rPr>
                <w:rFonts w:ascii="Calibri" w:hAnsi="Calibri" w:cs="Calibri"/>
                <w:color w:val="000000"/>
                <w:sz w:val="20"/>
              </w:rPr>
              <w:t>T17_REG</w:t>
            </w:r>
          </w:p>
        </w:tc>
      </w:tr>
      <w:tr w:rsidR="00686A12" w:rsidRPr="008822A7" w:rsidTr="001D1984">
        <w:trPr>
          <w:cantSplit/>
          <w:trHeight w:val="300"/>
          <w:jc w:val="center"/>
        </w:trPr>
        <w:tc>
          <w:tcPr>
            <w:tcW w:w="10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86A12" w:rsidRPr="008822A7" w:rsidRDefault="00686A12" w:rsidP="00686A12">
            <w:pPr>
              <w:jc w:val="center"/>
              <w:rPr>
                <w:rFonts w:ascii="Calibri" w:hAnsi="Calibri" w:cs="Calibri"/>
                <w:b/>
                <w:color w:val="000000"/>
                <w:sz w:val="20"/>
              </w:rPr>
            </w:pPr>
            <w:r w:rsidRPr="008822A7">
              <w:rPr>
                <w:rFonts w:ascii="Calibri" w:hAnsi="Calibri" w:cs="Calibri"/>
                <w:b/>
                <w:color w:val="000000"/>
                <w:sz w:val="20"/>
              </w:rPr>
              <w:t>Fields from the NPPES Merge</w:t>
            </w:r>
          </w:p>
        </w:tc>
      </w:tr>
      <w:tr w:rsidR="00686A12"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Provider Last Name</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LASTNAME</w:t>
            </w:r>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$35</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LNAME</w:t>
            </w:r>
          </w:p>
        </w:tc>
      </w:tr>
      <w:tr w:rsidR="00686A12"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Provider First Name</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FIRSTNAME</w:t>
            </w:r>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$20</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FNAME</w:t>
            </w:r>
          </w:p>
        </w:tc>
      </w:tr>
      <w:tr w:rsidR="00686A12"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Provider Taxonomy 1 - 5</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proofErr w:type="spellStart"/>
            <w:r w:rsidRPr="008822A7">
              <w:rPr>
                <w:rFonts w:ascii="Calibri" w:hAnsi="Calibri" w:cs="Calibri"/>
                <w:color w:val="000000"/>
                <w:sz w:val="20"/>
              </w:rPr>
              <w:t>HIPAA_TAXn</w:t>
            </w:r>
            <w:proofErr w:type="spellEnd"/>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$10</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proofErr w:type="spellStart"/>
            <w:r w:rsidRPr="008822A7">
              <w:rPr>
                <w:rFonts w:ascii="Calibri" w:hAnsi="Calibri" w:cs="Calibri"/>
                <w:color w:val="000000"/>
                <w:sz w:val="20"/>
              </w:rPr>
              <w:t>HIPAAn</w:t>
            </w:r>
            <w:proofErr w:type="spellEnd"/>
            <w:r w:rsidRPr="008822A7">
              <w:rPr>
                <w:rFonts w:ascii="Calibri" w:hAnsi="Calibri" w:cs="Calibri"/>
                <w:color w:val="000000"/>
                <w:sz w:val="20"/>
              </w:rPr>
              <w:t xml:space="preserve"> (5 separate fields)</w:t>
            </w:r>
          </w:p>
        </w:tc>
      </w:tr>
      <w:tr w:rsidR="00686A12" w:rsidRPr="008822A7" w:rsidTr="00636379">
        <w:trPr>
          <w:cantSplit/>
          <w:trHeight w:val="300"/>
          <w:jc w:val="center"/>
        </w:trPr>
        <w:tc>
          <w:tcPr>
            <w:tcW w:w="10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86A12" w:rsidRPr="008822A7" w:rsidRDefault="00686A12" w:rsidP="00686A12">
            <w:pPr>
              <w:jc w:val="center"/>
              <w:rPr>
                <w:rFonts w:ascii="Calibri" w:hAnsi="Calibri" w:cs="Calibri"/>
                <w:b/>
                <w:color w:val="000000"/>
                <w:sz w:val="20"/>
              </w:rPr>
            </w:pPr>
            <w:r w:rsidRPr="008822A7">
              <w:rPr>
                <w:rFonts w:ascii="Calibri" w:hAnsi="Calibri" w:cs="Calibri"/>
                <w:b/>
                <w:color w:val="000000"/>
                <w:sz w:val="20"/>
              </w:rPr>
              <w:t>Internally Derived Fields</w:t>
            </w:r>
          </w:p>
        </w:tc>
      </w:tr>
      <w:tr w:rsidR="00686A12" w:rsidRPr="008822A7" w:rsidTr="00A3426B">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Begin Date</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BEGDATE</w:t>
            </w:r>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SAS Date</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Derive based on harvest date (field #20).</w:t>
            </w:r>
            <w:r w:rsidR="00A3426B" w:rsidRPr="008822A7">
              <w:rPr>
                <w:rFonts w:ascii="Calibri" w:hAnsi="Calibri" w:cs="Calibri"/>
                <w:color w:val="000000"/>
                <w:sz w:val="20"/>
              </w:rPr>
              <w:t xml:space="preserve">  See Appendix A.</w:t>
            </w:r>
          </w:p>
        </w:tc>
      </w:tr>
      <w:tr w:rsidR="00686A12" w:rsidRPr="008822A7" w:rsidTr="00A3426B">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End Date</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ENDDATE</w:t>
            </w:r>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SAS Date</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Derive based on harvest date (field #20).</w:t>
            </w:r>
            <w:r w:rsidR="00A3426B" w:rsidRPr="008822A7">
              <w:rPr>
                <w:rFonts w:ascii="Calibri" w:hAnsi="Calibri" w:cs="Calibri"/>
                <w:color w:val="000000"/>
                <w:sz w:val="20"/>
              </w:rPr>
              <w:t xml:space="preserve"> See Appendix A.</w:t>
            </w:r>
          </w:p>
        </w:tc>
      </w:tr>
      <w:tr w:rsidR="00686A12"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Fiscal Year</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FY</w:t>
            </w:r>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$4</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Derive based on appointment date.</w:t>
            </w:r>
          </w:p>
        </w:tc>
      </w:tr>
      <w:tr w:rsidR="00686A12"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Fiscal Month</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FM</w:t>
            </w:r>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$2</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Derive based on appointment date.</w:t>
            </w:r>
          </w:p>
        </w:tc>
      </w:tr>
      <w:tr w:rsidR="00686A12" w:rsidRPr="008822A7" w:rsidTr="005005A7">
        <w:trPr>
          <w:cantSplit/>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686A12" w:rsidRPr="008822A7" w:rsidRDefault="00686A12" w:rsidP="00686A12">
            <w:pPr>
              <w:rPr>
                <w:rFonts w:ascii="Calibri" w:hAnsi="Calibri" w:cs="Calibri"/>
                <w:color w:val="000000"/>
                <w:sz w:val="20"/>
              </w:rPr>
            </w:pPr>
            <w:r w:rsidRPr="008822A7">
              <w:rPr>
                <w:rFonts w:ascii="Calibri" w:hAnsi="Calibri" w:cs="Calibri"/>
                <w:color w:val="000000"/>
                <w:sz w:val="20"/>
              </w:rPr>
              <w:t>Slot Key</w:t>
            </w:r>
          </w:p>
        </w:tc>
        <w:tc>
          <w:tcPr>
            <w:tcW w:w="1670"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SLOT_KEY</w:t>
            </w:r>
          </w:p>
        </w:tc>
        <w:tc>
          <w:tcPr>
            <w:tcW w:w="121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BF2BA4">
            <w:pPr>
              <w:jc w:val="center"/>
              <w:rPr>
                <w:rFonts w:ascii="Calibri" w:hAnsi="Calibri" w:cs="Calibri"/>
                <w:color w:val="000000"/>
                <w:sz w:val="20"/>
              </w:rPr>
            </w:pPr>
            <w:r w:rsidRPr="008822A7">
              <w:rPr>
                <w:rFonts w:ascii="Calibri" w:hAnsi="Calibri" w:cs="Calibri"/>
                <w:color w:val="000000"/>
                <w:sz w:val="20"/>
              </w:rPr>
              <w:t>$</w:t>
            </w:r>
            <w:r w:rsidR="00B77A64" w:rsidRPr="008822A7">
              <w:rPr>
                <w:rFonts w:ascii="Calibri" w:hAnsi="Calibri" w:cs="Calibri"/>
                <w:color w:val="000000"/>
                <w:sz w:val="20"/>
              </w:rPr>
              <w:t>5</w:t>
            </w:r>
            <w:r w:rsidR="00BF2BA4" w:rsidRPr="008822A7">
              <w:rPr>
                <w:rFonts w:ascii="Calibri" w:hAnsi="Calibri" w:cs="Calibri"/>
                <w:color w:val="000000"/>
                <w:sz w:val="20"/>
              </w:rPr>
              <w:t>0</w:t>
            </w:r>
          </w:p>
        </w:tc>
        <w:tc>
          <w:tcPr>
            <w:tcW w:w="1623"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686A12">
            <w:pPr>
              <w:jc w:val="center"/>
              <w:rPr>
                <w:rFonts w:ascii="Calibri" w:hAnsi="Calibri" w:cs="Calibri"/>
                <w:color w:val="000000"/>
                <w:sz w:val="20"/>
              </w:rPr>
            </w:pPr>
            <w:r w:rsidRPr="008822A7">
              <w:rPr>
                <w:rFonts w:ascii="Calibri" w:hAnsi="Calibri" w:cs="Calibri"/>
                <w:color w:val="000000"/>
                <w:sz w:val="20"/>
              </w:rPr>
              <w:t>N/A</w:t>
            </w:r>
          </w:p>
        </w:tc>
        <w:tc>
          <w:tcPr>
            <w:tcW w:w="3925" w:type="dxa"/>
            <w:tcBorders>
              <w:top w:val="single" w:sz="4" w:space="0" w:color="auto"/>
              <w:left w:val="nil"/>
              <w:bottom w:val="single" w:sz="4" w:space="0" w:color="auto"/>
              <w:right w:val="single" w:sz="4" w:space="0" w:color="auto"/>
            </w:tcBorders>
            <w:shd w:val="clear" w:color="auto" w:fill="auto"/>
            <w:vAlign w:val="center"/>
          </w:tcPr>
          <w:p w:rsidR="00686A12" w:rsidRPr="008822A7" w:rsidRDefault="00686A12" w:rsidP="00B77A64">
            <w:pPr>
              <w:rPr>
                <w:rFonts w:ascii="Calibri" w:hAnsi="Calibri" w:cs="Calibri"/>
                <w:color w:val="000000"/>
                <w:sz w:val="20"/>
              </w:rPr>
            </w:pPr>
            <w:r w:rsidRPr="008822A7">
              <w:rPr>
                <w:rFonts w:ascii="Calibri" w:hAnsi="Calibri" w:cs="Calibri"/>
                <w:color w:val="000000"/>
                <w:sz w:val="20"/>
              </w:rPr>
              <w:t xml:space="preserve">Derived by concatenating the following fields:  </w:t>
            </w:r>
            <w:proofErr w:type="spellStart"/>
            <w:r w:rsidRPr="008822A7">
              <w:rPr>
                <w:rFonts w:ascii="Calibri" w:hAnsi="Calibri" w:cs="Calibri"/>
                <w:color w:val="000000"/>
                <w:sz w:val="20"/>
              </w:rPr>
              <w:t>host_dmisid</w:t>
            </w:r>
            <w:proofErr w:type="spellEnd"/>
            <w:r w:rsidRPr="008822A7">
              <w:rPr>
                <w:rFonts w:ascii="Calibri" w:hAnsi="Calibri" w:cs="Calibri"/>
                <w:color w:val="000000"/>
                <w:sz w:val="20"/>
              </w:rPr>
              <w:t xml:space="preserve">, </w:t>
            </w:r>
            <w:proofErr w:type="spellStart"/>
            <w:r w:rsidRPr="008822A7">
              <w:rPr>
                <w:rFonts w:ascii="Calibri" w:hAnsi="Calibri" w:cs="Calibri"/>
                <w:color w:val="000000"/>
                <w:sz w:val="20"/>
              </w:rPr>
              <w:t>se_ien</w:t>
            </w:r>
            <w:proofErr w:type="spellEnd"/>
            <w:r w:rsidRPr="008822A7">
              <w:rPr>
                <w:rFonts w:ascii="Calibri" w:hAnsi="Calibri" w:cs="Calibri"/>
                <w:color w:val="000000"/>
                <w:sz w:val="20"/>
              </w:rPr>
              <w:t xml:space="preserve">, </w:t>
            </w:r>
            <w:proofErr w:type="spellStart"/>
            <w:r w:rsidRPr="008822A7">
              <w:rPr>
                <w:rFonts w:ascii="Calibri" w:hAnsi="Calibri" w:cs="Calibri"/>
                <w:color w:val="000000"/>
                <w:sz w:val="20"/>
              </w:rPr>
              <w:t>appt_dt</w:t>
            </w:r>
            <w:proofErr w:type="spellEnd"/>
            <w:r w:rsidRPr="008822A7">
              <w:rPr>
                <w:rFonts w:ascii="Calibri" w:hAnsi="Calibri" w:cs="Calibri"/>
                <w:color w:val="000000"/>
                <w:sz w:val="20"/>
              </w:rPr>
              <w:t xml:space="preserve">, </w:t>
            </w:r>
            <w:proofErr w:type="spellStart"/>
            <w:r w:rsidRPr="008822A7">
              <w:rPr>
                <w:rFonts w:ascii="Calibri" w:hAnsi="Calibri" w:cs="Calibri"/>
                <w:color w:val="000000"/>
                <w:sz w:val="20"/>
              </w:rPr>
              <w:t>appt_time</w:t>
            </w:r>
            <w:proofErr w:type="spellEnd"/>
            <w:r w:rsidRPr="008822A7">
              <w:rPr>
                <w:rFonts w:ascii="Calibri" w:hAnsi="Calibri" w:cs="Calibri"/>
                <w:color w:val="000000"/>
                <w:sz w:val="20"/>
              </w:rPr>
              <w:t xml:space="preserve">, </w:t>
            </w:r>
            <w:proofErr w:type="spellStart"/>
            <w:r w:rsidRPr="008822A7">
              <w:rPr>
                <w:rFonts w:ascii="Calibri" w:hAnsi="Calibri" w:cs="Calibri"/>
                <w:color w:val="000000"/>
                <w:sz w:val="20"/>
              </w:rPr>
              <w:t>appt_slo</w:t>
            </w:r>
            <w:r w:rsidR="00B77A64" w:rsidRPr="008822A7">
              <w:rPr>
                <w:rFonts w:ascii="Calibri" w:hAnsi="Calibri" w:cs="Calibri"/>
                <w:color w:val="000000"/>
                <w:sz w:val="20"/>
              </w:rPr>
              <w:t>t</w:t>
            </w:r>
            <w:proofErr w:type="spellEnd"/>
            <w:r w:rsidR="00B77A64" w:rsidRPr="008822A7">
              <w:rPr>
                <w:rFonts w:ascii="Calibri" w:hAnsi="Calibri" w:cs="Calibri"/>
                <w:color w:val="000000"/>
                <w:sz w:val="20"/>
              </w:rPr>
              <w:t xml:space="preserve">, </w:t>
            </w:r>
            <w:proofErr w:type="spellStart"/>
            <w:r w:rsidR="00B77A64" w:rsidRPr="008822A7">
              <w:rPr>
                <w:rFonts w:ascii="Calibri" w:hAnsi="Calibri" w:cs="Calibri"/>
                <w:color w:val="000000"/>
                <w:sz w:val="20"/>
              </w:rPr>
              <w:t>prov_id</w:t>
            </w:r>
            <w:proofErr w:type="spellEnd"/>
            <w:r w:rsidR="00B77A64" w:rsidRPr="008822A7">
              <w:rPr>
                <w:rFonts w:ascii="Calibri" w:hAnsi="Calibri" w:cs="Calibri"/>
                <w:color w:val="000000"/>
                <w:sz w:val="20"/>
              </w:rPr>
              <w:t xml:space="preserve">, meprs4_cd, duration, detail1 </w:t>
            </w:r>
          </w:p>
        </w:tc>
      </w:tr>
    </w:tbl>
    <w:p w:rsidR="005E086D" w:rsidRPr="008822A7" w:rsidRDefault="005E086D" w:rsidP="00BB28D9">
      <w:pPr>
        <w:pStyle w:val="ListParagraph"/>
        <w:rPr>
          <w:rFonts w:asciiTheme="minorHAnsi" w:hAnsiTheme="minorHAnsi"/>
          <w:color w:val="000000"/>
          <w:sz w:val="22"/>
        </w:rPr>
      </w:pPr>
    </w:p>
    <w:p w:rsidR="00BB28D9" w:rsidRPr="008822A7" w:rsidRDefault="00BB28D9" w:rsidP="00BB28D9">
      <w:pPr>
        <w:pStyle w:val="Sub-Header"/>
        <w:numPr>
          <w:ilvl w:val="0"/>
          <w:numId w:val="0"/>
        </w:numPr>
        <w:ind w:left="720"/>
        <w:rPr>
          <w:rFonts w:asciiTheme="minorHAnsi" w:hAnsiTheme="minorHAnsi"/>
          <w:color w:val="000000"/>
          <w:sz w:val="22"/>
        </w:rPr>
      </w:pPr>
    </w:p>
    <w:p w:rsidR="00BB28D9" w:rsidRPr="008822A7" w:rsidRDefault="00BB28D9" w:rsidP="00BB28D9">
      <w:pPr>
        <w:pStyle w:val="Sub-Header"/>
        <w:rPr>
          <w:rFonts w:asciiTheme="minorHAnsi" w:hAnsiTheme="minorHAnsi"/>
          <w:color w:val="000000"/>
          <w:sz w:val="22"/>
        </w:rPr>
      </w:pPr>
      <w:r w:rsidRPr="008822A7">
        <w:rPr>
          <w:rFonts w:asciiTheme="minorHAnsi" w:hAnsiTheme="minorHAnsi"/>
          <w:sz w:val="22"/>
        </w:rPr>
        <w:t>Data Marts</w:t>
      </w:r>
    </w:p>
    <w:p w:rsidR="005E086D" w:rsidRPr="008822A7" w:rsidRDefault="005E086D" w:rsidP="005E086D">
      <w:pPr>
        <w:pStyle w:val="Sub-Header"/>
        <w:numPr>
          <w:ilvl w:val="0"/>
          <w:numId w:val="0"/>
        </w:numPr>
        <w:ind w:left="720" w:hanging="720"/>
        <w:rPr>
          <w:rFonts w:asciiTheme="minorHAnsi" w:hAnsiTheme="minorHAnsi"/>
          <w:sz w:val="22"/>
        </w:rPr>
      </w:pPr>
    </w:p>
    <w:p w:rsidR="00D37D43" w:rsidRPr="008822A7" w:rsidRDefault="005E086D" w:rsidP="005C5B67">
      <w:pPr>
        <w:pStyle w:val="Sub-Header"/>
        <w:numPr>
          <w:ilvl w:val="0"/>
          <w:numId w:val="0"/>
        </w:numPr>
        <w:ind w:left="1440" w:hanging="720"/>
        <w:rPr>
          <w:rFonts w:asciiTheme="minorHAnsi" w:hAnsiTheme="minorHAnsi"/>
          <w:b w:val="0"/>
          <w:sz w:val="22"/>
        </w:rPr>
      </w:pPr>
      <w:r w:rsidRPr="008822A7">
        <w:rPr>
          <w:rFonts w:asciiTheme="minorHAnsi" w:hAnsiTheme="minorHAnsi"/>
          <w:b w:val="0"/>
          <w:sz w:val="22"/>
        </w:rPr>
        <w:t>N/A</w:t>
      </w:r>
    </w:p>
    <w:p w:rsidR="00E90169" w:rsidRPr="008822A7" w:rsidRDefault="00E90169" w:rsidP="005C5B67">
      <w:pPr>
        <w:pStyle w:val="Sub-Header"/>
        <w:numPr>
          <w:ilvl w:val="0"/>
          <w:numId w:val="0"/>
        </w:numPr>
        <w:ind w:left="1440" w:hanging="720"/>
        <w:rPr>
          <w:rFonts w:asciiTheme="minorHAnsi" w:hAnsiTheme="minorHAnsi"/>
          <w:b w:val="0"/>
          <w:sz w:val="22"/>
        </w:rPr>
      </w:pPr>
    </w:p>
    <w:p w:rsidR="00E90169" w:rsidRPr="008822A7" w:rsidRDefault="00E90169" w:rsidP="005C5B67">
      <w:pPr>
        <w:pStyle w:val="Sub-Header"/>
        <w:numPr>
          <w:ilvl w:val="0"/>
          <w:numId w:val="0"/>
        </w:numPr>
        <w:ind w:left="1440" w:hanging="720"/>
        <w:rPr>
          <w:rFonts w:asciiTheme="minorHAnsi" w:hAnsiTheme="minorHAnsi"/>
          <w:b w:val="0"/>
          <w:sz w:val="22"/>
        </w:rPr>
      </w:pPr>
    </w:p>
    <w:p w:rsidR="007F3639" w:rsidRPr="008822A7" w:rsidRDefault="007F3639" w:rsidP="007F3639">
      <w:pPr>
        <w:rPr>
          <w:rFonts w:asciiTheme="minorHAnsi" w:hAnsiTheme="minorHAnsi"/>
          <w:smallCaps/>
          <w:sz w:val="22"/>
        </w:rPr>
      </w:pPr>
    </w:p>
    <w:p w:rsidR="007F3639" w:rsidRPr="008822A7" w:rsidRDefault="007F3639" w:rsidP="007F3639">
      <w:pPr>
        <w:rPr>
          <w:rFonts w:asciiTheme="minorHAnsi" w:hAnsiTheme="minorHAnsi" w:cs="Tahoma"/>
          <w:b/>
          <w:sz w:val="18"/>
          <w:szCs w:val="18"/>
        </w:rPr>
        <w:sectPr w:rsidR="007F3639" w:rsidRPr="008822A7" w:rsidSect="00EE6840">
          <w:footerReference w:type="even" r:id="rId8"/>
          <w:footerReference w:type="default" r:id="rId9"/>
          <w:pgSz w:w="12240" w:h="15840"/>
          <w:pgMar w:top="1440" w:right="1440" w:bottom="1440" w:left="1440" w:header="720" w:footer="720" w:gutter="0"/>
          <w:cols w:space="720"/>
          <w:docGrid w:linePitch="360"/>
        </w:sectPr>
      </w:pPr>
    </w:p>
    <w:p w:rsidR="00E90169" w:rsidRPr="008822A7" w:rsidRDefault="00E90169" w:rsidP="007F3639">
      <w:pPr>
        <w:jc w:val="center"/>
        <w:rPr>
          <w:rFonts w:asciiTheme="minorHAnsi" w:hAnsiTheme="minorHAnsi"/>
          <w:smallCaps/>
          <w:sz w:val="22"/>
        </w:rPr>
      </w:pPr>
      <w:r w:rsidRPr="008822A7">
        <w:rPr>
          <w:rFonts w:asciiTheme="minorHAnsi" w:hAnsiTheme="minorHAnsi" w:cs="Tahoma"/>
          <w:b/>
          <w:sz w:val="18"/>
          <w:szCs w:val="18"/>
        </w:rPr>
        <w:lastRenderedPageBreak/>
        <w:t xml:space="preserve">Appendix A:  </w:t>
      </w:r>
      <w:r w:rsidR="007F3639" w:rsidRPr="008822A7">
        <w:rPr>
          <w:rFonts w:asciiTheme="minorHAnsi" w:hAnsiTheme="minorHAnsi" w:cs="Tahoma"/>
          <w:b/>
          <w:sz w:val="18"/>
          <w:szCs w:val="18"/>
        </w:rPr>
        <w:t>Processing</w:t>
      </w:r>
      <w:r w:rsidR="00871502" w:rsidRPr="008822A7">
        <w:rPr>
          <w:rFonts w:asciiTheme="minorHAnsi" w:hAnsiTheme="minorHAnsi" w:cs="Tahoma"/>
          <w:b/>
          <w:sz w:val="18"/>
          <w:szCs w:val="18"/>
        </w:rPr>
        <w:t xml:space="preserve"> Example</w:t>
      </w:r>
    </w:p>
    <w:p w:rsidR="00E90169" w:rsidRPr="008822A7" w:rsidRDefault="00E90169" w:rsidP="00E90169">
      <w:pPr>
        <w:rPr>
          <w:rFonts w:asciiTheme="minorHAnsi" w:hAnsiTheme="minorHAnsi" w:cs="Tahoma"/>
          <w:sz w:val="18"/>
          <w:szCs w:val="18"/>
        </w:rPr>
      </w:pPr>
    </w:p>
    <w:p w:rsidR="00E90169" w:rsidRPr="008822A7" w:rsidRDefault="00E90169" w:rsidP="00E90169">
      <w:pPr>
        <w:jc w:val="both"/>
        <w:rPr>
          <w:rFonts w:asciiTheme="minorHAnsi" w:hAnsiTheme="minorHAnsi" w:cs="Tahoma"/>
          <w:sz w:val="18"/>
          <w:szCs w:val="18"/>
        </w:rPr>
      </w:pPr>
      <w:r w:rsidRPr="008822A7">
        <w:rPr>
          <w:rFonts w:asciiTheme="minorHAnsi" w:hAnsiTheme="minorHAnsi" w:cs="Tahoma"/>
          <w:sz w:val="18"/>
          <w:szCs w:val="18"/>
        </w:rPr>
        <w:t>The</w:t>
      </w:r>
      <w:r w:rsidR="007F3639" w:rsidRPr="008822A7">
        <w:rPr>
          <w:rFonts w:asciiTheme="minorHAnsi" w:hAnsiTheme="minorHAnsi" w:cs="Tahoma"/>
          <w:sz w:val="18"/>
          <w:szCs w:val="18"/>
        </w:rPr>
        <w:t xml:space="preserve"> Schedulable Entity </w:t>
      </w:r>
      <w:r w:rsidRPr="008822A7">
        <w:rPr>
          <w:rFonts w:asciiTheme="minorHAnsi" w:hAnsiTheme="minorHAnsi" w:cs="Tahoma"/>
          <w:sz w:val="18"/>
          <w:szCs w:val="18"/>
        </w:rPr>
        <w:t xml:space="preserve">file contains information on </w:t>
      </w:r>
      <w:r w:rsidR="007F3639" w:rsidRPr="008822A7">
        <w:rPr>
          <w:rFonts w:asciiTheme="minorHAnsi" w:hAnsiTheme="minorHAnsi" w:cs="Tahoma"/>
          <w:sz w:val="18"/>
          <w:szCs w:val="18"/>
        </w:rPr>
        <w:t xml:space="preserve">appointment slots available to patients. </w:t>
      </w:r>
      <w:r w:rsidRPr="008822A7">
        <w:rPr>
          <w:rFonts w:asciiTheme="minorHAnsi" w:hAnsiTheme="minorHAnsi" w:cs="Tahoma"/>
          <w:sz w:val="18"/>
          <w:szCs w:val="18"/>
        </w:rPr>
        <w:t xml:space="preserve">This appendix </w:t>
      </w:r>
      <w:r w:rsidR="00871502" w:rsidRPr="008822A7">
        <w:rPr>
          <w:rFonts w:asciiTheme="minorHAnsi" w:hAnsiTheme="minorHAnsi" w:cs="Tahoma"/>
          <w:sz w:val="18"/>
          <w:szCs w:val="18"/>
        </w:rPr>
        <w:t>provides an example</w:t>
      </w:r>
      <w:r w:rsidR="007F3639" w:rsidRPr="008822A7">
        <w:rPr>
          <w:rFonts w:asciiTheme="minorHAnsi" w:hAnsiTheme="minorHAnsi" w:cs="Tahoma"/>
          <w:sz w:val="18"/>
          <w:szCs w:val="18"/>
        </w:rPr>
        <w:t xml:space="preserve"> to help </w:t>
      </w:r>
      <w:r w:rsidR="00A3426B" w:rsidRPr="008822A7">
        <w:rPr>
          <w:rFonts w:asciiTheme="minorHAnsi" w:hAnsiTheme="minorHAnsi" w:cs="Tahoma"/>
          <w:sz w:val="18"/>
          <w:szCs w:val="18"/>
        </w:rPr>
        <w:t>describe</w:t>
      </w:r>
      <w:r w:rsidRPr="008822A7">
        <w:rPr>
          <w:rFonts w:asciiTheme="minorHAnsi" w:hAnsiTheme="minorHAnsi" w:cs="Tahoma"/>
          <w:sz w:val="18"/>
          <w:szCs w:val="18"/>
        </w:rPr>
        <w:t xml:space="preserve"> how </w:t>
      </w:r>
      <w:r w:rsidR="007F3639" w:rsidRPr="008822A7">
        <w:rPr>
          <w:rFonts w:asciiTheme="minorHAnsi" w:hAnsiTheme="minorHAnsi" w:cs="Tahoma"/>
          <w:sz w:val="18"/>
          <w:szCs w:val="18"/>
        </w:rPr>
        <w:t>the raw feed records are processed into the final records seen in the MDR PUB datasets</w:t>
      </w:r>
      <w:r w:rsidRPr="008822A7">
        <w:rPr>
          <w:rFonts w:asciiTheme="minorHAnsi" w:hAnsiTheme="minorHAnsi" w:cs="Tahoma"/>
          <w:sz w:val="18"/>
          <w:szCs w:val="18"/>
        </w:rPr>
        <w:t>.</w:t>
      </w:r>
    </w:p>
    <w:p w:rsidR="00E90169" w:rsidRPr="008822A7" w:rsidRDefault="00E90169" w:rsidP="007F3639">
      <w:pPr>
        <w:pStyle w:val="Sub-Header"/>
        <w:numPr>
          <w:ilvl w:val="0"/>
          <w:numId w:val="0"/>
        </w:numPr>
        <w:rPr>
          <w:rFonts w:asciiTheme="minorHAnsi" w:hAnsiTheme="minorHAnsi" w:cs="Tahoma"/>
          <w:b w:val="0"/>
          <w:smallCaps w:val="0"/>
          <w:sz w:val="18"/>
          <w:szCs w:val="18"/>
        </w:rPr>
      </w:pPr>
    </w:p>
    <w:p w:rsidR="007F3639" w:rsidRPr="008822A7" w:rsidRDefault="007F3639" w:rsidP="007F3639">
      <w:pPr>
        <w:pStyle w:val="Sub-Header"/>
        <w:numPr>
          <w:ilvl w:val="0"/>
          <w:numId w:val="0"/>
        </w:numPr>
        <w:rPr>
          <w:rFonts w:asciiTheme="minorHAnsi" w:hAnsiTheme="minorHAnsi" w:cs="Tahoma"/>
          <w:b w:val="0"/>
          <w:smallCaps w:val="0"/>
          <w:sz w:val="18"/>
          <w:szCs w:val="18"/>
        </w:rPr>
      </w:pPr>
      <w:r w:rsidRPr="008822A7">
        <w:rPr>
          <w:rFonts w:asciiTheme="minorHAnsi" w:hAnsiTheme="minorHAnsi" w:cs="Tahoma"/>
          <w:b w:val="0"/>
          <w:smallCaps w:val="0"/>
          <w:sz w:val="18"/>
          <w:szCs w:val="18"/>
        </w:rPr>
        <w:t xml:space="preserve">Below are 10 raw daily </w:t>
      </w:r>
      <w:r w:rsidR="00871502" w:rsidRPr="008822A7">
        <w:rPr>
          <w:rFonts w:asciiTheme="minorHAnsi" w:hAnsiTheme="minorHAnsi" w:cs="Tahoma"/>
          <w:b w:val="0"/>
          <w:smallCaps w:val="0"/>
          <w:sz w:val="18"/>
          <w:szCs w:val="18"/>
        </w:rPr>
        <w:t xml:space="preserve">(mock) </w:t>
      </w:r>
      <w:r w:rsidRPr="008822A7">
        <w:rPr>
          <w:rFonts w:asciiTheme="minorHAnsi" w:hAnsiTheme="minorHAnsi" w:cs="Tahoma"/>
          <w:b w:val="0"/>
          <w:smallCaps w:val="0"/>
          <w:sz w:val="18"/>
          <w:szCs w:val="18"/>
        </w:rPr>
        <w:t>records sent to the MDR, all related to the same appointment slot</w:t>
      </w:r>
      <w:r w:rsidR="00A3426B" w:rsidRPr="008822A7">
        <w:rPr>
          <w:rFonts w:asciiTheme="minorHAnsi" w:hAnsiTheme="minorHAnsi" w:cs="Tahoma"/>
          <w:b w:val="0"/>
          <w:smallCaps w:val="0"/>
          <w:sz w:val="18"/>
          <w:szCs w:val="18"/>
        </w:rPr>
        <w:t xml:space="preserve"> at 3pm on 11/2</w:t>
      </w:r>
      <w:r w:rsidRPr="008822A7">
        <w:rPr>
          <w:rFonts w:asciiTheme="minorHAnsi" w:hAnsiTheme="minorHAnsi" w:cs="Tahoma"/>
          <w:b w:val="0"/>
          <w:smallCaps w:val="0"/>
          <w:sz w:val="18"/>
          <w:szCs w:val="18"/>
        </w:rPr>
        <w:t xml:space="preserve">.  Only select fields are being shown for this example.  </w:t>
      </w:r>
      <w:r w:rsidR="00951A8B" w:rsidRPr="008822A7">
        <w:rPr>
          <w:rFonts w:asciiTheme="minorHAnsi" w:hAnsiTheme="minorHAnsi" w:cs="Tahoma"/>
          <w:b w:val="0"/>
          <w:smallCaps w:val="0"/>
          <w:sz w:val="18"/>
          <w:szCs w:val="18"/>
        </w:rPr>
        <w:t>You can see that t</w:t>
      </w:r>
      <w:r w:rsidRPr="008822A7">
        <w:rPr>
          <w:rFonts w:asciiTheme="minorHAnsi" w:hAnsiTheme="minorHAnsi" w:cs="Tahoma"/>
          <w:b w:val="0"/>
          <w:smallCaps w:val="0"/>
          <w:sz w:val="18"/>
          <w:szCs w:val="18"/>
        </w:rPr>
        <w:t xml:space="preserve">he first 4 records are essentially unchanged records, </w:t>
      </w:r>
      <w:r w:rsidR="00951A8B" w:rsidRPr="008822A7">
        <w:rPr>
          <w:rFonts w:asciiTheme="minorHAnsi" w:hAnsiTheme="minorHAnsi" w:cs="Tahoma"/>
          <w:b w:val="0"/>
          <w:smallCaps w:val="0"/>
          <w:sz w:val="18"/>
          <w:szCs w:val="18"/>
        </w:rPr>
        <w:t xml:space="preserve">harvested </w:t>
      </w:r>
      <w:r w:rsidRPr="008822A7">
        <w:rPr>
          <w:rFonts w:asciiTheme="minorHAnsi" w:hAnsiTheme="minorHAnsi" w:cs="Tahoma"/>
          <w:b w:val="0"/>
          <w:smallCaps w:val="0"/>
          <w:sz w:val="18"/>
          <w:szCs w:val="18"/>
        </w:rPr>
        <w:t>from 10/24 to 10/27.  On 10/28, this particular slot changed status and went from ‘OPEN’ to ‘BOOKED’.  The final 6 records are then unchanged</w:t>
      </w:r>
      <w:r w:rsidR="00A3426B" w:rsidRPr="008822A7">
        <w:rPr>
          <w:rFonts w:asciiTheme="minorHAnsi" w:hAnsiTheme="minorHAnsi" w:cs="Tahoma"/>
          <w:b w:val="0"/>
          <w:smallCaps w:val="0"/>
          <w:sz w:val="18"/>
          <w:szCs w:val="18"/>
        </w:rPr>
        <w:t xml:space="preserve"> from 10/28 to 11/2.</w:t>
      </w:r>
    </w:p>
    <w:p w:rsidR="007F3639" w:rsidRPr="008822A7" w:rsidRDefault="007F3639" w:rsidP="007F3639">
      <w:pPr>
        <w:pStyle w:val="Sub-Header"/>
        <w:numPr>
          <w:ilvl w:val="0"/>
          <w:numId w:val="0"/>
        </w:numPr>
        <w:rPr>
          <w:rFonts w:asciiTheme="minorHAnsi" w:hAnsiTheme="minorHAnsi" w:cs="Tahoma"/>
          <w:b w:val="0"/>
          <w:smallCaps w:val="0"/>
          <w:sz w:val="18"/>
          <w:szCs w:val="18"/>
        </w:rPr>
      </w:pPr>
    </w:p>
    <w:tbl>
      <w:tblPr>
        <w:tblW w:w="13723" w:type="dxa"/>
        <w:tblInd w:w="-5" w:type="dxa"/>
        <w:tblLook w:val="04A0" w:firstRow="1" w:lastRow="0" w:firstColumn="1" w:lastColumn="0" w:noHBand="0" w:noVBand="1"/>
      </w:tblPr>
      <w:tblGrid>
        <w:gridCol w:w="2132"/>
        <w:gridCol w:w="838"/>
        <w:gridCol w:w="1381"/>
        <w:gridCol w:w="994"/>
        <w:gridCol w:w="1085"/>
        <w:gridCol w:w="926"/>
        <w:gridCol w:w="862"/>
        <w:gridCol w:w="845"/>
        <w:gridCol w:w="855"/>
        <w:gridCol w:w="880"/>
        <w:gridCol w:w="780"/>
        <w:gridCol w:w="1162"/>
        <w:gridCol w:w="985"/>
      </w:tblGrid>
      <w:tr w:rsidR="00A3426B" w:rsidRPr="008822A7" w:rsidTr="00A3426B">
        <w:trPr>
          <w:trHeight w:val="240"/>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slot_key</w:t>
            </w:r>
            <w:proofErr w:type="spellEnd"/>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r w:rsidRPr="008822A7">
              <w:rPr>
                <w:rFonts w:ascii="Calibri" w:hAnsi="Calibri"/>
                <w:b/>
                <w:bCs/>
                <w:color w:val="000000"/>
                <w:sz w:val="18"/>
                <w:szCs w:val="18"/>
              </w:rPr>
              <w:t>host</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appt_dt</w:t>
            </w:r>
            <w:proofErr w:type="spellEnd"/>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appt_time</w:t>
            </w:r>
            <w:proofErr w:type="spellEnd"/>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harvest_dt</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appt_slot</w:t>
            </w:r>
            <w:proofErr w:type="spellEnd"/>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r w:rsidRPr="008822A7">
              <w:rPr>
                <w:rFonts w:ascii="Calibri" w:hAnsi="Calibri"/>
                <w:b/>
                <w:bCs/>
                <w:color w:val="000000"/>
                <w:sz w:val="18"/>
                <w:szCs w:val="18"/>
              </w:rPr>
              <w:t>duration</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r w:rsidRPr="008822A7">
              <w:rPr>
                <w:rFonts w:ascii="Calibri" w:hAnsi="Calibri"/>
                <w:b/>
                <w:bCs/>
                <w:color w:val="000000"/>
                <w:sz w:val="18"/>
                <w:szCs w:val="18"/>
              </w:rPr>
              <w:t>status</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max_pts</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prov_ien</w:t>
            </w:r>
            <w:proofErr w:type="spellEnd"/>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r w:rsidRPr="008822A7">
              <w:rPr>
                <w:rFonts w:ascii="Calibri" w:hAnsi="Calibri"/>
                <w:b/>
                <w:bCs/>
                <w:color w:val="000000"/>
                <w:sz w:val="18"/>
                <w:szCs w:val="18"/>
              </w:rPr>
              <w:t>booked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calcprovid</w:t>
            </w:r>
            <w:proofErr w:type="spellEnd"/>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b/>
                <w:bCs/>
                <w:color w:val="000000"/>
                <w:sz w:val="18"/>
                <w:szCs w:val="18"/>
              </w:rPr>
            </w:pPr>
            <w:proofErr w:type="spellStart"/>
            <w:r w:rsidRPr="008822A7">
              <w:rPr>
                <w:rFonts w:ascii="Calibri" w:hAnsi="Calibri"/>
                <w:b/>
                <w:bCs/>
                <w:color w:val="000000"/>
                <w:sz w:val="18"/>
                <w:szCs w:val="18"/>
              </w:rPr>
              <w:t>appt_type</w:t>
            </w:r>
            <w:proofErr w:type="spellEnd"/>
          </w:p>
        </w:tc>
      </w:tr>
      <w:tr w:rsidR="00A3426B" w:rsidRPr="008822A7" w:rsidTr="00A3426B">
        <w:trPr>
          <w:trHeight w:val="8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10/24/2015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OPEN</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A3426B">
        <w:trPr>
          <w:trHeight w:val="2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10/25/2015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OPEN</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4E094D">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10/26/2015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OPEN</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4E094D">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10/27/2015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single" w:sz="4" w:space="0" w:color="auto"/>
              <w:left w:val="nil"/>
              <w:bottom w:val="single" w:sz="4" w:space="0" w:color="auto"/>
              <w:right w:val="single" w:sz="4" w:space="0" w:color="auto"/>
            </w:tcBorders>
            <w:shd w:val="clear" w:color="000000" w:fill="B6DDE8" w:themeFill="accent5" w:themeFillTint="66"/>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OPEN</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4E094D">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10/28/2015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single" w:sz="4" w:space="0" w:color="auto"/>
              <w:left w:val="nil"/>
              <w:bottom w:val="single" w:sz="4" w:space="0" w:color="auto"/>
              <w:right w:val="single" w:sz="4" w:space="0" w:color="auto"/>
            </w:tcBorders>
            <w:shd w:val="clear" w:color="000000" w:fill="B6DDE8" w:themeFill="accent5" w:themeFillTint="66"/>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BOOKED</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A3426B">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10/29/2015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BOOKED</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A3426B">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10/30/2015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BOOKED</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A3426B">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10/31/2015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BOOKED</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A3426B">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11/01/2015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BOOKED</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A3426B">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004527232015110215001</w:t>
            </w:r>
          </w:p>
        </w:tc>
        <w:tc>
          <w:tcPr>
            <w:tcW w:w="83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0045</w:t>
            </w:r>
          </w:p>
        </w:tc>
        <w:tc>
          <w:tcPr>
            <w:tcW w:w="1381"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1500</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11/02/2015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62"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15</w:t>
            </w:r>
          </w:p>
        </w:tc>
        <w:tc>
          <w:tcPr>
            <w:tcW w:w="8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BOOKED</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COLED12345</w:t>
            </w:r>
          </w:p>
        </w:tc>
        <w:tc>
          <w:tcPr>
            <w:tcW w:w="9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7F3639">
            <w:pPr>
              <w:contextualSpacing/>
              <w:jc w:val="center"/>
              <w:rPr>
                <w:rFonts w:ascii="Calibri" w:hAnsi="Calibri"/>
                <w:color w:val="000000"/>
                <w:sz w:val="18"/>
                <w:szCs w:val="18"/>
              </w:rPr>
            </w:pPr>
            <w:r w:rsidRPr="008822A7">
              <w:rPr>
                <w:rFonts w:ascii="Calibri" w:hAnsi="Calibri"/>
                <w:color w:val="000000"/>
                <w:sz w:val="18"/>
                <w:szCs w:val="18"/>
              </w:rPr>
              <w:t>FTR</w:t>
            </w:r>
          </w:p>
        </w:tc>
      </w:tr>
    </w:tbl>
    <w:p w:rsidR="007F3639" w:rsidRPr="008822A7" w:rsidRDefault="007F3639" w:rsidP="007F3639">
      <w:pPr>
        <w:pStyle w:val="Sub-Header"/>
        <w:numPr>
          <w:ilvl w:val="0"/>
          <w:numId w:val="0"/>
        </w:numPr>
        <w:rPr>
          <w:rFonts w:asciiTheme="minorHAnsi" w:hAnsiTheme="minorHAnsi"/>
          <w:b w:val="0"/>
          <w:sz w:val="22"/>
        </w:rPr>
      </w:pPr>
    </w:p>
    <w:p w:rsidR="00A3426B" w:rsidRPr="008822A7" w:rsidRDefault="00A3426B" w:rsidP="007F3639">
      <w:pPr>
        <w:pStyle w:val="Sub-Header"/>
        <w:numPr>
          <w:ilvl w:val="0"/>
          <w:numId w:val="0"/>
        </w:numPr>
        <w:rPr>
          <w:rFonts w:asciiTheme="minorHAnsi" w:hAnsiTheme="minorHAnsi" w:cs="Tahoma"/>
          <w:b w:val="0"/>
          <w:smallCaps w:val="0"/>
          <w:sz w:val="18"/>
          <w:szCs w:val="18"/>
        </w:rPr>
      </w:pPr>
      <w:r w:rsidRPr="008822A7">
        <w:rPr>
          <w:rFonts w:asciiTheme="minorHAnsi" w:hAnsiTheme="minorHAnsi" w:cs="Tahoma"/>
          <w:b w:val="0"/>
          <w:smallCaps w:val="0"/>
          <w:sz w:val="18"/>
          <w:szCs w:val="18"/>
        </w:rPr>
        <w:t xml:space="preserve">Below are the final 2 records that the MDR processor creates by collapsing the above raw records, creating begin and end date windows based on the harvest dates from the raw records.  This is one of the most common examples you will see in the data, as an appointment slot often starts as “OPEN” for a period of time, and then becomes “BOOKED” </w:t>
      </w:r>
      <w:r w:rsidR="00951A8B" w:rsidRPr="008822A7">
        <w:rPr>
          <w:rFonts w:asciiTheme="minorHAnsi" w:hAnsiTheme="minorHAnsi" w:cs="Tahoma"/>
          <w:b w:val="0"/>
          <w:smallCaps w:val="0"/>
          <w:sz w:val="18"/>
          <w:szCs w:val="18"/>
        </w:rPr>
        <w:t>up until the date of the appointment</w:t>
      </w:r>
      <w:r w:rsidR="00CB5E66" w:rsidRPr="008822A7">
        <w:rPr>
          <w:rFonts w:asciiTheme="minorHAnsi" w:hAnsiTheme="minorHAnsi" w:cs="Tahoma"/>
          <w:b w:val="0"/>
          <w:smallCaps w:val="0"/>
          <w:sz w:val="18"/>
          <w:szCs w:val="18"/>
        </w:rPr>
        <w:t xml:space="preserve">.  </w:t>
      </w:r>
    </w:p>
    <w:p w:rsidR="00CB5E66" w:rsidRPr="008822A7" w:rsidRDefault="00CB5E66" w:rsidP="007F3639">
      <w:pPr>
        <w:pStyle w:val="Sub-Header"/>
        <w:numPr>
          <w:ilvl w:val="0"/>
          <w:numId w:val="0"/>
        </w:numPr>
        <w:rPr>
          <w:rFonts w:asciiTheme="minorHAnsi" w:hAnsiTheme="minorHAnsi" w:cs="Tahoma"/>
          <w:b w:val="0"/>
          <w:smallCaps w:val="0"/>
          <w:sz w:val="18"/>
          <w:szCs w:val="18"/>
        </w:rPr>
      </w:pPr>
    </w:p>
    <w:tbl>
      <w:tblPr>
        <w:tblW w:w="14760" w:type="dxa"/>
        <w:tblInd w:w="-5" w:type="dxa"/>
        <w:tblLook w:val="04A0" w:firstRow="1" w:lastRow="0" w:firstColumn="1" w:lastColumn="0" w:noHBand="0" w:noVBand="1"/>
      </w:tblPr>
      <w:tblGrid>
        <w:gridCol w:w="2132"/>
        <w:gridCol w:w="748"/>
        <w:gridCol w:w="1170"/>
        <w:gridCol w:w="994"/>
        <w:gridCol w:w="1166"/>
        <w:gridCol w:w="1085"/>
        <w:gridCol w:w="926"/>
        <w:gridCol w:w="869"/>
        <w:gridCol w:w="990"/>
        <w:gridCol w:w="855"/>
        <w:gridCol w:w="945"/>
        <w:gridCol w:w="780"/>
        <w:gridCol w:w="1200"/>
        <w:gridCol w:w="985"/>
      </w:tblGrid>
      <w:tr w:rsidR="00A3426B" w:rsidRPr="008822A7" w:rsidTr="00A3426B">
        <w:trPr>
          <w:trHeight w:val="240"/>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slot_key</w:t>
            </w:r>
            <w:proofErr w:type="spellEnd"/>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r w:rsidRPr="008822A7">
              <w:rPr>
                <w:rFonts w:ascii="Calibri" w:hAnsi="Calibri"/>
                <w:b/>
                <w:bCs/>
                <w:color w:val="000000"/>
                <w:sz w:val="18"/>
                <w:szCs w:val="18"/>
              </w:rPr>
              <w:t>host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appt_dt</w:t>
            </w:r>
            <w:proofErr w:type="spellEnd"/>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appt_time</w:t>
            </w:r>
            <w:proofErr w:type="spellEnd"/>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begdate</w:t>
            </w:r>
            <w:proofErr w:type="spellEnd"/>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enddate</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appt_slot</w:t>
            </w:r>
            <w:proofErr w:type="spellEnd"/>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r w:rsidRPr="008822A7">
              <w:rPr>
                <w:rFonts w:ascii="Calibri" w:hAnsi="Calibri"/>
                <w:b/>
                <w:bCs/>
                <w:color w:val="000000"/>
                <w:sz w:val="18"/>
                <w:szCs w:val="18"/>
              </w:rPr>
              <w:t>duration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r w:rsidRPr="008822A7">
              <w:rPr>
                <w:rFonts w:ascii="Calibri" w:hAnsi="Calibri"/>
                <w:b/>
                <w:bCs/>
                <w:color w:val="000000"/>
                <w:sz w:val="18"/>
                <w:szCs w:val="18"/>
              </w:rPr>
              <w:t>status</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max_pts</w:t>
            </w:r>
            <w:proofErr w:type="spellEnd"/>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prov_ien</w:t>
            </w:r>
            <w:proofErr w:type="spellEnd"/>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r w:rsidRPr="008822A7">
              <w:rPr>
                <w:rFonts w:ascii="Calibri" w:hAnsi="Calibri"/>
                <w:b/>
                <w:bCs/>
                <w:color w:val="000000"/>
                <w:sz w:val="18"/>
                <w:szCs w:val="18"/>
              </w:rPr>
              <w:t>booked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calcprovid</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b/>
                <w:bCs/>
                <w:color w:val="000000"/>
                <w:sz w:val="18"/>
                <w:szCs w:val="18"/>
              </w:rPr>
            </w:pPr>
            <w:proofErr w:type="spellStart"/>
            <w:r w:rsidRPr="008822A7">
              <w:rPr>
                <w:rFonts w:ascii="Calibri" w:hAnsi="Calibri"/>
                <w:b/>
                <w:bCs/>
                <w:color w:val="000000"/>
                <w:sz w:val="18"/>
                <w:szCs w:val="18"/>
              </w:rPr>
              <w:t>appt_type</w:t>
            </w:r>
            <w:proofErr w:type="spellEnd"/>
          </w:p>
        </w:tc>
      </w:tr>
      <w:tr w:rsidR="00A3426B" w:rsidRPr="008822A7" w:rsidTr="00A3426B">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004527232015110215001</w:t>
            </w:r>
          </w:p>
        </w:tc>
        <w:tc>
          <w:tcPr>
            <w:tcW w:w="74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0045</w:t>
            </w:r>
          </w:p>
        </w:tc>
        <w:tc>
          <w:tcPr>
            <w:tcW w:w="117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1500</w:t>
            </w:r>
          </w:p>
        </w:tc>
        <w:tc>
          <w:tcPr>
            <w:tcW w:w="116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10/24/2015</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10/27/2015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15</w:t>
            </w:r>
          </w:p>
        </w:tc>
        <w:tc>
          <w:tcPr>
            <w:tcW w:w="99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OPEN</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w:t>
            </w:r>
          </w:p>
        </w:tc>
        <w:tc>
          <w:tcPr>
            <w:tcW w:w="9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COLED12345</w:t>
            </w:r>
          </w:p>
        </w:tc>
        <w:tc>
          <w:tcPr>
            <w:tcW w:w="90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FTR</w:t>
            </w:r>
          </w:p>
        </w:tc>
      </w:tr>
      <w:tr w:rsidR="00A3426B" w:rsidRPr="008822A7" w:rsidTr="00A3426B">
        <w:trPr>
          <w:trHeight w:val="24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004527232015110215001</w:t>
            </w:r>
          </w:p>
        </w:tc>
        <w:tc>
          <w:tcPr>
            <w:tcW w:w="748"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0045</w:t>
            </w:r>
          </w:p>
        </w:tc>
        <w:tc>
          <w:tcPr>
            <w:tcW w:w="117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11/02/2015</w:t>
            </w:r>
          </w:p>
        </w:tc>
        <w:tc>
          <w:tcPr>
            <w:tcW w:w="994"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1500</w:t>
            </w:r>
          </w:p>
        </w:tc>
        <w:tc>
          <w:tcPr>
            <w:tcW w:w="116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10/28/2015</w:t>
            </w:r>
          </w:p>
        </w:tc>
        <w:tc>
          <w:tcPr>
            <w:tcW w:w="108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11/02/2015</w:t>
            </w:r>
          </w:p>
        </w:tc>
        <w:tc>
          <w:tcPr>
            <w:tcW w:w="926"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15</w:t>
            </w:r>
          </w:p>
        </w:tc>
        <w:tc>
          <w:tcPr>
            <w:tcW w:w="99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BOOKED</w:t>
            </w:r>
          </w:p>
        </w:tc>
        <w:tc>
          <w:tcPr>
            <w:tcW w:w="85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w:t>
            </w:r>
          </w:p>
        </w:tc>
        <w:tc>
          <w:tcPr>
            <w:tcW w:w="945"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68382</w:t>
            </w:r>
          </w:p>
        </w:tc>
        <w:tc>
          <w:tcPr>
            <w:tcW w:w="78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1</w:t>
            </w:r>
          </w:p>
        </w:tc>
        <w:tc>
          <w:tcPr>
            <w:tcW w:w="120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COLED12345</w:t>
            </w:r>
          </w:p>
        </w:tc>
        <w:tc>
          <w:tcPr>
            <w:tcW w:w="900" w:type="dxa"/>
            <w:tcBorders>
              <w:top w:val="nil"/>
              <w:left w:val="nil"/>
              <w:bottom w:val="single" w:sz="4" w:space="0" w:color="auto"/>
              <w:right w:val="single" w:sz="4" w:space="0" w:color="auto"/>
            </w:tcBorders>
            <w:shd w:val="clear" w:color="auto" w:fill="auto"/>
            <w:noWrap/>
            <w:vAlign w:val="bottom"/>
            <w:hideMark/>
          </w:tcPr>
          <w:p w:rsidR="00A3426B" w:rsidRPr="008822A7" w:rsidRDefault="00A3426B" w:rsidP="00A3426B">
            <w:pPr>
              <w:jc w:val="center"/>
              <w:rPr>
                <w:rFonts w:ascii="Calibri" w:hAnsi="Calibri"/>
                <w:color w:val="000000"/>
                <w:sz w:val="18"/>
                <w:szCs w:val="18"/>
              </w:rPr>
            </w:pPr>
            <w:r w:rsidRPr="008822A7">
              <w:rPr>
                <w:rFonts w:ascii="Calibri" w:hAnsi="Calibri"/>
                <w:color w:val="000000"/>
                <w:sz w:val="18"/>
                <w:szCs w:val="18"/>
              </w:rPr>
              <w:t>FTR</w:t>
            </w:r>
          </w:p>
        </w:tc>
      </w:tr>
    </w:tbl>
    <w:p w:rsidR="00A3426B" w:rsidRPr="008822A7" w:rsidRDefault="00A3426B" w:rsidP="007F3639">
      <w:pPr>
        <w:pStyle w:val="Sub-Header"/>
        <w:numPr>
          <w:ilvl w:val="0"/>
          <w:numId w:val="0"/>
        </w:numPr>
        <w:rPr>
          <w:rFonts w:asciiTheme="minorHAnsi" w:hAnsiTheme="minorHAnsi"/>
          <w:b w:val="0"/>
          <w:sz w:val="22"/>
        </w:rPr>
      </w:pPr>
    </w:p>
    <w:p w:rsidR="00CB5E66" w:rsidRDefault="00CB5E66" w:rsidP="00CB5E66">
      <w:pPr>
        <w:pStyle w:val="Sub-Header"/>
        <w:numPr>
          <w:ilvl w:val="0"/>
          <w:numId w:val="0"/>
        </w:numPr>
        <w:rPr>
          <w:rFonts w:asciiTheme="minorHAnsi" w:hAnsiTheme="minorHAnsi" w:cs="Tahoma"/>
          <w:b w:val="0"/>
          <w:smallCaps w:val="0"/>
          <w:sz w:val="18"/>
          <w:szCs w:val="18"/>
        </w:rPr>
      </w:pPr>
      <w:r w:rsidRPr="008822A7">
        <w:rPr>
          <w:rFonts w:asciiTheme="minorHAnsi" w:hAnsiTheme="minorHAnsi" w:cs="Tahoma"/>
          <w:b w:val="0"/>
          <w:smallCaps w:val="0"/>
          <w:sz w:val="18"/>
          <w:szCs w:val="18"/>
        </w:rPr>
        <w:t>In this case, the only field</w:t>
      </w:r>
      <w:r w:rsidR="001439A5" w:rsidRPr="008822A7">
        <w:rPr>
          <w:rFonts w:asciiTheme="minorHAnsi" w:hAnsiTheme="minorHAnsi" w:cs="Tahoma"/>
          <w:b w:val="0"/>
          <w:smallCaps w:val="0"/>
          <w:sz w:val="18"/>
          <w:szCs w:val="18"/>
        </w:rPr>
        <w:t>s that changed were</w:t>
      </w:r>
      <w:r w:rsidRPr="008822A7">
        <w:rPr>
          <w:rFonts w:asciiTheme="minorHAnsi" w:hAnsiTheme="minorHAnsi" w:cs="Tahoma"/>
          <w:b w:val="0"/>
          <w:smallCaps w:val="0"/>
          <w:sz w:val="18"/>
          <w:szCs w:val="18"/>
        </w:rPr>
        <w:t xml:space="preserve"> the “STATUS” </w:t>
      </w:r>
      <w:r w:rsidR="001439A5" w:rsidRPr="008822A7">
        <w:rPr>
          <w:rFonts w:asciiTheme="minorHAnsi" w:hAnsiTheme="minorHAnsi" w:cs="Tahoma"/>
          <w:b w:val="0"/>
          <w:smallCaps w:val="0"/>
          <w:sz w:val="18"/>
          <w:szCs w:val="18"/>
        </w:rPr>
        <w:t xml:space="preserve">and “BOOKED” </w:t>
      </w:r>
      <w:r w:rsidRPr="008822A7">
        <w:rPr>
          <w:rFonts w:asciiTheme="minorHAnsi" w:hAnsiTheme="minorHAnsi" w:cs="Tahoma"/>
          <w:b w:val="0"/>
          <w:smallCaps w:val="0"/>
          <w:sz w:val="18"/>
          <w:szCs w:val="18"/>
        </w:rPr>
        <w:t>field</w:t>
      </w:r>
      <w:r w:rsidR="001439A5" w:rsidRPr="008822A7">
        <w:rPr>
          <w:rFonts w:asciiTheme="minorHAnsi" w:hAnsiTheme="minorHAnsi" w:cs="Tahoma"/>
          <w:b w:val="0"/>
          <w:smallCaps w:val="0"/>
          <w:sz w:val="18"/>
          <w:szCs w:val="18"/>
        </w:rPr>
        <w:t>s</w:t>
      </w:r>
      <w:r w:rsidRPr="008822A7">
        <w:rPr>
          <w:rFonts w:asciiTheme="minorHAnsi" w:hAnsiTheme="minorHAnsi" w:cs="Tahoma"/>
          <w:b w:val="0"/>
          <w:smallCaps w:val="0"/>
          <w:sz w:val="18"/>
          <w:szCs w:val="18"/>
        </w:rPr>
        <w:t xml:space="preserve">, which causes a new final PUB record to be created.  In the MDR processor, if </w:t>
      </w:r>
      <w:r w:rsidRPr="008822A7">
        <w:rPr>
          <w:rFonts w:asciiTheme="minorHAnsi" w:hAnsiTheme="minorHAnsi" w:cs="Tahoma"/>
          <w:b w:val="0"/>
          <w:smallCaps w:val="0"/>
          <w:sz w:val="18"/>
          <w:szCs w:val="18"/>
          <w:u w:val="single"/>
        </w:rPr>
        <w:t>any</w:t>
      </w:r>
      <w:r w:rsidRPr="008822A7">
        <w:rPr>
          <w:rFonts w:asciiTheme="minorHAnsi" w:hAnsiTheme="minorHAnsi" w:cs="Tahoma"/>
          <w:b w:val="0"/>
          <w:smallCaps w:val="0"/>
          <w:sz w:val="18"/>
          <w:szCs w:val="18"/>
        </w:rPr>
        <w:t xml:space="preserve"> field changes on the</w:t>
      </w:r>
      <w:r w:rsidR="00951A8B" w:rsidRPr="008822A7">
        <w:rPr>
          <w:rFonts w:asciiTheme="minorHAnsi" w:hAnsiTheme="minorHAnsi" w:cs="Tahoma"/>
          <w:b w:val="0"/>
          <w:smallCaps w:val="0"/>
          <w:sz w:val="18"/>
          <w:szCs w:val="18"/>
        </w:rPr>
        <w:t xml:space="preserve"> slot</w:t>
      </w:r>
      <w:r w:rsidRPr="008822A7">
        <w:rPr>
          <w:rFonts w:asciiTheme="minorHAnsi" w:hAnsiTheme="minorHAnsi" w:cs="Tahoma"/>
          <w:b w:val="0"/>
          <w:smallCaps w:val="0"/>
          <w:sz w:val="18"/>
          <w:szCs w:val="18"/>
        </w:rPr>
        <w:t xml:space="preserve"> record across raw feeds, such as the APPT_TYPE or DURATION, then a new record is created with the corresponding begin and end dates.  The other fields on the record change less frequently than the STATUS </w:t>
      </w:r>
      <w:r w:rsidR="00B96AC4" w:rsidRPr="008822A7">
        <w:rPr>
          <w:rFonts w:asciiTheme="minorHAnsi" w:hAnsiTheme="minorHAnsi" w:cs="Tahoma"/>
          <w:b w:val="0"/>
          <w:smallCaps w:val="0"/>
          <w:sz w:val="18"/>
          <w:szCs w:val="18"/>
        </w:rPr>
        <w:t xml:space="preserve">and BOOKED </w:t>
      </w:r>
      <w:r w:rsidRPr="008822A7">
        <w:rPr>
          <w:rFonts w:asciiTheme="minorHAnsi" w:hAnsiTheme="minorHAnsi" w:cs="Tahoma"/>
          <w:b w:val="0"/>
          <w:smallCaps w:val="0"/>
          <w:sz w:val="18"/>
          <w:szCs w:val="18"/>
        </w:rPr>
        <w:t>field</w:t>
      </w:r>
      <w:r w:rsidR="00B96AC4" w:rsidRPr="008822A7">
        <w:rPr>
          <w:rFonts w:asciiTheme="minorHAnsi" w:hAnsiTheme="minorHAnsi" w:cs="Tahoma"/>
          <w:b w:val="0"/>
          <w:smallCaps w:val="0"/>
          <w:sz w:val="18"/>
          <w:szCs w:val="18"/>
        </w:rPr>
        <w:t>s</w:t>
      </w:r>
      <w:r w:rsidRPr="008822A7">
        <w:rPr>
          <w:rFonts w:asciiTheme="minorHAnsi" w:hAnsiTheme="minorHAnsi" w:cs="Tahoma"/>
          <w:b w:val="0"/>
          <w:smallCaps w:val="0"/>
          <w:sz w:val="18"/>
          <w:szCs w:val="18"/>
        </w:rPr>
        <w:t xml:space="preserve">, but changes </w:t>
      </w:r>
      <w:r w:rsidR="00951A8B" w:rsidRPr="008822A7">
        <w:rPr>
          <w:rFonts w:asciiTheme="minorHAnsi" w:hAnsiTheme="minorHAnsi" w:cs="Tahoma"/>
          <w:b w:val="0"/>
          <w:smallCaps w:val="0"/>
          <w:sz w:val="18"/>
          <w:szCs w:val="18"/>
        </w:rPr>
        <w:t xml:space="preserve">can and </w:t>
      </w:r>
      <w:r w:rsidRPr="008822A7">
        <w:rPr>
          <w:rFonts w:asciiTheme="minorHAnsi" w:hAnsiTheme="minorHAnsi" w:cs="Tahoma"/>
          <w:b w:val="0"/>
          <w:smallCaps w:val="0"/>
          <w:sz w:val="18"/>
          <w:szCs w:val="18"/>
        </w:rPr>
        <w:t xml:space="preserve">often do occur.  There is one other scenario that can create a new record for an appointment slot related to the raw daily feeds being consecutive.  If there is a gap in the consecutive harvest date records sent to the MDR, then a new record </w:t>
      </w:r>
      <w:r w:rsidR="00951A8B" w:rsidRPr="008822A7">
        <w:rPr>
          <w:rFonts w:asciiTheme="minorHAnsi" w:hAnsiTheme="minorHAnsi" w:cs="Tahoma"/>
          <w:b w:val="0"/>
          <w:smallCaps w:val="0"/>
          <w:sz w:val="18"/>
          <w:szCs w:val="18"/>
        </w:rPr>
        <w:t>will</w:t>
      </w:r>
      <w:r w:rsidRPr="008822A7">
        <w:rPr>
          <w:rFonts w:asciiTheme="minorHAnsi" w:hAnsiTheme="minorHAnsi" w:cs="Tahoma"/>
          <w:b w:val="0"/>
          <w:smallCaps w:val="0"/>
          <w:sz w:val="18"/>
          <w:szCs w:val="18"/>
        </w:rPr>
        <w:t xml:space="preserve"> be created since the status of the slot is essentially unknown on the days where a feed is missing.  This forces the begin and end date windows to only reflect the data received from CHCS, and the processor does not infer any scheduling information by allowing the date windows to cover </w:t>
      </w:r>
      <w:r w:rsidR="00951A8B" w:rsidRPr="008822A7">
        <w:rPr>
          <w:rFonts w:asciiTheme="minorHAnsi" w:hAnsiTheme="minorHAnsi" w:cs="Tahoma"/>
          <w:b w:val="0"/>
          <w:smallCaps w:val="0"/>
          <w:sz w:val="18"/>
          <w:szCs w:val="18"/>
        </w:rPr>
        <w:t>possible</w:t>
      </w:r>
      <w:r w:rsidRPr="008822A7">
        <w:rPr>
          <w:rFonts w:asciiTheme="minorHAnsi" w:hAnsiTheme="minorHAnsi" w:cs="Tahoma"/>
          <w:b w:val="0"/>
          <w:smallCaps w:val="0"/>
          <w:sz w:val="18"/>
          <w:szCs w:val="18"/>
        </w:rPr>
        <w:t xml:space="preserve"> gaps in the raw data.</w:t>
      </w:r>
    </w:p>
    <w:p w:rsidR="00CB5E66" w:rsidRPr="005C5B67" w:rsidRDefault="00CB5E66" w:rsidP="007F3639">
      <w:pPr>
        <w:pStyle w:val="Sub-Header"/>
        <w:numPr>
          <w:ilvl w:val="0"/>
          <w:numId w:val="0"/>
        </w:numPr>
        <w:rPr>
          <w:rFonts w:asciiTheme="minorHAnsi" w:hAnsiTheme="minorHAnsi"/>
          <w:b w:val="0"/>
          <w:sz w:val="22"/>
        </w:rPr>
      </w:pPr>
    </w:p>
    <w:sectPr w:rsidR="00CB5E66" w:rsidRPr="005C5B67" w:rsidSect="007F3639">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235" w:rsidRDefault="001F4235">
      <w:r>
        <w:separator/>
      </w:r>
    </w:p>
  </w:endnote>
  <w:endnote w:type="continuationSeparator" w:id="0">
    <w:p w:rsidR="001F4235" w:rsidRDefault="001F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E" w:rsidRDefault="008A23DE" w:rsidP="002166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23DE" w:rsidRDefault="008A2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E" w:rsidRPr="00EE6840" w:rsidRDefault="008A23DE" w:rsidP="00EE6840">
    <w:pPr>
      <w:pStyle w:val="Footer"/>
      <w:tabs>
        <w:tab w:val="clear" w:pos="8640"/>
        <w:tab w:val="right" w:pos="9360"/>
      </w:tabs>
      <w:rPr>
        <w:rFonts w:ascii="Verdana" w:hAnsi="Verdana"/>
        <w:sz w:val="20"/>
      </w:rPr>
    </w:pPr>
    <w:r w:rsidRPr="00EE6840">
      <w:rPr>
        <w:rFonts w:ascii="Verdana" w:hAnsi="Verdana"/>
        <w:sz w:val="20"/>
      </w:rPr>
      <w:t>Version 1.0</w:t>
    </w:r>
    <w:r>
      <w:rPr>
        <w:rFonts w:ascii="Verdana" w:hAnsi="Verdana"/>
        <w:sz w:val="20"/>
      </w:rPr>
      <w:t>0</w:t>
    </w:r>
    <w:r w:rsidRPr="001D2F63">
      <w:rPr>
        <w:rFonts w:ascii="Verdana" w:hAnsi="Verdana"/>
        <w:sz w:val="20"/>
      </w:rPr>
      <w:t>.08</w:t>
    </w:r>
    <w:r w:rsidRPr="001D2F63">
      <w:rPr>
        <w:rFonts w:ascii="Verdana" w:hAnsi="Verdana"/>
        <w:sz w:val="20"/>
      </w:rPr>
      <w:tab/>
      <w:t xml:space="preserve">MDR MTF Schedulable Entity File - </w:t>
    </w:r>
    <w:r w:rsidRPr="001D2F63">
      <w:rPr>
        <w:rStyle w:val="PageNumber"/>
        <w:rFonts w:ascii="Verdana" w:hAnsi="Verdana"/>
        <w:sz w:val="20"/>
      </w:rPr>
      <w:fldChar w:fldCharType="begin"/>
    </w:r>
    <w:r w:rsidRPr="001D2F63">
      <w:rPr>
        <w:rStyle w:val="PageNumber"/>
        <w:rFonts w:ascii="Verdana" w:hAnsi="Verdana"/>
        <w:sz w:val="20"/>
      </w:rPr>
      <w:instrText xml:space="preserve"> PAGE </w:instrText>
    </w:r>
    <w:r w:rsidRPr="001D2F63">
      <w:rPr>
        <w:rStyle w:val="PageNumber"/>
        <w:rFonts w:ascii="Verdana" w:hAnsi="Verdana"/>
        <w:sz w:val="20"/>
      </w:rPr>
      <w:fldChar w:fldCharType="separate"/>
    </w:r>
    <w:r w:rsidRPr="001D2F63">
      <w:rPr>
        <w:rStyle w:val="PageNumber"/>
        <w:rFonts w:ascii="Verdana" w:hAnsi="Verdana"/>
        <w:noProof/>
        <w:sz w:val="20"/>
      </w:rPr>
      <w:t>6</w:t>
    </w:r>
    <w:r w:rsidRPr="001D2F63">
      <w:rPr>
        <w:rStyle w:val="PageNumber"/>
        <w:rFonts w:ascii="Verdana" w:hAnsi="Verdana"/>
        <w:sz w:val="20"/>
      </w:rPr>
      <w:fldChar w:fldCharType="end"/>
    </w:r>
    <w:r w:rsidRPr="001D2F63">
      <w:rPr>
        <w:rStyle w:val="PageNumber"/>
        <w:rFonts w:ascii="Verdana" w:hAnsi="Verdana"/>
        <w:sz w:val="20"/>
      </w:rPr>
      <w:tab/>
      <w:t>4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235" w:rsidRDefault="001F4235">
      <w:r>
        <w:separator/>
      </w:r>
    </w:p>
  </w:footnote>
  <w:footnote w:type="continuationSeparator" w:id="0">
    <w:p w:rsidR="001F4235" w:rsidRDefault="001F4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DF5"/>
    <w:multiLevelType w:val="hybridMultilevel"/>
    <w:tmpl w:val="6A5A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477FD"/>
    <w:multiLevelType w:val="hybridMultilevel"/>
    <w:tmpl w:val="FE1ACB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975B4"/>
    <w:multiLevelType w:val="hybridMultilevel"/>
    <w:tmpl w:val="F6D611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E800F3"/>
    <w:multiLevelType w:val="hybridMultilevel"/>
    <w:tmpl w:val="1D70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C7070"/>
    <w:multiLevelType w:val="hybridMultilevel"/>
    <w:tmpl w:val="D0C8058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984794"/>
    <w:multiLevelType w:val="hybridMultilevel"/>
    <w:tmpl w:val="8C2292A4"/>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0" w15:restartNumberingAfterBreak="0">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40390EC9"/>
    <w:multiLevelType w:val="hybridMultilevel"/>
    <w:tmpl w:val="9258B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4"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306AB"/>
    <w:multiLevelType w:val="hybridMultilevel"/>
    <w:tmpl w:val="05607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2947CE"/>
    <w:multiLevelType w:val="multilevel"/>
    <w:tmpl w:val="FE1AC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
  </w:num>
  <w:num w:numId="4">
    <w:abstractNumId w:val="17"/>
  </w:num>
  <w:num w:numId="5">
    <w:abstractNumId w:val="3"/>
  </w:num>
  <w:num w:numId="6">
    <w:abstractNumId w:val="12"/>
  </w:num>
  <w:num w:numId="7">
    <w:abstractNumId w:val="2"/>
  </w:num>
  <w:num w:numId="8">
    <w:abstractNumId w:val="15"/>
  </w:num>
  <w:num w:numId="9">
    <w:abstractNumId w:val="13"/>
    <w:lvlOverride w:ilvl="0">
      <w:startOverride w:val="1"/>
    </w:lvlOverride>
  </w:num>
  <w:num w:numId="10">
    <w:abstractNumId w:val="8"/>
  </w:num>
  <w:num w:numId="11">
    <w:abstractNumId w:val="10"/>
  </w:num>
  <w:num w:numId="12">
    <w:abstractNumId w:val="4"/>
  </w:num>
  <w:num w:numId="13">
    <w:abstractNumId w:val="11"/>
  </w:num>
  <w:num w:numId="14">
    <w:abstractNumId w:val="18"/>
  </w:num>
  <w:num w:numId="15">
    <w:abstractNumId w:val="6"/>
  </w:num>
  <w:num w:numId="16">
    <w:abstractNumId w:val="7"/>
  </w:num>
  <w:num w:numId="17">
    <w:abstractNumId w:val="14"/>
  </w:num>
  <w:num w:numId="18">
    <w:abstractNumId w:val="9"/>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1E"/>
    <w:rsid w:val="00004543"/>
    <w:rsid w:val="00023C6E"/>
    <w:rsid w:val="0003060E"/>
    <w:rsid w:val="000323E5"/>
    <w:rsid w:val="000328A0"/>
    <w:rsid w:val="00042AFD"/>
    <w:rsid w:val="0007147B"/>
    <w:rsid w:val="00082275"/>
    <w:rsid w:val="00083775"/>
    <w:rsid w:val="00092509"/>
    <w:rsid w:val="000A2765"/>
    <w:rsid w:val="000D43C2"/>
    <w:rsid w:val="000D7CCB"/>
    <w:rsid w:val="000E37F5"/>
    <w:rsid w:val="001178D1"/>
    <w:rsid w:val="00121E2E"/>
    <w:rsid w:val="001249AC"/>
    <w:rsid w:val="001439A5"/>
    <w:rsid w:val="00155BD2"/>
    <w:rsid w:val="00186891"/>
    <w:rsid w:val="001949BA"/>
    <w:rsid w:val="001B04BA"/>
    <w:rsid w:val="001D1984"/>
    <w:rsid w:val="001D2F63"/>
    <w:rsid w:val="001E57A3"/>
    <w:rsid w:val="001F3B1B"/>
    <w:rsid w:val="001F4235"/>
    <w:rsid w:val="00200035"/>
    <w:rsid w:val="002126CF"/>
    <w:rsid w:val="0021661C"/>
    <w:rsid w:val="002520C1"/>
    <w:rsid w:val="002574AD"/>
    <w:rsid w:val="00270512"/>
    <w:rsid w:val="0027329C"/>
    <w:rsid w:val="0028241B"/>
    <w:rsid w:val="002B0D98"/>
    <w:rsid w:val="002C5B6E"/>
    <w:rsid w:val="002D6F96"/>
    <w:rsid w:val="00303490"/>
    <w:rsid w:val="003124C3"/>
    <w:rsid w:val="00317B65"/>
    <w:rsid w:val="0032440D"/>
    <w:rsid w:val="0033247D"/>
    <w:rsid w:val="003362C5"/>
    <w:rsid w:val="00340FD9"/>
    <w:rsid w:val="00347012"/>
    <w:rsid w:val="00350AAB"/>
    <w:rsid w:val="00367B52"/>
    <w:rsid w:val="003F6D55"/>
    <w:rsid w:val="00427E81"/>
    <w:rsid w:val="00435782"/>
    <w:rsid w:val="0044199E"/>
    <w:rsid w:val="00467C35"/>
    <w:rsid w:val="00471D03"/>
    <w:rsid w:val="004772C6"/>
    <w:rsid w:val="004A26C2"/>
    <w:rsid w:val="004C1FC2"/>
    <w:rsid w:val="004E094D"/>
    <w:rsid w:val="004E165F"/>
    <w:rsid w:val="004F0473"/>
    <w:rsid w:val="004F05A6"/>
    <w:rsid w:val="004F2566"/>
    <w:rsid w:val="005005A7"/>
    <w:rsid w:val="005055E6"/>
    <w:rsid w:val="00524EE5"/>
    <w:rsid w:val="00584EF9"/>
    <w:rsid w:val="00597820"/>
    <w:rsid w:val="005B087B"/>
    <w:rsid w:val="005C13D0"/>
    <w:rsid w:val="005C1B84"/>
    <w:rsid w:val="005C5B67"/>
    <w:rsid w:val="005E086D"/>
    <w:rsid w:val="005F08CC"/>
    <w:rsid w:val="005F2E62"/>
    <w:rsid w:val="0061112E"/>
    <w:rsid w:val="006202C9"/>
    <w:rsid w:val="00627A7B"/>
    <w:rsid w:val="00630920"/>
    <w:rsid w:val="00634F86"/>
    <w:rsid w:val="00636379"/>
    <w:rsid w:val="00677007"/>
    <w:rsid w:val="0068307F"/>
    <w:rsid w:val="00686A12"/>
    <w:rsid w:val="006A5AAE"/>
    <w:rsid w:val="006A7D7F"/>
    <w:rsid w:val="006B4071"/>
    <w:rsid w:val="006E51B1"/>
    <w:rsid w:val="00707018"/>
    <w:rsid w:val="00710B1C"/>
    <w:rsid w:val="0071774D"/>
    <w:rsid w:val="00726FFA"/>
    <w:rsid w:val="00731925"/>
    <w:rsid w:val="007505DF"/>
    <w:rsid w:val="007510A0"/>
    <w:rsid w:val="00754EF2"/>
    <w:rsid w:val="007A44DA"/>
    <w:rsid w:val="007A7D4E"/>
    <w:rsid w:val="007B3EC5"/>
    <w:rsid w:val="007B56D0"/>
    <w:rsid w:val="007D674E"/>
    <w:rsid w:val="007E4121"/>
    <w:rsid w:val="007F3639"/>
    <w:rsid w:val="007F37AA"/>
    <w:rsid w:val="0080186B"/>
    <w:rsid w:val="00807881"/>
    <w:rsid w:val="0081179F"/>
    <w:rsid w:val="00866D15"/>
    <w:rsid w:val="00871502"/>
    <w:rsid w:val="008822A7"/>
    <w:rsid w:val="008971B6"/>
    <w:rsid w:val="008A23DE"/>
    <w:rsid w:val="008B5AF7"/>
    <w:rsid w:val="008C793E"/>
    <w:rsid w:val="008D5509"/>
    <w:rsid w:val="008E2CFD"/>
    <w:rsid w:val="008F6F40"/>
    <w:rsid w:val="009016F6"/>
    <w:rsid w:val="00911DA9"/>
    <w:rsid w:val="00932973"/>
    <w:rsid w:val="00951A8B"/>
    <w:rsid w:val="00952348"/>
    <w:rsid w:val="00963E19"/>
    <w:rsid w:val="00964D2E"/>
    <w:rsid w:val="0097799E"/>
    <w:rsid w:val="009857C3"/>
    <w:rsid w:val="00987B1B"/>
    <w:rsid w:val="009966BB"/>
    <w:rsid w:val="00997B4B"/>
    <w:rsid w:val="009C2587"/>
    <w:rsid w:val="009C44D9"/>
    <w:rsid w:val="009E1ACF"/>
    <w:rsid w:val="009E2FE9"/>
    <w:rsid w:val="009F578E"/>
    <w:rsid w:val="009F768D"/>
    <w:rsid w:val="00A028B4"/>
    <w:rsid w:val="00A13FEB"/>
    <w:rsid w:val="00A15D5E"/>
    <w:rsid w:val="00A20CA1"/>
    <w:rsid w:val="00A26E21"/>
    <w:rsid w:val="00A3426B"/>
    <w:rsid w:val="00A455CF"/>
    <w:rsid w:val="00A529D8"/>
    <w:rsid w:val="00A6793E"/>
    <w:rsid w:val="00A75AC7"/>
    <w:rsid w:val="00A93365"/>
    <w:rsid w:val="00AA4958"/>
    <w:rsid w:val="00AB54DC"/>
    <w:rsid w:val="00AB5D20"/>
    <w:rsid w:val="00AC0B23"/>
    <w:rsid w:val="00AC3A99"/>
    <w:rsid w:val="00AD0691"/>
    <w:rsid w:val="00AD674F"/>
    <w:rsid w:val="00B078BE"/>
    <w:rsid w:val="00B15DF0"/>
    <w:rsid w:val="00B30565"/>
    <w:rsid w:val="00B41AF6"/>
    <w:rsid w:val="00B4245C"/>
    <w:rsid w:val="00B4338F"/>
    <w:rsid w:val="00B50DF4"/>
    <w:rsid w:val="00B618AE"/>
    <w:rsid w:val="00B77A64"/>
    <w:rsid w:val="00B80E1E"/>
    <w:rsid w:val="00B90197"/>
    <w:rsid w:val="00B96AC4"/>
    <w:rsid w:val="00BB140F"/>
    <w:rsid w:val="00BB28D9"/>
    <w:rsid w:val="00BC4BD0"/>
    <w:rsid w:val="00BC6B2E"/>
    <w:rsid w:val="00BF2BA4"/>
    <w:rsid w:val="00C00522"/>
    <w:rsid w:val="00C01171"/>
    <w:rsid w:val="00C01228"/>
    <w:rsid w:val="00C20E91"/>
    <w:rsid w:val="00C424AE"/>
    <w:rsid w:val="00C42D61"/>
    <w:rsid w:val="00C504EB"/>
    <w:rsid w:val="00C610ED"/>
    <w:rsid w:val="00C630E6"/>
    <w:rsid w:val="00C71EAE"/>
    <w:rsid w:val="00C9639C"/>
    <w:rsid w:val="00CB5E66"/>
    <w:rsid w:val="00CB62AB"/>
    <w:rsid w:val="00CD7769"/>
    <w:rsid w:val="00CE6125"/>
    <w:rsid w:val="00CF451D"/>
    <w:rsid w:val="00D22ED2"/>
    <w:rsid w:val="00D347E4"/>
    <w:rsid w:val="00D37D43"/>
    <w:rsid w:val="00D43670"/>
    <w:rsid w:val="00D63D06"/>
    <w:rsid w:val="00DA4ACC"/>
    <w:rsid w:val="00DA6488"/>
    <w:rsid w:val="00DB0169"/>
    <w:rsid w:val="00DC6438"/>
    <w:rsid w:val="00DE3536"/>
    <w:rsid w:val="00DE5025"/>
    <w:rsid w:val="00DF1F09"/>
    <w:rsid w:val="00DF79D6"/>
    <w:rsid w:val="00E05973"/>
    <w:rsid w:val="00E30B06"/>
    <w:rsid w:val="00E31F53"/>
    <w:rsid w:val="00E45185"/>
    <w:rsid w:val="00E55324"/>
    <w:rsid w:val="00E669ED"/>
    <w:rsid w:val="00E82185"/>
    <w:rsid w:val="00E82EB8"/>
    <w:rsid w:val="00E84A19"/>
    <w:rsid w:val="00E87F7D"/>
    <w:rsid w:val="00E90169"/>
    <w:rsid w:val="00EA51DF"/>
    <w:rsid w:val="00EC14BD"/>
    <w:rsid w:val="00EE2347"/>
    <w:rsid w:val="00EE6840"/>
    <w:rsid w:val="00EF1037"/>
    <w:rsid w:val="00EF336D"/>
    <w:rsid w:val="00EF783D"/>
    <w:rsid w:val="00F14F83"/>
    <w:rsid w:val="00F23D16"/>
    <w:rsid w:val="00F45D7F"/>
    <w:rsid w:val="00F63517"/>
    <w:rsid w:val="00F65F5E"/>
    <w:rsid w:val="00F70F08"/>
    <w:rsid w:val="00F96B5F"/>
    <w:rsid w:val="00FC07D2"/>
    <w:rsid w:val="00FC2F74"/>
    <w:rsid w:val="00FF269C"/>
    <w:rsid w:val="00F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3BA4CC8"/>
  <w15:docId w15:val="{B95EF7FF-FD33-4533-B008-34FBC4AC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0E1E"/>
    <w:rPr>
      <w:sz w:val="24"/>
    </w:rPr>
  </w:style>
  <w:style w:type="paragraph" w:styleId="Heading1">
    <w:name w:val="heading 1"/>
    <w:basedOn w:val="Normal"/>
    <w:next w:val="Normal"/>
    <w:qFormat/>
    <w:rsid w:val="00B80E1E"/>
    <w:pPr>
      <w:keepNext/>
      <w:spacing w:before="240" w:after="60"/>
      <w:outlineLvl w:val="0"/>
    </w:pPr>
    <w:rPr>
      <w:rFonts w:ascii="Arial" w:hAnsi="Arial"/>
      <w:b/>
      <w:kern w:val="28"/>
      <w:sz w:val="28"/>
    </w:rPr>
  </w:style>
  <w:style w:type="paragraph" w:styleId="Heading2">
    <w:name w:val="heading 2"/>
    <w:basedOn w:val="Normal"/>
    <w:next w:val="Normal"/>
    <w:qFormat/>
    <w:rsid w:val="00B80E1E"/>
    <w:pPr>
      <w:keepNext/>
      <w:ind w:left="720"/>
      <w:outlineLvl w:val="1"/>
    </w:pPr>
    <w:rPr>
      <w:i/>
    </w:rPr>
  </w:style>
  <w:style w:type="paragraph" w:styleId="Heading3">
    <w:name w:val="heading 3"/>
    <w:basedOn w:val="Normal"/>
    <w:next w:val="Normal"/>
    <w:link w:val="Heading3Char"/>
    <w:qFormat/>
    <w:rsid w:val="005E086D"/>
    <w:pPr>
      <w:keepNext/>
      <w:outlineLvl w:val="2"/>
    </w:pPr>
    <w:rPr>
      <w:iCs/>
      <w:sz w:val="20"/>
    </w:rPr>
  </w:style>
  <w:style w:type="paragraph" w:styleId="Heading4">
    <w:name w:val="heading 4"/>
    <w:basedOn w:val="Normal"/>
    <w:link w:val="Heading4Char"/>
    <w:qFormat/>
    <w:rsid w:val="005E086D"/>
    <w:pPr>
      <w:keepNext/>
      <w:jc w:val="center"/>
      <w:outlineLvl w:val="3"/>
    </w:pPr>
    <w:rPr>
      <w:b/>
      <w:bCs/>
      <w:i/>
      <w:iCs/>
      <w:sz w:val="20"/>
    </w:rPr>
  </w:style>
  <w:style w:type="paragraph" w:styleId="Heading5">
    <w:name w:val="heading 5"/>
    <w:basedOn w:val="Normal"/>
    <w:link w:val="Heading5Char"/>
    <w:qFormat/>
    <w:rsid w:val="005E086D"/>
    <w:pPr>
      <w:keepNext/>
      <w:jc w:val="center"/>
      <w:outlineLvl w:val="4"/>
    </w:pPr>
    <w:rPr>
      <w:b/>
      <w:bCs/>
      <w:i/>
      <w:iCs/>
      <w:sz w:val="18"/>
      <w:szCs w:val="18"/>
    </w:rPr>
  </w:style>
  <w:style w:type="paragraph" w:styleId="Heading6">
    <w:name w:val="heading 6"/>
    <w:basedOn w:val="Normal"/>
    <w:link w:val="Heading6Char"/>
    <w:qFormat/>
    <w:rsid w:val="005E086D"/>
    <w:pPr>
      <w:keepNext/>
      <w:ind w:left="2880"/>
      <w:outlineLvl w:val="5"/>
    </w:pPr>
    <w:rPr>
      <w:szCs w:val="24"/>
    </w:rPr>
  </w:style>
  <w:style w:type="paragraph" w:styleId="Heading7">
    <w:name w:val="heading 7"/>
    <w:basedOn w:val="Normal"/>
    <w:next w:val="Normal"/>
    <w:link w:val="Heading7Char"/>
    <w:qFormat/>
    <w:rsid w:val="005E086D"/>
    <w:pPr>
      <w:keepNext/>
      <w:spacing w:line="62" w:lineRule="atLeast"/>
      <w:jc w:val="center"/>
      <w:outlineLvl w:val="6"/>
    </w:pPr>
    <w:rPr>
      <w:sz w:val="20"/>
    </w:rPr>
  </w:style>
  <w:style w:type="paragraph" w:styleId="Heading8">
    <w:name w:val="heading 8"/>
    <w:basedOn w:val="Normal"/>
    <w:next w:val="Normal"/>
    <w:link w:val="Heading8Char"/>
    <w:qFormat/>
    <w:rsid w:val="005E086D"/>
    <w:pPr>
      <w:keepNext/>
      <w:jc w:val="center"/>
      <w:outlineLvl w:val="7"/>
    </w:pPr>
    <w:rPr>
      <w:b/>
      <w:bCs/>
      <w:sz w:val="20"/>
    </w:rPr>
  </w:style>
  <w:style w:type="paragraph" w:styleId="Heading9">
    <w:name w:val="heading 9"/>
    <w:basedOn w:val="Normal"/>
    <w:next w:val="Normal"/>
    <w:link w:val="Heading9Char"/>
    <w:qFormat/>
    <w:rsid w:val="005E08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B80E1E"/>
    <w:pPr>
      <w:numPr>
        <w:numId w:val="1"/>
      </w:numPr>
    </w:pPr>
    <w:rPr>
      <w:b/>
      <w:smallCaps/>
    </w:rPr>
  </w:style>
  <w:style w:type="paragraph" w:styleId="PlainText">
    <w:name w:val="Plain Text"/>
    <w:basedOn w:val="Normal"/>
    <w:rsid w:val="00B80E1E"/>
    <w:rPr>
      <w:rFonts w:ascii="Courier New" w:hAnsi="Courier New"/>
      <w:sz w:val="20"/>
    </w:rPr>
  </w:style>
  <w:style w:type="character" w:styleId="FootnoteReference">
    <w:name w:val="footnote reference"/>
    <w:semiHidden/>
    <w:rsid w:val="00B80E1E"/>
    <w:rPr>
      <w:vertAlign w:val="superscript"/>
    </w:rPr>
  </w:style>
  <w:style w:type="paragraph" w:styleId="Title">
    <w:name w:val="Title"/>
    <w:basedOn w:val="Normal"/>
    <w:qFormat/>
    <w:rsid w:val="00B80E1E"/>
    <w:pPr>
      <w:ind w:right="1710"/>
      <w:jc w:val="center"/>
    </w:pPr>
    <w:rPr>
      <w:b/>
      <w:sz w:val="20"/>
    </w:rPr>
  </w:style>
  <w:style w:type="paragraph" w:styleId="FootnoteText">
    <w:name w:val="footnote text"/>
    <w:basedOn w:val="Normal"/>
    <w:link w:val="FootnoteTextChar"/>
    <w:semiHidden/>
    <w:rsid w:val="00B80E1E"/>
    <w:rPr>
      <w:sz w:val="20"/>
    </w:rPr>
  </w:style>
  <w:style w:type="table" w:styleId="TableGrid">
    <w:name w:val="Table Grid"/>
    <w:basedOn w:val="TableNormal"/>
    <w:rsid w:val="00B80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6E21"/>
    <w:rPr>
      <w:color w:val="0000FF"/>
      <w:u w:val="single"/>
    </w:rPr>
  </w:style>
  <w:style w:type="paragraph" w:styleId="Footer">
    <w:name w:val="footer"/>
    <w:basedOn w:val="Normal"/>
    <w:rsid w:val="0071774D"/>
    <w:pPr>
      <w:tabs>
        <w:tab w:val="center" w:pos="4320"/>
        <w:tab w:val="right" w:pos="8640"/>
      </w:tabs>
    </w:pPr>
  </w:style>
  <w:style w:type="character" w:styleId="PageNumber">
    <w:name w:val="page number"/>
    <w:basedOn w:val="DefaultParagraphFont"/>
    <w:rsid w:val="0071774D"/>
  </w:style>
  <w:style w:type="paragraph" w:styleId="Header">
    <w:name w:val="header"/>
    <w:basedOn w:val="Normal"/>
    <w:rsid w:val="005055E6"/>
    <w:pPr>
      <w:tabs>
        <w:tab w:val="center" w:pos="4320"/>
        <w:tab w:val="right" w:pos="8640"/>
      </w:tabs>
    </w:pPr>
  </w:style>
  <w:style w:type="paragraph" w:customStyle="1" w:styleId="CoverSubtitleDocumentName">
    <w:name w:val="Cover Subtitle (Document Name)"/>
    <w:basedOn w:val="Title"/>
    <w:rsid w:val="00F70F08"/>
    <w:pPr>
      <w:spacing w:after="480"/>
      <w:ind w:right="0"/>
    </w:pPr>
    <w:rPr>
      <w:rFonts w:ascii="Helvetica" w:hAnsi="Helvetica"/>
      <w:kern w:val="28"/>
      <w:sz w:val="48"/>
    </w:rPr>
  </w:style>
  <w:style w:type="paragraph" w:styleId="NormalWeb">
    <w:name w:val="Normal (Web)"/>
    <w:basedOn w:val="Normal"/>
    <w:uiPriority w:val="99"/>
    <w:unhideWhenUsed/>
    <w:rsid w:val="004E165F"/>
    <w:pPr>
      <w:spacing w:before="100" w:beforeAutospacing="1" w:after="100" w:afterAutospacing="1"/>
    </w:pPr>
    <w:rPr>
      <w:color w:val="000000"/>
      <w:szCs w:val="24"/>
    </w:rPr>
  </w:style>
  <w:style w:type="paragraph" w:customStyle="1" w:styleId="Default">
    <w:name w:val="Default"/>
    <w:rsid w:val="00726FFA"/>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semiHidden/>
    <w:rsid w:val="00710B1C"/>
  </w:style>
  <w:style w:type="paragraph" w:styleId="ListParagraph">
    <w:name w:val="List Paragraph"/>
    <w:basedOn w:val="Normal"/>
    <w:uiPriority w:val="34"/>
    <w:qFormat/>
    <w:rsid w:val="00BB28D9"/>
    <w:pPr>
      <w:ind w:left="720"/>
      <w:contextualSpacing/>
    </w:pPr>
  </w:style>
  <w:style w:type="character" w:customStyle="1" w:styleId="Heading3Char">
    <w:name w:val="Heading 3 Char"/>
    <w:basedOn w:val="DefaultParagraphFont"/>
    <w:link w:val="Heading3"/>
    <w:rsid w:val="005E086D"/>
    <w:rPr>
      <w:iCs/>
    </w:rPr>
  </w:style>
  <w:style w:type="character" w:customStyle="1" w:styleId="Heading4Char">
    <w:name w:val="Heading 4 Char"/>
    <w:basedOn w:val="DefaultParagraphFont"/>
    <w:link w:val="Heading4"/>
    <w:rsid w:val="005E086D"/>
    <w:rPr>
      <w:b/>
      <w:bCs/>
      <w:i/>
      <w:iCs/>
    </w:rPr>
  </w:style>
  <w:style w:type="character" w:customStyle="1" w:styleId="Heading5Char">
    <w:name w:val="Heading 5 Char"/>
    <w:basedOn w:val="DefaultParagraphFont"/>
    <w:link w:val="Heading5"/>
    <w:rsid w:val="005E086D"/>
    <w:rPr>
      <w:b/>
      <w:bCs/>
      <w:i/>
      <w:iCs/>
      <w:sz w:val="18"/>
      <w:szCs w:val="18"/>
    </w:rPr>
  </w:style>
  <w:style w:type="character" w:customStyle="1" w:styleId="Heading6Char">
    <w:name w:val="Heading 6 Char"/>
    <w:basedOn w:val="DefaultParagraphFont"/>
    <w:link w:val="Heading6"/>
    <w:rsid w:val="005E086D"/>
    <w:rPr>
      <w:sz w:val="24"/>
      <w:szCs w:val="24"/>
    </w:rPr>
  </w:style>
  <w:style w:type="character" w:customStyle="1" w:styleId="Heading7Char">
    <w:name w:val="Heading 7 Char"/>
    <w:basedOn w:val="DefaultParagraphFont"/>
    <w:link w:val="Heading7"/>
    <w:rsid w:val="005E086D"/>
  </w:style>
  <w:style w:type="character" w:customStyle="1" w:styleId="Heading8Char">
    <w:name w:val="Heading 8 Char"/>
    <w:basedOn w:val="DefaultParagraphFont"/>
    <w:link w:val="Heading8"/>
    <w:rsid w:val="005E086D"/>
    <w:rPr>
      <w:b/>
      <w:bCs/>
    </w:rPr>
  </w:style>
  <w:style w:type="character" w:customStyle="1" w:styleId="Heading9Char">
    <w:name w:val="Heading 9 Char"/>
    <w:basedOn w:val="DefaultParagraphFont"/>
    <w:link w:val="Heading9"/>
    <w:rsid w:val="005E086D"/>
    <w:rPr>
      <w:rFonts w:ascii="Arial" w:hAnsi="Arial" w:cs="Arial"/>
      <w:sz w:val="22"/>
      <w:szCs w:val="22"/>
    </w:rPr>
  </w:style>
  <w:style w:type="numbering" w:customStyle="1" w:styleId="NoList1">
    <w:name w:val="No List1"/>
    <w:next w:val="NoList"/>
    <w:uiPriority w:val="99"/>
    <w:semiHidden/>
    <w:unhideWhenUsed/>
    <w:rsid w:val="005E086D"/>
  </w:style>
  <w:style w:type="paragraph" w:styleId="TOC1">
    <w:name w:val="toc 1"/>
    <w:basedOn w:val="Normal"/>
    <w:rsid w:val="005E086D"/>
    <w:rPr>
      <w:szCs w:val="24"/>
    </w:rPr>
  </w:style>
  <w:style w:type="paragraph" w:styleId="BodyText">
    <w:name w:val="Body Text"/>
    <w:basedOn w:val="Normal"/>
    <w:link w:val="BodyTextChar"/>
    <w:rsid w:val="005E086D"/>
    <w:pPr>
      <w:jc w:val="center"/>
    </w:pPr>
    <w:rPr>
      <w:b/>
      <w:bCs/>
      <w:sz w:val="28"/>
      <w:szCs w:val="28"/>
    </w:rPr>
  </w:style>
  <w:style w:type="character" w:customStyle="1" w:styleId="BodyTextChar">
    <w:name w:val="Body Text Char"/>
    <w:basedOn w:val="DefaultParagraphFont"/>
    <w:link w:val="BodyText"/>
    <w:rsid w:val="005E086D"/>
    <w:rPr>
      <w:b/>
      <w:bCs/>
      <w:sz w:val="28"/>
      <w:szCs w:val="28"/>
    </w:rPr>
  </w:style>
  <w:style w:type="paragraph" w:styleId="Subtitle">
    <w:name w:val="Subtitle"/>
    <w:basedOn w:val="Normal"/>
    <w:link w:val="SubtitleChar"/>
    <w:qFormat/>
    <w:rsid w:val="005E086D"/>
    <w:pPr>
      <w:jc w:val="center"/>
    </w:pPr>
    <w:rPr>
      <w:b/>
      <w:bCs/>
      <w:sz w:val="28"/>
      <w:szCs w:val="28"/>
    </w:rPr>
  </w:style>
  <w:style w:type="character" w:customStyle="1" w:styleId="SubtitleChar">
    <w:name w:val="Subtitle Char"/>
    <w:basedOn w:val="DefaultParagraphFont"/>
    <w:link w:val="Subtitle"/>
    <w:rsid w:val="005E086D"/>
    <w:rPr>
      <w:b/>
      <w:bCs/>
      <w:sz w:val="28"/>
      <w:szCs w:val="28"/>
    </w:rPr>
  </w:style>
  <w:style w:type="paragraph" w:customStyle="1" w:styleId="sub-header0">
    <w:name w:val="sub-header"/>
    <w:basedOn w:val="Normal"/>
    <w:rsid w:val="005E086D"/>
    <w:pPr>
      <w:ind w:left="720" w:hanging="720"/>
    </w:pPr>
    <w:rPr>
      <w:b/>
      <w:bCs/>
      <w:smallCaps/>
      <w:szCs w:val="24"/>
    </w:rPr>
  </w:style>
  <w:style w:type="paragraph" w:styleId="BodyTextIndent">
    <w:name w:val="Body Text Indent"/>
    <w:basedOn w:val="Normal"/>
    <w:link w:val="BodyTextIndentChar"/>
    <w:rsid w:val="005E086D"/>
    <w:pPr>
      <w:ind w:left="720"/>
    </w:pPr>
    <w:rPr>
      <w:sz w:val="20"/>
      <w:szCs w:val="24"/>
    </w:rPr>
  </w:style>
  <w:style w:type="character" w:customStyle="1" w:styleId="BodyTextIndentChar">
    <w:name w:val="Body Text Indent Char"/>
    <w:basedOn w:val="DefaultParagraphFont"/>
    <w:link w:val="BodyTextIndent"/>
    <w:rsid w:val="005E086D"/>
    <w:rPr>
      <w:szCs w:val="24"/>
    </w:rPr>
  </w:style>
  <w:style w:type="paragraph" w:customStyle="1" w:styleId="DefinitionList">
    <w:name w:val="Definition List"/>
    <w:basedOn w:val="Normal"/>
    <w:next w:val="Normal"/>
    <w:rsid w:val="005E086D"/>
    <w:pPr>
      <w:ind w:left="360"/>
    </w:pPr>
    <w:rPr>
      <w:snapToGrid w:val="0"/>
    </w:rPr>
  </w:style>
  <w:style w:type="paragraph" w:customStyle="1" w:styleId="p">
    <w:name w:val="p"/>
    <w:aliases w:val="para"/>
    <w:basedOn w:val="Normal"/>
    <w:rsid w:val="005E086D"/>
    <w:pPr>
      <w:spacing w:before="72" w:after="72"/>
      <w:jc w:val="both"/>
    </w:pPr>
    <w:rPr>
      <w:rFonts w:ascii="Arial" w:hAnsi="Arial"/>
      <w:sz w:val="22"/>
    </w:rPr>
  </w:style>
  <w:style w:type="paragraph" w:customStyle="1" w:styleId="TableText">
    <w:name w:val="Table Text"/>
    <w:aliases w:val="tx"/>
    <w:basedOn w:val="Normal"/>
    <w:rsid w:val="005E086D"/>
    <w:pPr>
      <w:spacing w:before="60" w:after="60"/>
    </w:pPr>
    <w:rPr>
      <w:rFonts w:ascii="Arial" w:hAnsi="Arial"/>
      <w:sz w:val="20"/>
    </w:rPr>
  </w:style>
  <w:style w:type="paragraph" w:customStyle="1" w:styleId="TableHeading">
    <w:name w:val="Table Heading"/>
    <w:aliases w:val="th"/>
    <w:basedOn w:val="Normal"/>
    <w:rsid w:val="005E086D"/>
    <w:pPr>
      <w:spacing w:before="120"/>
      <w:jc w:val="center"/>
    </w:pPr>
    <w:rPr>
      <w:rFonts w:ascii="Arial Narrow" w:hAnsi="Arial Narrow"/>
      <w:b/>
      <w:color w:val="FFFFFF"/>
    </w:rPr>
  </w:style>
  <w:style w:type="paragraph" w:customStyle="1" w:styleId="ExhibitTitle">
    <w:name w:val="Exhibit Title"/>
    <w:basedOn w:val="Normal"/>
    <w:rsid w:val="005E086D"/>
    <w:pPr>
      <w:keepNext/>
      <w:keepLines/>
      <w:spacing w:before="120" w:after="120"/>
      <w:ind w:left="360"/>
      <w:jc w:val="both"/>
    </w:pPr>
    <w:rPr>
      <w:b/>
      <w:sz w:val="22"/>
    </w:rPr>
  </w:style>
  <w:style w:type="paragraph" w:styleId="BodyTextIndent2">
    <w:name w:val="Body Text Indent 2"/>
    <w:basedOn w:val="Normal"/>
    <w:link w:val="BodyTextIndent2Char"/>
    <w:rsid w:val="005E086D"/>
    <w:pPr>
      <w:ind w:left="1080"/>
    </w:pPr>
    <w:rPr>
      <w:sz w:val="20"/>
    </w:rPr>
  </w:style>
  <w:style w:type="character" w:customStyle="1" w:styleId="BodyTextIndent2Char">
    <w:name w:val="Body Text Indent 2 Char"/>
    <w:basedOn w:val="DefaultParagraphFont"/>
    <w:link w:val="BodyTextIndent2"/>
    <w:rsid w:val="005E086D"/>
  </w:style>
  <w:style w:type="character" w:styleId="FollowedHyperlink">
    <w:name w:val="FollowedHyperlink"/>
    <w:uiPriority w:val="99"/>
    <w:rsid w:val="005E086D"/>
    <w:rPr>
      <w:color w:val="800080"/>
      <w:u w:val="single"/>
    </w:rPr>
  </w:style>
  <w:style w:type="paragraph" w:customStyle="1" w:styleId="font5">
    <w:name w:val="font5"/>
    <w:basedOn w:val="Normal"/>
    <w:rsid w:val="005E086D"/>
    <w:pPr>
      <w:spacing w:before="100" w:beforeAutospacing="1" w:after="100" w:afterAutospacing="1"/>
    </w:pPr>
    <w:rPr>
      <w:i/>
      <w:iCs/>
      <w:sz w:val="18"/>
      <w:szCs w:val="18"/>
    </w:rPr>
  </w:style>
  <w:style w:type="paragraph" w:customStyle="1" w:styleId="font6">
    <w:name w:val="font6"/>
    <w:basedOn w:val="Normal"/>
    <w:rsid w:val="005E086D"/>
    <w:pPr>
      <w:spacing w:before="100" w:beforeAutospacing="1" w:after="100" w:afterAutospacing="1"/>
    </w:pPr>
    <w:rPr>
      <w:color w:val="FF0000"/>
      <w:sz w:val="18"/>
      <w:szCs w:val="18"/>
    </w:rPr>
  </w:style>
  <w:style w:type="paragraph" w:customStyle="1" w:styleId="xl22">
    <w:name w:val="xl22"/>
    <w:basedOn w:val="Normal"/>
    <w:rsid w:val="005E086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5E086D"/>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5E086D"/>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5E086D"/>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5E086D"/>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5E086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5E086D"/>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5E086D"/>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5E086D"/>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5E086D"/>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5E086D"/>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5E086D"/>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5E086D"/>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5E086D"/>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5E086D"/>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5E086D"/>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5E086D"/>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5E086D"/>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5E086D"/>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5E086D"/>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5E086D"/>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5E086D"/>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5E086D"/>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5E086D"/>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5E086D"/>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5E086D"/>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5E086D"/>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5E086D"/>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5E086D"/>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5E086D"/>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52">
    <w:name w:val="xl52"/>
    <w:basedOn w:val="Normal"/>
    <w:rsid w:val="005E086D"/>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53">
    <w:name w:val="xl53"/>
    <w:basedOn w:val="Normal"/>
    <w:rsid w:val="005E086D"/>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5E086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5E086D"/>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5E086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5E086D"/>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5E086D"/>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5E086D"/>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5E086D"/>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5E086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5E086D"/>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5E086D"/>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5E086D"/>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5E086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5E086D"/>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5E086D"/>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5E086D"/>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5E086D"/>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5E086D"/>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5E086D"/>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5E086D"/>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5E086D"/>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5E086D"/>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5E086D"/>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5E086D"/>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5E086D"/>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5E086D"/>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5E086D"/>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5E086D"/>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5E086D"/>
    <w:pPr>
      <w:pBdr>
        <w:top w:val="single" w:sz="8" w:space="0" w:color="auto"/>
        <w:bottom w:val="single" w:sz="8" w:space="0" w:color="auto"/>
      </w:pBdr>
      <w:spacing w:before="100" w:beforeAutospacing="1" w:after="100" w:afterAutospacing="1"/>
    </w:pPr>
    <w:rPr>
      <w:szCs w:val="24"/>
    </w:rPr>
  </w:style>
  <w:style w:type="paragraph" w:customStyle="1" w:styleId="xl82">
    <w:name w:val="xl82"/>
    <w:basedOn w:val="Normal"/>
    <w:rsid w:val="005E086D"/>
    <w:pPr>
      <w:pBdr>
        <w:top w:val="single" w:sz="8" w:space="0" w:color="auto"/>
        <w:bottom w:val="single" w:sz="8" w:space="0" w:color="auto"/>
        <w:right w:val="single" w:sz="8" w:space="0" w:color="auto"/>
      </w:pBdr>
      <w:spacing w:before="100" w:beforeAutospacing="1" w:after="100" w:afterAutospacing="1"/>
    </w:pPr>
    <w:rPr>
      <w:szCs w:val="24"/>
    </w:rPr>
  </w:style>
  <w:style w:type="paragraph" w:customStyle="1" w:styleId="xl83">
    <w:name w:val="xl83"/>
    <w:basedOn w:val="Normal"/>
    <w:rsid w:val="005E086D"/>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5E086D"/>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5E086D"/>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5E086D"/>
    <w:pPr>
      <w:spacing w:after="120"/>
      <w:jc w:val="center"/>
    </w:pPr>
    <w:rPr>
      <w:rFonts w:ascii="Arial" w:hAnsi="Arial"/>
      <w:sz w:val="20"/>
    </w:rPr>
  </w:style>
  <w:style w:type="paragraph" w:styleId="BodyText3">
    <w:name w:val="Body Text 3"/>
    <w:basedOn w:val="Normal"/>
    <w:link w:val="BodyText3Char"/>
    <w:rsid w:val="005E086D"/>
    <w:pPr>
      <w:spacing w:after="120"/>
    </w:pPr>
    <w:rPr>
      <w:sz w:val="16"/>
      <w:szCs w:val="16"/>
    </w:rPr>
  </w:style>
  <w:style w:type="character" w:customStyle="1" w:styleId="BodyText3Char">
    <w:name w:val="Body Text 3 Char"/>
    <w:basedOn w:val="DefaultParagraphFont"/>
    <w:link w:val="BodyText3"/>
    <w:rsid w:val="005E086D"/>
    <w:rPr>
      <w:sz w:val="16"/>
      <w:szCs w:val="16"/>
    </w:rPr>
  </w:style>
  <w:style w:type="paragraph" w:styleId="BodyTextIndent3">
    <w:name w:val="Body Text Indent 3"/>
    <w:basedOn w:val="Normal"/>
    <w:link w:val="BodyTextIndent3Char"/>
    <w:rsid w:val="005E086D"/>
    <w:pPr>
      <w:spacing w:after="120"/>
      <w:ind w:left="360"/>
    </w:pPr>
    <w:rPr>
      <w:sz w:val="16"/>
      <w:szCs w:val="16"/>
    </w:rPr>
  </w:style>
  <w:style w:type="character" w:customStyle="1" w:styleId="BodyTextIndent3Char">
    <w:name w:val="Body Text Indent 3 Char"/>
    <w:basedOn w:val="DefaultParagraphFont"/>
    <w:link w:val="BodyTextIndent3"/>
    <w:rsid w:val="005E086D"/>
    <w:rPr>
      <w:sz w:val="16"/>
      <w:szCs w:val="16"/>
    </w:rPr>
  </w:style>
  <w:style w:type="paragraph" w:styleId="Index1">
    <w:name w:val="index 1"/>
    <w:basedOn w:val="Normal"/>
    <w:next w:val="Normal"/>
    <w:autoRedefine/>
    <w:rsid w:val="005E086D"/>
    <w:pPr>
      <w:ind w:left="240" w:hanging="240"/>
    </w:pPr>
  </w:style>
  <w:style w:type="paragraph" w:styleId="BalloonText">
    <w:name w:val="Balloon Text"/>
    <w:basedOn w:val="Normal"/>
    <w:link w:val="BalloonTextChar"/>
    <w:rsid w:val="005E086D"/>
    <w:rPr>
      <w:rFonts w:ascii="Tahoma" w:hAnsi="Tahoma" w:cs="Tahoma"/>
      <w:sz w:val="16"/>
      <w:szCs w:val="16"/>
    </w:rPr>
  </w:style>
  <w:style w:type="character" w:customStyle="1" w:styleId="BalloonTextChar">
    <w:name w:val="Balloon Text Char"/>
    <w:basedOn w:val="DefaultParagraphFont"/>
    <w:link w:val="BalloonText"/>
    <w:rsid w:val="005E086D"/>
    <w:rPr>
      <w:rFonts w:ascii="Tahoma" w:hAnsi="Tahoma" w:cs="Tahoma"/>
      <w:sz w:val="16"/>
      <w:szCs w:val="16"/>
    </w:rPr>
  </w:style>
  <w:style w:type="character" w:styleId="CommentReference">
    <w:name w:val="annotation reference"/>
    <w:rsid w:val="005E086D"/>
    <w:rPr>
      <w:sz w:val="16"/>
      <w:szCs w:val="16"/>
    </w:rPr>
  </w:style>
  <w:style w:type="paragraph" w:styleId="CommentText">
    <w:name w:val="annotation text"/>
    <w:basedOn w:val="Normal"/>
    <w:link w:val="CommentTextChar"/>
    <w:rsid w:val="005E086D"/>
    <w:rPr>
      <w:sz w:val="20"/>
    </w:rPr>
  </w:style>
  <w:style w:type="character" w:customStyle="1" w:styleId="CommentTextChar">
    <w:name w:val="Comment Text Char"/>
    <w:basedOn w:val="DefaultParagraphFont"/>
    <w:link w:val="CommentText"/>
    <w:rsid w:val="005E086D"/>
  </w:style>
  <w:style w:type="paragraph" w:styleId="CommentSubject">
    <w:name w:val="annotation subject"/>
    <w:basedOn w:val="CommentText"/>
    <w:next w:val="CommentText"/>
    <w:link w:val="CommentSubjectChar"/>
    <w:rsid w:val="005E086D"/>
    <w:rPr>
      <w:b/>
      <w:bCs/>
    </w:rPr>
  </w:style>
  <w:style w:type="character" w:customStyle="1" w:styleId="CommentSubjectChar">
    <w:name w:val="Comment Subject Char"/>
    <w:basedOn w:val="CommentTextChar"/>
    <w:link w:val="CommentSubject"/>
    <w:rsid w:val="005E086D"/>
    <w:rPr>
      <w:b/>
      <w:bCs/>
    </w:rPr>
  </w:style>
  <w:style w:type="paragraph" w:styleId="Revision">
    <w:name w:val="Revision"/>
    <w:hidden/>
    <w:uiPriority w:val="99"/>
    <w:semiHidden/>
    <w:rsid w:val="005E086D"/>
    <w:rPr>
      <w:sz w:val="24"/>
      <w:szCs w:val="24"/>
    </w:rPr>
  </w:style>
  <w:style w:type="paragraph" w:styleId="NoSpacing">
    <w:name w:val="No Spacing"/>
    <w:uiPriority w:val="1"/>
    <w:qFormat/>
    <w:rsid w:val="005E086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474">
      <w:bodyDiv w:val="1"/>
      <w:marLeft w:val="0"/>
      <w:marRight w:val="0"/>
      <w:marTop w:val="0"/>
      <w:marBottom w:val="0"/>
      <w:divBdr>
        <w:top w:val="none" w:sz="0" w:space="0" w:color="auto"/>
        <w:left w:val="none" w:sz="0" w:space="0" w:color="auto"/>
        <w:bottom w:val="none" w:sz="0" w:space="0" w:color="auto"/>
        <w:right w:val="none" w:sz="0" w:space="0" w:color="auto"/>
      </w:divBdr>
    </w:div>
    <w:div w:id="296498055">
      <w:bodyDiv w:val="1"/>
      <w:marLeft w:val="0"/>
      <w:marRight w:val="0"/>
      <w:marTop w:val="0"/>
      <w:marBottom w:val="0"/>
      <w:divBdr>
        <w:top w:val="none" w:sz="0" w:space="0" w:color="auto"/>
        <w:left w:val="none" w:sz="0" w:space="0" w:color="auto"/>
        <w:bottom w:val="none" w:sz="0" w:space="0" w:color="auto"/>
        <w:right w:val="none" w:sz="0" w:space="0" w:color="auto"/>
      </w:divBdr>
    </w:div>
    <w:div w:id="756025125">
      <w:bodyDiv w:val="1"/>
      <w:marLeft w:val="0"/>
      <w:marRight w:val="0"/>
      <w:marTop w:val="0"/>
      <w:marBottom w:val="0"/>
      <w:divBdr>
        <w:top w:val="none" w:sz="0" w:space="0" w:color="auto"/>
        <w:left w:val="none" w:sz="0" w:space="0" w:color="auto"/>
        <w:bottom w:val="none" w:sz="0" w:space="0" w:color="auto"/>
        <w:right w:val="none" w:sz="0" w:space="0" w:color="auto"/>
      </w:divBdr>
    </w:div>
    <w:div w:id="810290485">
      <w:bodyDiv w:val="1"/>
      <w:marLeft w:val="0"/>
      <w:marRight w:val="0"/>
      <w:marTop w:val="0"/>
      <w:marBottom w:val="0"/>
      <w:divBdr>
        <w:top w:val="none" w:sz="0" w:space="0" w:color="auto"/>
        <w:left w:val="none" w:sz="0" w:space="0" w:color="auto"/>
        <w:bottom w:val="none" w:sz="0" w:space="0" w:color="auto"/>
        <w:right w:val="none" w:sz="0" w:space="0" w:color="auto"/>
      </w:divBdr>
    </w:div>
    <w:div w:id="912544355">
      <w:bodyDiv w:val="1"/>
      <w:marLeft w:val="0"/>
      <w:marRight w:val="0"/>
      <w:marTop w:val="0"/>
      <w:marBottom w:val="0"/>
      <w:divBdr>
        <w:top w:val="none" w:sz="0" w:space="0" w:color="auto"/>
        <w:left w:val="none" w:sz="0" w:space="0" w:color="auto"/>
        <w:bottom w:val="none" w:sz="0" w:space="0" w:color="auto"/>
        <w:right w:val="none" w:sz="0" w:space="0" w:color="auto"/>
      </w:divBdr>
    </w:div>
    <w:div w:id="924339866">
      <w:bodyDiv w:val="1"/>
      <w:marLeft w:val="0"/>
      <w:marRight w:val="0"/>
      <w:marTop w:val="0"/>
      <w:marBottom w:val="0"/>
      <w:divBdr>
        <w:top w:val="none" w:sz="0" w:space="0" w:color="auto"/>
        <w:left w:val="none" w:sz="0" w:space="0" w:color="auto"/>
        <w:bottom w:val="none" w:sz="0" w:space="0" w:color="auto"/>
        <w:right w:val="none" w:sz="0" w:space="0" w:color="auto"/>
      </w:divBdr>
    </w:div>
    <w:div w:id="1078788428">
      <w:bodyDiv w:val="1"/>
      <w:marLeft w:val="0"/>
      <w:marRight w:val="0"/>
      <w:marTop w:val="0"/>
      <w:marBottom w:val="0"/>
      <w:divBdr>
        <w:top w:val="none" w:sz="0" w:space="0" w:color="auto"/>
        <w:left w:val="none" w:sz="0" w:space="0" w:color="auto"/>
        <w:bottom w:val="none" w:sz="0" w:space="0" w:color="auto"/>
        <w:right w:val="none" w:sz="0" w:space="0" w:color="auto"/>
      </w:divBdr>
    </w:div>
    <w:div w:id="1281306505">
      <w:bodyDiv w:val="1"/>
      <w:marLeft w:val="0"/>
      <w:marRight w:val="0"/>
      <w:marTop w:val="0"/>
      <w:marBottom w:val="0"/>
      <w:divBdr>
        <w:top w:val="none" w:sz="0" w:space="0" w:color="auto"/>
        <w:left w:val="none" w:sz="0" w:space="0" w:color="auto"/>
        <w:bottom w:val="none" w:sz="0" w:space="0" w:color="auto"/>
        <w:right w:val="none" w:sz="0" w:space="0" w:color="auto"/>
      </w:divBdr>
    </w:div>
    <w:div w:id="1424719345">
      <w:bodyDiv w:val="1"/>
      <w:marLeft w:val="0"/>
      <w:marRight w:val="0"/>
      <w:marTop w:val="0"/>
      <w:marBottom w:val="0"/>
      <w:divBdr>
        <w:top w:val="none" w:sz="0" w:space="0" w:color="auto"/>
        <w:left w:val="none" w:sz="0" w:space="0" w:color="auto"/>
        <w:bottom w:val="none" w:sz="0" w:space="0" w:color="auto"/>
        <w:right w:val="none" w:sz="0" w:space="0" w:color="auto"/>
      </w:divBdr>
    </w:div>
    <w:div w:id="1526409816">
      <w:bodyDiv w:val="1"/>
      <w:marLeft w:val="0"/>
      <w:marRight w:val="0"/>
      <w:marTop w:val="0"/>
      <w:marBottom w:val="0"/>
      <w:divBdr>
        <w:top w:val="none" w:sz="0" w:space="0" w:color="auto"/>
        <w:left w:val="none" w:sz="0" w:space="0" w:color="auto"/>
        <w:bottom w:val="none" w:sz="0" w:space="0" w:color="auto"/>
        <w:right w:val="none" w:sz="0" w:space="0" w:color="auto"/>
      </w:divBdr>
    </w:div>
    <w:div w:id="1990743358">
      <w:bodyDiv w:val="1"/>
      <w:marLeft w:val="0"/>
      <w:marRight w:val="0"/>
      <w:marTop w:val="0"/>
      <w:marBottom w:val="0"/>
      <w:divBdr>
        <w:top w:val="none" w:sz="0" w:space="0" w:color="auto"/>
        <w:left w:val="none" w:sz="0" w:space="0" w:color="auto"/>
        <w:bottom w:val="none" w:sz="0" w:space="0" w:color="auto"/>
        <w:right w:val="none" w:sz="0" w:space="0" w:color="auto"/>
      </w:divBdr>
      <w:divsChild>
        <w:div w:id="371463443">
          <w:marLeft w:val="0"/>
          <w:marRight w:val="0"/>
          <w:marTop w:val="0"/>
          <w:marBottom w:val="0"/>
          <w:divBdr>
            <w:top w:val="none" w:sz="0" w:space="0" w:color="auto"/>
            <w:left w:val="none" w:sz="0" w:space="0" w:color="auto"/>
            <w:bottom w:val="none" w:sz="0" w:space="0" w:color="auto"/>
            <w:right w:val="none" w:sz="0" w:space="0" w:color="auto"/>
          </w:divBdr>
          <w:divsChild>
            <w:div w:id="459494673">
              <w:marLeft w:val="0"/>
              <w:marRight w:val="0"/>
              <w:marTop w:val="0"/>
              <w:marBottom w:val="0"/>
              <w:divBdr>
                <w:top w:val="none" w:sz="0" w:space="0" w:color="auto"/>
                <w:left w:val="none" w:sz="0" w:space="0" w:color="auto"/>
                <w:bottom w:val="none" w:sz="0" w:space="0" w:color="auto"/>
                <w:right w:val="none" w:sz="0" w:space="0" w:color="auto"/>
              </w:divBdr>
              <w:divsChild>
                <w:div w:id="20013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19AA-A091-4F43-9954-9924D40B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Kennell and Associates, Inc.</Company>
  <LinksUpToDate>false</LinksUpToDate>
  <CharactersWithSpaces>10300</CharactersWithSpaces>
  <SharedDoc>false</SharedDoc>
  <HLinks>
    <vt:vector size="6" baseType="variant">
      <vt:variant>
        <vt:i4>1310769</vt:i4>
      </vt:variant>
      <vt:variant>
        <vt:i4>0</vt:i4>
      </vt:variant>
      <vt:variant>
        <vt:i4>0</vt:i4>
      </vt:variant>
      <vt:variant>
        <vt:i4>5</vt:i4>
      </vt:variant>
      <vt:variant>
        <vt:lpwstr>https://www.cms.gov/NationalProvIdentStand/06a_DataDissemination.asp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Hutchinson</dc:creator>
  <cp:lastModifiedBy>Keith Hofmann</cp:lastModifiedBy>
  <cp:revision>4</cp:revision>
  <cp:lastPrinted>2012-06-14T18:36:00Z</cp:lastPrinted>
  <dcterms:created xsi:type="dcterms:W3CDTF">2019-07-31T11:00:00Z</dcterms:created>
  <dcterms:modified xsi:type="dcterms:W3CDTF">2019-07-31T11:02:00Z</dcterms:modified>
</cp:coreProperties>
</file>