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3CF" w:rsidRPr="001E4D31" w:rsidRDefault="00B8136D" w:rsidP="007C6782">
      <w:pPr>
        <w:spacing w:line="960" w:lineRule="auto"/>
        <w:jc w:val="right"/>
        <w:rPr>
          <w:rFonts w:ascii="Verdana" w:hAnsi="Verdana"/>
          <w:color w:val="000000"/>
          <w:sz w:val="28"/>
        </w:rPr>
      </w:pPr>
      <w:bookmarkStart w:id="0" w:name="_Toc481221482"/>
      <w:bookmarkStart w:id="1" w:name="_GoBack"/>
      <w:bookmarkEnd w:id="1"/>
      <w:r>
        <w:rPr>
          <w:rFonts w:ascii="Verdana" w:hAnsi="Verdana"/>
          <w:b/>
        </w:rPr>
        <w:t>16 February</w:t>
      </w:r>
      <w:r w:rsidR="007A67F3" w:rsidRPr="001E4D31">
        <w:rPr>
          <w:rFonts w:ascii="Verdana" w:hAnsi="Verdana"/>
          <w:b/>
        </w:rPr>
        <w:t xml:space="preserve"> 201</w:t>
      </w:r>
      <w:r>
        <w:rPr>
          <w:rFonts w:ascii="Verdana" w:hAnsi="Verdana"/>
          <w:b/>
        </w:rPr>
        <w:t>5</w:t>
      </w:r>
    </w:p>
    <w:p w:rsidR="004F63CF" w:rsidRPr="001E4D31" w:rsidRDefault="004F63CF" w:rsidP="004F63CF">
      <w:pPr>
        <w:pStyle w:val="CoverSubtitleDocumentName"/>
        <w:spacing w:after="60"/>
        <w:rPr>
          <w:rFonts w:ascii="Verdana" w:hAnsi="Verdana"/>
          <w:color w:val="000000"/>
          <w:sz w:val="32"/>
          <w:szCs w:val="32"/>
        </w:rPr>
      </w:pPr>
      <w:r w:rsidRPr="001E4D31">
        <w:rPr>
          <w:rFonts w:ascii="Verdana" w:hAnsi="Verdana"/>
          <w:color w:val="000000"/>
          <w:sz w:val="32"/>
          <w:szCs w:val="32"/>
        </w:rPr>
        <w:t>TRICARE Relationship Detail</w:t>
      </w:r>
    </w:p>
    <w:p w:rsidR="004F63CF" w:rsidRPr="001E4D31" w:rsidRDefault="004F63CF" w:rsidP="004F63CF">
      <w:pPr>
        <w:pStyle w:val="CoverSubtitleDocumentName"/>
        <w:spacing w:after="60"/>
        <w:rPr>
          <w:rFonts w:ascii="Verdana" w:hAnsi="Verdana"/>
          <w:color w:val="000000"/>
          <w:sz w:val="32"/>
          <w:szCs w:val="32"/>
        </w:rPr>
      </w:pPr>
      <w:r w:rsidRPr="001E4D31">
        <w:rPr>
          <w:rFonts w:ascii="Verdana" w:hAnsi="Verdana"/>
          <w:color w:val="000000"/>
          <w:sz w:val="32"/>
          <w:szCs w:val="32"/>
        </w:rPr>
        <w:t>for the MHS Mart (M2)</w:t>
      </w:r>
    </w:p>
    <w:p w:rsidR="007C6782" w:rsidRPr="001E4D31" w:rsidRDefault="004F63CF" w:rsidP="004F63CF">
      <w:pPr>
        <w:pStyle w:val="CoverSubtitleDocumentName"/>
        <w:spacing w:after="60"/>
        <w:rPr>
          <w:rFonts w:ascii="Verdana" w:hAnsi="Verdana"/>
          <w:color w:val="000000"/>
          <w:sz w:val="32"/>
          <w:szCs w:val="32"/>
        </w:rPr>
      </w:pPr>
      <w:r w:rsidRPr="001E4D31">
        <w:rPr>
          <w:rFonts w:ascii="Verdana" w:hAnsi="Verdana"/>
          <w:color w:val="000000"/>
          <w:sz w:val="32"/>
          <w:szCs w:val="32"/>
        </w:rPr>
        <w:t>(Version 1.0</w:t>
      </w:r>
      <w:r w:rsidR="001B09DA">
        <w:rPr>
          <w:rFonts w:ascii="Verdana" w:hAnsi="Verdana"/>
          <w:color w:val="000000"/>
          <w:sz w:val="32"/>
          <w:szCs w:val="32"/>
        </w:rPr>
        <w:t>9</w:t>
      </w:r>
      <w:r w:rsidRPr="001E4D31">
        <w:rPr>
          <w:rFonts w:ascii="Verdana" w:hAnsi="Verdana"/>
          <w:color w:val="000000"/>
          <w:sz w:val="32"/>
          <w:szCs w:val="32"/>
        </w:rPr>
        <w:t>.0</w:t>
      </w:r>
      <w:r w:rsidR="00E32C77">
        <w:rPr>
          <w:rFonts w:ascii="Verdana" w:hAnsi="Verdana"/>
          <w:color w:val="000000"/>
          <w:sz w:val="32"/>
          <w:szCs w:val="32"/>
        </w:rPr>
        <w:t>0</w:t>
      </w:r>
      <w:r w:rsidRPr="001E4D31">
        <w:rPr>
          <w:rFonts w:ascii="Verdana" w:hAnsi="Verdana"/>
          <w:color w:val="000000"/>
          <w:sz w:val="32"/>
          <w:szCs w:val="32"/>
        </w:rPr>
        <w:t>)</w:t>
      </w:r>
    </w:p>
    <w:p w:rsidR="007C6782" w:rsidRPr="001E4D31" w:rsidRDefault="007C6782" w:rsidP="007C6782">
      <w:pPr>
        <w:pStyle w:val="CoverSubtitleDocumentName"/>
        <w:spacing w:after="60" w:line="1680" w:lineRule="auto"/>
        <w:rPr>
          <w:rFonts w:ascii="Verdana" w:hAnsi="Verdana"/>
          <w:color w:val="000000"/>
          <w:sz w:val="32"/>
          <w:szCs w:val="32"/>
        </w:rPr>
      </w:pPr>
    </w:p>
    <w:p w:rsidR="004F63CF" w:rsidRPr="009C1EA2" w:rsidRDefault="00B74564" w:rsidP="007C6782">
      <w:pPr>
        <w:pStyle w:val="CoverSubtitleDocumentName"/>
        <w:spacing w:after="60" w:line="1680" w:lineRule="auto"/>
        <w:rPr>
          <w:rFonts w:ascii="Verdana" w:hAnsi="Verdana"/>
          <w:sz w:val="28"/>
        </w:rPr>
      </w:pPr>
      <w:r>
        <w:rPr>
          <w:rFonts w:ascii="Verdana" w:hAnsi="Verdana"/>
          <w:color w:val="000000"/>
          <w:sz w:val="32"/>
          <w:szCs w:val="32"/>
        </w:rPr>
        <w:t>Current</w:t>
      </w:r>
      <w:r w:rsidR="004F63CF" w:rsidRPr="001E4D31">
        <w:rPr>
          <w:rFonts w:ascii="Verdana" w:hAnsi="Verdana"/>
          <w:color w:val="000000"/>
          <w:sz w:val="32"/>
          <w:szCs w:val="32"/>
        </w:rPr>
        <w:t xml:space="preserve"> Specification</w:t>
      </w:r>
    </w:p>
    <w:p w:rsidR="004F63CF" w:rsidRPr="009C1EA2" w:rsidRDefault="004F63CF" w:rsidP="004F63CF">
      <w:pPr>
        <w:rPr>
          <w:rFonts w:ascii="Verdana" w:hAnsi="Verdana"/>
          <w:b/>
          <w:kern w:val="28"/>
          <w:sz w:val="28"/>
        </w:rPr>
        <w:sectPr w:rsidR="004F63CF" w:rsidRPr="009C1EA2">
          <w:pgSz w:w="12240" w:h="15840"/>
          <w:pgMar w:top="1440" w:right="1440" w:bottom="1440" w:left="1440" w:header="720" w:footer="720" w:gutter="0"/>
          <w:cols w:space="720"/>
        </w:sectPr>
      </w:pPr>
    </w:p>
    <w:p w:rsidR="004F63CF" w:rsidRPr="009C1EA2" w:rsidRDefault="004F63CF" w:rsidP="004F63CF">
      <w:pPr>
        <w:jc w:val="center"/>
        <w:rPr>
          <w:rFonts w:ascii="Verdana" w:hAnsi="Verdana"/>
          <w:b/>
        </w:rPr>
      </w:pPr>
      <w:r w:rsidRPr="009C1EA2">
        <w:rPr>
          <w:rFonts w:ascii="Verdana" w:hAnsi="Verdana"/>
          <w:b/>
        </w:rPr>
        <w:lastRenderedPageBreak/>
        <w:t>Revision History</w:t>
      </w:r>
    </w:p>
    <w:p w:rsidR="004F63CF" w:rsidRPr="009C1EA2" w:rsidRDefault="004F63CF" w:rsidP="004F63CF">
      <w:pPr>
        <w:rPr>
          <w:rFonts w:ascii="Verdana" w:hAnsi="Verdana"/>
        </w:rPr>
      </w:pPr>
    </w:p>
    <w:tbl>
      <w:tblPr>
        <w:tblW w:w="10645" w:type="dxa"/>
        <w:jc w:val="center"/>
        <w:tblLayout w:type="fixed"/>
        <w:tblCellMar>
          <w:left w:w="80" w:type="dxa"/>
          <w:right w:w="80" w:type="dxa"/>
        </w:tblCellMar>
        <w:tblLook w:val="0000" w:firstRow="0" w:lastRow="0" w:firstColumn="0" w:lastColumn="0" w:noHBand="0" w:noVBand="0"/>
      </w:tblPr>
      <w:tblGrid>
        <w:gridCol w:w="953"/>
        <w:gridCol w:w="1490"/>
        <w:gridCol w:w="2160"/>
        <w:gridCol w:w="2160"/>
        <w:gridCol w:w="3882"/>
      </w:tblGrid>
      <w:tr w:rsidR="0044181D" w:rsidRPr="009C1EA2" w:rsidTr="00B14F8B">
        <w:trPr>
          <w:cantSplit/>
          <w:trHeight w:val="318"/>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44181D" w:rsidRPr="009C1EA2" w:rsidRDefault="0044181D">
            <w:pPr>
              <w:rPr>
                <w:rFonts w:ascii="Verdana" w:hAnsi="Verdana"/>
                <w:b/>
                <w:sz w:val="18"/>
                <w:szCs w:val="18"/>
              </w:rPr>
            </w:pPr>
            <w:r w:rsidRPr="009C1EA2">
              <w:rPr>
                <w:rFonts w:ascii="Verdana" w:hAnsi="Verdana"/>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vAlign w:val="center"/>
          </w:tcPr>
          <w:p w:rsidR="0044181D" w:rsidRPr="009C1EA2" w:rsidRDefault="0044181D">
            <w:pPr>
              <w:rPr>
                <w:rFonts w:ascii="Verdana" w:hAnsi="Verdana"/>
                <w:b/>
                <w:sz w:val="18"/>
                <w:szCs w:val="18"/>
              </w:rPr>
            </w:pPr>
            <w:r w:rsidRPr="009C1EA2">
              <w:rPr>
                <w:rFonts w:ascii="Verdana" w:hAnsi="Verdana"/>
                <w:b/>
                <w:sz w:val="18"/>
                <w:szCs w:val="18"/>
              </w:rPr>
              <w:t>Date</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rsidR="0044181D" w:rsidRPr="009C1EA2" w:rsidRDefault="0044181D" w:rsidP="00657FDB">
            <w:pPr>
              <w:rPr>
                <w:rFonts w:ascii="Verdana" w:hAnsi="Verdana"/>
                <w:b/>
                <w:sz w:val="18"/>
                <w:szCs w:val="18"/>
              </w:rPr>
            </w:pPr>
            <w:r w:rsidRPr="009C1EA2">
              <w:rPr>
                <w:rFonts w:ascii="Verdana" w:hAnsi="Verdana"/>
                <w:b/>
                <w:sz w:val="18"/>
                <w:szCs w:val="18"/>
              </w:rPr>
              <w:t>Originator</w:t>
            </w:r>
          </w:p>
        </w:tc>
        <w:tc>
          <w:tcPr>
            <w:tcW w:w="2160" w:type="dxa"/>
            <w:tcBorders>
              <w:top w:val="single" w:sz="6" w:space="0" w:color="auto"/>
              <w:left w:val="single" w:sz="6" w:space="0" w:color="auto"/>
              <w:bottom w:val="single" w:sz="6" w:space="0" w:color="auto"/>
              <w:right w:val="single" w:sz="6" w:space="0" w:color="auto"/>
            </w:tcBorders>
            <w:shd w:val="clear" w:color="auto" w:fill="E6E6E6"/>
            <w:vAlign w:val="center"/>
          </w:tcPr>
          <w:p w:rsidR="0044181D" w:rsidRPr="009C1EA2" w:rsidRDefault="0044181D">
            <w:pPr>
              <w:rPr>
                <w:rFonts w:ascii="Verdana" w:hAnsi="Verdana"/>
                <w:b/>
                <w:sz w:val="18"/>
                <w:szCs w:val="18"/>
              </w:rPr>
            </w:pPr>
            <w:r w:rsidRPr="009C1EA2">
              <w:rPr>
                <w:rFonts w:ascii="Verdana" w:hAnsi="Verdana"/>
                <w:b/>
                <w:sz w:val="18"/>
                <w:szCs w:val="18"/>
              </w:rPr>
              <w:t>Para/Tbl/Fig</w:t>
            </w:r>
          </w:p>
        </w:tc>
        <w:tc>
          <w:tcPr>
            <w:tcW w:w="3882" w:type="dxa"/>
            <w:tcBorders>
              <w:top w:val="single" w:sz="6" w:space="0" w:color="auto"/>
              <w:left w:val="single" w:sz="6" w:space="0" w:color="auto"/>
              <w:bottom w:val="single" w:sz="6" w:space="0" w:color="auto"/>
              <w:right w:val="single" w:sz="6" w:space="0" w:color="auto"/>
            </w:tcBorders>
            <w:shd w:val="clear" w:color="auto" w:fill="E6E6E6"/>
            <w:vAlign w:val="center"/>
          </w:tcPr>
          <w:p w:rsidR="0044181D" w:rsidRPr="009C1EA2" w:rsidRDefault="0044181D">
            <w:pPr>
              <w:rPr>
                <w:rFonts w:ascii="Verdana" w:hAnsi="Verdana"/>
                <w:b/>
                <w:sz w:val="18"/>
                <w:szCs w:val="18"/>
              </w:rPr>
            </w:pPr>
            <w:r w:rsidRPr="009C1EA2">
              <w:rPr>
                <w:rFonts w:ascii="Verdana" w:hAnsi="Verdana"/>
                <w:b/>
                <w:sz w:val="18"/>
                <w:szCs w:val="18"/>
              </w:rPr>
              <w:t>Description of Change</w:t>
            </w:r>
          </w:p>
        </w:tc>
      </w:tr>
      <w:tr w:rsidR="0044181D" w:rsidRPr="009C1EA2"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pPr>
              <w:rPr>
                <w:rFonts w:ascii="Verdana" w:hAnsi="Verdana"/>
                <w:sz w:val="18"/>
                <w:szCs w:val="18"/>
              </w:rPr>
            </w:pPr>
            <w:r w:rsidRPr="009C1EA2">
              <w:rPr>
                <w:rFonts w:ascii="Verdana" w:hAnsi="Verdana"/>
                <w:sz w:val="18"/>
                <w:szCs w:val="18"/>
              </w:rPr>
              <w:t>1.00.00</w:t>
            </w:r>
          </w:p>
        </w:tc>
        <w:tc>
          <w:tcPr>
            <w:tcW w:w="1490"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pPr>
              <w:rPr>
                <w:rFonts w:ascii="Verdana" w:hAnsi="Verdana"/>
                <w:sz w:val="18"/>
                <w:szCs w:val="18"/>
              </w:rPr>
            </w:pPr>
            <w:r w:rsidRPr="009C1EA2">
              <w:rPr>
                <w:rFonts w:ascii="Verdana" w:hAnsi="Verdana"/>
                <w:sz w:val="18"/>
                <w:szCs w:val="18"/>
              </w:rPr>
              <w:t>10/23/2007</w:t>
            </w:r>
          </w:p>
        </w:tc>
        <w:tc>
          <w:tcPr>
            <w:tcW w:w="2160"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rsidP="00657FDB">
            <w:pPr>
              <w:rPr>
                <w:rFonts w:ascii="Verdana" w:hAnsi="Verdana"/>
                <w:sz w:val="18"/>
                <w:szCs w:val="18"/>
              </w:rPr>
            </w:pPr>
            <w:r w:rsidRPr="009C1EA2">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rsidP="004F63CF">
            <w:pPr>
              <w:numPr>
                <w:ilvl w:val="0"/>
                <w:numId w:val="7"/>
              </w:numPr>
              <w:tabs>
                <w:tab w:val="num" w:pos="190"/>
              </w:tabs>
              <w:ind w:left="190" w:hanging="180"/>
              <w:rPr>
                <w:rFonts w:ascii="Verdana" w:hAnsi="Verdana"/>
                <w:sz w:val="18"/>
                <w:szCs w:val="18"/>
              </w:rPr>
            </w:pPr>
            <w:r w:rsidRPr="009C1EA2">
              <w:rPr>
                <w:rFonts w:ascii="Verdana" w:hAnsi="Verdana"/>
                <w:sz w:val="18"/>
                <w:szCs w:val="18"/>
              </w:rPr>
              <w:t>Whole document</w:t>
            </w:r>
          </w:p>
        </w:tc>
        <w:tc>
          <w:tcPr>
            <w:tcW w:w="3882"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rsidP="004F63CF">
            <w:pPr>
              <w:numPr>
                <w:ilvl w:val="0"/>
                <w:numId w:val="8"/>
              </w:numPr>
              <w:tabs>
                <w:tab w:val="num" w:pos="190"/>
              </w:tabs>
              <w:ind w:left="190" w:hanging="180"/>
              <w:rPr>
                <w:rFonts w:ascii="Verdana" w:hAnsi="Verdana"/>
                <w:sz w:val="18"/>
                <w:szCs w:val="18"/>
              </w:rPr>
            </w:pPr>
            <w:r w:rsidRPr="009C1EA2">
              <w:rPr>
                <w:rFonts w:ascii="Verdana" w:hAnsi="Verdana"/>
                <w:sz w:val="18"/>
                <w:szCs w:val="18"/>
              </w:rPr>
              <w:t>Initial versioning.</w:t>
            </w:r>
          </w:p>
        </w:tc>
      </w:tr>
      <w:tr w:rsidR="0044181D" w:rsidRPr="009C1EA2"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pPr>
              <w:rPr>
                <w:rFonts w:ascii="Verdana" w:hAnsi="Verdana"/>
                <w:sz w:val="18"/>
                <w:szCs w:val="18"/>
              </w:rPr>
            </w:pPr>
            <w:r w:rsidRPr="009C1EA2">
              <w:rPr>
                <w:rFonts w:ascii="Verdana" w:hAnsi="Verdana"/>
                <w:sz w:val="18"/>
                <w:szCs w:val="18"/>
              </w:rPr>
              <w:t>1.01.00</w:t>
            </w:r>
          </w:p>
        </w:tc>
        <w:tc>
          <w:tcPr>
            <w:tcW w:w="1490"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pPr>
              <w:rPr>
                <w:rFonts w:ascii="Verdana" w:hAnsi="Verdana"/>
                <w:sz w:val="18"/>
                <w:szCs w:val="18"/>
              </w:rPr>
            </w:pPr>
            <w:r w:rsidRPr="009C1EA2">
              <w:rPr>
                <w:rFonts w:ascii="Verdana" w:hAnsi="Verdana"/>
                <w:sz w:val="18"/>
                <w:szCs w:val="18"/>
              </w:rPr>
              <w:t>4/28/2011</w:t>
            </w:r>
          </w:p>
        </w:tc>
        <w:tc>
          <w:tcPr>
            <w:tcW w:w="2160"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rsidP="00657FDB">
            <w:pPr>
              <w:rPr>
                <w:rFonts w:ascii="Verdana" w:hAnsi="Verdana"/>
                <w:sz w:val="18"/>
                <w:szCs w:val="18"/>
              </w:rPr>
            </w:pPr>
            <w:r w:rsidRPr="009C1EA2">
              <w:rPr>
                <w:rFonts w:ascii="Verdana" w:hAnsi="Verdana"/>
                <w:sz w:val="18"/>
                <w:szCs w:val="18"/>
              </w:rPr>
              <w:t>K. Hutchinson for J. Hufford</w:t>
            </w:r>
          </w:p>
        </w:tc>
        <w:tc>
          <w:tcPr>
            <w:tcW w:w="2160" w:type="dxa"/>
            <w:tcBorders>
              <w:top w:val="single" w:sz="6" w:space="0" w:color="auto"/>
              <w:left w:val="single" w:sz="6" w:space="0" w:color="auto"/>
              <w:bottom w:val="single" w:sz="6" w:space="0" w:color="auto"/>
              <w:right w:val="single" w:sz="6" w:space="0" w:color="auto"/>
            </w:tcBorders>
            <w:vAlign w:val="center"/>
          </w:tcPr>
          <w:p w:rsidR="0044181D" w:rsidRPr="009C1EA2" w:rsidRDefault="008228ED" w:rsidP="004F63CF">
            <w:pPr>
              <w:numPr>
                <w:ilvl w:val="0"/>
                <w:numId w:val="7"/>
              </w:numPr>
              <w:tabs>
                <w:tab w:val="num" w:pos="190"/>
              </w:tabs>
              <w:ind w:left="190" w:hanging="180"/>
              <w:rPr>
                <w:rFonts w:ascii="Verdana" w:hAnsi="Verdana"/>
                <w:sz w:val="18"/>
                <w:szCs w:val="18"/>
              </w:rPr>
            </w:pPr>
            <w:r w:rsidRPr="009C1EA2">
              <w:rPr>
                <w:rFonts w:ascii="Verdana" w:hAnsi="Verdana"/>
                <w:sz w:val="18"/>
                <w:szCs w:val="18"/>
              </w:rPr>
              <w:t>Section V</w:t>
            </w:r>
          </w:p>
        </w:tc>
        <w:tc>
          <w:tcPr>
            <w:tcW w:w="3882" w:type="dxa"/>
            <w:tcBorders>
              <w:top w:val="single" w:sz="6" w:space="0" w:color="auto"/>
              <w:left w:val="single" w:sz="6" w:space="0" w:color="auto"/>
              <w:bottom w:val="single" w:sz="6" w:space="0" w:color="auto"/>
              <w:right w:val="single" w:sz="6" w:space="0" w:color="auto"/>
            </w:tcBorders>
            <w:vAlign w:val="center"/>
          </w:tcPr>
          <w:p w:rsidR="0044181D" w:rsidRPr="009C1EA2" w:rsidRDefault="0044181D" w:rsidP="004F63CF">
            <w:pPr>
              <w:numPr>
                <w:ilvl w:val="0"/>
                <w:numId w:val="8"/>
              </w:numPr>
              <w:tabs>
                <w:tab w:val="num" w:pos="190"/>
              </w:tabs>
              <w:ind w:left="190" w:hanging="180"/>
              <w:rPr>
                <w:rFonts w:ascii="Verdana" w:hAnsi="Verdana"/>
                <w:sz w:val="18"/>
                <w:szCs w:val="18"/>
              </w:rPr>
            </w:pPr>
            <w:r w:rsidRPr="009C1EA2">
              <w:rPr>
                <w:rFonts w:ascii="Verdana" w:hAnsi="Verdana"/>
                <w:sz w:val="18"/>
                <w:szCs w:val="18"/>
              </w:rPr>
              <w:t>Changed “GWOT” to “OCO”</w:t>
            </w:r>
          </w:p>
        </w:tc>
      </w:tr>
      <w:tr w:rsidR="00BC7389" w:rsidRPr="009C1EA2"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BC7389" w:rsidRPr="009C1EA2" w:rsidRDefault="00BC7389">
            <w:pPr>
              <w:rPr>
                <w:rFonts w:ascii="Verdana" w:hAnsi="Verdana"/>
                <w:sz w:val="18"/>
                <w:szCs w:val="18"/>
              </w:rPr>
            </w:pPr>
            <w:r w:rsidRPr="009C1EA2">
              <w:rPr>
                <w:rFonts w:ascii="Verdana" w:hAnsi="Verdana"/>
                <w:sz w:val="18"/>
                <w:szCs w:val="18"/>
              </w:rPr>
              <w:t>1.02.00</w:t>
            </w:r>
          </w:p>
        </w:tc>
        <w:tc>
          <w:tcPr>
            <w:tcW w:w="1490" w:type="dxa"/>
            <w:tcBorders>
              <w:top w:val="single" w:sz="6" w:space="0" w:color="auto"/>
              <w:left w:val="single" w:sz="6" w:space="0" w:color="auto"/>
              <w:bottom w:val="single" w:sz="6" w:space="0" w:color="auto"/>
              <w:right w:val="single" w:sz="6" w:space="0" w:color="auto"/>
            </w:tcBorders>
            <w:vAlign w:val="center"/>
          </w:tcPr>
          <w:p w:rsidR="00BC7389" w:rsidRPr="009C1EA2" w:rsidRDefault="00BC7389">
            <w:pPr>
              <w:rPr>
                <w:rFonts w:ascii="Verdana" w:hAnsi="Verdana"/>
                <w:sz w:val="18"/>
                <w:szCs w:val="18"/>
              </w:rPr>
            </w:pPr>
            <w:r w:rsidRPr="009C1EA2">
              <w:rPr>
                <w:rFonts w:ascii="Verdana" w:hAnsi="Verdana"/>
                <w:sz w:val="18"/>
                <w:szCs w:val="18"/>
              </w:rPr>
              <w:t>3/5/2012</w:t>
            </w:r>
          </w:p>
        </w:tc>
        <w:tc>
          <w:tcPr>
            <w:tcW w:w="2160" w:type="dxa"/>
            <w:tcBorders>
              <w:top w:val="single" w:sz="6" w:space="0" w:color="auto"/>
              <w:left w:val="single" w:sz="6" w:space="0" w:color="auto"/>
              <w:bottom w:val="single" w:sz="6" w:space="0" w:color="auto"/>
              <w:right w:val="single" w:sz="6" w:space="0" w:color="auto"/>
            </w:tcBorders>
            <w:vAlign w:val="center"/>
          </w:tcPr>
          <w:p w:rsidR="00BC7389" w:rsidRPr="009C1EA2" w:rsidRDefault="00BC7389" w:rsidP="00657FDB">
            <w:pPr>
              <w:rPr>
                <w:rFonts w:ascii="Verdana" w:hAnsi="Verdana"/>
                <w:sz w:val="18"/>
                <w:szCs w:val="18"/>
              </w:rPr>
            </w:pPr>
            <w:r w:rsidRPr="009C1EA2">
              <w:rPr>
                <w:rFonts w:ascii="Verdana" w:hAnsi="Verdana"/>
                <w:sz w:val="18"/>
                <w:szCs w:val="18"/>
              </w:rPr>
              <w:t>K. Hutchinson for J. Hufford</w:t>
            </w:r>
          </w:p>
        </w:tc>
        <w:tc>
          <w:tcPr>
            <w:tcW w:w="2160" w:type="dxa"/>
            <w:tcBorders>
              <w:top w:val="single" w:sz="6" w:space="0" w:color="auto"/>
              <w:left w:val="single" w:sz="6" w:space="0" w:color="auto"/>
              <w:bottom w:val="single" w:sz="6" w:space="0" w:color="auto"/>
              <w:right w:val="single" w:sz="6" w:space="0" w:color="auto"/>
            </w:tcBorders>
            <w:vAlign w:val="center"/>
          </w:tcPr>
          <w:p w:rsidR="00BC7389" w:rsidRPr="009C1EA2" w:rsidRDefault="00BC7389" w:rsidP="004F63CF">
            <w:pPr>
              <w:numPr>
                <w:ilvl w:val="0"/>
                <w:numId w:val="7"/>
              </w:numPr>
              <w:tabs>
                <w:tab w:val="num" w:pos="190"/>
              </w:tabs>
              <w:ind w:left="190" w:hanging="180"/>
              <w:rPr>
                <w:rFonts w:ascii="Verdana" w:hAnsi="Verdana"/>
                <w:sz w:val="18"/>
                <w:szCs w:val="18"/>
              </w:rPr>
            </w:pPr>
            <w:r w:rsidRPr="009C1EA2">
              <w:rPr>
                <w:rFonts w:ascii="Verdana" w:hAnsi="Verdana"/>
                <w:sz w:val="18"/>
                <w:szCs w:val="18"/>
              </w:rPr>
              <w:t>Section V</w:t>
            </w:r>
          </w:p>
          <w:p w:rsidR="00BC7389" w:rsidRPr="009C1EA2" w:rsidRDefault="00BC7389" w:rsidP="004F63CF">
            <w:pPr>
              <w:numPr>
                <w:ilvl w:val="0"/>
                <w:numId w:val="7"/>
              </w:numPr>
              <w:tabs>
                <w:tab w:val="num" w:pos="190"/>
              </w:tabs>
              <w:ind w:left="190" w:hanging="180"/>
              <w:rPr>
                <w:rFonts w:ascii="Verdana" w:hAnsi="Verdana"/>
                <w:sz w:val="18"/>
                <w:szCs w:val="18"/>
              </w:rPr>
            </w:pPr>
            <w:r w:rsidRPr="009C1EA2">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BC7389" w:rsidRPr="009C1EA2" w:rsidRDefault="00BC7389" w:rsidP="004F63CF">
            <w:pPr>
              <w:numPr>
                <w:ilvl w:val="0"/>
                <w:numId w:val="8"/>
              </w:numPr>
              <w:tabs>
                <w:tab w:val="num" w:pos="190"/>
              </w:tabs>
              <w:ind w:left="190" w:hanging="180"/>
              <w:rPr>
                <w:rFonts w:ascii="Verdana" w:hAnsi="Verdana"/>
                <w:sz w:val="18"/>
                <w:szCs w:val="18"/>
              </w:rPr>
            </w:pPr>
            <w:r w:rsidRPr="009C1EA2">
              <w:rPr>
                <w:rFonts w:ascii="Verdana" w:hAnsi="Verdana"/>
                <w:sz w:val="18"/>
                <w:szCs w:val="18"/>
              </w:rPr>
              <w:t>Added Pseudo Person ID</w:t>
            </w:r>
            <w:r w:rsidR="00687DAF" w:rsidRPr="009C1EA2">
              <w:rPr>
                <w:rFonts w:ascii="Verdana" w:hAnsi="Verdana"/>
                <w:sz w:val="18"/>
                <w:szCs w:val="18"/>
              </w:rPr>
              <w:t xml:space="preserve"> and Pseudo PCM ID</w:t>
            </w:r>
          </w:p>
          <w:p w:rsidR="00BC7389" w:rsidRPr="009C1EA2" w:rsidRDefault="00BC7389" w:rsidP="004F63CF">
            <w:pPr>
              <w:numPr>
                <w:ilvl w:val="0"/>
                <w:numId w:val="8"/>
              </w:numPr>
              <w:tabs>
                <w:tab w:val="num" w:pos="190"/>
              </w:tabs>
              <w:ind w:left="190" w:hanging="180"/>
              <w:rPr>
                <w:rFonts w:ascii="Verdana" w:hAnsi="Verdana"/>
                <w:sz w:val="18"/>
                <w:szCs w:val="18"/>
              </w:rPr>
            </w:pPr>
            <w:r w:rsidRPr="009C1EA2">
              <w:rPr>
                <w:rFonts w:ascii="Verdana" w:hAnsi="Verdana"/>
                <w:sz w:val="18"/>
                <w:szCs w:val="18"/>
              </w:rPr>
              <w:t xml:space="preserve">Indicated Person ID </w:t>
            </w:r>
            <w:r w:rsidR="00687DAF" w:rsidRPr="009C1EA2">
              <w:rPr>
                <w:rFonts w:ascii="Verdana" w:hAnsi="Verdana"/>
                <w:sz w:val="18"/>
                <w:szCs w:val="18"/>
              </w:rPr>
              <w:t xml:space="preserve">and PCM ID </w:t>
            </w:r>
            <w:r w:rsidRPr="009C1EA2">
              <w:rPr>
                <w:rFonts w:ascii="Verdana" w:hAnsi="Verdana"/>
                <w:sz w:val="18"/>
                <w:szCs w:val="18"/>
              </w:rPr>
              <w:t>visible in the restricted universe only.</w:t>
            </w:r>
          </w:p>
        </w:tc>
      </w:tr>
      <w:tr w:rsidR="00A51843" w:rsidRPr="009C1EA2"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A51843" w:rsidRPr="009C1EA2" w:rsidRDefault="00A51843">
            <w:pPr>
              <w:rPr>
                <w:rFonts w:ascii="Verdana" w:hAnsi="Verdana"/>
                <w:sz w:val="18"/>
                <w:szCs w:val="18"/>
              </w:rPr>
            </w:pPr>
            <w:r w:rsidRPr="009C1EA2">
              <w:rPr>
                <w:rFonts w:ascii="Verdana" w:hAnsi="Verdana"/>
                <w:sz w:val="18"/>
                <w:szCs w:val="18"/>
              </w:rPr>
              <w:t>1.03.00</w:t>
            </w:r>
          </w:p>
        </w:tc>
        <w:tc>
          <w:tcPr>
            <w:tcW w:w="1490" w:type="dxa"/>
            <w:tcBorders>
              <w:top w:val="single" w:sz="6" w:space="0" w:color="auto"/>
              <w:left w:val="single" w:sz="6" w:space="0" w:color="auto"/>
              <w:bottom w:val="single" w:sz="6" w:space="0" w:color="auto"/>
              <w:right w:val="single" w:sz="6" w:space="0" w:color="auto"/>
            </w:tcBorders>
            <w:vAlign w:val="center"/>
          </w:tcPr>
          <w:p w:rsidR="00A51843" w:rsidRPr="009C1EA2" w:rsidRDefault="00A51843">
            <w:pPr>
              <w:rPr>
                <w:rFonts w:ascii="Verdana" w:hAnsi="Verdana"/>
                <w:sz w:val="18"/>
                <w:szCs w:val="18"/>
              </w:rPr>
            </w:pPr>
            <w:r w:rsidRPr="009C1EA2">
              <w:rPr>
                <w:rFonts w:ascii="Verdana" w:hAnsi="Verdana"/>
                <w:sz w:val="18"/>
                <w:szCs w:val="18"/>
              </w:rPr>
              <w:t>5/22/2012</w:t>
            </w:r>
          </w:p>
        </w:tc>
        <w:tc>
          <w:tcPr>
            <w:tcW w:w="2160" w:type="dxa"/>
            <w:tcBorders>
              <w:top w:val="single" w:sz="6" w:space="0" w:color="auto"/>
              <w:left w:val="single" w:sz="6" w:space="0" w:color="auto"/>
              <w:bottom w:val="single" w:sz="6" w:space="0" w:color="auto"/>
              <w:right w:val="single" w:sz="6" w:space="0" w:color="auto"/>
            </w:tcBorders>
            <w:vAlign w:val="center"/>
          </w:tcPr>
          <w:p w:rsidR="00A51843" w:rsidRPr="009C1EA2" w:rsidRDefault="00A51843" w:rsidP="00EF04AB">
            <w:pPr>
              <w:rPr>
                <w:rFonts w:ascii="Verdana" w:hAnsi="Verdana"/>
                <w:sz w:val="18"/>
                <w:szCs w:val="18"/>
              </w:rPr>
            </w:pPr>
            <w:r w:rsidRPr="009C1EA2">
              <w:rPr>
                <w:rFonts w:ascii="Verdana" w:hAnsi="Verdana"/>
                <w:sz w:val="18"/>
                <w:szCs w:val="18"/>
              </w:rPr>
              <w:t>K. Hutchinson for J. Hufford</w:t>
            </w:r>
          </w:p>
        </w:tc>
        <w:tc>
          <w:tcPr>
            <w:tcW w:w="2160" w:type="dxa"/>
            <w:tcBorders>
              <w:top w:val="single" w:sz="6" w:space="0" w:color="auto"/>
              <w:left w:val="single" w:sz="6" w:space="0" w:color="auto"/>
              <w:bottom w:val="single" w:sz="6" w:space="0" w:color="auto"/>
              <w:right w:val="single" w:sz="6" w:space="0" w:color="auto"/>
            </w:tcBorders>
            <w:vAlign w:val="center"/>
          </w:tcPr>
          <w:p w:rsidR="00A51843" w:rsidRPr="009C1EA2" w:rsidRDefault="00A51843" w:rsidP="00EF04AB">
            <w:pPr>
              <w:numPr>
                <w:ilvl w:val="0"/>
                <w:numId w:val="7"/>
              </w:numPr>
              <w:tabs>
                <w:tab w:val="num" w:pos="190"/>
              </w:tabs>
              <w:ind w:left="190" w:hanging="180"/>
              <w:rPr>
                <w:rFonts w:ascii="Verdana" w:hAnsi="Verdana"/>
                <w:sz w:val="18"/>
                <w:szCs w:val="18"/>
              </w:rPr>
            </w:pPr>
            <w:r w:rsidRPr="009C1EA2">
              <w:rPr>
                <w:rFonts w:ascii="Verdana" w:hAnsi="Verdana"/>
                <w:sz w:val="18"/>
                <w:szCs w:val="18"/>
              </w:rPr>
              <w:t>Section V</w:t>
            </w:r>
          </w:p>
          <w:p w:rsidR="00A51843" w:rsidRPr="009C1EA2" w:rsidRDefault="00A51843" w:rsidP="00EF04AB">
            <w:pPr>
              <w:numPr>
                <w:ilvl w:val="0"/>
                <w:numId w:val="7"/>
              </w:numPr>
              <w:tabs>
                <w:tab w:val="num" w:pos="190"/>
              </w:tabs>
              <w:ind w:left="190" w:hanging="180"/>
              <w:rPr>
                <w:rFonts w:ascii="Verdana" w:hAnsi="Verdana"/>
                <w:sz w:val="18"/>
                <w:szCs w:val="18"/>
              </w:rPr>
            </w:pPr>
            <w:r w:rsidRPr="009C1EA2">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A51843" w:rsidRPr="009C1EA2" w:rsidRDefault="00A51843" w:rsidP="004F63CF">
            <w:pPr>
              <w:numPr>
                <w:ilvl w:val="0"/>
                <w:numId w:val="8"/>
              </w:numPr>
              <w:tabs>
                <w:tab w:val="num" w:pos="190"/>
              </w:tabs>
              <w:ind w:left="190" w:hanging="180"/>
              <w:rPr>
                <w:rFonts w:ascii="Verdana" w:hAnsi="Verdana"/>
                <w:sz w:val="18"/>
                <w:szCs w:val="18"/>
              </w:rPr>
            </w:pPr>
            <w:r w:rsidRPr="009C1EA2">
              <w:rPr>
                <w:rFonts w:ascii="Verdana" w:hAnsi="Verdana"/>
                <w:sz w:val="18"/>
                <w:szCs w:val="18"/>
              </w:rPr>
              <w:t>Remove encryption of PCM ID.</w:t>
            </w:r>
          </w:p>
        </w:tc>
      </w:tr>
      <w:tr w:rsidR="007965FB" w:rsidRPr="009C1EA2"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7965FB" w:rsidRPr="009C1EA2" w:rsidRDefault="007965FB">
            <w:pPr>
              <w:rPr>
                <w:rFonts w:ascii="Verdana" w:hAnsi="Verdana"/>
                <w:sz w:val="18"/>
                <w:szCs w:val="18"/>
              </w:rPr>
            </w:pPr>
            <w:r w:rsidRPr="009C1EA2">
              <w:rPr>
                <w:rFonts w:ascii="Verdana" w:hAnsi="Verdana"/>
                <w:sz w:val="18"/>
                <w:szCs w:val="18"/>
              </w:rPr>
              <w:t>1.04.00</w:t>
            </w:r>
          </w:p>
        </w:tc>
        <w:tc>
          <w:tcPr>
            <w:tcW w:w="1490" w:type="dxa"/>
            <w:tcBorders>
              <w:top w:val="single" w:sz="6" w:space="0" w:color="auto"/>
              <w:left w:val="single" w:sz="6" w:space="0" w:color="auto"/>
              <w:bottom w:val="single" w:sz="6" w:space="0" w:color="auto"/>
              <w:right w:val="single" w:sz="6" w:space="0" w:color="auto"/>
            </w:tcBorders>
            <w:vAlign w:val="center"/>
          </w:tcPr>
          <w:p w:rsidR="007965FB" w:rsidRPr="009C1EA2" w:rsidRDefault="00D823FD">
            <w:pPr>
              <w:rPr>
                <w:rFonts w:ascii="Verdana" w:hAnsi="Verdana"/>
                <w:sz w:val="18"/>
                <w:szCs w:val="18"/>
              </w:rPr>
            </w:pPr>
            <w:r w:rsidRPr="009C1EA2">
              <w:rPr>
                <w:rFonts w:ascii="Verdana" w:hAnsi="Verdana"/>
                <w:sz w:val="18"/>
                <w:szCs w:val="18"/>
              </w:rPr>
              <w:t>7/13</w:t>
            </w:r>
            <w:r w:rsidR="007965FB" w:rsidRPr="009C1EA2">
              <w:rPr>
                <w:rFonts w:ascii="Verdana" w:hAnsi="Verdana"/>
                <w:sz w:val="18"/>
                <w:szCs w:val="18"/>
              </w:rPr>
              <w:t>/2012</w:t>
            </w:r>
          </w:p>
        </w:tc>
        <w:tc>
          <w:tcPr>
            <w:tcW w:w="2160" w:type="dxa"/>
            <w:tcBorders>
              <w:top w:val="single" w:sz="6" w:space="0" w:color="auto"/>
              <w:left w:val="single" w:sz="6" w:space="0" w:color="auto"/>
              <w:bottom w:val="single" w:sz="6" w:space="0" w:color="auto"/>
              <w:right w:val="single" w:sz="6" w:space="0" w:color="auto"/>
            </w:tcBorders>
            <w:vAlign w:val="center"/>
          </w:tcPr>
          <w:p w:rsidR="007965FB" w:rsidRPr="009C1EA2" w:rsidRDefault="007965FB" w:rsidP="00EF04AB">
            <w:pPr>
              <w:rPr>
                <w:rFonts w:ascii="Verdana" w:hAnsi="Verdana"/>
                <w:sz w:val="18"/>
                <w:szCs w:val="18"/>
              </w:rPr>
            </w:pPr>
            <w:r w:rsidRPr="009C1EA2">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vAlign w:val="center"/>
          </w:tcPr>
          <w:p w:rsidR="007965FB" w:rsidRPr="009C1EA2" w:rsidRDefault="007965FB" w:rsidP="00EF04AB">
            <w:pPr>
              <w:numPr>
                <w:ilvl w:val="0"/>
                <w:numId w:val="7"/>
              </w:numPr>
              <w:tabs>
                <w:tab w:val="num" w:pos="190"/>
              </w:tabs>
              <w:ind w:left="190" w:hanging="180"/>
              <w:rPr>
                <w:rFonts w:ascii="Verdana" w:hAnsi="Verdana"/>
                <w:sz w:val="18"/>
                <w:szCs w:val="18"/>
              </w:rPr>
            </w:pPr>
            <w:r w:rsidRPr="009C1EA2">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7965FB" w:rsidRPr="009C1EA2" w:rsidRDefault="007965FB" w:rsidP="004F63CF">
            <w:pPr>
              <w:numPr>
                <w:ilvl w:val="0"/>
                <w:numId w:val="8"/>
              </w:numPr>
              <w:tabs>
                <w:tab w:val="num" w:pos="190"/>
              </w:tabs>
              <w:ind w:left="190" w:hanging="180"/>
              <w:rPr>
                <w:rFonts w:ascii="Verdana" w:hAnsi="Verdana"/>
                <w:sz w:val="18"/>
                <w:szCs w:val="18"/>
              </w:rPr>
            </w:pPr>
            <w:r w:rsidRPr="009C1EA2">
              <w:rPr>
                <w:rFonts w:ascii="Verdana" w:hAnsi="Verdana"/>
                <w:sz w:val="18"/>
                <w:szCs w:val="18"/>
              </w:rPr>
              <w:t>Added Medical Home, Enrollment MEPRS Code, Accreditation Level</w:t>
            </w:r>
          </w:p>
        </w:tc>
      </w:tr>
      <w:tr w:rsidR="001529FA" w:rsidRPr="00B8136D"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1529FA" w:rsidRPr="00B8136D" w:rsidRDefault="001529FA">
            <w:pPr>
              <w:rPr>
                <w:rFonts w:ascii="Verdana" w:hAnsi="Verdana"/>
                <w:sz w:val="18"/>
                <w:szCs w:val="18"/>
              </w:rPr>
            </w:pPr>
            <w:r w:rsidRPr="00B8136D">
              <w:rPr>
                <w:rFonts w:ascii="Verdana" w:hAnsi="Verdana"/>
                <w:sz w:val="18"/>
                <w:szCs w:val="18"/>
              </w:rPr>
              <w:t>1.05.00</w:t>
            </w:r>
          </w:p>
        </w:tc>
        <w:tc>
          <w:tcPr>
            <w:tcW w:w="1490" w:type="dxa"/>
            <w:tcBorders>
              <w:top w:val="single" w:sz="6" w:space="0" w:color="auto"/>
              <w:left w:val="single" w:sz="6" w:space="0" w:color="auto"/>
              <w:bottom w:val="single" w:sz="6" w:space="0" w:color="auto"/>
              <w:right w:val="single" w:sz="6" w:space="0" w:color="auto"/>
            </w:tcBorders>
            <w:vAlign w:val="center"/>
          </w:tcPr>
          <w:p w:rsidR="001529FA" w:rsidRPr="00B8136D" w:rsidRDefault="001529FA">
            <w:pPr>
              <w:rPr>
                <w:rFonts w:ascii="Verdana" w:hAnsi="Verdana"/>
                <w:sz w:val="18"/>
                <w:szCs w:val="18"/>
              </w:rPr>
            </w:pPr>
            <w:r w:rsidRPr="00B8136D">
              <w:rPr>
                <w:rFonts w:ascii="Verdana" w:hAnsi="Verdana"/>
                <w:sz w:val="18"/>
                <w:szCs w:val="18"/>
              </w:rPr>
              <w:t>4/4/2013</w:t>
            </w:r>
          </w:p>
        </w:tc>
        <w:tc>
          <w:tcPr>
            <w:tcW w:w="2160" w:type="dxa"/>
            <w:tcBorders>
              <w:top w:val="single" w:sz="6" w:space="0" w:color="auto"/>
              <w:left w:val="single" w:sz="6" w:space="0" w:color="auto"/>
              <w:bottom w:val="single" w:sz="6" w:space="0" w:color="auto"/>
              <w:right w:val="single" w:sz="6" w:space="0" w:color="auto"/>
            </w:tcBorders>
            <w:vAlign w:val="center"/>
          </w:tcPr>
          <w:p w:rsidR="001529FA" w:rsidRPr="00B8136D" w:rsidRDefault="001529FA" w:rsidP="000D1EB7">
            <w:pPr>
              <w:rPr>
                <w:rFonts w:ascii="Verdana" w:hAnsi="Verdana"/>
                <w:sz w:val="18"/>
                <w:szCs w:val="18"/>
              </w:rPr>
            </w:pPr>
            <w:r w:rsidRPr="00B8136D">
              <w:rPr>
                <w:rFonts w:ascii="Verdana" w:hAnsi="Verdana"/>
                <w:sz w:val="18"/>
                <w:szCs w:val="18"/>
              </w:rPr>
              <w:t>K. Hutchinson for J. Hufford</w:t>
            </w:r>
          </w:p>
        </w:tc>
        <w:tc>
          <w:tcPr>
            <w:tcW w:w="2160" w:type="dxa"/>
            <w:tcBorders>
              <w:top w:val="single" w:sz="6" w:space="0" w:color="auto"/>
              <w:left w:val="single" w:sz="6" w:space="0" w:color="auto"/>
              <w:bottom w:val="single" w:sz="6" w:space="0" w:color="auto"/>
              <w:right w:val="single" w:sz="6" w:space="0" w:color="auto"/>
            </w:tcBorders>
            <w:vAlign w:val="center"/>
          </w:tcPr>
          <w:p w:rsidR="001529FA" w:rsidRPr="00B8136D" w:rsidRDefault="001529FA" w:rsidP="00EF04AB">
            <w:pPr>
              <w:numPr>
                <w:ilvl w:val="0"/>
                <w:numId w:val="7"/>
              </w:numPr>
              <w:tabs>
                <w:tab w:val="num" w:pos="190"/>
              </w:tabs>
              <w:ind w:left="190" w:hanging="180"/>
              <w:rPr>
                <w:rFonts w:ascii="Verdana" w:hAnsi="Verdana"/>
                <w:sz w:val="18"/>
                <w:szCs w:val="18"/>
              </w:rPr>
            </w:pPr>
            <w:r w:rsidRPr="00B8136D">
              <w:rPr>
                <w:rFonts w:ascii="Verdana" w:hAnsi="Verdana"/>
                <w:sz w:val="18"/>
                <w:szCs w:val="18"/>
              </w:rPr>
              <w:t>Section V</w:t>
            </w:r>
          </w:p>
        </w:tc>
        <w:tc>
          <w:tcPr>
            <w:tcW w:w="3882" w:type="dxa"/>
            <w:tcBorders>
              <w:top w:val="single" w:sz="6" w:space="0" w:color="auto"/>
              <w:left w:val="single" w:sz="6" w:space="0" w:color="auto"/>
              <w:bottom w:val="single" w:sz="6" w:space="0" w:color="auto"/>
              <w:right w:val="single" w:sz="6" w:space="0" w:color="auto"/>
            </w:tcBorders>
            <w:vAlign w:val="center"/>
          </w:tcPr>
          <w:p w:rsidR="001529FA" w:rsidRPr="00B8136D" w:rsidRDefault="001529FA" w:rsidP="004F63CF">
            <w:pPr>
              <w:numPr>
                <w:ilvl w:val="0"/>
                <w:numId w:val="8"/>
              </w:numPr>
              <w:tabs>
                <w:tab w:val="num" w:pos="190"/>
              </w:tabs>
              <w:ind w:left="190" w:hanging="180"/>
              <w:rPr>
                <w:rFonts w:ascii="Verdana" w:hAnsi="Verdana"/>
                <w:sz w:val="18"/>
                <w:szCs w:val="18"/>
              </w:rPr>
            </w:pPr>
            <w:r w:rsidRPr="00B8136D">
              <w:rPr>
                <w:rFonts w:ascii="Verdana" w:hAnsi="Verdana"/>
                <w:sz w:val="18"/>
                <w:szCs w:val="18"/>
              </w:rPr>
              <w:t>Modified ACV Group for ACV R and V</w:t>
            </w:r>
          </w:p>
        </w:tc>
      </w:tr>
      <w:tr w:rsidR="00865D93" w:rsidRPr="00B8136D"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865D93" w:rsidRPr="00B8136D" w:rsidRDefault="00865D93">
            <w:pPr>
              <w:rPr>
                <w:rFonts w:ascii="Verdana" w:hAnsi="Verdana"/>
                <w:sz w:val="18"/>
                <w:szCs w:val="18"/>
              </w:rPr>
            </w:pPr>
            <w:r w:rsidRPr="00B8136D">
              <w:rPr>
                <w:rFonts w:ascii="Verdana" w:hAnsi="Verdana"/>
                <w:sz w:val="18"/>
                <w:szCs w:val="18"/>
              </w:rPr>
              <w:t>1.06.00</w:t>
            </w:r>
          </w:p>
        </w:tc>
        <w:tc>
          <w:tcPr>
            <w:tcW w:w="1490" w:type="dxa"/>
            <w:tcBorders>
              <w:top w:val="single" w:sz="6" w:space="0" w:color="auto"/>
              <w:left w:val="single" w:sz="6" w:space="0" w:color="auto"/>
              <w:bottom w:val="single" w:sz="6" w:space="0" w:color="auto"/>
              <w:right w:val="single" w:sz="6" w:space="0" w:color="auto"/>
            </w:tcBorders>
            <w:vAlign w:val="center"/>
          </w:tcPr>
          <w:p w:rsidR="00865D93" w:rsidRPr="00B8136D" w:rsidRDefault="00865D93">
            <w:pPr>
              <w:rPr>
                <w:rFonts w:ascii="Verdana" w:hAnsi="Verdana"/>
                <w:sz w:val="18"/>
                <w:szCs w:val="18"/>
              </w:rPr>
            </w:pPr>
            <w:r w:rsidRPr="00B8136D">
              <w:rPr>
                <w:rFonts w:ascii="Verdana" w:hAnsi="Verdana"/>
                <w:sz w:val="18"/>
                <w:szCs w:val="18"/>
              </w:rPr>
              <w:t>6/12/2013</w:t>
            </w:r>
          </w:p>
        </w:tc>
        <w:tc>
          <w:tcPr>
            <w:tcW w:w="2160" w:type="dxa"/>
            <w:tcBorders>
              <w:top w:val="single" w:sz="6" w:space="0" w:color="auto"/>
              <w:left w:val="single" w:sz="6" w:space="0" w:color="auto"/>
              <w:bottom w:val="single" w:sz="6" w:space="0" w:color="auto"/>
              <w:right w:val="single" w:sz="6" w:space="0" w:color="auto"/>
            </w:tcBorders>
            <w:vAlign w:val="center"/>
          </w:tcPr>
          <w:p w:rsidR="00865D93" w:rsidRPr="00B8136D" w:rsidRDefault="00865D93" w:rsidP="000D1EB7">
            <w:pPr>
              <w:rPr>
                <w:rFonts w:ascii="Verdana" w:hAnsi="Verdana"/>
                <w:sz w:val="18"/>
                <w:szCs w:val="18"/>
              </w:rPr>
            </w:pPr>
            <w:r w:rsidRPr="00B8136D">
              <w:rPr>
                <w:rFonts w:ascii="Verdana" w:hAnsi="Verdana"/>
                <w:sz w:val="18"/>
                <w:szCs w:val="18"/>
              </w:rPr>
              <w:t>J.Hufford</w:t>
            </w:r>
          </w:p>
        </w:tc>
        <w:tc>
          <w:tcPr>
            <w:tcW w:w="2160" w:type="dxa"/>
            <w:tcBorders>
              <w:top w:val="single" w:sz="6" w:space="0" w:color="auto"/>
              <w:left w:val="single" w:sz="6" w:space="0" w:color="auto"/>
              <w:bottom w:val="single" w:sz="6" w:space="0" w:color="auto"/>
              <w:right w:val="single" w:sz="6" w:space="0" w:color="auto"/>
            </w:tcBorders>
            <w:vAlign w:val="center"/>
          </w:tcPr>
          <w:p w:rsidR="00865D93" w:rsidRPr="00B8136D" w:rsidRDefault="00865D93" w:rsidP="00EF04AB">
            <w:pPr>
              <w:numPr>
                <w:ilvl w:val="0"/>
                <w:numId w:val="7"/>
              </w:numPr>
              <w:tabs>
                <w:tab w:val="num" w:pos="190"/>
              </w:tabs>
              <w:ind w:left="190" w:hanging="180"/>
              <w:rPr>
                <w:rFonts w:ascii="Verdana" w:hAnsi="Verdana"/>
                <w:sz w:val="18"/>
                <w:szCs w:val="18"/>
              </w:rPr>
            </w:pPr>
            <w:r w:rsidRPr="00B8136D">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865D93" w:rsidRPr="00B8136D" w:rsidRDefault="00865D93" w:rsidP="004F63CF">
            <w:pPr>
              <w:numPr>
                <w:ilvl w:val="0"/>
                <w:numId w:val="8"/>
              </w:numPr>
              <w:tabs>
                <w:tab w:val="num" w:pos="190"/>
              </w:tabs>
              <w:ind w:left="190" w:hanging="180"/>
              <w:rPr>
                <w:rFonts w:ascii="Verdana" w:hAnsi="Verdana"/>
                <w:sz w:val="18"/>
                <w:szCs w:val="18"/>
              </w:rPr>
            </w:pPr>
            <w:r w:rsidRPr="00B8136D">
              <w:rPr>
                <w:rFonts w:ascii="Verdana" w:hAnsi="Verdana"/>
                <w:sz w:val="18"/>
                <w:szCs w:val="18"/>
              </w:rPr>
              <w:t>Inserted Risk Adjustment element, Prime Enrollee Risk Score – 100K Truncation into field formerly occupied by PPS Lives</w:t>
            </w:r>
          </w:p>
        </w:tc>
      </w:tr>
      <w:tr w:rsidR="0017190A" w:rsidRPr="00B8136D"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17190A" w:rsidRPr="00B8136D" w:rsidRDefault="0017190A" w:rsidP="0040382B">
            <w:pPr>
              <w:rPr>
                <w:rFonts w:ascii="Verdana" w:hAnsi="Verdana"/>
                <w:sz w:val="18"/>
                <w:szCs w:val="18"/>
              </w:rPr>
            </w:pPr>
            <w:r w:rsidRPr="00B8136D">
              <w:rPr>
                <w:rFonts w:ascii="Verdana" w:hAnsi="Verdana"/>
                <w:sz w:val="18"/>
                <w:szCs w:val="18"/>
              </w:rPr>
              <w:t>1.07.</w:t>
            </w:r>
            <w:r w:rsidR="0040382B" w:rsidRPr="00B8136D">
              <w:rPr>
                <w:rFonts w:ascii="Verdana" w:hAnsi="Verdana"/>
                <w:sz w:val="18"/>
                <w:szCs w:val="18"/>
              </w:rPr>
              <w:t>00</w:t>
            </w:r>
          </w:p>
        </w:tc>
        <w:tc>
          <w:tcPr>
            <w:tcW w:w="1490" w:type="dxa"/>
            <w:tcBorders>
              <w:top w:val="single" w:sz="6" w:space="0" w:color="auto"/>
              <w:left w:val="single" w:sz="6" w:space="0" w:color="auto"/>
              <w:bottom w:val="single" w:sz="6" w:space="0" w:color="auto"/>
              <w:right w:val="single" w:sz="6" w:space="0" w:color="auto"/>
            </w:tcBorders>
            <w:vAlign w:val="center"/>
          </w:tcPr>
          <w:p w:rsidR="0017190A" w:rsidRPr="00B8136D" w:rsidRDefault="0017190A" w:rsidP="00C33533">
            <w:pPr>
              <w:rPr>
                <w:rFonts w:ascii="Verdana" w:hAnsi="Verdana"/>
                <w:sz w:val="18"/>
                <w:szCs w:val="18"/>
              </w:rPr>
            </w:pPr>
            <w:r w:rsidRPr="00B8136D">
              <w:rPr>
                <w:rFonts w:ascii="Verdana" w:hAnsi="Verdana"/>
                <w:sz w:val="18"/>
                <w:szCs w:val="18"/>
              </w:rPr>
              <w:t>6</w:t>
            </w:r>
            <w:r w:rsidR="00C33533" w:rsidRPr="00B8136D">
              <w:rPr>
                <w:rFonts w:ascii="Verdana" w:hAnsi="Verdana"/>
                <w:sz w:val="18"/>
                <w:szCs w:val="18"/>
              </w:rPr>
              <w:t>/25</w:t>
            </w:r>
            <w:r w:rsidRPr="00B8136D">
              <w:rPr>
                <w:rFonts w:ascii="Verdana" w:hAnsi="Verdana"/>
                <w:sz w:val="18"/>
                <w:szCs w:val="18"/>
              </w:rPr>
              <w:t>/2013</w:t>
            </w:r>
          </w:p>
        </w:tc>
        <w:tc>
          <w:tcPr>
            <w:tcW w:w="2160" w:type="dxa"/>
            <w:tcBorders>
              <w:top w:val="single" w:sz="6" w:space="0" w:color="auto"/>
              <w:left w:val="single" w:sz="6" w:space="0" w:color="auto"/>
              <w:bottom w:val="single" w:sz="6" w:space="0" w:color="auto"/>
              <w:right w:val="single" w:sz="6" w:space="0" w:color="auto"/>
            </w:tcBorders>
            <w:vAlign w:val="center"/>
          </w:tcPr>
          <w:p w:rsidR="0017190A" w:rsidRPr="00B8136D" w:rsidRDefault="0017190A" w:rsidP="000D1EB7">
            <w:pPr>
              <w:rPr>
                <w:rFonts w:ascii="Verdana" w:hAnsi="Verdana"/>
                <w:sz w:val="18"/>
                <w:szCs w:val="18"/>
              </w:rPr>
            </w:pPr>
            <w:r w:rsidRPr="00B8136D">
              <w:rPr>
                <w:rFonts w:ascii="Verdana" w:hAnsi="Verdana"/>
                <w:sz w:val="18"/>
                <w:szCs w:val="18"/>
              </w:rPr>
              <w:t>J.Hufford</w:t>
            </w:r>
          </w:p>
        </w:tc>
        <w:tc>
          <w:tcPr>
            <w:tcW w:w="2160" w:type="dxa"/>
            <w:tcBorders>
              <w:top w:val="single" w:sz="6" w:space="0" w:color="auto"/>
              <w:left w:val="single" w:sz="6" w:space="0" w:color="auto"/>
              <w:bottom w:val="single" w:sz="6" w:space="0" w:color="auto"/>
              <w:right w:val="single" w:sz="6" w:space="0" w:color="auto"/>
            </w:tcBorders>
            <w:vAlign w:val="center"/>
          </w:tcPr>
          <w:p w:rsidR="0017190A" w:rsidRPr="00B8136D" w:rsidRDefault="0040382B" w:rsidP="00EF04AB">
            <w:pPr>
              <w:numPr>
                <w:ilvl w:val="0"/>
                <w:numId w:val="7"/>
              </w:numPr>
              <w:tabs>
                <w:tab w:val="num" w:pos="190"/>
              </w:tabs>
              <w:ind w:left="190" w:hanging="180"/>
              <w:rPr>
                <w:rFonts w:ascii="Verdana" w:hAnsi="Verdana"/>
                <w:sz w:val="18"/>
                <w:szCs w:val="18"/>
              </w:rPr>
            </w:pPr>
            <w:r w:rsidRPr="00B8136D">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17190A" w:rsidRPr="00B8136D" w:rsidRDefault="0040382B" w:rsidP="004F63CF">
            <w:pPr>
              <w:numPr>
                <w:ilvl w:val="0"/>
                <w:numId w:val="8"/>
              </w:numPr>
              <w:tabs>
                <w:tab w:val="num" w:pos="190"/>
              </w:tabs>
              <w:ind w:left="190" w:hanging="180"/>
              <w:rPr>
                <w:rFonts w:ascii="Verdana" w:hAnsi="Verdana"/>
                <w:sz w:val="18"/>
                <w:szCs w:val="18"/>
              </w:rPr>
            </w:pPr>
            <w:r w:rsidRPr="00B8136D">
              <w:rPr>
                <w:rFonts w:ascii="Verdana" w:hAnsi="Verdana"/>
                <w:color w:val="000000" w:themeColor="text1"/>
                <w:sz w:val="18"/>
                <w:szCs w:val="18"/>
              </w:rPr>
              <w:t>Inserted Risk Adjustment element, Prime Enrollee Risk Score – Untruncated into field formerly occupied by PMPM Equivalent Lives</w:t>
            </w:r>
          </w:p>
        </w:tc>
      </w:tr>
      <w:tr w:rsidR="00E82797" w:rsidRPr="00B8136D"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E82797" w:rsidRPr="00B8136D" w:rsidRDefault="00E82797" w:rsidP="0040382B">
            <w:pPr>
              <w:rPr>
                <w:rFonts w:ascii="Verdana" w:hAnsi="Verdana"/>
                <w:sz w:val="18"/>
                <w:szCs w:val="18"/>
              </w:rPr>
            </w:pPr>
            <w:r w:rsidRPr="00B8136D">
              <w:rPr>
                <w:rFonts w:ascii="Verdana" w:hAnsi="Verdana"/>
                <w:sz w:val="18"/>
                <w:szCs w:val="18"/>
              </w:rPr>
              <w:t>1.07.01</w:t>
            </w:r>
          </w:p>
        </w:tc>
        <w:tc>
          <w:tcPr>
            <w:tcW w:w="1490" w:type="dxa"/>
            <w:tcBorders>
              <w:top w:val="single" w:sz="6" w:space="0" w:color="auto"/>
              <w:left w:val="single" w:sz="6" w:space="0" w:color="auto"/>
              <w:bottom w:val="single" w:sz="6" w:space="0" w:color="auto"/>
              <w:right w:val="single" w:sz="6" w:space="0" w:color="auto"/>
            </w:tcBorders>
            <w:vAlign w:val="center"/>
          </w:tcPr>
          <w:p w:rsidR="00E82797" w:rsidRPr="00B8136D" w:rsidRDefault="00E82797" w:rsidP="00C33533">
            <w:pPr>
              <w:rPr>
                <w:rFonts w:ascii="Verdana" w:hAnsi="Verdana"/>
                <w:sz w:val="18"/>
                <w:szCs w:val="18"/>
              </w:rPr>
            </w:pPr>
            <w:r w:rsidRPr="00B8136D">
              <w:rPr>
                <w:rFonts w:ascii="Verdana" w:hAnsi="Verdana"/>
                <w:sz w:val="18"/>
                <w:szCs w:val="18"/>
              </w:rPr>
              <w:t>7/28/2013</w:t>
            </w:r>
          </w:p>
        </w:tc>
        <w:tc>
          <w:tcPr>
            <w:tcW w:w="2160" w:type="dxa"/>
            <w:tcBorders>
              <w:top w:val="single" w:sz="6" w:space="0" w:color="auto"/>
              <w:left w:val="single" w:sz="6" w:space="0" w:color="auto"/>
              <w:bottom w:val="single" w:sz="6" w:space="0" w:color="auto"/>
              <w:right w:val="single" w:sz="6" w:space="0" w:color="auto"/>
            </w:tcBorders>
            <w:vAlign w:val="center"/>
          </w:tcPr>
          <w:p w:rsidR="00E82797" w:rsidRPr="00B8136D" w:rsidRDefault="00E82797" w:rsidP="000D1EB7">
            <w:pPr>
              <w:rPr>
                <w:rFonts w:ascii="Verdana" w:hAnsi="Verdana"/>
                <w:sz w:val="18"/>
                <w:szCs w:val="18"/>
              </w:rPr>
            </w:pPr>
            <w:r w:rsidRPr="00B8136D">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vAlign w:val="center"/>
          </w:tcPr>
          <w:p w:rsidR="00E82797" w:rsidRPr="00B8136D" w:rsidRDefault="00E82797" w:rsidP="00EF04AB">
            <w:pPr>
              <w:numPr>
                <w:ilvl w:val="0"/>
                <w:numId w:val="7"/>
              </w:numPr>
              <w:tabs>
                <w:tab w:val="num" w:pos="190"/>
              </w:tabs>
              <w:ind w:left="190" w:hanging="180"/>
              <w:rPr>
                <w:rFonts w:ascii="Verdana" w:hAnsi="Verdana"/>
                <w:sz w:val="18"/>
                <w:szCs w:val="18"/>
              </w:rPr>
            </w:pPr>
            <w:r w:rsidRPr="00B8136D">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E82797" w:rsidRPr="00B8136D" w:rsidRDefault="00E82797" w:rsidP="004F63CF">
            <w:pPr>
              <w:numPr>
                <w:ilvl w:val="0"/>
                <w:numId w:val="8"/>
              </w:numPr>
              <w:tabs>
                <w:tab w:val="num" w:pos="190"/>
              </w:tabs>
              <w:ind w:left="190" w:hanging="180"/>
              <w:rPr>
                <w:rFonts w:ascii="Verdana" w:hAnsi="Verdana"/>
                <w:color w:val="000000" w:themeColor="text1"/>
                <w:sz w:val="18"/>
                <w:szCs w:val="18"/>
              </w:rPr>
            </w:pPr>
            <w:r w:rsidRPr="00B8136D">
              <w:rPr>
                <w:rFonts w:ascii="Verdana" w:hAnsi="Verdana"/>
                <w:color w:val="000000" w:themeColor="text1"/>
                <w:sz w:val="18"/>
                <w:szCs w:val="18"/>
              </w:rPr>
              <w:t xml:space="preserve"> Changed name of  “</w:t>
            </w:r>
            <w:r w:rsidRPr="00B8136D">
              <w:rPr>
                <w:rFonts w:ascii="Verdana" w:hAnsi="Verdana"/>
                <w:sz w:val="18"/>
                <w:szCs w:val="18"/>
              </w:rPr>
              <w:t>Risk Score, 100K Level” to “Risk Score, 100K Truncation”</w:t>
            </w:r>
            <w:r w:rsidRPr="00B8136D">
              <w:rPr>
                <w:rFonts w:ascii="Verdana" w:hAnsi="Verdana"/>
                <w:color w:val="000000" w:themeColor="text1"/>
                <w:sz w:val="18"/>
                <w:szCs w:val="18"/>
              </w:rPr>
              <w:t xml:space="preserve"> </w:t>
            </w:r>
          </w:p>
        </w:tc>
      </w:tr>
      <w:tr w:rsidR="007A67F3" w:rsidRPr="00B8136D" w:rsidTr="00B14F8B">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7A67F3" w:rsidRPr="00B8136D" w:rsidRDefault="00C25B06" w:rsidP="0040382B">
            <w:pPr>
              <w:rPr>
                <w:rFonts w:ascii="Verdana" w:hAnsi="Verdana"/>
                <w:sz w:val="18"/>
                <w:szCs w:val="18"/>
              </w:rPr>
            </w:pPr>
            <w:r w:rsidRPr="00B8136D">
              <w:rPr>
                <w:rFonts w:ascii="Verdana" w:hAnsi="Verdana"/>
                <w:sz w:val="18"/>
                <w:szCs w:val="18"/>
              </w:rPr>
              <w:t>1.07.02</w:t>
            </w:r>
          </w:p>
        </w:tc>
        <w:tc>
          <w:tcPr>
            <w:tcW w:w="1490" w:type="dxa"/>
            <w:tcBorders>
              <w:top w:val="single" w:sz="6" w:space="0" w:color="auto"/>
              <w:left w:val="single" w:sz="6" w:space="0" w:color="auto"/>
              <w:bottom w:val="single" w:sz="6" w:space="0" w:color="auto"/>
              <w:right w:val="single" w:sz="6" w:space="0" w:color="auto"/>
            </w:tcBorders>
            <w:vAlign w:val="center"/>
          </w:tcPr>
          <w:p w:rsidR="007A67F3" w:rsidRPr="00B8136D" w:rsidRDefault="00C25B06" w:rsidP="00C33533">
            <w:pPr>
              <w:rPr>
                <w:rFonts w:ascii="Verdana" w:hAnsi="Verdana"/>
                <w:sz w:val="18"/>
                <w:szCs w:val="18"/>
              </w:rPr>
            </w:pPr>
            <w:r w:rsidRPr="00B8136D">
              <w:rPr>
                <w:rFonts w:ascii="Verdana" w:hAnsi="Verdana"/>
                <w:sz w:val="18"/>
                <w:szCs w:val="18"/>
              </w:rPr>
              <w:t>1/16/2014</w:t>
            </w:r>
          </w:p>
        </w:tc>
        <w:tc>
          <w:tcPr>
            <w:tcW w:w="2160" w:type="dxa"/>
            <w:tcBorders>
              <w:top w:val="single" w:sz="6" w:space="0" w:color="auto"/>
              <w:left w:val="single" w:sz="6" w:space="0" w:color="auto"/>
              <w:bottom w:val="single" w:sz="6" w:space="0" w:color="auto"/>
              <w:right w:val="single" w:sz="6" w:space="0" w:color="auto"/>
            </w:tcBorders>
            <w:vAlign w:val="center"/>
          </w:tcPr>
          <w:p w:rsidR="007A67F3" w:rsidRPr="00B8136D" w:rsidRDefault="00C25B06" w:rsidP="000D1EB7">
            <w:pPr>
              <w:rPr>
                <w:rFonts w:ascii="Verdana" w:hAnsi="Verdana"/>
                <w:sz w:val="18"/>
                <w:szCs w:val="18"/>
              </w:rPr>
            </w:pPr>
            <w:r w:rsidRPr="00B8136D">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vAlign w:val="center"/>
          </w:tcPr>
          <w:p w:rsidR="007A67F3" w:rsidRPr="00B8136D" w:rsidRDefault="00C25B06" w:rsidP="00EF04AB">
            <w:pPr>
              <w:numPr>
                <w:ilvl w:val="0"/>
                <w:numId w:val="7"/>
              </w:numPr>
              <w:tabs>
                <w:tab w:val="num" w:pos="190"/>
              </w:tabs>
              <w:ind w:left="190" w:hanging="180"/>
              <w:rPr>
                <w:rFonts w:ascii="Verdana" w:hAnsi="Verdana"/>
                <w:sz w:val="18"/>
                <w:szCs w:val="18"/>
              </w:rPr>
            </w:pPr>
            <w:r w:rsidRPr="00B8136D">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C25B06" w:rsidRPr="00B8136D" w:rsidRDefault="00C25B06" w:rsidP="004F63CF">
            <w:pPr>
              <w:numPr>
                <w:ilvl w:val="0"/>
                <w:numId w:val="8"/>
              </w:numPr>
              <w:tabs>
                <w:tab w:val="num" w:pos="190"/>
              </w:tabs>
              <w:ind w:left="190" w:hanging="180"/>
              <w:rPr>
                <w:rFonts w:ascii="Verdana" w:hAnsi="Verdana"/>
                <w:color w:val="000000" w:themeColor="text1"/>
                <w:sz w:val="18"/>
                <w:szCs w:val="18"/>
              </w:rPr>
            </w:pPr>
            <w:r w:rsidRPr="00B8136D">
              <w:rPr>
                <w:rFonts w:ascii="Verdana" w:hAnsi="Verdana"/>
                <w:color w:val="000000" w:themeColor="text1"/>
                <w:sz w:val="18"/>
                <w:szCs w:val="18"/>
              </w:rPr>
              <w:t>Changed the name of “PMPM Equivalent Lives” to “Risk Score, no Truncation”</w:t>
            </w:r>
          </w:p>
          <w:p w:rsidR="007A67F3" w:rsidRPr="00B8136D" w:rsidRDefault="00C25B06" w:rsidP="004F63CF">
            <w:pPr>
              <w:numPr>
                <w:ilvl w:val="0"/>
                <w:numId w:val="8"/>
              </w:numPr>
              <w:tabs>
                <w:tab w:val="num" w:pos="190"/>
              </w:tabs>
              <w:ind w:left="190" w:hanging="180"/>
              <w:rPr>
                <w:rFonts w:ascii="Verdana" w:hAnsi="Verdana"/>
                <w:color w:val="000000" w:themeColor="text1"/>
                <w:sz w:val="18"/>
                <w:szCs w:val="18"/>
              </w:rPr>
            </w:pPr>
            <w:r w:rsidRPr="00B8136D">
              <w:rPr>
                <w:rFonts w:ascii="Verdana" w:hAnsi="Verdana"/>
                <w:color w:val="000000" w:themeColor="text1"/>
                <w:sz w:val="18"/>
                <w:szCs w:val="18"/>
              </w:rPr>
              <w:t xml:space="preserve">Changed name of “DDS” to “High Cost User Flag” in advance of data change. </w:t>
            </w:r>
          </w:p>
        </w:tc>
      </w:tr>
      <w:tr w:rsidR="0032055F" w:rsidRPr="009C1EA2" w:rsidTr="00E32C77">
        <w:trPr>
          <w:cantSplit/>
          <w:trHeight w:val="345"/>
          <w:jc w:val="center"/>
        </w:trPr>
        <w:tc>
          <w:tcPr>
            <w:tcW w:w="953" w:type="dxa"/>
            <w:tcBorders>
              <w:top w:val="single" w:sz="6" w:space="0" w:color="auto"/>
              <w:left w:val="single" w:sz="6" w:space="0" w:color="auto"/>
              <w:bottom w:val="single" w:sz="6" w:space="0" w:color="auto"/>
              <w:right w:val="single" w:sz="6" w:space="0" w:color="auto"/>
            </w:tcBorders>
            <w:vAlign w:val="center"/>
          </w:tcPr>
          <w:p w:rsidR="0032055F" w:rsidRPr="00B8136D" w:rsidRDefault="0032055F" w:rsidP="0040382B">
            <w:pPr>
              <w:rPr>
                <w:rFonts w:ascii="Verdana" w:hAnsi="Verdana"/>
                <w:sz w:val="18"/>
                <w:szCs w:val="18"/>
              </w:rPr>
            </w:pPr>
            <w:r w:rsidRPr="00B8136D">
              <w:rPr>
                <w:rFonts w:ascii="Verdana" w:hAnsi="Verdana"/>
                <w:sz w:val="18"/>
                <w:szCs w:val="18"/>
              </w:rPr>
              <w:t>1.08.00</w:t>
            </w:r>
          </w:p>
        </w:tc>
        <w:tc>
          <w:tcPr>
            <w:tcW w:w="1490" w:type="dxa"/>
            <w:tcBorders>
              <w:top w:val="single" w:sz="6" w:space="0" w:color="auto"/>
              <w:left w:val="single" w:sz="6" w:space="0" w:color="auto"/>
              <w:bottom w:val="single" w:sz="6" w:space="0" w:color="auto"/>
              <w:right w:val="single" w:sz="6" w:space="0" w:color="auto"/>
            </w:tcBorders>
            <w:vAlign w:val="center"/>
          </w:tcPr>
          <w:p w:rsidR="0032055F" w:rsidRPr="00B8136D" w:rsidRDefault="0032055F" w:rsidP="00C33533">
            <w:pPr>
              <w:rPr>
                <w:rFonts w:ascii="Verdana" w:hAnsi="Verdana"/>
                <w:sz w:val="18"/>
                <w:szCs w:val="18"/>
              </w:rPr>
            </w:pPr>
            <w:r w:rsidRPr="00B8136D">
              <w:rPr>
                <w:rFonts w:ascii="Verdana" w:hAnsi="Verdana"/>
                <w:sz w:val="18"/>
                <w:szCs w:val="18"/>
              </w:rPr>
              <w:t>02/03/2014</w:t>
            </w:r>
          </w:p>
        </w:tc>
        <w:tc>
          <w:tcPr>
            <w:tcW w:w="2160" w:type="dxa"/>
            <w:tcBorders>
              <w:top w:val="single" w:sz="6" w:space="0" w:color="auto"/>
              <w:left w:val="single" w:sz="6" w:space="0" w:color="auto"/>
              <w:bottom w:val="single" w:sz="6" w:space="0" w:color="auto"/>
              <w:right w:val="single" w:sz="6" w:space="0" w:color="auto"/>
            </w:tcBorders>
            <w:vAlign w:val="center"/>
          </w:tcPr>
          <w:p w:rsidR="0032055F" w:rsidRPr="00B8136D" w:rsidRDefault="0032055F" w:rsidP="000D1EB7">
            <w:pPr>
              <w:rPr>
                <w:rFonts w:ascii="Verdana" w:hAnsi="Verdana"/>
                <w:sz w:val="18"/>
                <w:szCs w:val="18"/>
              </w:rPr>
            </w:pPr>
            <w:r w:rsidRPr="00B8136D">
              <w:rPr>
                <w:rFonts w:ascii="Verdana" w:hAnsi="Verdana"/>
                <w:sz w:val="18"/>
                <w:szCs w:val="18"/>
              </w:rPr>
              <w:t>J.Hufford</w:t>
            </w:r>
          </w:p>
        </w:tc>
        <w:tc>
          <w:tcPr>
            <w:tcW w:w="2160" w:type="dxa"/>
            <w:tcBorders>
              <w:top w:val="single" w:sz="6" w:space="0" w:color="auto"/>
              <w:left w:val="single" w:sz="6" w:space="0" w:color="auto"/>
              <w:bottom w:val="single" w:sz="6" w:space="0" w:color="auto"/>
              <w:right w:val="single" w:sz="6" w:space="0" w:color="auto"/>
            </w:tcBorders>
            <w:vAlign w:val="center"/>
          </w:tcPr>
          <w:p w:rsidR="0032055F" w:rsidRPr="00B8136D" w:rsidRDefault="0032055F" w:rsidP="00EF04AB">
            <w:pPr>
              <w:numPr>
                <w:ilvl w:val="0"/>
                <w:numId w:val="7"/>
              </w:numPr>
              <w:tabs>
                <w:tab w:val="num" w:pos="190"/>
              </w:tabs>
              <w:ind w:left="190" w:hanging="180"/>
              <w:rPr>
                <w:rFonts w:ascii="Verdana" w:hAnsi="Verdana"/>
                <w:sz w:val="18"/>
                <w:szCs w:val="18"/>
              </w:rPr>
            </w:pPr>
            <w:r w:rsidRPr="00B8136D">
              <w:rPr>
                <w:rFonts w:ascii="Verdana" w:hAnsi="Verdana"/>
                <w:sz w:val="18"/>
                <w:szCs w:val="18"/>
              </w:rPr>
              <w:t>Table 1</w:t>
            </w:r>
          </w:p>
        </w:tc>
        <w:tc>
          <w:tcPr>
            <w:tcW w:w="3882" w:type="dxa"/>
            <w:tcBorders>
              <w:top w:val="single" w:sz="6" w:space="0" w:color="auto"/>
              <w:left w:val="single" w:sz="6" w:space="0" w:color="auto"/>
              <w:bottom w:val="single" w:sz="6" w:space="0" w:color="auto"/>
              <w:right w:val="single" w:sz="6" w:space="0" w:color="auto"/>
            </w:tcBorders>
            <w:vAlign w:val="center"/>
          </w:tcPr>
          <w:p w:rsidR="0032055F" w:rsidRPr="00B8136D" w:rsidRDefault="0032055F" w:rsidP="004F63CF">
            <w:pPr>
              <w:numPr>
                <w:ilvl w:val="0"/>
                <w:numId w:val="8"/>
              </w:numPr>
              <w:tabs>
                <w:tab w:val="num" w:pos="190"/>
              </w:tabs>
              <w:ind w:left="190" w:hanging="180"/>
              <w:rPr>
                <w:rFonts w:ascii="Verdana" w:hAnsi="Verdana"/>
                <w:color w:val="000000" w:themeColor="text1"/>
                <w:sz w:val="18"/>
                <w:szCs w:val="18"/>
              </w:rPr>
            </w:pPr>
            <w:r w:rsidRPr="00B8136D">
              <w:rPr>
                <w:rFonts w:ascii="Verdana" w:hAnsi="Verdana"/>
                <w:color w:val="000000" w:themeColor="text1"/>
                <w:sz w:val="18"/>
                <w:szCs w:val="18"/>
              </w:rPr>
              <w:t>Provided MDR source for High Cost User Flag</w:t>
            </w:r>
          </w:p>
        </w:tc>
      </w:tr>
      <w:tr w:rsidR="00E32C77" w:rsidRPr="009C1EA2" w:rsidTr="00B74564">
        <w:trPr>
          <w:cantSplit/>
          <w:trHeight w:val="345"/>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E32C77" w:rsidRPr="00B8136D" w:rsidRDefault="00E32C77" w:rsidP="0040382B">
            <w:pPr>
              <w:rPr>
                <w:rFonts w:ascii="Verdana" w:hAnsi="Verdana"/>
                <w:sz w:val="18"/>
                <w:szCs w:val="18"/>
              </w:rPr>
            </w:pPr>
            <w:r>
              <w:rPr>
                <w:rFonts w:ascii="Verdana" w:hAnsi="Verdana"/>
                <w:sz w:val="18"/>
                <w:szCs w:val="18"/>
              </w:rPr>
              <w:t>1.09.00</w:t>
            </w:r>
          </w:p>
        </w:tc>
        <w:tc>
          <w:tcPr>
            <w:tcW w:w="1490" w:type="dxa"/>
            <w:tcBorders>
              <w:top w:val="single" w:sz="6" w:space="0" w:color="auto"/>
              <w:left w:val="single" w:sz="6" w:space="0" w:color="auto"/>
              <w:bottom w:val="single" w:sz="6" w:space="0" w:color="auto"/>
              <w:right w:val="single" w:sz="6" w:space="0" w:color="auto"/>
            </w:tcBorders>
            <w:shd w:val="clear" w:color="auto" w:fill="auto"/>
            <w:vAlign w:val="center"/>
          </w:tcPr>
          <w:p w:rsidR="00E32C77" w:rsidRPr="00B8136D" w:rsidRDefault="00E32C77" w:rsidP="00C33533">
            <w:pPr>
              <w:rPr>
                <w:rFonts w:ascii="Verdana" w:hAnsi="Verdana"/>
                <w:sz w:val="18"/>
                <w:szCs w:val="18"/>
              </w:rPr>
            </w:pPr>
            <w:r>
              <w:rPr>
                <w:rFonts w:ascii="Verdana" w:hAnsi="Verdana"/>
                <w:sz w:val="18"/>
                <w:szCs w:val="18"/>
              </w:rPr>
              <w:t>02/16/2015</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E32C77" w:rsidRPr="00B8136D" w:rsidRDefault="00E32C77" w:rsidP="000D1EB7">
            <w:pPr>
              <w:rPr>
                <w:rFonts w:ascii="Verdana" w:hAnsi="Verdana"/>
                <w:sz w:val="18"/>
                <w:szCs w:val="18"/>
              </w:rPr>
            </w:pPr>
            <w:r>
              <w:rPr>
                <w:rFonts w:ascii="Verdana" w:hAnsi="Verdana"/>
                <w:sz w:val="18"/>
                <w:szCs w:val="18"/>
              </w:rPr>
              <w:t>J. Hufford</w:t>
            </w:r>
          </w:p>
        </w:tc>
        <w:tc>
          <w:tcPr>
            <w:tcW w:w="2160" w:type="dxa"/>
            <w:tcBorders>
              <w:top w:val="single" w:sz="6" w:space="0" w:color="auto"/>
              <w:left w:val="single" w:sz="6" w:space="0" w:color="auto"/>
              <w:bottom w:val="single" w:sz="6" w:space="0" w:color="auto"/>
              <w:right w:val="single" w:sz="6" w:space="0" w:color="auto"/>
            </w:tcBorders>
            <w:shd w:val="clear" w:color="auto" w:fill="auto"/>
            <w:vAlign w:val="center"/>
          </w:tcPr>
          <w:p w:rsidR="00E32C77" w:rsidRPr="00B8136D" w:rsidRDefault="00E32C77" w:rsidP="00EF04AB">
            <w:pPr>
              <w:numPr>
                <w:ilvl w:val="0"/>
                <w:numId w:val="7"/>
              </w:numPr>
              <w:tabs>
                <w:tab w:val="num" w:pos="190"/>
              </w:tabs>
              <w:ind w:left="190" w:hanging="180"/>
              <w:rPr>
                <w:rFonts w:ascii="Verdana" w:hAnsi="Verdana"/>
                <w:sz w:val="18"/>
                <w:szCs w:val="18"/>
              </w:rPr>
            </w:pPr>
            <w:r>
              <w:rPr>
                <w:rFonts w:ascii="Verdana" w:hAnsi="Verdana"/>
                <w:sz w:val="18"/>
                <w:szCs w:val="18"/>
              </w:rPr>
              <w:t>Section V</w:t>
            </w:r>
          </w:p>
        </w:tc>
        <w:tc>
          <w:tcPr>
            <w:tcW w:w="3882" w:type="dxa"/>
            <w:tcBorders>
              <w:top w:val="single" w:sz="6" w:space="0" w:color="auto"/>
              <w:left w:val="single" w:sz="6" w:space="0" w:color="auto"/>
              <w:bottom w:val="single" w:sz="6" w:space="0" w:color="auto"/>
              <w:right w:val="single" w:sz="6" w:space="0" w:color="auto"/>
            </w:tcBorders>
            <w:shd w:val="clear" w:color="auto" w:fill="auto"/>
            <w:vAlign w:val="center"/>
          </w:tcPr>
          <w:p w:rsidR="00E32C77" w:rsidRPr="00B8136D" w:rsidRDefault="00E32C77" w:rsidP="004F63CF">
            <w:pPr>
              <w:numPr>
                <w:ilvl w:val="0"/>
                <w:numId w:val="8"/>
              </w:numPr>
              <w:tabs>
                <w:tab w:val="num" w:pos="190"/>
              </w:tabs>
              <w:ind w:left="190" w:hanging="180"/>
              <w:rPr>
                <w:rFonts w:ascii="Verdana" w:hAnsi="Verdana"/>
                <w:color w:val="000000" w:themeColor="text1"/>
                <w:sz w:val="18"/>
                <w:szCs w:val="18"/>
              </w:rPr>
            </w:pPr>
            <w:r>
              <w:rPr>
                <w:rFonts w:ascii="Verdana" w:hAnsi="Verdana"/>
                <w:color w:val="000000" w:themeColor="text1"/>
                <w:sz w:val="18"/>
                <w:szCs w:val="18"/>
              </w:rPr>
              <w:t>Revised Source of Enrollment Site Region to be T3 Region</w:t>
            </w:r>
          </w:p>
        </w:tc>
      </w:tr>
      <w:bookmarkEnd w:id="0"/>
    </w:tbl>
    <w:p w:rsidR="004F63CF" w:rsidRPr="009C1EA2" w:rsidRDefault="004F63CF" w:rsidP="004F63CF">
      <w:pPr>
        <w:rPr>
          <w:rFonts w:ascii="Verdana" w:hAnsi="Verdana"/>
        </w:rPr>
      </w:pPr>
    </w:p>
    <w:p w:rsidR="00FD05F5" w:rsidRPr="009C1EA2" w:rsidRDefault="004F63CF" w:rsidP="004F63CF">
      <w:pPr>
        <w:pStyle w:val="Title"/>
        <w:ind w:left="-810" w:right="-1260"/>
        <w:rPr>
          <w:rFonts w:ascii="Verdana" w:hAnsi="Verdana"/>
          <w:iCs/>
        </w:rPr>
      </w:pPr>
      <w:r w:rsidRPr="009C1EA2">
        <w:br w:type="page"/>
      </w:r>
      <w:r w:rsidRPr="009C1EA2">
        <w:rPr>
          <w:rFonts w:ascii="Verdana" w:hAnsi="Verdana"/>
          <w:iCs/>
        </w:rPr>
        <w:lastRenderedPageBreak/>
        <w:t>TRICARE Relationship Detail</w:t>
      </w:r>
    </w:p>
    <w:p w:rsidR="00FD05F5" w:rsidRPr="009C1EA2" w:rsidRDefault="00FD05F5" w:rsidP="004F63CF">
      <w:pPr>
        <w:rPr>
          <w:rFonts w:ascii="Verdana" w:hAnsi="Verdana"/>
          <w:sz w:val="20"/>
        </w:rPr>
      </w:pPr>
    </w:p>
    <w:p w:rsidR="004F63CF" w:rsidRPr="009C1EA2" w:rsidRDefault="00FD05F5" w:rsidP="004F63CF">
      <w:pPr>
        <w:numPr>
          <w:ilvl w:val="0"/>
          <w:numId w:val="10"/>
        </w:numPr>
        <w:tabs>
          <w:tab w:val="clear" w:pos="1260"/>
          <w:tab w:val="num" w:pos="540"/>
        </w:tabs>
        <w:ind w:left="540" w:hanging="540"/>
        <w:jc w:val="both"/>
        <w:rPr>
          <w:rFonts w:ascii="Verdana" w:hAnsi="Verdana"/>
          <w:sz w:val="20"/>
        </w:rPr>
      </w:pPr>
      <w:r w:rsidRPr="009C1EA2">
        <w:rPr>
          <w:rFonts w:ascii="Verdana" w:hAnsi="Verdana"/>
          <w:sz w:val="20"/>
          <w:u w:val="single"/>
        </w:rPr>
        <w:t xml:space="preserve">File </w:t>
      </w:r>
      <w:r w:rsidR="004F63CF" w:rsidRPr="009C1EA2">
        <w:rPr>
          <w:rFonts w:ascii="Verdana" w:hAnsi="Verdana"/>
          <w:sz w:val="20"/>
          <w:u w:val="single"/>
        </w:rPr>
        <w:t>F</w:t>
      </w:r>
      <w:r w:rsidRPr="009C1EA2">
        <w:rPr>
          <w:rFonts w:ascii="Verdana" w:hAnsi="Verdana"/>
          <w:sz w:val="20"/>
          <w:u w:val="single"/>
        </w:rPr>
        <w:t>ormat</w:t>
      </w:r>
      <w:r w:rsidR="004F63CF" w:rsidRPr="009C1EA2">
        <w:rPr>
          <w:rFonts w:ascii="Verdana" w:hAnsi="Verdana"/>
          <w:sz w:val="20"/>
        </w:rPr>
        <w:t xml:space="preserve">: </w:t>
      </w:r>
      <w:r w:rsidRPr="009C1EA2">
        <w:rPr>
          <w:rFonts w:ascii="Verdana" w:hAnsi="Verdana"/>
          <w:sz w:val="20"/>
        </w:rPr>
        <w:t>Fields are delimited by “|”.</w:t>
      </w:r>
    </w:p>
    <w:p w:rsidR="004F63CF" w:rsidRPr="009C1EA2" w:rsidRDefault="004F63CF" w:rsidP="004F63CF">
      <w:pPr>
        <w:jc w:val="both"/>
        <w:rPr>
          <w:rFonts w:ascii="Verdana" w:hAnsi="Verdana"/>
          <w:sz w:val="20"/>
        </w:rPr>
      </w:pPr>
    </w:p>
    <w:p w:rsidR="004F63CF" w:rsidRPr="009C1EA2" w:rsidRDefault="00FD05F5" w:rsidP="004F63CF">
      <w:pPr>
        <w:numPr>
          <w:ilvl w:val="0"/>
          <w:numId w:val="10"/>
        </w:numPr>
        <w:tabs>
          <w:tab w:val="clear" w:pos="1260"/>
          <w:tab w:val="num" w:pos="540"/>
        </w:tabs>
        <w:ind w:left="540" w:hanging="540"/>
        <w:jc w:val="both"/>
        <w:rPr>
          <w:rFonts w:ascii="Verdana" w:hAnsi="Verdana"/>
          <w:sz w:val="20"/>
        </w:rPr>
      </w:pPr>
      <w:r w:rsidRPr="009C1EA2">
        <w:rPr>
          <w:rFonts w:ascii="Verdana" w:hAnsi="Verdana"/>
          <w:sz w:val="20"/>
          <w:u w:val="single"/>
        </w:rPr>
        <w:t>Record Selection</w:t>
      </w:r>
      <w:r w:rsidR="004F63CF" w:rsidRPr="009C1EA2">
        <w:rPr>
          <w:rFonts w:ascii="Verdana" w:hAnsi="Verdana"/>
          <w:sz w:val="20"/>
        </w:rPr>
        <w:t>:</w:t>
      </w:r>
      <w:r w:rsidRPr="009C1EA2">
        <w:rPr>
          <w:rFonts w:ascii="Verdana" w:hAnsi="Verdana"/>
          <w:sz w:val="20"/>
        </w:rPr>
        <w:t xml:space="preserve"> All records</w:t>
      </w:r>
      <w:r w:rsidR="004F63CF" w:rsidRPr="009C1EA2">
        <w:rPr>
          <w:rFonts w:ascii="Verdana" w:hAnsi="Verdana"/>
          <w:sz w:val="20"/>
        </w:rPr>
        <w:t xml:space="preserve"> are selected from the MDR TRICARE Enrollment File (TEF).</w:t>
      </w:r>
    </w:p>
    <w:p w:rsidR="004F63CF" w:rsidRPr="009C1EA2" w:rsidRDefault="004F63CF" w:rsidP="004F63CF">
      <w:pPr>
        <w:jc w:val="both"/>
        <w:rPr>
          <w:rFonts w:ascii="Verdana" w:hAnsi="Verdana"/>
          <w:sz w:val="20"/>
        </w:rPr>
      </w:pPr>
    </w:p>
    <w:p w:rsidR="004F63CF" w:rsidRPr="009C1EA2" w:rsidRDefault="00CB14D6" w:rsidP="004F63CF">
      <w:pPr>
        <w:numPr>
          <w:ilvl w:val="0"/>
          <w:numId w:val="10"/>
        </w:numPr>
        <w:tabs>
          <w:tab w:val="clear" w:pos="1260"/>
          <w:tab w:val="num" w:pos="540"/>
        </w:tabs>
        <w:ind w:left="540" w:hanging="540"/>
        <w:jc w:val="both"/>
        <w:rPr>
          <w:rFonts w:ascii="Verdana" w:hAnsi="Verdana"/>
          <w:sz w:val="20"/>
        </w:rPr>
      </w:pPr>
      <w:r w:rsidRPr="009C1EA2">
        <w:rPr>
          <w:rFonts w:ascii="Verdana" w:hAnsi="Verdana"/>
          <w:sz w:val="20"/>
          <w:u w:val="single"/>
        </w:rPr>
        <w:t>Transmission Frequency</w:t>
      </w:r>
      <w:r w:rsidR="004F63CF" w:rsidRPr="009C1EA2">
        <w:rPr>
          <w:rFonts w:ascii="Verdana" w:hAnsi="Verdana"/>
          <w:sz w:val="20"/>
        </w:rPr>
        <w:t xml:space="preserve">: </w:t>
      </w:r>
      <w:r w:rsidR="00FD05F5" w:rsidRPr="009C1EA2">
        <w:rPr>
          <w:rFonts w:ascii="Verdana" w:hAnsi="Verdana"/>
          <w:sz w:val="20"/>
        </w:rPr>
        <w:t xml:space="preserve">Each monthly TRICARE Relationship Detail </w:t>
      </w:r>
      <w:r w:rsidR="004F63CF" w:rsidRPr="009C1EA2">
        <w:rPr>
          <w:rFonts w:ascii="Verdana" w:hAnsi="Verdana"/>
          <w:sz w:val="20"/>
        </w:rPr>
        <w:t xml:space="preserve">(TRD) </w:t>
      </w:r>
      <w:r w:rsidR="00FD05F5" w:rsidRPr="009C1EA2">
        <w:rPr>
          <w:rFonts w:ascii="Verdana" w:hAnsi="Verdana"/>
          <w:sz w:val="20"/>
        </w:rPr>
        <w:t>file feed will be appended to the corresponding FY table. In addition to the current partial FY, M2 shall retain all months for the two most recent full fiscal years, with only the FY-end month for years older than that.</w:t>
      </w:r>
      <w:r w:rsidRPr="009C1EA2">
        <w:rPr>
          <w:rFonts w:ascii="Verdana" w:hAnsi="Verdana"/>
          <w:sz w:val="20"/>
        </w:rPr>
        <w:t xml:space="preserve"> The MDR walkback processor produces at least six monthly refreshes each month, in addition to the most recent month’s snapshot.</w:t>
      </w:r>
    </w:p>
    <w:p w:rsidR="004F63CF" w:rsidRPr="009C1EA2" w:rsidRDefault="004F63CF" w:rsidP="004F63CF">
      <w:pPr>
        <w:jc w:val="both"/>
        <w:rPr>
          <w:rFonts w:ascii="Verdana" w:hAnsi="Verdana"/>
          <w:sz w:val="20"/>
        </w:rPr>
      </w:pPr>
    </w:p>
    <w:p w:rsidR="004F63CF" w:rsidRPr="009C1EA2" w:rsidRDefault="00CB14D6" w:rsidP="004F63CF">
      <w:pPr>
        <w:numPr>
          <w:ilvl w:val="0"/>
          <w:numId w:val="10"/>
        </w:numPr>
        <w:tabs>
          <w:tab w:val="clear" w:pos="1260"/>
          <w:tab w:val="num" w:pos="540"/>
        </w:tabs>
        <w:ind w:left="540" w:hanging="540"/>
        <w:jc w:val="both"/>
        <w:rPr>
          <w:rFonts w:ascii="Verdana" w:hAnsi="Verdana"/>
          <w:sz w:val="20"/>
        </w:rPr>
      </w:pPr>
      <w:r w:rsidRPr="00B8136D">
        <w:rPr>
          <w:rFonts w:ascii="Verdana" w:hAnsi="Verdana"/>
          <w:sz w:val="20"/>
          <w:u w:val="single"/>
        </w:rPr>
        <w:t>Updating the Master Tables</w:t>
      </w:r>
      <w:r w:rsidR="004F63CF" w:rsidRPr="00B8136D">
        <w:rPr>
          <w:rFonts w:ascii="Verdana" w:hAnsi="Verdana"/>
          <w:sz w:val="20"/>
        </w:rPr>
        <w:t xml:space="preserve">: </w:t>
      </w:r>
      <w:r w:rsidRPr="00B8136D">
        <w:rPr>
          <w:rFonts w:ascii="Verdana" w:hAnsi="Verdana"/>
          <w:sz w:val="20"/>
        </w:rPr>
        <w:t xml:space="preserve">Each monthly </w:t>
      </w:r>
      <w:r w:rsidR="006B33F1" w:rsidRPr="00B8136D">
        <w:rPr>
          <w:rFonts w:ascii="Verdana" w:hAnsi="Verdana"/>
          <w:sz w:val="20"/>
        </w:rPr>
        <w:t xml:space="preserve">TRICARE Relationship Detail (TRD) </w:t>
      </w:r>
      <w:r w:rsidRPr="00B8136D">
        <w:rPr>
          <w:rFonts w:ascii="Verdana" w:hAnsi="Verdana"/>
          <w:sz w:val="20"/>
        </w:rPr>
        <w:t>data</w:t>
      </w:r>
      <w:r w:rsidRPr="009C1EA2">
        <w:rPr>
          <w:rFonts w:ascii="Verdana" w:hAnsi="Verdana"/>
          <w:sz w:val="20"/>
        </w:rPr>
        <w:t xml:space="preserve"> feed will be appended to the corresponding FY table. In addition to the current partial FY, M2 shall retain all months for the two most recent full fiscal years, with only the FY-end month for years older than that. As monthly files are updated by the MDR walkback process and new extracts are created, the updated month’s file shall replace previous versions of the give</w:t>
      </w:r>
      <w:r w:rsidR="007C0228" w:rsidRPr="009C1EA2">
        <w:rPr>
          <w:rFonts w:ascii="Verdana" w:hAnsi="Verdana"/>
          <w:sz w:val="20"/>
        </w:rPr>
        <w:t>n</w:t>
      </w:r>
      <w:r w:rsidRPr="009C1EA2">
        <w:rPr>
          <w:rFonts w:ascii="Verdana" w:hAnsi="Verdana"/>
          <w:sz w:val="20"/>
        </w:rPr>
        <w:t xml:space="preserve"> month’s data.</w:t>
      </w:r>
    </w:p>
    <w:p w:rsidR="004F63CF" w:rsidRPr="009C1EA2" w:rsidRDefault="004F63CF" w:rsidP="004F63CF">
      <w:pPr>
        <w:jc w:val="both"/>
        <w:rPr>
          <w:rFonts w:ascii="Verdana" w:hAnsi="Verdana"/>
          <w:sz w:val="20"/>
        </w:rPr>
      </w:pPr>
    </w:p>
    <w:p w:rsidR="00FD05F5" w:rsidRPr="009C1EA2" w:rsidRDefault="00FD05F5" w:rsidP="004F63CF">
      <w:pPr>
        <w:numPr>
          <w:ilvl w:val="0"/>
          <w:numId w:val="10"/>
        </w:numPr>
        <w:tabs>
          <w:tab w:val="clear" w:pos="1260"/>
          <w:tab w:val="num" w:pos="540"/>
        </w:tabs>
        <w:ind w:left="540" w:hanging="540"/>
        <w:jc w:val="both"/>
        <w:rPr>
          <w:rFonts w:ascii="Verdana" w:hAnsi="Verdana"/>
          <w:sz w:val="20"/>
        </w:rPr>
      </w:pPr>
      <w:r w:rsidRPr="009C1EA2">
        <w:rPr>
          <w:rFonts w:ascii="Verdana" w:hAnsi="Verdana"/>
          <w:sz w:val="20"/>
          <w:u w:val="single"/>
        </w:rPr>
        <w:t>Inferred Fields</w:t>
      </w:r>
      <w:r w:rsidR="004F63CF" w:rsidRPr="009C1EA2">
        <w:rPr>
          <w:rFonts w:ascii="Verdana" w:hAnsi="Verdana"/>
          <w:sz w:val="20"/>
        </w:rPr>
        <w:t xml:space="preserve">: </w:t>
      </w:r>
      <w:r w:rsidRPr="009C1EA2">
        <w:rPr>
          <w:rFonts w:ascii="Verdana" w:hAnsi="Verdana"/>
          <w:sz w:val="20"/>
        </w:rPr>
        <w:t>The TRD table as viewed in the M2 contains some derived fields that are results from “joins” to other tables or other inference, sometimes with additional math. Inferred fields include:</w:t>
      </w:r>
    </w:p>
    <w:p w:rsidR="00121395" w:rsidRPr="009C1EA2" w:rsidRDefault="00121395" w:rsidP="00121395">
      <w:pPr>
        <w:jc w:val="both"/>
        <w:rPr>
          <w:rFonts w:ascii="Verdana" w:hAnsi="Verdana"/>
          <w:sz w:val="20"/>
        </w:rPr>
      </w:pPr>
    </w:p>
    <w:p w:rsidR="00121395" w:rsidRPr="009C1EA2" w:rsidRDefault="00121395" w:rsidP="00121395">
      <w:pPr>
        <w:pStyle w:val="Bullet"/>
        <w:tabs>
          <w:tab w:val="clear" w:pos="720"/>
          <w:tab w:val="num" w:pos="900"/>
        </w:tabs>
        <w:ind w:left="900" w:hanging="360"/>
        <w:jc w:val="both"/>
        <w:rPr>
          <w:rFonts w:ascii="Verdana" w:hAnsi="Verdana"/>
          <w:sz w:val="20"/>
        </w:rPr>
      </w:pPr>
      <w:r w:rsidRPr="009C1EA2">
        <w:rPr>
          <w:rFonts w:ascii="Verdana" w:hAnsi="Verdana"/>
          <w:sz w:val="20"/>
        </w:rPr>
        <w:t xml:space="preserve">The Reservist Status Code and Special Operations Code are made available to M2 users in the TRICARE Relationship Detail table via a join to the M2 reservist table. The basis for the join is the sponsor social security number and first date of extract month between the begin and end dates of the reservist status code. See the M2 Reservist Specification for </w:t>
      </w:r>
      <w:r w:rsidRPr="009C1EA2">
        <w:rPr>
          <w:rFonts w:ascii="Verdana" w:hAnsi="Verdana"/>
          <w:color w:val="000000"/>
          <w:sz w:val="20"/>
        </w:rPr>
        <w:t>more information.</w:t>
      </w:r>
    </w:p>
    <w:p w:rsidR="00121395" w:rsidRPr="009C1EA2" w:rsidRDefault="00121395" w:rsidP="00121395">
      <w:pPr>
        <w:pStyle w:val="Bullet"/>
        <w:tabs>
          <w:tab w:val="clear" w:pos="720"/>
          <w:tab w:val="num" w:pos="900"/>
        </w:tabs>
        <w:ind w:left="900" w:hanging="360"/>
        <w:jc w:val="both"/>
        <w:rPr>
          <w:rFonts w:ascii="Verdana" w:hAnsi="Verdana"/>
          <w:sz w:val="20"/>
        </w:rPr>
      </w:pPr>
      <w:r w:rsidRPr="009C1EA2">
        <w:rPr>
          <w:rFonts w:ascii="Verdana" w:hAnsi="Verdana"/>
          <w:sz w:val="20"/>
        </w:rPr>
        <w:t>DMIS ID attributes, inferred from linking to the “DMIS ID Table” feed. These inferred fields are the:</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 xml:space="preserve">Enrollment Site Parent </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Enrollment Site Parent Name</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Enrollment Site Name</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 xml:space="preserve">Enrollment Site Command </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 xml:space="preserve">Enrollment Site Military Service </w:t>
      </w:r>
    </w:p>
    <w:p w:rsidR="00121395" w:rsidRPr="00B74564"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 xml:space="preserve">Enrollment Site </w:t>
      </w:r>
      <w:r w:rsidRPr="00B74564">
        <w:rPr>
          <w:rFonts w:ascii="Verdana" w:hAnsi="Verdana"/>
          <w:sz w:val="20"/>
        </w:rPr>
        <w:t>Region</w:t>
      </w:r>
      <w:r w:rsidR="001B09DA" w:rsidRPr="00B74564">
        <w:rPr>
          <w:rFonts w:ascii="Verdana" w:hAnsi="Verdana"/>
          <w:sz w:val="20"/>
        </w:rPr>
        <w:t xml:space="preserve"> (using T3 Region)</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Catchment Area MSMA</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PRISM Area MSMA</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Enrollment Site MSMA</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Prospective Payment System (PPS) Capitation Rate</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Enrollment Site Health Services and Support Contractor (HSSC) Region</w:t>
      </w:r>
    </w:p>
    <w:p w:rsidR="00121395" w:rsidRPr="009C1EA2" w:rsidRDefault="00121395" w:rsidP="00121395">
      <w:pPr>
        <w:numPr>
          <w:ilvl w:val="0"/>
          <w:numId w:val="2"/>
        </w:numPr>
        <w:tabs>
          <w:tab w:val="clear" w:pos="360"/>
          <w:tab w:val="num" w:pos="1440"/>
        </w:tabs>
        <w:ind w:left="1440"/>
        <w:rPr>
          <w:rFonts w:ascii="Verdana" w:hAnsi="Verdana"/>
          <w:sz w:val="20"/>
        </w:rPr>
      </w:pPr>
      <w:r w:rsidRPr="009C1EA2">
        <w:rPr>
          <w:rFonts w:ascii="Verdana" w:hAnsi="Verdana"/>
          <w:sz w:val="20"/>
        </w:rPr>
        <w:t>Enrollment Site DHP Flag</w:t>
      </w:r>
    </w:p>
    <w:p w:rsidR="00121395" w:rsidRPr="009C1EA2" w:rsidRDefault="00121395" w:rsidP="00121395">
      <w:pPr>
        <w:ind w:left="540"/>
        <w:rPr>
          <w:rFonts w:ascii="Verdana" w:hAnsi="Verdana"/>
          <w:sz w:val="20"/>
        </w:rPr>
      </w:pPr>
    </w:p>
    <w:p w:rsidR="00121395" w:rsidRPr="009C1EA2" w:rsidRDefault="00121395" w:rsidP="00121395">
      <w:pPr>
        <w:numPr>
          <w:ilvl w:val="0"/>
          <w:numId w:val="2"/>
        </w:numPr>
        <w:tabs>
          <w:tab w:val="clear" w:pos="360"/>
          <w:tab w:val="num" w:pos="900"/>
        </w:tabs>
        <w:ind w:left="900"/>
        <w:jc w:val="both"/>
        <w:rPr>
          <w:rFonts w:ascii="Verdana" w:hAnsi="Verdana"/>
          <w:sz w:val="20"/>
        </w:rPr>
      </w:pPr>
      <w:r w:rsidRPr="009C1EA2">
        <w:rPr>
          <w:rFonts w:ascii="Verdana" w:hAnsi="Verdana"/>
          <w:sz w:val="20"/>
        </w:rPr>
        <w:t>Fiscal Year (FY) and Fiscal Month (FM) are set at the time of loading based on the date in the title of the file (cy**.cm**).</w:t>
      </w:r>
    </w:p>
    <w:p w:rsidR="00121395" w:rsidRPr="009C1EA2" w:rsidRDefault="00121395" w:rsidP="00121395">
      <w:pPr>
        <w:numPr>
          <w:ilvl w:val="0"/>
          <w:numId w:val="2"/>
        </w:numPr>
        <w:tabs>
          <w:tab w:val="clear" w:pos="360"/>
          <w:tab w:val="num" w:pos="900"/>
        </w:tabs>
        <w:ind w:left="900"/>
        <w:jc w:val="both"/>
        <w:rPr>
          <w:rFonts w:ascii="Verdana" w:hAnsi="Verdana"/>
          <w:sz w:val="20"/>
        </w:rPr>
      </w:pPr>
      <w:r w:rsidRPr="009C1EA2">
        <w:rPr>
          <w:rFonts w:ascii="Verdana" w:hAnsi="Verdana"/>
          <w:sz w:val="20"/>
        </w:rPr>
        <w:t xml:space="preserve">Pseudo Sponsor ID, Pseudo Person ID, Pseudo Beneficiary ID:  </w:t>
      </w:r>
      <w:r w:rsidR="00BC7389" w:rsidRPr="009C1EA2">
        <w:rPr>
          <w:rFonts w:ascii="Verdana" w:hAnsi="Verdana"/>
          <w:sz w:val="20"/>
        </w:rPr>
        <w:t>Encrypted</w:t>
      </w:r>
      <w:r w:rsidRPr="009C1EA2">
        <w:rPr>
          <w:rFonts w:ascii="Verdana" w:hAnsi="Verdana"/>
          <w:sz w:val="20"/>
        </w:rPr>
        <w:t xml:space="preserve"> Social Security Number</w:t>
      </w:r>
      <w:r w:rsidR="00BC7389" w:rsidRPr="009C1EA2">
        <w:rPr>
          <w:rFonts w:ascii="Verdana" w:hAnsi="Verdana"/>
          <w:sz w:val="20"/>
        </w:rPr>
        <w:t xml:space="preserve"> or EDIPN</w:t>
      </w:r>
      <w:r w:rsidRPr="009C1EA2">
        <w:rPr>
          <w:rFonts w:ascii="Verdana" w:hAnsi="Verdana"/>
          <w:sz w:val="20"/>
        </w:rPr>
        <w:t>, method is confidential to protect the privacy of patients.</w:t>
      </w:r>
    </w:p>
    <w:p w:rsidR="00121395" w:rsidRPr="009C1EA2" w:rsidRDefault="00121395" w:rsidP="00121395">
      <w:pPr>
        <w:numPr>
          <w:ilvl w:val="0"/>
          <w:numId w:val="2"/>
        </w:numPr>
        <w:tabs>
          <w:tab w:val="clear" w:pos="360"/>
          <w:tab w:val="num" w:pos="900"/>
        </w:tabs>
        <w:ind w:left="900"/>
        <w:jc w:val="both"/>
        <w:rPr>
          <w:rFonts w:ascii="Verdana" w:hAnsi="Verdana"/>
          <w:sz w:val="20"/>
        </w:rPr>
      </w:pPr>
      <w:r w:rsidRPr="009C1EA2">
        <w:rPr>
          <w:rFonts w:ascii="Verdana" w:hAnsi="Verdana"/>
          <w:sz w:val="20"/>
        </w:rPr>
        <w:t>MTF Market Area (and associated name), MTF Service Area ID and name, Catchment and PRISM Area IDs (and associated names, Service branches, and commands), Market Area ID, Beneficiary HSSC Region, Tricare Prime Remote (TPR) flag, and Prime Service Area based on specification for Market Area implementation.</w:t>
      </w:r>
    </w:p>
    <w:p w:rsidR="00121395" w:rsidRPr="009C1EA2" w:rsidRDefault="00121395" w:rsidP="00121395">
      <w:pPr>
        <w:numPr>
          <w:ilvl w:val="0"/>
          <w:numId w:val="2"/>
        </w:numPr>
        <w:tabs>
          <w:tab w:val="clear" w:pos="360"/>
          <w:tab w:val="num" w:pos="900"/>
        </w:tabs>
        <w:ind w:left="900"/>
        <w:jc w:val="both"/>
        <w:rPr>
          <w:rFonts w:ascii="Verdana" w:hAnsi="Verdana"/>
          <w:b/>
          <w:sz w:val="20"/>
        </w:rPr>
      </w:pPr>
      <w:r w:rsidRPr="009C1EA2">
        <w:rPr>
          <w:rFonts w:ascii="Verdana" w:hAnsi="Verdana"/>
          <w:sz w:val="20"/>
        </w:rPr>
        <w:lastRenderedPageBreak/>
        <w:t>PPS Notional Capitation Earnings, calculated by multiplying (PPS Capitation Rate/12) times the PPS Lives if ACV is not G, L, U and zero otherwise.</w:t>
      </w:r>
    </w:p>
    <w:p w:rsidR="00121395" w:rsidRPr="009C1EA2" w:rsidRDefault="00121395" w:rsidP="00121395">
      <w:pPr>
        <w:numPr>
          <w:ilvl w:val="0"/>
          <w:numId w:val="2"/>
        </w:numPr>
        <w:tabs>
          <w:tab w:val="clear" w:pos="360"/>
          <w:tab w:val="num" w:pos="900"/>
        </w:tabs>
        <w:ind w:left="900"/>
        <w:jc w:val="both"/>
        <w:rPr>
          <w:rFonts w:ascii="Verdana" w:hAnsi="Verdana"/>
          <w:sz w:val="20"/>
        </w:rPr>
      </w:pPr>
      <w:r w:rsidRPr="009C1EA2">
        <w:rPr>
          <w:rFonts w:ascii="Verdana" w:hAnsi="Verdana"/>
          <w:sz w:val="20"/>
        </w:rPr>
        <w:t>Sponsor Rank Group: see Level of Access specification for derivation rules.</w:t>
      </w:r>
    </w:p>
    <w:p w:rsidR="00121395" w:rsidRPr="009C1EA2" w:rsidRDefault="00121395" w:rsidP="00121395">
      <w:pPr>
        <w:numPr>
          <w:ilvl w:val="0"/>
          <w:numId w:val="2"/>
        </w:numPr>
        <w:tabs>
          <w:tab w:val="clear" w:pos="360"/>
          <w:tab w:val="num" w:pos="900"/>
        </w:tabs>
        <w:ind w:left="900"/>
        <w:jc w:val="both"/>
        <w:rPr>
          <w:rFonts w:ascii="Verdana" w:hAnsi="Verdana"/>
          <w:sz w:val="20"/>
        </w:rPr>
      </w:pPr>
      <w:r w:rsidRPr="009C1EA2">
        <w:rPr>
          <w:rFonts w:ascii="Verdana" w:hAnsi="Verdana"/>
          <w:sz w:val="20"/>
        </w:rPr>
        <w:t xml:space="preserve">Special Program Insured HCDP Code is made available to M2 users in the DEERS Person Detail table via joins to the respective Special Program Insured HCDP tables. The basis for the join is the DoD Electronic Data Interchange Person Identifier (DOD_EDI_PN_ID) and the first day of extract month between respective Special Program Insured begin and end dates. See the M2 Special Program HCDP Specification for </w:t>
      </w:r>
      <w:r w:rsidRPr="009C1EA2">
        <w:rPr>
          <w:rFonts w:ascii="Verdana" w:hAnsi="Verdana"/>
          <w:color w:val="000000"/>
          <w:sz w:val="20"/>
        </w:rPr>
        <w:t>more information.</w:t>
      </w:r>
    </w:p>
    <w:p w:rsidR="00121395" w:rsidRPr="009C1EA2" w:rsidRDefault="00121395" w:rsidP="00121395">
      <w:pPr>
        <w:pStyle w:val="Bullet"/>
        <w:tabs>
          <w:tab w:val="clear" w:pos="720"/>
          <w:tab w:val="num" w:pos="900"/>
        </w:tabs>
        <w:ind w:left="900" w:hanging="360"/>
        <w:rPr>
          <w:rFonts w:ascii="Verdana" w:hAnsi="Verdana"/>
          <w:sz w:val="20"/>
        </w:rPr>
      </w:pPr>
      <w:r w:rsidRPr="009C1EA2">
        <w:rPr>
          <w:rFonts w:ascii="Verdana" w:hAnsi="Verdana"/>
          <w:sz w:val="20"/>
        </w:rPr>
        <w:t xml:space="preserve">ACV Group is inferred from ACV: </w:t>
      </w:r>
    </w:p>
    <w:p w:rsidR="00121395" w:rsidRPr="009C1EA2" w:rsidRDefault="00121395" w:rsidP="00121395">
      <w:pPr>
        <w:pStyle w:val="Bullet"/>
        <w:numPr>
          <w:ilvl w:val="0"/>
          <w:numId w:val="11"/>
        </w:numPr>
        <w:tabs>
          <w:tab w:val="clear" w:pos="720"/>
          <w:tab w:val="num" w:pos="1260"/>
        </w:tabs>
        <w:ind w:left="1260"/>
        <w:rPr>
          <w:rFonts w:ascii="Verdana" w:hAnsi="Verdana"/>
          <w:sz w:val="20"/>
        </w:rPr>
      </w:pPr>
      <w:r w:rsidRPr="009C1EA2">
        <w:rPr>
          <w:rFonts w:ascii="Verdana" w:hAnsi="Verdana"/>
          <w:sz w:val="20"/>
        </w:rPr>
        <w:t>For FY03 and earlier:</w:t>
      </w:r>
    </w:p>
    <w:p w:rsidR="00121395" w:rsidRPr="009C1EA2" w:rsidRDefault="00121395" w:rsidP="00121395">
      <w:pPr>
        <w:numPr>
          <w:ilvl w:val="0"/>
          <w:numId w:val="15"/>
        </w:numPr>
        <w:tabs>
          <w:tab w:val="clear" w:pos="720"/>
          <w:tab w:val="num" w:pos="1620"/>
        </w:tabs>
        <w:ind w:left="1620"/>
        <w:rPr>
          <w:rFonts w:ascii="Verdana" w:hAnsi="Verdana"/>
          <w:sz w:val="20"/>
        </w:rPr>
      </w:pPr>
      <w:r w:rsidRPr="009C1EA2">
        <w:rPr>
          <w:rFonts w:ascii="Verdana" w:hAnsi="Verdana"/>
          <w:sz w:val="20"/>
        </w:rPr>
        <w:t>If ACV = A, D, or E then “Prime”</w:t>
      </w:r>
    </w:p>
    <w:p w:rsidR="00121395" w:rsidRPr="009C1EA2" w:rsidRDefault="00121395" w:rsidP="00121395">
      <w:pPr>
        <w:numPr>
          <w:ilvl w:val="0"/>
          <w:numId w:val="15"/>
        </w:numPr>
        <w:tabs>
          <w:tab w:val="clear" w:pos="720"/>
          <w:tab w:val="num" w:pos="1620"/>
        </w:tabs>
        <w:ind w:left="1620"/>
        <w:rPr>
          <w:rFonts w:ascii="Verdana" w:hAnsi="Verdana"/>
          <w:sz w:val="20"/>
        </w:rPr>
      </w:pPr>
      <w:r w:rsidRPr="009C1EA2">
        <w:rPr>
          <w:rFonts w:ascii="Verdana" w:hAnsi="Verdana"/>
          <w:sz w:val="20"/>
        </w:rPr>
        <w:t>Else if ACV = G or L then “Plus”</w:t>
      </w:r>
    </w:p>
    <w:p w:rsidR="00121395" w:rsidRPr="009C1EA2" w:rsidRDefault="00121395" w:rsidP="00121395">
      <w:pPr>
        <w:numPr>
          <w:ilvl w:val="0"/>
          <w:numId w:val="15"/>
        </w:numPr>
        <w:tabs>
          <w:tab w:val="clear" w:pos="720"/>
          <w:tab w:val="num" w:pos="1620"/>
        </w:tabs>
        <w:ind w:left="1620"/>
        <w:rPr>
          <w:rFonts w:ascii="Verdana" w:hAnsi="Verdana"/>
          <w:sz w:val="20"/>
        </w:rPr>
      </w:pPr>
      <w:r w:rsidRPr="009C1EA2">
        <w:rPr>
          <w:rFonts w:ascii="Verdana" w:hAnsi="Verdana"/>
          <w:sz w:val="20"/>
        </w:rPr>
        <w:t>Else if ACV = U then “Desig Prov”</w:t>
      </w:r>
    </w:p>
    <w:p w:rsidR="00121395" w:rsidRPr="009C1EA2" w:rsidRDefault="00121395" w:rsidP="00121395">
      <w:pPr>
        <w:numPr>
          <w:ilvl w:val="0"/>
          <w:numId w:val="15"/>
        </w:numPr>
        <w:tabs>
          <w:tab w:val="clear" w:pos="720"/>
          <w:tab w:val="num" w:pos="1620"/>
        </w:tabs>
        <w:ind w:left="1620"/>
        <w:rPr>
          <w:rFonts w:ascii="Verdana" w:hAnsi="Verdana"/>
          <w:sz w:val="20"/>
        </w:rPr>
      </w:pPr>
      <w:r w:rsidRPr="009C1EA2">
        <w:rPr>
          <w:rFonts w:ascii="Verdana" w:hAnsi="Verdana"/>
          <w:sz w:val="20"/>
        </w:rPr>
        <w:t>Else if ACV is any other value (including blanks)</w:t>
      </w:r>
    </w:p>
    <w:p w:rsidR="00121395" w:rsidRPr="009C1EA2" w:rsidRDefault="00121395" w:rsidP="00121395">
      <w:pPr>
        <w:numPr>
          <w:ilvl w:val="0"/>
          <w:numId w:val="15"/>
        </w:numPr>
        <w:tabs>
          <w:tab w:val="clear" w:pos="720"/>
          <w:tab w:val="num" w:pos="1620"/>
        </w:tabs>
        <w:ind w:left="1620"/>
        <w:rPr>
          <w:rFonts w:ascii="Verdana" w:hAnsi="Verdana"/>
          <w:sz w:val="20"/>
        </w:rPr>
      </w:pPr>
      <w:r w:rsidRPr="009C1EA2">
        <w:rPr>
          <w:rFonts w:ascii="Verdana" w:hAnsi="Verdana"/>
          <w:sz w:val="20"/>
        </w:rPr>
        <w:t>and Ben Cat Common = 4 then “Reliant”</w:t>
      </w:r>
    </w:p>
    <w:p w:rsidR="00121395" w:rsidRPr="009C1EA2" w:rsidRDefault="00121395" w:rsidP="00121395">
      <w:pPr>
        <w:numPr>
          <w:ilvl w:val="0"/>
          <w:numId w:val="15"/>
        </w:numPr>
        <w:tabs>
          <w:tab w:val="clear" w:pos="720"/>
          <w:tab w:val="num" w:pos="1620"/>
        </w:tabs>
        <w:ind w:left="1620"/>
        <w:rPr>
          <w:rFonts w:ascii="Verdana" w:hAnsi="Verdana"/>
          <w:sz w:val="20"/>
        </w:rPr>
      </w:pPr>
      <w:r w:rsidRPr="009C1EA2">
        <w:rPr>
          <w:rFonts w:ascii="Verdana" w:hAnsi="Verdana"/>
          <w:sz w:val="20"/>
        </w:rPr>
        <w:t>Else “Other”</w:t>
      </w:r>
    </w:p>
    <w:p w:rsidR="00121395" w:rsidRPr="009C1EA2" w:rsidRDefault="00121395" w:rsidP="00121395">
      <w:pPr>
        <w:ind w:left="360"/>
        <w:rPr>
          <w:rFonts w:ascii="Verdana" w:hAnsi="Verdana"/>
          <w:sz w:val="20"/>
        </w:rPr>
      </w:pPr>
    </w:p>
    <w:p w:rsidR="00121395" w:rsidRPr="009C1EA2" w:rsidRDefault="00121395" w:rsidP="00121395">
      <w:pPr>
        <w:pStyle w:val="Bullet"/>
        <w:numPr>
          <w:ilvl w:val="0"/>
          <w:numId w:val="11"/>
        </w:numPr>
        <w:tabs>
          <w:tab w:val="clear" w:pos="720"/>
          <w:tab w:val="num" w:pos="1260"/>
        </w:tabs>
        <w:ind w:left="1260"/>
        <w:rPr>
          <w:rFonts w:ascii="Verdana" w:hAnsi="Verdana"/>
          <w:sz w:val="20"/>
        </w:rPr>
      </w:pPr>
      <w:r w:rsidRPr="009C1EA2">
        <w:rPr>
          <w:rFonts w:ascii="Verdana" w:hAnsi="Verdana"/>
          <w:sz w:val="20"/>
        </w:rPr>
        <w:t>For FY04 and later:</w:t>
      </w:r>
    </w:p>
    <w:p w:rsidR="00121395" w:rsidRPr="009C1EA2" w:rsidRDefault="00121395" w:rsidP="00121395">
      <w:pPr>
        <w:numPr>
          <w:ilvl w:val="0"/>
          <w:numId w:val="2"/>
        </w:numPr>
        <w:tabs>
          <w:tab w:val="clear" w:pos="360"/>
          <w:tab w:val="num" w:pos="1620"/>
        </w:tabs>
        <w:ind w:left="1620"/>
        <w:rPr>
          <w:rFonts w:ascii="Verdana" w:hAnsi="Verdana"/>
          <w:sz w:val="20"/>
        </w:rPr>
      </w:pPr>
      <w:r w:rsidRPr="009C1EA2">
        <w:rPr>
          <w:rFonts w:ascii="Verdana" w:hAnsi="Verdana"/>
          <w:sz w:val="20"/>
        </w:rPr>
        <w:t>If ACV = A, E, H, or J then “Prime”</w:t>
      </w:r>
    </w:p>
    <w:p w:rsidR="00121395" w:rsidRPr="009C1EA2" w:rsidRDefault="00121395" w:rsidP="00121395">
      <w:pPr>
        <w:numPr>
          <w:ilvl w:val="0"/>
          <w:numId w:val="2"/>
        </w:numPr>
        <w:tabs>
          <w:tab w:val="clear" w:pos="360"/>
          <w:tab w:val="num" w:pos="1620"/>
        </w:tabs>
        <w:ind w:left="1620"/>
        <w:rPr>
          <w:rFonts w:ascii="Verdana" w:hAnsi="Verdana"/>
          <w:sz w:val="20"/>
        </w:rPr>
      </w:pPr>
      <w:r w:rsidRPr="009C1EA2">
        <w:rPr>
          <w:rFonts w:ascii="Verdana" w:hAnsi="Verdana"/>
          <w:sz w:val="20"/>
        </w:rPr>
        <w:t>Else if ACV = B or F then “Overseas Remote”</w:t>
      </w:r>
    </w:p>
    <w:p w:rsidR="00121395" w:rsidRPr="009C1EA2" w:rsidRDefault="00121395" w:rsidP="00121395">
      <w:pPr>
        <w:numPr>
          <w:ilvl w:val="0"/>
          <w:numId w:val="2"/>
        </w:numPr>
        <w:tabs>
          <w:tab w:val="clear" w:pos="360"/>
          <w:tab w:val="num" w:pos="1620"/>
        </w:tabs>
        <w:ind w:left="1620"/>
        <w:rPr>
          <w:rFonts w:ascii="Verdana" w:hAnsi="Verdana"/>
          <w:sz w:val="20"/>
        </w:rPr>
      </w:pPr>
      <w:r w:rsidRPr="009C1EA2">
        <w:rPr>
          <w:rFonts w:ascii="Verdana" w:hAnsi="Verdana"/>
          <w:sz w:val="20"/>
        </w:rPr>
        <w:t>Else if ACV = G or L then “Plus”</w:t>
      </w:r>
    </w:p>
    <w:p w:rsidR="00121395" w:rsidRDefault="00121395" w:rsidP="00121395">
      <w:pPr>
        <w:numPr>
          <w:ilvl w:val="0"/>
          <w:numId w:val="2"/>
        </w:numPr>
        <w:tabs>
          <w:tab w:val="clear" w:pos="360"/>
          <w:tab w:val="num" w:pos="1620"/>
        </w:tabs>
        <w:ind w:left="1620"/>
        <w:rPr>
          <w:rFonts w:ascii="Verdana" w:hAnsi="Verdana"/>
          <w:sz w:val="20"/>
        </w:rPr>
      </w:pPr>
      <w:r w:rsidRPr="009C1EA2">
        <w:rPr>
          <w:rFonts w:ascii="Verdana" w:hAnsi="Verdana"/>
          <w:sz w:val="20"/>
        </w:rPr>
        <w:t>Else if ACV = U then “Desig Prov”</w:t>
      </w:r>
    </w:p>
    <w:p w:rsidR="001529FA" w:rsidRPr="00B8136D" w:rsidRDefault="001529FA" w:rsidP="00121395">
      <w:pPr>
        <w:numPr>
          <w:ilvl w:val="0"/>
          <w:numId w:val="2"/>
        </w:numPr>
        <w:tabs>
          <w:tab w:val="clear" w:pos="360"/>
          <w:tab w:val="num" w:pos="1620"/>
        </w:tabs>
        <w:ind w:left="1620"/>
        <w:rPr>
          <w:rFonts w:ascii="Verdana" w:hAnsi="Verdana"/>
          <w:sz w:val="20"/>
        </w:rPr>
      </w:pPr>
      <w:r w:rsidRPr="00B8136D">
        <w:rPr>
          <w:rFonts w:ascii="Verdana" w:hAnsi="Verdana"/>
          <w:sz w:val="20"/>
        </w:rPr>
        <w:t>Else if ACV = R or V then”Other”</w:t>
      </w:r>
    </w:p>
    <w:p w:rsidR="00121395" w:rsidRPr="009C1EA2" w:rsidRDefault="00121395" w:rsidP="00121395">
      <w:pPr>
        <w:numPr>
          <w:ilvl w:val="0"/>
          <w:numId w:val="2"/>
        </w:numPr>
        <w:tabs>
          <w:tab w:val="clear" w:pos="360"/>
          <w:tab w:val="num" w:pos="1620"/>
        </w:tabs>
        <w:ind w:left="1620"/>
        <w:rPr>
          <w:rFonts w:ascii="Verdana" w:hAnsi="Verdana"/>
          <w:sz w:val="20"/>
        </w:rPr>
      </w:pPr>
      <w:r w:rsidRPr="009C1EA2">
        <w:rPr>
          <w:rFonts w:ascii="Verdana" w:hAnsi="Verdana"/>
          <w:sz w:val="20"/>
        </w:rPr>
        <w:t>Else if ACV = M or Q then “Reliant”</w:t>
      </w:r>
    </w:p>
    <w:p w:rsidR="00121395" w:rsidRPr="009C1EA2" w:rsidRDefault="00121395" w:rsidP="00121395">
      <w:pPr>
        <w:numPr>
          <w:ilvl w:val="0"/>
          <w:numId w:val="2"/>
        </w:numPr>
        <w:tabs>
          <w:tab w:val="clear" w:pos="360"/>
          <w:tab w:val="num" w:pos="1620"/>
        </w:tabs>
        <w:ind w:left="1620"/>
        <w:rPr>
          <w:rFonts w:ascii="Verdana" w:hAnsi="Verdana"/>
          <w:sz w:val="20"/>
        </w:rPr>
      </w:pPr>
      <w:r w:rsidRPr="009C1EA2">
        <w:rPr>
          <w:rFonts w:ascii="Verdana" w:hAnsi="Verdana"/>
          <w:sz w:val="20"/>
        </w:rPr>
        <w:t>Else if ACV is any other value (including blanks)</w:t>
      </w:r>
    </w:p>
    <w:p w:rsidR="00121395" w:rsidRPr="009C1EA2" w:rsidRDefault="00121395" w:rsidP="00121395">
      <w:pPr>
        <w:numPr>
          <w:ilvl w:val="0"/>
          <w:numId w:val="2"/>
        </w:numPr>
        <w:tabs>
          <w:tab w:val="clear" w:pos="360"/>
          <w:tab w:val="num" w:pos="1620"/>
        </w:tabs>
        <w:ind w:left="1620"/>
        <w:rPr>
          <w:rFonts w:ascii="Verdana" w:hAnsi="Verdana"/>
          <w:sz w:val="20"/>
        </w:rPr>
      </w:pPr>
      <w:r w:rsidRPr="009C1EA2">
        <w:rPr>
          <w:rFonts w:ascii="Verdana" w:hAnsi="Verdana"/>
          <w:sz w:val="20"/>
        </w:rPr>
        <w:t>and Ben Cat Common = 4 then “Reliant”</w:t>
      </w:r>
    </w:p>
    <w:p w:rsidR="00121395" w:rsidRPr="009C1EA2" w:rsidRDefault="00121395" w:rsidP="00121395">
      <w:pPr>
        <w:numPr>
          <w:ilvl w:val="0"/>
          <w:numId w:val="2"/>
        </w:numPr>
        <w:tabs>
          <w:tab w:val="clear" w:pos="360"/>
          <w:tab w:val="num" w:pos="1620"/>
        </w:tabs>
        <w:ind w:left="1620"/>
        <w:rPr>
          <w:rFonts w:ascii="Verdana" w:hAnsi="Verdana"/>
          <w:sz w:val="20"/>
        </w:rPr>
      </w:pPr>
      <w:r w:rsidRPr="009C1EA2">
        <w:rPr>
          <w:rFonts w:ascii="Verdana" w:hAnsi="Verdana"/>
          <w:sz w:val="20"/>
        </w:rPr>
        <w:t>Else “Other”</w:t>
      </w:r>
    </w:p>
    <w:p w:rsidR="00121395" w:rsidRPr="009C1EA2" w:rsidRDefault="00121395" w:rsidP="00121395">
      <w:pPr>
        <w:pStyle w:val="Bullet"/>
        <w:tabs>
          <w:tab w:val="clear" w:pos="720"/>
          <w:tab w:val="num" w:pos="900"/>
        </w:tabs>
        <w:ind w:left="900" w:hanging="360"/>
        <w:jc w:val="both"/>
        <w:rPr>
          <w:rFonts w:ascii="Verdana" w:hAnsi="Verdana"/>
          <w:sz w:val="20"/>
        </w:rPr>
      </w:pPr>
      <w:r w:rsidRPr="009C1EA2">
        <w:rPr>
          <w:rFonts w:ascii="Verdana" w:hAnsi="Verdana"/>
          <w:sz w:val="20"/>
        </w:rPr>
        <w:t>Case Management Acuity Level, Case Manager ID 1, Case Manager ID 2, Case Manager ID 3, Case Management DMIS ID, based on the M2 Case Management Table Specification.</w:t>
      </w:r>
    </w:p>
    <w:p w:rsidR="00121395" w:rsidRPr="009C1EA2" w:rsidRDefault="0044181D" w:rsidP="00121395">
      <w:pPr>
        <w:pStyle w:val="Bullet"/>
        <w:tabs>
          <w:tab w:val="clear" w:pos="720"/>
          <w:tab w:val="num" w:pos="900"/>
        </w:tabs>
        <w:ind w:left="900" w:hanging="360"/>
        <w:jc w:val="both"/>
        <w:rPr>
          <w:rFonts w:ascii="Verdana" w:hAnsi="Verdana"/>
          <w:sz w:val="20"/>
        </w:rPr>
      </w:pPr>
      <w:r w:rsidRPr="009C1EA2">
        <w:rPr>
          <w:rFonts w:ascii="Verdana" w:hAnsi="Verdana"/>
          <w:sz w:val="20"/>
        </w:rPr>
        <w:t>OCO</w:t>
      </w:r>
      <w:r w:rsidR="00121395" w:rsidRPr="009C1EA2">
        <w:rPr>
          <w:rFonts w:ascii="Verdana" w:hAnsi="Verdana"/>
          <w:sz w:val="20"/>
        </w:rPr>
        <w:t xml:space="preserve"> Deployed Flag, Ever Deployed Flag (</w:t>
      </w:r>
      <w:r w:rsidRPr="009C1EA2">
        <w:rPr>
          <w:rFonts w:ascii="Verdana" w:hAnsi="Verdana"/>
          <w:sz w:val="20"/>
        </w:rPr>
        <w:t>OCO</w:t>
      </w:r>
      <w:r w:rsidR="00121395" w:rsidRPr="009C1EA2">
        <w:rPr>
          <w:rFonts w:ascii="Verdana" w:hAnsi="Verdana"/>
          <w:sz w:val="20"/>
        </w:rPr>
        <w:t xml:space="preserve">), Days Since Most Recent </w:t>
      </w:r>
      <w:r w:rsidRPr="009C1EA2">
        <w:rPr>
          <w:rFonts w:ascii="Verdana" w:hAnsi="Verdana"/>
          <w:sz w:val="20"/>
        </w:rPr>
        <w:t>OCO</w:t>
      </w:r>
      <w:r w:rsidR="00121395" w:rsidRPr="009C1EA2">
        <w:rPr>
          <w:rFonts w:ascii="Verdana" w:hAnsi="Verdana"/>
          <w:sz w:val="20"/>
        </w:rPr>
        <w:t xml:space="preserve"> Deployment, Days Since Return from </w:t>
      </w:r>
      <w:r w:rsidRPr="009C1EA2">
        <w:rPr>
          <w:rFonts w:ascii="Verdana" w:hAnsi="Verdana"/>
          <w:sz w:val="20"/>
        </w:rPr>
        <w:t>OCO</w:t>
      </w:r>
      <w:r w:rsidR="00121395" w:rsidRPr="009C1EA2">
        <w:rPr>
          <w:rFonts w:ascii="Verdana" w:hAnsi="Verdana"/>
          <w:sz w:val="20"/>
        </w:rPr>
        <w:t xml:space="preserve"> Depl and Cumulative </w:t>
      </w:r>
      <w:r w:rsidRPr="009C1EA2">
        <w:rPr>
          <w:rFonts w:ascii="Verdana" w:hAnsi="Verdana"/>
          <w:sz w:val="20"/>
        </w:rPr>
        <w:t>OCO</w:t>
      </w:r>
      <w:r w:rsidR="00121395" w:rsidRPr="009C1EA2">
        <w:rPr>
          <w:rFonts w:ascii="Verdana" w:hAnsi="Verdana"/>
          <w:sz w:val="20"/>
        </w:rPr>
        <w:t xml:space="preserve"> Deployed Days, based on the M2 Contingency Tracking System Specification.</w:t>
      </w:r>
    </w:p>
    <w:p w:rsidR="00121395" w:rsidRPr="009C1EA2" w:rsidRDefault="00121395" w:rsidP="00121395">
      <w:pPr>
        <w:pStyle w:val="Bullet"/>
        <w:tabs>
          <w:tab w:val="clear" w:pos="720"/>
          <w:tab w:val="num" w:pos="900"/>
        </w:tabs>
        <w:ind w:left="900" w:hanging="360"/>
        <w:jc w:val="both"/>
        <w:rPr>
          <w:rFonts w:ascii="Verdana" w:hAnsi="Verdana"/>
          <w:sz w:val="20"/>
        </w:rPr>
      </w:pPr>
      <w:r w:rsidRPr="009C1EA2">
        <w:rPr>
          <w:rFonts w:ascii="Verdana" w:hAnsi="Verdana"/>
          <w:sz w:val="20"/>
        </w:rPr>
        <w:t xml:space="preserve">Injured, </w:t>
      </w:r>
      <w:smartTag w:uri="urn:schemas-microsoft-com:office:smarttags" w:element="State">
        <w:r w:rsidRPr="009C1EA2">
          <w:rPr>
            <w:rFonts w:ascii="Verdana" w:hAnsi="Verdana"/>
            <w:sz w:val="20"/>
          </w:rPr>
          <w:t>Ill</w:t>
        </w:r>
      </w:smartTag>
      <w:r w:rsidRPr="009C1EA2">
        <w:rPr>
          <w:rFonts w:ascii="Verdana" w:hAnsi="Verdana"/>
          <w:sz w:val="20"/>
        </w:rPr>
        <w:t xml:space="preserve"> and Wounded Warrior Flag, based on the M2 Injured, </w:t>
      </w:r>
      <w:smartTag w:uri="urn:schemas-microsoft-com:office:smarttags" w:element="place">
        <w:smartTag w:uri="urn:schemas-microsoft-com:office:smarttags" w:element="State">
          <w:r w:rsidRPr="009C1EA2">
            <w:rPr>
              <w:rFonts w:ascii="Verdana" w:hAnsi="Verdana"/>
              <w:sz w:val="20"/>
            </w:rPr>
            <w:t>Ill</w:t>
          </w:r>
        </w:smartTag>
      </w:smartTag>
      <w:r w:rsidRPr="009C1EA2">
        <w:rPr>
          <w:rFonts w:ascii="Verdana" w:hAnsi="Verdana"/>
          <w:sz w:val="20"/>
        </w:rPr>
        <w:t xml:space="preserve"> and Wounded</w:t>
      </w:r>
    </w:p>
    <w:p w:rsidR="00121395" w:rsidRPr="009C1EA2" w:rsidRDefault="00121395" w:rsidP="00121395">
      <w:pPr>
        <w:jc w:val="both"/>
        <w:rPr>
          <w:rFonts w:ascii="Verdana" w:hAnsi="Verdana"/>
          <w:sz w:val="20"/>
        </w:rPr>
      </w:pPr>
    </w:p>
    <w:p w:rsidR="00121395" w:rsidRPr="009C1EA2" w:rsidRDefault="00121395" w:rsidP="004F63CF">
      <w:pPr>
        <w:numPr>
          <w:ilvl w:val="0"/>
          <w:numId w:val="10"/>
        </w:numPr>
        <w:tabs>
          <w:tab w:val="clear" w:pos="1260"/>
          <w:tab w:val="num" w:pos="540"/>
        </w:tabs>
        <w:ind w:left="540" w:hanging="540"/>
        <w:jc w:val="both"/>
        <w:rPr>
          <w:rFonts w:ascii="Verdana" w:hAnsi="Verdana"/>
          <w:sz w:val="20"/>
        </w:rPr>
      </w:pPr>
      <w:r w:rsidRPr="009C1EA2">
        <w:rPr>
          <w:rFonts w:ascii="Verdana" w:hAnsi="Verdana"/>
          <w:sz w:val="20"/>
        </w:rPr>
        <w:t>File Formats and Layout: Table 1 displays the contents and layout of the TRD feed to the M2.</w:t>
      </w:r>
    </w:p>
    <w:p w:rsidR="00FD05F5" w:rsidRPr="009C1EA2" w:rsidRDefault="00FD05F5">
      <w:pPr>
        <w:rPr>
          <w:rFonts w:ascii="Verdana" w:hAnsi="Verdana"/>
          <w:sz w:val="20"/>
          <w:u w:val="single"/>
        </w:rPr>
      </w:pPr>
    </w:p>
    <w:p w:rsidR="00FD05F5" w:rsidRPr="009C1EA2" w:rsidRDefault="00FD05F5">
      <w:pPr>
        <w:pStyle w:val="Heading6"/>
        <w:tabs>
          <w:tab w:val="left" w:pos="8640"/>
        </w:tabs>
        <w:ind w:left="-810" w:right="-270"/>
        <w:rPr>
          <w:rFonts w:ascii="Verdana" w:hAnsi="Verdana"/>
        </w:rPr>
      </w:pPr>
      <w:r w:rsidRPr="009C1EA2">
        <w:rPr>
          <w:rFonts w:ascii="Verdana" w:hAnsi="Verdana"/>
        </w:rPr>
        <w:t xml:space="preserve">Table 1: File Layout and Transformation Rules </w:t>
      </w:r>
      <w:r w:rsidR="00121395" w:rsidRPr="009C1EA2">
        <w:rPr>
          <w:rFonts w:ascii="Verdana" w:hAnsi="Verdana"/>
        </w:rPr>
        <w:t xml:space="preserve">for the M2 </w:t>
      </w:r>
      <w:r w:rsidRPr="009C1EA2">
        <w:rPr>
          <w:rFonts w:ascii="Verdana" w:hAnsi="Verdana"/>
        </w:rPr>
        <w:t>TRD Feed</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592"/>
        <w:gridCol w:w="18"/>
        <w:gridCol w:w="1512"/>
        <w:gridCol w:w="18"/>
        <w:gridCol w:w="2187"/>
        <w:gridCol w:w="18"/>
        <w:gridCol w:w="2862"/>
        <w:gridCol w:w="18"/>
      </w:tblGrid>
      <w:tr w:rsidR="00FD05F5" w:rsidRPr="009C1EA2" w:rsidTr="00BC7389">
        <w:trPr>
          <w:gridBefore w:val="1"/>
          <w:wBefore w:w="18" w:type="dxa"/>
          <w:cantSplit/>
          <w:trHeight w:val="908"/>
          <w:tblHeader/>
          <w:jc w:val="center"/>
        </w:trPr>
        <w:tc>
          <w:tcPr>
            <w:tcW w:w="26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05F5" w:rsidRPr="009C1EA2" w:rsidRDefault="00FD05F5">
            <w:pPr>
              <w:pStyle w:val="Heading1"/>
              <w:keepNext w:val="0"/>
              <w:keepLines/>
              <w:widowControl w:val="0"/>
              <w:rPr>
                <w:rFonts w:ascii="Verdana" w:hAnsi="Verdana"/>
                <w:sz w:val="18"/>
                <w:szCs w:val="18"/>
              </w:rPr>
            </w:pPr>
            <w:r w:rsidRPr="009C1EA2">
              <w:rPr>
                <w:rFonts w:ascii="Verdana" w:hAnsi="Verdana"/>
                <w:sz w:val="18"/>
                <w:szCs w:val="18"/>
              </w:rPr>
              <w:t>M2 Element Name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05F5" w:rsidRPr="009C1EA2" w:rsidRDefault="00FD05F5">
            <w:pPr>
              <w:pStyle w:val="Heading1"/>
              <w:keepNext w:val="0"/>
              <w:keepLines/>
              <w:widowControl w:val="0"/>
              <w:rPr>
                <w:rFonts w:ascii="Verdana" w:hAnsi="Verdana"/>
                <w:sz w:val="18"/>
                <w:szCs w:val="18"/>
              </w:rPr>
            </w:pPr>
            <w:r w:rsidRPr="009C1EA2">
              <w:rPr>
                <w:rFonts w:ascii="Verdana" w:hAnsi="Verdana"/>
                <w:sz w:val="18"/>
                <w:szCs w:val="18"/>
              </w:rPr>
              <w:t>Type</w:t>
            </w:r>
          </w:p>
        </w:tc>
        <w:tc>
          <w:tcPr>
            <w:tcW w:w="22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05F5" w:rsidRPr="009C1EA2" w:rsidRDefault="00FD05F5">
            <w:pPr>
              <w:keepLines/>
              <w:widowControl w:val="0"/>
              <w:rPr>
                <w:rFonts w:ascii="Verdana" w:hAnsi="Verdana"/>
                <w:b/>
                <w:sz w:val="18"/>
                <w:szCs w:val="18"/>
              </w:rPr>
            </w:pPr>
            <w:r w:rsidRPr="009C1EA2">
              <w:rPr>
                <w:rFonts w:ascii="Verdana" w:hAnsi="Verdana"/>
                <w:b/>
                <w:sz w:val="18"/>
                <w:szCs w:val="18"/>
              </w:rPr>
              <w:t>Source Element Name(s)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D05F5" w:rsidRPr="009C1EA2" w:rsidRDefault="00FD05F5">
            <w:pPr>
              <w:pStyle w:val="Heading1"/>
              <w:keepNext w:val="0"/>
              <w:keepLines/>
              <w:widowControl w:val="0"/>
              <w:rPr>
                <w:rFonts w:ascii="Verdana" w:hAnsi="Verdana"/>
                <w:sz w:val="18"/>
                <w:szCs w:val="18"/>
              </w:rPr>
            </w:pPr>
            <w:r w:rsidRPr="009C1EA2">
              <w:rPr>
                <w:rFonts w:ascii="Verdana" w:hAnsi="Verdana"/>
                <w:sz w:val="18"/>
                <w:szCs w:val="18"/>
              </w:rPr>
              <w:t>Transformation Rules</w:t>
            </w:r>
          </w:p>
        </w:tc>
      </w:tr>
      <w:tr w:rsidR="00FD05F5" w:rsidRPr="009C1EA2" w:rsidTr="00BC7389">
        <w:trPr>
          <w:gridBefore w:val="1"/>
          <w:wBefore w:w="18" w:type="dxa"/>
          <w:jc w:val="center"/>
        </w:trPr>
        <w:tc>
          <w:tcPr>
            <w:tcW w:w="2610" w:type="dxa"/>
            <w:gridSpan w:val="2"/>
            <w:tcBorders>
              <w:top w:val="single" w:sz="4" w:space="0" w:color="auto"/>
            </w:tcBorders>
            <w:vAlign w:val="center"/>
          </w:tcPr>
          <w:p w:rsidR="00FD05F5" w:rsidRPr="009C1EA2" w:rsidRDefault="00FD05F5">
            <w:pPr>
              <w:rPr>
                <w:rFonts w:ascii="Verdana" w:hAnsi="Verdana"/>
                <w:sz w:val="18"/>
                <w:szCs w:val="18"/>
              </w:rPr>
            </w:pPr>
            <w:r w:rsidRPr="009C1EA2">
              <w:rPr>
                <w:rFonts w:ascii="Verdana" w:hAnsi="Verdana"/>
                <w:sz w:val="18"/>
                <w:szCs w:val="18"/>
              </w:rPr>
              <w:t>Beneficiary Name</w:t>
            </w:r>
          </w:p>
        </w:tc>
        <w:tc>
          <w:tcPr>
            <w:tcW w:w="1530" w:type="dxa"/>
            <w:gridSpan w:val="2"/>
            <w:tcBorders>
              <w:top w:val="single" w:sz="4" w:space="0" w:color="auto"/>
            </w:tcBorders>
            <w:vAlign w:val="center"/>
          </w:tcPr>
          <w:p w:rsidR="00FD05F5" w:rsidRPr="009C1EA2" w:rsidRDefault="00FD05F5">
            <w:pPr>
              <w:rPr>
                <w:rFonts w:ascii="Verdana" w:hAnsi="Verdana"/>
                <w:sz w:val="18"/>
                <w:szCs w:val="18"/>
              </w:rPr>
            </w:pPr>
            <w:r w:rsidRPr="009C1EA2">
              <w:rPr>
                <w:rFonts w:ascii="Verdana" w:hAnsi="Verdana"/>
                <w:sz w:val="18"/>
                <w:szCs w:val="18"/>
              </w:rPr>
              <w:t>Char(29)</w:t>
            </w:r>
          </w:p>
        </w:tc>
        <w:tc>
          <w:tcPr>
            <w:tcW w:w="2205" w:type="dxa"/>
            <w:gridSpan w:val="2"/>
            <w:tcBorders>
              <w:top w:val="single" w:sz="4" w:space="0" w:color="auto"/>
            </w:tcBorders>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NAME</w:t>
            </w:r>
          </w:p>
        </w:tc>
        <w:tc>
          <w:tcPr>
            <w:tcW w:w="2880" w:type="dxa"/>
            <w:gridSpan w:val="2"/>
            <w:tcBorders>
              <w:top w:val="single" w:sz="4" w:space="0" w:color="auto"/>
            </w:tcBorders>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 xml:space="preserve">No transformation.  </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Sponsor ID</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(9)</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SPONSSN</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r w:rsidR="00BC7389" w:rsidRPr="009C1EA2">
              <w:rPr>
                <w:rFonts w:ascii="Verdana" w:hAnsi="Verdana"/>
                <w:sz w:val="18"/>
                <w:szCs w:val="18"/>
              </w:rPr>
              <w:t>.</w:t>
            </w:r>
          </w:p>
          <w:p w:rsidR="00BC7389" w:rsidRPr="009C1EA2" w:rsidRDefault="00BC7389">
            <w:pPr>
              <w:keepLines/>
              <w:widowControl w:val="0"/>
              <w:rPr>
                <w:rFonts w:ascii="Verdana" w:hAnsi="Verdana"/>
                <w:sz w:val="18"/>
                <w:szCs w:val="18"/>
              </w:rPr>
            </w:pPr>
            <w:r w:rsidRPr="009C1EA2">
              <w:rPr>
                <w:rFonts w:ascii="Verdana" w:hAnsi="Verdana"/>
                <w:sz w:val="18"/>
                <w:szCs w:val="18"/>
              </w:rPr>
              <w:t>Visible only in the restricted universe.</w:t>
            </w:r>
          </w:p>
        </w:tc>
      </w:tr>
      <w:tr w:rsidR="00FD05F5" w:rsidRPr="009C1EA2" w:rsidTr="00121395">
        <w:trPr>
          <w:gridBefore w:val="1"/>
          <w:wBefore w:w="18" w:type="dxa"/>
          <w:trHeight w:val="332"/>
          <w:jc w:val="center"/>
        </w:trPr>
        <w:tc>
          <w:tcPr>
            <w:tcW w:w="2610" w:type="dxa"/>
            <w:gridSpan w:val="2"/>
            <w:vAlign w:val="center"/>
          </w:tcPr>
          <w:p w:rsidR="00FD05F5" w:rsidRPr="00B8136D" w:rsidRDefault="00C25B06">
            <w:pPr>
              <w:rPr>
                <w:rFonts w:ascii="Verdana" w:hAnsi="Verdana"/>
                <w:sz w:val="18"/>
                <w:szCs w:val="18"/>
              </w:rPr>
            </w:pPr>
            <w:r w:rsidRPr="00B8136D">
              <w:rPr>
                <w:rFonts w:ascii="Verdana" w:hAnsi="Verdana"/>
                <w:sz w:val="18"/>
                <w:szCs w:val="18"/>
              </w:rPr>
              <w:t>High Cost User Flag</w:t>
            </w:r>
            <w:r w:rsidRPr="00B8136D">
              <w:rPr>
                <w:rFonts w:ascii="Verdana" w:hAnsi="Verdana"/>
                <w:sz w:val="18"/>
                <w:szCs w:val="18"/>
                <w:vertAlign w:val="superscript"/>
              </w:rPr>
              <w:t>2</w:t>
            </w:r>
          </w:p>
        </w:tc>
        <w:tc>
          <w:tcPr>
            <w:tcW w:w="1530" w:type="dxa"/>
            <w:gridSpan w:val="2"/>
            <w:vAlign w:val="center"/>
          </w:tcPr>
          <w:p w:rsidR="00FD05F5" w:rsidRPr="00B8136D" w:rsidRDefault="00FD05F5">
            <w:pPr>
              <w:rPr>
                <w:rFonts w:ascii="Verdana" w:hAnsi="Verdana"/>
                <w:sz w:val="18"/>
                <w:szCs w:val="18"/>
              </w:rPr>
            </w:pPr>
            <w:r w:rsidRPr="00B8136D">
              <w:rPr>
                <w:rFonts w:ascii="Verdana" w:hAnsi="Verdana"/>
                <w:sz w:val="18"/>
                <w:szCs w:val="18"/>
              </w:rPr>
              <w:t>Char(2)</w:t>
            </w:r>
          </w:p>
        </w:tc>
        <w:tc>
          <w:tcPr>
            <w:tcW w:w="2205" w:type="dxa"/>
            <w:gridSpan w:val="2"/>
            <w:vAlign w:val="center"/>
          </w:tcPr>
          <w:p w:rsidR="00FD05F5" w:rsidRPr="00B8136D" w:rsidRDefault="0032055F" w:rsidP="0032055F">
            <w:pPr>
              <w:keepLines/>
              <w:widowControl w:val="0"/>
              <w:rPr>
                <w:rFonts w:ascii="Verdana" w:hAnsi="Verdana"/>
                <w:sz w:val="18"/>
                <w:szCs w:val="18"/>
              </w:rPr>
            </w:pPr>
            <w:r w:rsidRPr="00B8136D">
              <w:rPr>
                <w:rFonts w:ascii="Verdana" w:hAnsi="Verdana"/>
                <w:sz w:val="18"/>
                <w:szCs w:val="18"/>
              </w:rPr>
              <w:t>D_HIG_COST_USER</w:t>
            </w:r>
          </w:p>
        </w:tc>
        <w:tc>
          <w:tcPr>
            <w:tcW w:w="2880" w:type="dxa"/>
            <w:gridSpan w:val="2"/>
            <w:vAlign w:val="center"/>
          </w:tcPr>
          <w:p w:rsidR="00FD05F5" w:rsidRPr="009C1EA2" w:rsidRDefault="00FD05F5">
            <w:pPr>
              <w:keepLines/>
              <w:widowControl w:val="0"/>
              <w:rPr>
                <w:rFonts w:ascii="Verdana" w:hAnsi="Verdana"/>
                <w:sz w:val="18"/>
                <w:szCs w:val="18"/>
              </w:rPr>
            </w:pPr>
            <w:r w:rsidRPr="00B8136D">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Date of Birth</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Date</w:t>
            </w:r>
          </w:p>
        </w:tc>
        <w:tc>
          <w:tcPr>
            <w:tcW w:w="2205" w:type="dxa"/>
            <w:gridSpan w:val="2"/>
            <w:vAlign w:val="center"/>
          </w:tcPr>
          <w:p w:rsidR="00FD05F5" w:rsidRPr="009C1EA2" w:rsidRDefault="00FD05F5">
            <w:pPr>
              <w:pStyle w:val="Footer"/>
              <w:keepLines/>
              <w:widowControl w:val="0"/>
              <w:tabs>
                <w:tab w:val="clear" w:pos="4320"/>
                <w:tab w:val="clear" w:pos="8640"/>
              </w:tabs>
              <w:rPr>
                <w:rFonts w:ascii="Verdana" w:hAnsi="Verdana"/>
                <w:sz w:val="18"/>
                <w:szCs w:val="18"/>
              </w:rPr>
            </w:pPr>
            <w:r w:rsidRPr="009C1EA2">
              <w:rPr>
                <w:rFonts w:ascii="Verdana" w:hAnsi="Verdana"/>
                <w:sz w:val="18"/>
                <w:szCs w:val="18"/>
              </w:rPr>
              <w:t>DOB</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lastRenderedPageBreak/>
              <w:t>ACV Begin Date</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Date</w:t>
            </w:r>
          </w:p>
        </w:tc>
        <w:tc>
          <w:tcPr>
            <w:tcW w:w="2205" w:type="dxa"/>
            <w:gridSpan w:val="2"/>
            <w:vAlign w:val="center"/>
          </w:tcPr>
          <w:p w:rsidR="00FD05F5" w:rsidRPr="009C1EA2" w:rsidRDefault="00FD05F5">
            <w:pPr>
              <w:pStyle w:val="FootnoteText"/>
              <w:keepLines/>
              <w:widowControl w:val="0"/>
              <w:rPr>
                <w:rFonts w:ascii="Verdana" w:hAnsi="Verdana"/>
                <w:sz w:val="18"/>
                <w:szCs w:val="18"/>
              </w:rPr>
            </w:pPr>
            <w:r w:rsidRPr="009C1EA2">
              <w:rPr>
                <w:rFonts w:ascii="Verdana" w:hAnsi="Verdana"/>
                <w:sz w:val="18"/>
                <w:szCs w:val="18"/>
              </w:rPr>
              <w:t>ACVBEG</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 in M2.  In creating M2 feed, if  (</w:t>
            </w:r>
            <w:r w:rsidR="00EC78C1" w:rsidRPr="009C1EA2">
              <w:rPr>
                <w:rFonts w:ascii="Verdana" w:hAnsi="Verdana"/>
                <w:sz w:val="18"/>
                <w:szCs w:val="18"/>
              </w:rPr>
              <w:t xml:space="preserve">ACVBEG </w:t>
            </w:r>
            <w:r w:rsidRPr="009C1EA2">
              <w:rPr>
                <w:rFonts w:ascii="Verdana" w:hAnsi="Verdana"/>
                <w:sz w:val="18"/>
                <w:szCs w:val="18"/>
              </w:rPr>
              <w:t xml:space="preserve">valid and </w:t>
            </w:r>
            <w:r w:rsidR="00EC78C1" w:rsidRPr="009C1EA2">
              <w:rPr>
                <w:rFonts w:ascii="Verdana" w:hAnsi="Verdana"/>
                <w:sz w:val="18"/>
                <w:szCs w:val="18"/>
              </w:rPr>
              <w:t xml:space="preserve"> </w:t>
            </w:r>
            <w:r w:rsidRPr="009C1EA2">
              <w:rPr>
                <w:rFonts w:ascii="Verdana" w:hAnsi="Verdana"/>
                <w:sz w:val="18"/>
                <w:szCs w:val="18"/>
              </w:rPr>
              <w:t>&lt;= extract date) and (</w:t>
            </w:r>
            <w:r w:rsidR="00EC78C1" w:rsidRPr="009C1EA2">
              <w:rPr>
                <w:rFonts w:ascii="Verdana" w:hAnsi="Verdana"/>
                <w:sz w:val="18"/>
                <w:szCs w:val="18"/>
              </w:rPr>
              <w:t>ACVEND</w:t>
            </w:r>
            <w:r w:rsidRPr="009C1EA2">
              <w:rPr>
                <w:rFonts w:ascii="Verdana" w:hAnsi="Verdana"/>
                <w:sz w:val="18"/>
                <w:szCs w:val="18"/>
              </w:rPr>
              <w:t xml:space="preserve"> =&gt; extract date or null) then fill with ACVBEG; else blank fill.</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ACV</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ACV</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Enrollment Site</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(4)</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DMISID</w:t>
            </w:r>
          </w:p>
        </w:tc>
        <w:tc>
          <w:tcPr>
            <w:tcW w:w="2880" w:type="dxa"/>
            <w:gridSpan w:val="2"/>
            <w:vAlign w:val="center"/>
          </w:tcPr>
          <w:p w:rsidR="00FD05F5" w:rsidRPr="009C1EA2" w:rsidRDefault="00FD05F5">
            <w:pPr>
              <w:pStyle w:val="FootnoteText"/>
              <w:keepLines/>
              <w:widowControl w:val="0"/>
              <w:rPr>
                <w:rFonts w:ascii="Verdana" w:hAnsi="Verdana"/>
                <w:sz w:val="18"/>
                <w:szCs w:val="18"/>
              </w:rPr>
            </w:pPr>
            <w:r w:rsidRPr="009C1EA2">
              <w:rPr>
                <w:rFonts w:ascii="Verdana" w:hAnsi="Verdana"/>
                <w:sz w:val="18"/>
                <w:szCs w:val="18"/>
              </w:rPr>
              <w:t>No transformation in M2.  In creating M2 feed, if  (D_MI_PCM_SLCT_BGN_DT valid and D_MI_PCM _SLCT_ BGN_DT &lt;= extract date) and (D_MI_PCM_ SLCT_ END_DT =&gt; extract date or blank) then fill with D_MI_PCM_EDVSN_ DMIS_ID; else fill with “NONE”.</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Sponsor Status</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SPONSTAT</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Sponsor Service, Aggregate</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SERVICE</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Gender</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GENDER</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tcBorders>
              <w:top w:val="single" w:sz="4" w:space="0" w:color="auto"/>
              <w:bottom w:val="single" w:sz="4" w:space="0" w:color="auto"/>
            </w:tcBorders>
            <w:vAlign w:val="center"/>
          </w:tcPr>
          <w:p w:rsidR="00FD05F5" w:rsidRPr="009C1EA2" w:rsidRDefault="00FD05F5">
            <w:pPr>
              <w:rPr>
                <w:rFonts w:ascii="Verdana" w:hAnsi="Verdana"/>
                <w:sz w:val="18"/>
                <w:szCs w:val="18"/>
              </w:rPr>
            </w:pPr>
            <w:r w:rsidRPr="009C1EA2">
              <w:rPr>
                <w:rFonts w:ascii="Verdana" w:hAnsi="Verdana"/>
                <w:sz w:val="18"/>
                <w:szCs w:val="18"/>
              </w:rPr>
              <w:t>Marital Status</w:t>
            </w:r>
          </w:p>
        </w:tc>
        <w:tc>
          <w:tcPr>
            <w:tcW w:w="1530" w:type="dxa"/>
            <w:gridSpan w:val="2"/>
            <w:tcBorders>
              <w:top w:val="single" w:sz="4" w:space="0" w:color="auto"/>
              <w:bottom w:val="single" w:sz="4" w:space="0" w:color="auto"/>
            </w:tcBorders>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tcBorders>
              <w:top w:val="single" w:sz="4" w:space="0" w:color="auto"/>
              <w:bottom w:val="single" w:sz="4" w:space="0" w:color="auto"/>
            </w:tcBorders>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MARITAL</w:t>
            </w:r>
          </w:p>
        </w:tc>
        <w:tc>
          <w:tcPr>
            <w:tcW w:w="2880" w:type="dxa"/>
            <w:gridSpan w:val="2"/>
            <w:tcBorders>
              <w:top w:val="single" w:sz="4" w:space="0" w:color="auto"/>
              <w:bottom w:val="single" w:sz="4" w:space="0" w:color="auto"/>
            </w:tcBorders>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tcBorders>
              <w:top w:val="nil"/>
            </w:tcBorders>
            <w:vAlign w:val="center"/>
          </w:tcPr>
          <w:p w:rsidR="00FD05F5" w:rsidRPr="009C1EA2" w:rsidRDefault="00FD05F5">
            <w:pPr>
              <w:rPr>
                <w:rFonts w:ascii="Verdana" w:hAnsi="Verdana"/>
                <w:sz w:val="18"/>
                <w:szCs w:val="18"/>
              </w:rPr>
            </w:pPr>
            <w:r w:rsidRPr="009C1EA2">
              <w:rPr>
                <w:rFonts w:ascii="Verdana" w:hAnsi="Verdana"/>
                <w:sz w:val="18"/>
                <w:szCs w:val="18"/>
              </w:rPr>
              <w:t>Age</w:t>
            </w:r>
          </w:p>
        </w:tc>
        <w:tc>
          <w:tcPr>
            <w:tcW w:w="1530" w:type="dxa"/>
            <w:gridSpan w:val="2"/>
            <w:tcBorders>
              <w:top w:val="nil"/>
            </w:tcBorders>
            <w:vAlign w:val="center"/>
          </w:tcPr>
          <w:p w:rsidR="00FD05F5" w:rsidRPr="009C1EA2" w:rsidRDefault="00FD05F5">
            <w:pPr>
              <w:rPr>
                <w:rFonts w:ascii="Verdana" w:hAnsi="Verdana"/>
                <w:sz w:val="18"/>
                <w:szCs w:val="18"/>
              </w:rPr>
            </w:pPr>
            <w:r w:rsidRPr="009C1EA2">
              <w:rPr>
                <w:rFonts w:ascii="Verdana" w:hAnsi="Verdana"/>
                <w:sz w:val="18"/>
                <w:szCs w:val="18"/>
              </w:rPr>
              <w:t>Integer</w:t>
            </w:r>
          </w:p>
        </w:tc>
        <w:tc>
          <w:tcPr>
            <w:tcW w:w="2205" w:type="dxa"/>
            <w:gridSpan w:val="2"/>
            <w:tcBorders>
              <w:top w:val="nil"/>
            </w:tcBorders>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AGE</w:t>
            </w:r>
          </w:p>
        </w:tc>
        <w:tc>
          <w:tcPr>
            <w:tcW w:w="2880" w:type="dxa"/>
            <w:gridSpan w:val="2"/>
            <w:tcBorders>
              <w:top w:val="nil"/>
            </w:tcBorders>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Equivalent Lives Ben Group</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(6)</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BENCAT</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Equivalent Lives Age Group</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ELAGE</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Ben Cat Common</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COMBEN</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 xml:space="preserve">Sponsor Pay Grade </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(2)</w:t>
            </w:r>
          </w:p>
        </w:tc>
        <w:tc>
          <w:tcPr>
            <w:tcW w:w="2205" w:type="dxa"/>
            <w:gridSpan w:val="2"/>
            <w:vAlign w:val="center"/>
          </w:tcPr>
          <w:p w:rsidR="00FD05F5" w:rsidRPr="009C1EA2" w:rsidRDefault="00FD05F5">
            <w:pPr>
              <w:pStyle w:val="Heading2"/>
              <w:rPr>
                <w:rFonts w:ascii="Verdana" w:hAnsi="Verdana"/>
                <w:i w:val="0"/>
                <w:sz w:val="18"/>
                <w:szCs w:val="18"/>
              </w:rPr>
            </w:pPr>
            <w:r w:rsidRPr="009C1EA2">
              <w:rPr>
                <w:rFonts w:ascii="Verdana" w:hAnsi="Verdana"/>
                <w:i w:val="0"/>
                <w:sz w:val="18"/>
                <w:szCs w:val="18"/>
              </w:rPr>
              <w:t>PAYGRD</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 xml:space="preserve">Pay Plan </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(5)</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PAYPLAN</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Age Group Code</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DAGEGRP</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Population Sector</w:t>
            </w:r>
          </w:p>
        </w:tc>
        <w:tc>
          <w:tcPr>
            <w:tcW w:w="1530" w:type="dxa"/>
            <w:gridSpan w:val="2"/>
            <w:vAlign w:val="center"/>
          </w:tcPr>
          <w:p w:rsidR="00FD05F5" w:rsidRPr="009C1EA2" w:rsidRDefault="00FD05F5">
            <w:pPr>
              <w:pStyle w:val="FootnoteText"/>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DPOPSECT</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Privilege Code</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pStyle w:val="Footer"/>
              <w:keepLines/>
              <w:widowControl w:val="0"/>
              <w:tabs>
                <w:tab w:val="clear" w:pos="4320"/>
                <w:tab w:val="clear" w:pos="8640"/>
              </w:tabs>
              <w:rPr>
                <w:rFonts w:ascii="Verdana" w:hAnsi="Verdana"/>
                <w:sz w:val="18"/>
                <w:szCs w:val="18"/>
              </w:rPr>
            </w:pPr>
            <w:r w:rsidRPr="009C1EA2">
              <w:rPr>
                <w:rFonts w:ascii="Verdana" w:hAnsi="Verdana"/>
                <w:sz w:val="18"/>
                <w:szCs w:val="18"/>
              </w:rPr>
              <w:t>DMEDELG</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Medicare Eligibility Code</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DMEDCARE</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PCM ID</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(18)</w:t>
            </w:r>
          </w:p>
        </w:tc>
        <w:tc>
          <w:tcPr>
            <w:tcW w:w="2205" w:type="dxa"/>
            <w:gridSpan w:val="2"/>
            <w:vAlign w:val="center"/>
          </w:tcPr>
          <w:p w:rsidR="00FD05F5" w:rsidRPr="009C1EA2" w:rsidRDefault="00FD05F5">
            <w:pPr>
              <w:pStyle w:val="Footer"/>
              <w:keepLines/>
              <w:widowControl w:val="0"/>
              <w:tabs>
                <w:tab w:val="clear" w:pos="4320"/>
                <w:tab w:val="clear" w:pos="8640"/>
              </w:tabs>
              <w:rPr>
                <w:rFonts w:ascii="Verdana" w:hAnsi="Verdana"/>
                <w:sz w:val="18"/>
                <w:szCs w:val="18"/>
              </w:rPr>
            </w:pPr>
            <w:r w:rsidRPr="009C1EA2">
              <w:rPr>
                <w:rFonts w:ascii="Verdana" w:hAnsi="Verdana"/>
                <w:sz w:val="18"/>
                <w:szCs w:val="18"/>
              </w:rPr>
              <w:t>PCMID</w:t>
            </w:r>
          </w:p>
        </w:tc>
        <w:tc>
          <w:tcPr>
            <w:tcW w:w="2880" w:type="dxa"/>
            <w:gridSpan w:val="2"/>
            <w:vAlign w:val="center"/>
          </w:tcPr>
          <w:p w:rsidR="00687DAF" w:rsidRPr="009C1EA2" w:rsidRDefault="00FD05F5">
            <w:pPr>
              <w:pStyle w:val="TableText"/>
              <w:rPr>
                <w:rFonts w:ascii="Verdana" w:hAnsi="Verdana"/>
                <w:sz w:val="18"/>
                <w:szCs w:val="18"/>
              </w:rPr>
            </w:pPr>
            <w:r w:rsidRPr="009C1EA2">
              <w:rPr>
                <w:rFonts w:ascii="Verdana" w:hAnsi="Verdana"/>
                <w:sz w:val="18"/>
                <w:szCs w:val="18"/>
              </w:rPr>
              <w:t>No transformation in M2.  In creating M2 feed, if  (D_MI_PCM_SLCT_BGN_DT valid and D_MI_PCM _SLCT_ BGN_DT &lt;= extract date) and (D_MI_PCM_ SLCT_ END_DT =&gt; extract date or blank) then truncate D_MI_PCM_ID after 18 characters, else blank fill.</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 xml:space="preserve">PCM ID Type Code </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Char(1)</w:t>
            </w:r>
          </w:p>
        </w:tc>
        <w:tc>
          <w:tcPr>
            <w:tcW w:w="2205" w:type="dxa"/>
            <w:gridSpan w:val="2"/>
            <w:vAlign w:val="center"/>
          </w:tcPr>
          <w:p w:rsidR="00FD05F5" w:rsidRPr="009C1EA2" w:rsidRDefault="00FD05F5">
            <w:pPr>
              <w:pStyle w:val="Footer"/>
              <w:keepLines/>
              <w:widowControl w:val="0"/>
              <w:tabs>
                <w:tab w:val="clear" w:pos="4320"/>
                <w:tab w:val="clear" w:pos="8640"/>
              </w:tabs>
              <w:rPr>
                <w:rFonts w:ascii="Verdana" w:hAnsi="Verdana"/>
                <w:sz w:val="18"/>
                <w:szCs w:val="18"/>
              </w:rPr>
            </w:pPr>
            <w:r w:rsidRPr="009C1EA2">
              <w:rPr>
                <w:rFonts w:ascii="Verdana" w:hAnsi="Verdana"/>
                <w:sz w:val="18"/>
                <w:szCs w:val="18"/>
              </w:rPr>
              <w:t>PCMIDTP</w:t>
            </w:r>
          </w:p>
          <w:p w:rsidR="00FD05F5" w:rsidRPr="009C1EA2" w:rsidRDefault="00FD05F5">
            <w:pPr>
              <w:pStyle w:val="Footer"/>
              <w:keepLines/>
              <w:widowControl w:val="0"/>
              <w:tabs>
                <w:tab w:val="clear" w:pos="4320"/>
                <w:tab w:val="clear" w:pos="8640"/>
              </w:tabs>
              <w:rPr>
                <w:rFonts w:ascii="Verdana" w:hAnsi="Verdana"/>
                <w:sz w:val="18"/>
                <w:szCs w:val="18"/>
              </w:rPr>
            </w:pPr>
          </w:p>
        </w:tc>
        <w:tc>
          <w:tcPr>
            <w:tcW w:w="288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 xml:space="preserve">No transformation in M2.  In creating M2 feed, if  (D_MI_PCM_SLCT_BGN_DT valid and D_MI_PCM _SLCT_ BGN_DT &lt;= extract date) and (D_MI_PCM_ SLCT_ END_DT =&gt; extract date or </w:t>
            </w:r>
            <w:r w:rsidRPr="009C1EA2">
              <w:rPr>
                <w:rFonts w:ascii="Verdana" w:hAnsi="Verdana"/>
                <w:sz w:val="18"/>
                <w:szCs w:val="18"/>
              </w:rPr>
              <w:lastRenderedPageBreak/>
              <w:t>blank) then use D_PCM_ID_TYP_CD, else blank fill.</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lastRenderedPageBreak/>
              <w:t>Beneficiary Zip Code</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(5)</w:t>
            </w:r>
          </w:p>
        </w:tc>
        <w:tc>
          <w:tcPr>
            <w:tcW w:w="2205" w:type="dxa"/>
            <w:gridSpan w:val="2"/>
            <w:vAlign w:val="center"/>
          </w:tcPr>
          <w:p w:rsidR="00FD05F5" w:rsidRPr="009C1EA2" w:rsidRDefault="00FD05F5">
            <w:pPr>
              <w:pStyle w:val="Footer"/>
              <w:keepLines/>
              <w:widowControl w:val="0"/>
              <w:tabs>
                <w:tab w:val="clear" w:pos="4320"/>
                <w:tab w:val="clear" w:pos="8640"/>
              </w:tabs>
              <w:rPr>
                <w:rFonts w:ascii="Verdana" w:hAnsi="Verdana"/>
                <w:sz w:val="18"/>
                <w:szCs w:val="18"/>
              </w:rPr>
            </w:pPr>
            <w:r w:rsidRPr="009C1EA2">
              <w:rPr>
                <w:rFonts w:ascii="Verdana" w:hAnsi="Verdana"/>
                <w:sz w:val="18"/>
                <w:szCs w:val="18"/>
              </w:rPr>
              <w:t>DZIPCD</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Beneficiary ID Type Code</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Char(1)</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PNIDTP</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Person ID</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 (10)</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PATUNIQ</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p w:rsidR="00BC7389" w:rsidRPr="009C1EA2" w:rsidRDefault="00BC7389">
            <w:pPr>
              <w:keepLines/>
              <w:widowControl w:val="0"/>
              <w:rPr>
                <w:rFonts w:ascii="Verdana" w:hAnsi="Verdana"/>
                <w:sz w:val="18"/>
                <w:szCs w:val="18"/>
              </w:rPr>
            </w:pPr>
            <w:r w:rsidRPr="009C1EA2">
              <w:rPr>
                <w:rFonts w:ascii="Verdana" w:hAnsi="Verdana"/>
                <w:sz w:val="18"/>
                <w:szCs w:val="18"/>
              </w:rPr>
              <w:t>Visible only in the restricted universe.</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FMP</w:t>
            </w:r>
          </w:p>
        </w:tc>
        <w:tc>
          <w:tcPr>
            <w:tcW w:w="1530" w:type="dxa"/>
            <w:gridSpan w:val="2"/>
            <w:vAlign w:val="center"/>
          </w:tcPr>
          <w:p w:rsidR="00FD05F5" w:rsidRPr="009C1EA2" w:rsidRDefault="00FD05F5">
            <w:pPr>
              <w:rPr>
                <w:rFonts w:ascii="Verdana" w:hAnsi="Verdana"/>
                <w:i/>
                <w:iCs/>
                <w:snapToGrid w:val="0"/>
                <w:color w:val="000000"/>
                <w:sz w:val="18"/>
                <w:szCs w:val="18"/>
              </w:rPr>
            </w:pPr>
            <w:r w:rsidRPr="009C1EA2">
              <w:rPr>
                <w:rFonts w:ascii="Verdana" w:hAnsi="Verdana"/>
                <w:i/>
                <w:iCs/>
                <w:snapToGrid w:val="0"/>
                <w:color w:val="000000"/>
                <w:sz w:val="18"/>
                <w:szCs w:val="18"/>
              </w:rPr>
              <w:t>Char(2)</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Catchment Area ID of Record</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Char(4)</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DCATCH</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PRISM Area ID of Record</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Char(4)</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DPRISM</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Beneficiary ID</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Char(9)</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BENSSN</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422162" w:rsidRPr="009C1EA2" w:rsidTr="00121395">
        <w:trPr>
          <w:gridBefore w:val="1"/>
          <w:wBefore w:w="18" w:type="dxa"/>
          <w:jc w:val="center"/>
        </w:trPr>
        <w:tc>
          <w:tcPr>
            <w:tcW w:w="2610" w:type="dxa"/>
            <w:gridSpan w:val="2"/>
            <w:vAlign w:val="center"/>
          </w:tcPr>
          <w:p w:rsidR="00422162" w:rsidRPr="00B8136D" w:rsidRDefault="00E82797" w:rsidP="00422162">
            <w:pPr>
              <w:rPr>
                <w:rFonts w:ascii="Verdana" w:hAnsi="Verdana"/>
                <w:sz w:val="18"/>
                <w:szCs w:val="18"/>
              </w:rPr>
            </w:pPr>
            <w:r w:rsidRPr="00B8136D">
              <w:rPr>
                <w:rFonts w:ascii="Verdana" w:hAnsi="Verdana"/>
                <w:sz w:val="18"/>
                <w:szCs w:val="18"/>
              </w:rPr>
              <w:t>Risk Score, 100K Truncation</w:t>
            </w:r>
            <w:r w:rsidRPr="00B8136D" w:rsidDel="00E82797">
              <w:rPr>
                <w:rFonts w:ascii="Verdana" w:hAnsi="Verdana"/>
                <w:sz w:val="18"/>
                <w:szCs w:val="18"/>
              </w:rPr>
              <w:t xml:space="preserve"> </w:t>
            </w:r>
            <w:r w:rsidR="00422162" w:rsidRPr="00B8136D">
              <w:rPr>
                <w:rFonts w:ascii="Verdana" w:hAnsi="Verdana"/>
                <w:sz w:val="18"/>
                <w:szCs w:val="18"/>
              </w:rPr>
              <w:t>(Note:  formerly PPS Lives)</w:t>
            </w:r>
          </w:p>
        </w:tc>
        <w:tc>
          <w:tcPr>
            <w:tcW w:w="1530" w:type="dxa"/>
            <w:gridSpan w:val="2"/>
            <w:vAlign w:val="center"/>
          </w:tcPr>
          <w:p w:rsidR="00422162" w:rsidRPr="00B8136D" w:rsidRDefault="00422162" w:rsidP="00422162">
            <w:pPr>
              <w:rPr>
                <w:rFonts w:ascii="Verdana" w:hAnsi="Verdana"/>
                <w:sz w:val="18"/>
                <w:szCs w:val="18"/>
              </w:rPr>
            </w:pPr>
            <w:r w:rsidRPr="00B8136D">
              <w:rPr>
                <w:rFonts w:ascii="Verdana" w:hAnsi="Verdana"/>
                <w:sz w:val="18"/>
                <w:szCs w:val="18"/>
              </w:rPr>
              <w:t>Num(8,4)</w:t>
            </w:r>
          </w:p>
        </w:tc>
        <w:tc>
          <w:tcPr>
            <w:tcW w:w="2205" w:type="dxa"/>
            <w:gridSpan w:val="2"/>
            <w:vAlign w:val="center"/>
          </w:tcPr>
          <w:p w:rsidR="00422162" w:rsidRPr="00B8136D" w:rsidRDefault="00422162">
            <w:pPr>
              <w:keepLines/>
              <w:widowControl w:val="0"/>
              <w:rPr>
                <w:rFonts w:ascii="Verdana" w:hAnsi="Verdana"/>
                <w:sz w:val="18"/>
                <w:szCs w:val="18"/>
              </w:rPr>
            </w:pPr>
            <w:r w:rsidRPr="00B8136D">
              <w:rPr>
                <w:rFonts w:ascii="Verdana" w:hAnsi="Verdana" w:cs="Calibri"/>
                <w:color w:val="000000"/>
                <w:sz w:val="18"/>
                <w:szCs w:val="18"/>
              </w:rPr>
              <w:t xml:space="preserve">D_RISK_TRUNC_100 </w:t>
            </w:r>
          </w:p>
        </w:tc>
        <w:tc>
          <w:tcPr>
            <w:tcW w:w="2880" w:type="dxa"/>
            <w:gridSpan w:val="2"/>
            <w:vAlign w:val="center"/>
          </w:tcPr>
          <w:p w:rsidR="00422162" w:rsidRPr="00B8136D" w:rsidRDefault="00422162">
            <w:pPr>
              <w:keepLines/>
              <w:widowControl w:val="0"/>
              <w:rPr>
                <w:rFonts w:ascii="Verdana" w:hAnsi="Verdana"/>
                <w:sz w:val="18"/>
                <w:szCs w:val="18"/>
              </w:rPr>
            </w:pPr>
            <w:r w:rsidRPr="00B8136D">
              <w:rPr>
                <w:rFonts w:ascii="Verdana" w:hAnsi="Verdana"/>
                <w:sz w:val="18"/>
                <w:szCs w:val="18"/>
              </w:rPr>
              <w:t>No transformation in M2</w:t>
            </w:r>
          </w:p>
        </w:tc>
      </w:tr>
      <w:tr w:rsidR="00FD05F5" w:rsidRPr="009C1EA2" w:rsidTr="00121395">
        <w:trPr>
          <w:gridBefore w:val="1"/>
          <w:wBefore w:w="18" w:type="dxa"/>
          <w:jc w:val="center"/>
        </w:trPr>
        <w:tc>
          <w:tcPr>
            <w:tcW w:w="261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PPS Reserved Column #1</w:t>
            </w:r>
          </w:p>
        </w:tc>
        <w:tc>
          <w:tcPr>
            <w:tcW w:w="1530" w:type="dxa"/>
            <w:gridSpan w:val="2"/>
            <w:vAlign w:val="center"/>
          </w:tcPr>
          <w:p w:rsidR="00FD05F5" w:rsidRPr="009C1EA2" w:rsidRDefault="00FD05F5">
            <w:pPr>
              <w:rPr>
                <w:rFonts w:ascii="Verdana" w:hAnsi="Verdana"/>
                <w:sz w:val="18"/>
                <w:szCs w:val="18"/>
              </w:rPr>
            </w:pPr>
            <w:r w:rsidRPr="009C1EA2">
              <w:rPr>
                <w:rFonts w:ascii="Verdana" w:hAnsi="Verdana"/>
                <w:sz w:val="18"/>
                <w:szCs w:val="18"/>
              </w:rPr>
              <w:t>Char(3)</w:t>
            </w:r>
          </w:p>
        </w:tc>
        <w:tc>
          <w:tcPr>
            <w:tcW w:w="2205"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PPS_RSV</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Bed Days MHS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Num(7,6)</w:t>
            </w:r>
          </w:p>
        </w:tc>
        <w:tc>
          <w:tcPr>
            <w:tcW w:w="2205"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DAYSPER</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Bed Days Civilian Norm</w:t>
            </w:r>
          </w:p>
        </w:tc>
        <w:tc>
          <w:tcPr>
            <w:tcW w:w="153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Num(7,6)</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After w:val="1"/>
          <w:wAfter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Admissions MHS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Num(7,6)</w:t>
            </w:r>
          </w:p>
        </w:tc>
        <w:tc>
          <w:tcPr>
            <w:tcW w:w="2205" w:type="dxa"/>
            <w:gridSpan w:val="2"/>
            <w:vAlign w:val="center"/>
          </w:tcPr>
          <w:p w:rsidR="00FD05F5" w:rsidRPr="009C1EA2" w:rsidRDefault="00FD05F5">
            <w:pPr>
              <w:spacing w:before="40" w:after="40"/>
              <w:rPr>
                <w:rFonts w:ascii="Verdana" w:hAnsi="Verdana"/>
                <w:sz w:val="18"/>
                <w:szCs w:val="18"/>
              </w:rPr>
            </w:pPr>
            <w:r w:rsidRPr="009C1EA2">
              <w:rPr>
                <w:rFonts w:ascii="Verdana" w:hAnsi="Verdana"/>
                <w:sz w:val="18"/>
                <w:szCs w:val="18"/>
              </w:rPr>
              <w:t>DISPPER</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Admissions Civilian Norm</w:t>
            </w:r>
          </w:p>
        </w:tc>
        <w:tc>
          <w:tcPr>
            <w:tcW w:w="153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Num(7,6)</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Full Cost MHS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Num(7,2)</w:t>
            </w:r>
          </w:p>
        </w:tc>
        <w:tc>
          <w:tcPr>
            <w:tcW w:w="2205" w:type="dxa"/>
            <w:gridSpan w:val="2"/>
            <w:vAlign w:val="center"/>
          </w:tcPr>
          <w:p w:rsidR="00FD05F5" w:rsidRPr="009C1EA2" w:rsidRDefault="00FD05F5">
            <w:pPr>
              <w:pStyle w:val="FootnoteText"/>
              <w:spacing w:before="40" w:after="40"/>
              <w:rPr>
                <w:rFonts w:ascii="Verdana" w:hAnsi="Verdana"/>
                <w:sz w:val="18"/>
                <w:szCs w:val="18"/>
              </w:rPr>
            </w:pPr>
            <w:r w:rsidRPr="009C1EA2">
              <w:rPr>
                <w:rFonts w:ascii="Verdana" w:hAnsi="Verdana"/>
                <w:sz w:val="18"/>
                <w:szCs w:val="18"/>
              </w:rPr>
              <w:t>FCOSPER</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Variable Cost MHS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Num(7,2)</w:t>
            </w:r>
          </w:p>
        </w:tc>
        <w:tc>
          <w:tcPr>
            <w:tcW w:w="2205" w:type="dxa"/>
            <w:gridSpan w:val="2"/>
            <w:vAlign w:val="center"/>
          </w:tcPr>
          <w:p w:rsidR="00FD05F5" w:rsidRPr="009C1EA2" w:rsidRDefault="00FD05F5">
            <w:pPr>
              <w:pStyle w:val="FootnoteText"/>
              <w:spacing w:before="40" w:after="40"/>
              <w:rPr>
                <w:rFonts w:ascii="Verdana" w:hAnsi="Verdana"/>
                <w:sz w:val="18"/>
                <w:szCs w:val="18"/>
              </w:rPr>
            </w:pPr>
            <w:r w:rsidRPr="009C1EA2">
              <w:rPr>
                <w:rFonts w:ascii="Verdana" w:hAnsi="Verdana"/>
                <w:sz w:val="18"/>
                <w:szCs w:val="18"/>
              </w:rPr>
              <w:t>VCOSPER</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Full Cost Civilian Norm</w:t>
            </w:r>
          </w:p>
        </w:tc>
        <w:tc>
          <w:tcPr>
            <w:tcW w:w="153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Num(7,2)</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RVUs MHS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Num(8,4)</w:t>
            </w:r>
          </w:p>
        </w:tc>
        <w:tc>
          <w:tcPr>
            <w:tcW w:w="2205" w:type="dxa"/>
            <w:gridSpan w:val="2"/>
            <w:vAlign w:val="center"/>
          </w:tcPr>
          <w:p w:rsidR="00FD05F5" w:rsidRPr="009C1EA2" w:rsidRDefault="00FD05F5">
            <w:pPr>
              <w:spacing w:before="40" w:after="40"/>
              <w:rPr>
                <w:rFonts w:ascii="Verdana" w:hAnsi="Verdana"/>
                <w:sz w:val="18"/>
                <w:szCs w:val="18"/>
              </w:rPr>
            </w:pPr>
            <w:r w:rsidRPr="009C1EA2">
              <w:rPr>
                <w:rFonts w:ascii="Verdana" w:hAnsi="Verdana"/>
                <w:sz w:val="18"/>
                <w:szCs w:val="18"/>
              </w:rPr>
              <w:t>RVUSPER</w:t>
            </w:r>
          </w:p>
        </w:tc>
        <w:tc>
          <w:tcPr>
            <w:tcW w:w="2880" w:type="dxa"/>
            <w:gridSpan w:val="2"/>
            <w:vAlign w:val="center"/>
          </w:tcPr>
          <w:p w:rsidR="00FD05F5" w:rsidRPr="009C1EA2" w:rsidRDefault="00FD05F5">
            <w:pPr>
              <w:keepLines/>
              <w:widowControl w:val="0"/>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RVUs Civilian Norm</w:t>
            </w:r>
          </w:p>
        </w:tc>
        <w:tc>
          <w:tcPr>
            <w:tcW w:w="153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Num(8,4)</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Bed Days MHS Peer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Num(7,6)</w:t>
            </w:r>
          </w:p>
        </w:tc>
        <w:tc>
          <w:tcPr>
            <w:tcW w:w="2205"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PDAYSPER</w:t>
            </w:r>
          </w:p>
        </w:tc>
        <w:tc>
          <w:tcPr>
            <w:tcW w:w="288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Bed Days Civilian MC Norm</w:t>
            </w:r>
          </w:p>
        </w:tc>
        <w:tc>
          <w:tcPr>
            <w:tcW w:w="153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Num(7,6)</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Admissions MHS Peer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Num(7,6)</w:t>
            </w:r>
          </w:p>
        </w:tc>
        <w:tc>
          <w:tcPr>
            <w:tcW w:w="2205" w:type="dxa"/>
            <w:gridSpan w:val="2"/>
            <w:vAlign w:val="center"/>
          </w:tcPr>
          <w:p w:rsidR="00FD05F5" w:rsidRPr="009C1EA2" w:rsidRDefault="00FD05F5">
            <w:pPr>
              <w:pStyle w:val="FootnoteText"/>
              <w:spacing w:before="40" w:after="40"/>
              <w:rPr>
                <w:rFonts w:ascii="Verdana" w:hAnsi="Verdana"/>
                <w:sz w:val="18"/>
                <w:szCs w:val="18"/>
              </w:rPr>
            </w:pPr>
            <w:r w:rsidRPr="009C1EA2">
              <w:rPr>
                <w:rFonts w:ascii="Verdana" w:hAnsi="Verdana"/>
                <w:sz w:val="18"/>
                <w:szCs w:val="18"/>
              </w:rPr>
              <w:t>PDISPPER</w:t>
            </w:r>
          </w:p>
        </w:tc>
        <w:tc>
          <w:tcPr>
            <w:tcW w:w="288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Admissions Civilian MC Norm</w:t>
            </w:r>
          </w:p>
        </w:tc>
        <w:tc>
          <w:tcPr>
            <w:tcW w:w="153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Num(7,6)</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Full Cost MHS Peer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Num(7,2)</w:t>
            </w:r>
          </w:p>
        </w:tc>
        <w:tc>
          <w:tcPr>
            <w:tcW w:w="2205" w:type="dxa"/>
            <w:gridSpan w:val="2"/>
            <w:vAlign w:val="center"/>
          </w:tcPr>
          <w:p w:rsidR="00FD05F5" w:rsidRPr="009C1EA2" w:rsidRDefault="00FD05F5">
            <w:pPr>
              <w:pStyle w:val="FootnoteText"/>
              <w:spacing w:before="40" w:after="40"/>
              <w:rPr>
                <w:rFonts w:ascii="Verdana" w:hAnsi="Verdana"/>
                <w:sz w:val="18"/>
                <w:szCs w:val="18"/>
              </w:rPr>
            </w:pPr>
            <w:r w:rsidRPr="009C1EA2">
              <w:rPr>
                <w:rFonts w:ascii="Verdana" w:hAnsi="Verdana"/>
                <w:sz w:val="18"/>
                <w:szCs w:val="18"/>
              </w:rPr>
              <w:t>PFCOSPER</w:t>
            </w:r>
          </w:p>
        </w:tc>
        <w:tc>
          <w:tcPr>
            <w:tcW w:w="288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Variable Cost MHS Peer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Num(7,2)</w:t>
            </w:r>
          </w:p>
        </w:tc>
        <w:tc>
          <w:tcPr>
            <w:tcW w:w="2205" w:type="dxa"/>
            <w:gridSpan w:val="2"/>
            <w:vAlign w:val="center"/>
          </w:tcPr>
          <w:p w:rsidR="00FD05F5" w:rsidRPr="009C1EA2" w:rsidRDefault="00FD05F5">
            <w:pPr>
              <w:pStyle w:val="FootnoteText"/>
              <w:spacing w:before="40" w:after="40"/>
              <w:rPr>
                <w:rFonts w:ascii="Verdana" w:hAnsi="Verdana"/>
                <w:sz w:val="18"/>
                <w:szCs w:val="18"/>
              </w:rPr>
            </w:pPr>
            <w:r w:rsidRPr="009C1EA2">
              <w:rPr>
                <w:rFonts w:ascii="Verdana" w:hAnsi="Verdana"/>
                <w:sz w:val="18"/>
                <w:szCs w:val="18"/>
              </w:rPr>
              <w:t>PVCOSPER</w:t>
            </w:r>
          </w:p>
        </w:tc>
        <w:tc>
          <w:tcPr>
            <w:tcW w:w="288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Full Cost Civilian MC Norm</w:t>
            </w:r>
          </w:p>
        </w:tc>
        <w:tc>
          <w:tcPr>
            <w:tcW w:w="153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Num(7,2)</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RVUs MHS Peer Norm</w:t>
            </w:r>
          </w:p>
        </w:tc>
        <w:tc>
          <w:tcPr>
            <w:tcW w:w="153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Num(8,4)</w:t>
            </w:r>
          </w:p>
        </w:tc>
        <w:tc>
          <w:tcPr>
            <w:tcW w:w="2205" w:type="dxa"/>
            <w:gridSpan w:val="2"/>
            <w:vAlign w:val="center"/>
          </w:tcPr>
          <w:p w:rsidR="00FD05F5" w:rsidRPr="009C1EA2" w:rsidRDefault="00FD05F5">
            <w:pPr>
              <w:spacing w:before="40" w:after="40"/>
              <w:rPr>
                <w:rFonts w:ascii="Verdana" w:hAnsi="Verdana"/>
                <w:sz w:val="18"/>
                <w:szCs w:val="18"/>
              </w:rPr>
            </w:pPr>
            <w:r w:rsidRPr="009C1EA2">
              <w:rPr>
                <w:rFonts w:ascii="Verdana" w:hAnsi="Verdana"/>
                <w:sz w:val="18"/>
                <w:szCs w:val="18"/>
              </w:rPr>
              <w:t>PRVUSPER</w:t>
            </w:r>
          </w:p>
        </w:tc>
        <w:tc>
          <w:tcPr>
            <w:tcW w:w="288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No transformation</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RVUs Civilian MC Norm</w:t>
            </w:r>
          </w:p>
        </w:tc>
        <w:tc>
          <w:tcPr>
            <w:tcW w:w="153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Num(8,4)</w:t>
            </w:r>
          </w:p>
        </w:tc>
        <w:tc>
          <w:tcPr>
            <w:tcW w:w="2205"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Null filler</w:t>
            </w:r>
          </w:p>
        </w:tc>
        <w:tc>
          <w:tcPr>
            <w:tcW w:w="2880" w:type="dxa"/>
            <w:gridSpan w:val="2"/>
            <w:vAlign w:val="center"/>
          </w:tcPr>
          <w:p w:rsidR="00FD05F5" w:rsidRPr="009C1EA2" w:rsidRDefault="00FD05F5">
            <w:pPr>
              <w:pStyle w:val="TableText"/>
              <w:rPr>
                <w:rFonts w:ascii="Verdana" w:hAnsi="Verdana"/>
                <w:i/>
                <w:iCs/>
                <w:sz w:val="18"/>
                <w:szCs w:val="18"/>
              </w:rPr>
            </w:pPr>
            <w:r w:rsidRPr="009C1EA2">
              <w:rPr>
                <w:rFonts w:ascii="Verdana" w:hAnsi="Verdana"/>
                <w:i/>
                <w:iCs/>
                <w:sz w:val="18"/>
                <w:szCs w:val="18"/>
              </w:rPr>
              <w:t>Hidden object in M2</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PCM Provider Type</w:t>
            </w:r>
          </w:p>
        </w:tc>
        <w:tc>
          <w:tcPr>
            <w:tcW w:w="1530" w:type="dxa"/>
            <w:gridSpan w:val="2"/>
            <w:vAlign w:val="center"/>
          </w:tcPr>
          <w:p w:rsidR="00FD05F5" w:rsidRPr="009C1EA2" w:rsidRDefault="00FD05F5">
            <w:pPr>
              <w:pStyle w:val="TableText"/>
              <w:jc w:val="center"/>
              <w:rPr>
                <w:rFonts w:ascii="Verdana" w:hAnsi="Verdana"/>
                <w:sz w:val="18"/>
                <w:szCs w:val="18"/>
              </w:rPr>
            </w:pPr>
            <w:r w:rsidRPr="009C1EA2">
              <w:rPr>
                <w:rFonts w:ascii="Verdana" w:hAnsi="Verdana"/>
                <w:sz w:val="18"/>
                <w:szCs w:val="18"/>
              </w:rPr>
              <w:t>Char(1)</w:t>
            </w:r>
          </w:p>
        </w:tc>
        <w:tc>
          <w:tcPr>
            <w:tcW w:w="2205"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D_MI_PCM_PROV_TYP_CD</w:t>
            </w:r>
          </w:p>
        </w:tc>
        <w:tc>
          <w:tcPr>
            <w:tcW w:w="288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 xml:space="preserve">No transformation in M2.  In creating M2 feed, if  (D_MI_PCM_SLCT_BGN_DT </w:t>
            </w:r>
            <w:r w:rsidRPr="009C1EA2">
              <w:rPr>
                <w:rFonts w:ascii="Verdana" w:hAnsi="Verdana"/>
                <w:sz w:val="18"/>
                <w:szCs w:val="18"/>
              </w:rPr>
              <w:lastRenderedPageBreak/>
              <w:t>valid and D_MI_PCM _SLCT_ BGN_DT &lt;= extract date) and (D_MI_PCM_ SLCT_ END_DT =&gt; extract date or blank) then use D_MI_PCM_PROV_TYP_CD, else blank fill.</w:t>
            </w:r>
          </w:p>
        </w:tc>
      </w:tr>
      <w:tr w:rsidR="00FD05F5" w:rsidRPr="009C1EA2" w:rsidTr="00121395">
        <w:trPr>
          <w:gridBefore w:val="1"/>
          <w:wBefore w:w="18" w:type="dxa"/>
          <w:jc w:val="center"/>
        </w:trPr>
        <w:tc>
          <w:tcPr>
            <w:tcW w:w="261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lastRenderedPageBreak/>
              <w:t>PCM Specialty</w:t>
            </w:r>
          </w:p>
        </w:tc>
        <w:tc>
          <w:tcPr>
            <w:tcW w:w="1530" w:type="dxa"/>
            <w:gridSpan w:val="2"/>
            <w:vAlign w:val="center"/>
          </w:tcPr>
          <w:p w:rsidR="00FD05F5" w:rsidRPr="009C1EA2" w:rsidRDefault="00FD05F5">
            <w:pPr>
              <w:pStyle w:val="TableText"/>
              <w:jc w:val="center"/>
              <w:rPr>
                <w:rFonts w:ascii="Verdana" w:hAnsi="Verdana"/>
                <w:sz w:val="18"/>
                <w:szCs w:val="18"/>
              </w:rPr>
            </w:pPr>
            <w:r w:rsidRPr="009C1EA2">
              <w:rPr>
                <w:rFonts w:ascii="Verdana" w:hAnsi="Verdana"/>
                <w:sz w:val="18"/>
                <w:szCs w:val="18"/>
              </w:rPr>
              <w:t>Char(3)</w:t>
            </w:r>
          </w:p>
        </w:tc>
        <w:tc>
          <w:tcPr>
            <w:tcW w:w="2205"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D_MI_PCM_SPCL_CD</w:t>
            </w:r>
          </w:p>
        </w:tc>
        <w:tc>
          <w:tcPr>
            <w:tcW w:w="2880" w:type="dxa"/>
            <w:gridSpan w:val="2"/>
            <w:vAlign w:val="center"/>
          </w:tcPr>
          <w:p w:rsidR="00FD05F5" w:rsidRPr="009C1EA2" w:rsidRDefault="00FD05F5">
            <w:pPr>
              <w:pStyle w:val="TableText"/>
              <w:rPr>
                <w:rFonts w:ascii="Verdana" w:hAnsi="Verdana"/>
                <w:sz w:val="18"/>
                <w:szCs w:val="18"/>
              </w:rPr>
            </w:pPr>
            <w:r w:rsidRPr="009C1EA2">
              <w:rPr>
                <w:rFonts w:ascii="Verdana" w:hAnsi="Verdana"/>
                <w:sz w:val="18"/>
                <w:szCs w:val="18"/>
              </w:rPr>
              <w:t>No transformation in M2.  In creating M2 feed, if  (D_MI_PCM_SLCT_BGN_DT valid and D_MI_PCM _SLCT_ BGN_DT &lt;= extract date) and (D_MI_PCM_ SLCT_ END_DT =&gt; extract date or blank) then use D_MI_PCM_SPCL_CD, else blank fill.</w:t>
            </w:r>
          </w:p>
        </w:tc>
      </w:tr>
      <w:tr w:rsidR="00FD05F5" w:rsidRPr="009C1EA2" w:rsidTr="00121395">
        <w:trPr>
          <w:gridBefore w:val="1"/>
          <w:wBefore w:w="18" w:type="dxa"/>
          <w:jc w:val="center"/>
        </w:trPr>
        <w:tc>
          <w:tcPr>
            <w:tcW w:w="2610" w:type="dxa"/>
            <w:gridSpan w:val="2"/>
            <w:tcBorders>
              <w:bottom w:val="single" w:sz="4" w:space="0" w:color="auto"/>
            </w:tcBorders>
            <w:vAlign w:val="center"/>
          </w:tcPr>
          <w:p w:rsidR="00FD05F5" w:rsidRPr="009C1EA2" w:rsidRDefault="00FD05F5" w:rsidP="001F3EE3">
            <w:pPr>
              <w:pStyle w:val="TableText"/>
              <w:rPr>
                <w:rFonts w:ascii="Verdana" w:hAnsi="Verdana"/>
                <w:sz w:val="18"/>
                <w:szCs w:val="18"/>
              </w:rPr>
            </w:pPr>
            <w:r w:rsidRPr="009C1EA2">
              <w:rPr>
                <w:rFonts w:ascii="Verdana" w:hAnsi="Verdana"/>
                <w:sz w:val="18"/>
                <w:szCs w:val="18"/>
              </w:rPr>
              <w:t>Beneficiary Category</w:t>
            </w:r>
          </w:p>
        </w:tc>
        <w:tc>
          <w:tcPr>
            <w:tcW w:w="1530" w:type="dxa"/>
            <w:gridSpan w:val="2"/>
            <w:tcBorders>
              <w:bottom w:val="single" w:sz="4" w:space="0" w:color="auto"/>
            </w:tcBorders>
            <w:vAlign w:val="center"/>
          </w:tcPr>
          <w:p w:rsidR="00FD05F5" w:rsidRPr="009C1EA2" w:rsidRDefault="00FD05F5" w:rsidP="001F3EE3">
            <w:pPr>
              <w:rPr>
                <w:rFonts w:ascii="Verdana" w:hAnsi="Verdana"/>
                <w:snapToGrid w:val="0"/>
                <w:color w:val="000000"/>
                <w:sz w:val="18"/>
                <w:szCs w:val="18"/>
              </w:rPr>
            </w:pPr>
            <w:r w:rsidRPr="009C1EA2">
              <w:rPr>
                <w:rFonts w:ascii="Verdana" w:hAnsi="Verdana"/>
                <w:snapToGrid w:val="0"/>
                <w:color w:val="000000"/>
                <w:sz w:val="18"/>
                <w:szCs w:val="18"/>
              </w:rPr>
              <w:t>Char(3)</w:t>
            </w:r>
          </w:p>
        </w:tc>
        <w:tc>
          <w:tcPr>
            <w:tcW w:w="2205" w:type="dxa"/>
            <w:gridSpan w:val="2"/>
            <w:tcBorders>
              <w:bottom w:val="single" w:sz="4" w:space="0" w:color="auto"/>
            </w:tcBorders>
            <w:vAlign w:val="center"/>
          </w:tcPr>
          <w:p w:rsidR="00FD05F5" w:rsidRPr="009C1EA2" w:rsidRDefault="00FD05F5" w:rsidP="001F3EE3">
            <w:pPr>
              <w:pStyle w:val="TableText"/>
              <w:rPr>
                <w:rFonts w:ascii="Verdana" w:hAnsi="Verdana"/>
                <w:sz w:val="18"/>
                <w:szCs w:val="18"/>
              </w:rPr>
            </w:pPr>
            <w:r w:rsidRPr="009C1EA2">
              <w:rPr>
                <w:rFonts w:ascii="Verdana" w:hAnsi="Verdana"/>
                <w:sz w:val="18"/>
                <w:szCs w:val="18"/>
              </w:rPr>
              <w:t>R_BEN_CAT_CD</w:t>
            </w:r>
          </w:p>
        </w:tc>
        <w:tc>
          <w:tcPr>
            <w:tcW w:w="2880" w:type="dxa"/>
            <w:gridSpan w:val="2"/>
            <w:tcBorders>
              <w:bottom w:val="single" w:sz="4" w:space="0" w:color="auto"/>
            </w:tcBorders>
            <w:vAlign w:val="center"/>
          </w:tcPr>
          <w:p w:rsidR="00FD05F5" w:rsidRPr="009C1EA2" w:rsidRDefault="00FD05F5" w:rsidP="001F3EE3">
            <w:pPr>
              <w:pStyle w:val="TableText"/>
              <w:rPr>
                <w:rFonts w:ascii="Verdana" w:hAnsi="Verdana"/>
                <w:sz w:val="18"/>
                <w:szCs w:val="18"/>
              </w:rPr>
            </w:pPr>
            <w:r w:rsidRPr="009C1EA2">
              <w:rPr>
                <w:rFonts w:ascii="Verdana" w:hAnsi="Verdana"/>
                <w:sz w:val="18"/>
                <w:szCs w:val="18"/>
              </w:rPr>
              <w:t>No Transformation</w:t>
            </w:r>
          </w:p>
        </w:tc>
      </w:tr>
      <w:tr w:rsidR="001F3EE3" w:rsidRPr="009C1EA2" w:rsidTr="00121395">
        <w:trPr>
          <w:gridBefore w:val="1"/>
          <w:wBefore w:w="18" w:type="dxa"/>
          <w:jc w:val="center"/>
        </w:trPr>
        <w:tc>
          <w:tcPr>
            <w:tcW w:w="2610" w:type="dxa"/>
            <w:gridSpan w:val="2"/>
            <w:tcBorders>
              <w:bottom w:val="single" w:sz="4" w:space="0" w:color="auto"/>
            </w:tcBorders>
            <w:shd w:val="clear" w:color="auto" w:fill="auto"/>
            <w:vAlign w:val="center"/>
          </w:tcPr>
          <w:p w:rsidR="001F3EE3" w:rsidRPr="00B8136D" w:rsidRDefault="007A67F3" w:rsidP="001F3EE3">
            <w:pPr>
              <w:pStyle w:val="TableText"/>
              <w:rPr>
                <w:rFonts w:ascii="Verdana" w:hAnsi="Verdana"/>
                <w:sz w:val="18"/>
                <w:szCs w:val="18"/>
              </w:rPr>
            </w:pPr>
            <w:r w:rsidRPr="00B8136D">
              <w:rPr>
                <w:rFonts w:ascii="Verdana" w:hAnsi="Verdana"/>
                <w:sz w:val="18"/>
                <w:szCs w:val="18"/>
              </w:rPr>
              <w:t>Risk Score, No Truncation</w:t>
            </w:r>
          </w:p>
        </w:tc>
        <w:tc>
          <w:tcPr>
            <w:tcW w:w="1530" w:type="dxa"/>
            <w:gridSpan w:val="2"/>
            <w:tcBorders>
              <w:bottom w:val="single" w:sz="4" w:space="0" w:color="auto"/>
            </w:tcBorders>
            <w:shd w:val="clear" w:color="auto" w:fill="auto"/>
            <w:vAlign w:val="center"/>
          </w:tcPr>
          <w:p w:rsidR="001F3EE3" w:rsidRPr="00B8136D" w:rsidRDefault="001F3EE3" w:rsidP="00FA1239">
            <w:pPr>
              <w:rPr>
                <w:rFonts w:ascii="Verdana" w:hAnsi="Verdana"/>
                <w:snapToGrid w:val="0"/>
                <w:color w:val="000000"/>
                <w:sz w:val="18"/>
                <w:szCs w:val="18"/>
              </w:rPr>
            </w:pPr>
            <w:r w:rsidRPr="00B8136D">
              <w:rPr>
                <w:rFonts w:ascii="Verdana" w:hAnsi="Verdana"/>
                <w:snapToGrid w:val="0"/>
                <w:color w:val="000000"/>
                <w:sz w:val="18"/>
                <w:szCs w:val="18"/>
              </w:rPr>
              <w:t>Num(</w:t>
            </w:r>
            <w:r w:rsidR="00FA1239" w:rsidRPr="00B8136D">
              <w:rPr>
                <w:rFonts w:ascii="Verdana" w:hAnsi="Verdana"/>
                <w:snapToGrid w:val="0"/>
                <w:color w:val="000000"/>
                <w:sz w:val="18"/>
                <w:szCs w:val="18"/>
              </w:rPr>
              <w:t>8.4</w:t>
            </w:r>
            <w:r w:rsidRPr="00B8136D">
              <w:rPr>
                <w:rFonts w:ascii="Verdana" w:hAnsi="Verdana"/>
                <w:snapToGrid w:val="0"/>
                <w:color w:val="000000"/>
                <w:sz w:val="18"/>
                <w:szCs w:val="18"/>
              </w:rPr>
              <w:t>)</w:t>
            </w:r>
          </w:p>
        </w:tc>
        <w:tc>
          <w:tcPr>
            <w:tcW w:w="2205" w:type="dxa"/>
            <w:gridSpan w:val="2"/>
            <w:tcBorders>
              <w:bottom w:val="single" w:sz="4" w:space="0" w:color="auto"/>
            </w:tcBorders>
            <w:shd w:val="clear" w:color="auto" w:fill="auto"/>
            <w:vAlign w:val="center"/>
          </w:tcPr>
          <w:p w:rsidR="001F3EE3" w:rsidRPr="00B8136D" w:rsidRDefault="00F15C0A" w:rsidP="001F3EE3">
            <w:pPr>
              <w:pStyle w:val="TableText"/>
              <w:rPr>
                <w:rFonts w:ascii="Verdana" w:hAnsi="Verdana"/>
                <w:sz w:val="18"/>
                <w:szCs w:val="18"/>
              </w:rPr>
            </w:pPr>
            <w:r w:rsidRPr="00B8136D">
              <w:rPr>
                <w:rFonts w:ascii="Verdana" w:hAnsi="Verdana"/>
                <w:sz w:val="18"/>
                <w:szCs w:val="18"/>
              </w:rPr>
              <w:t>D_RISK_TRUNC_NO</w:t>
            </w:r>
          </w:p>
        </w:tc>
        <w:tc>
          <w:tcPr>
            <w:tcW w:w="2880" w:type="dxa"/>
            <w:gridSpan w:val="2"/>
            <w:tcBorders>
              <w:bottom w:val="single" w:sz="4" w:space="0" w:color="auto"/>
            </w:tcBorders>
            <w:shd w:val="clear" w:color="auto" w:fill="auto"/>
            <w:vAlign w:val="center"/>
          </w:tcPr>
          <w:p w:rsidR="001F3EE3" w:rsidRPr="009C1EA2" w:rsidRDefault="001F3EE3" w:rsidP="001F3EE3">
            <w:pPr>
              <w:pStyle w:val="TableText"/>
              <w:rPr>
                <w:rFonts w:ascii="Verdana" w:hAnsi="Verdana"/>
                <w:sz w:val="18"/>
                <w:szCs w:val="18"/>
              </w:rPr>
            </w:pPr>
            <w:r w:rsidRPr="00B8136D">
              <w:rPr>
                <w:rFonts w:ascii="Verdana" w:hAnsi="Verdana"/>
                <w:sz w:val="18"/>
                <w:szCs w:val="18"/>
              </w:rPr>
              <w:t>No Transformation</w:t>
            </w:r>
          </w:p>
        </w:tc>
      </w:tr>
      <w:tr w:rsidR="00DB775B" w:rsidRPr="009C1EA2" w:rsidTr="00121395">
        <w:trPr>
          <w:gridBefore w:val="1"/>
          <w:wBefore w:w="18" w:type="dxa"/>
          <w:jc w:val="center"/>
        </w:trPr>
        <w:tc>
          <w:tcPr>
            <w:tcW w:w="2610" w:type="dxa"/>
            <w:gridSpan w:val="2"/>
            <w:shd w:val="clear" w:color="auto" w:fill="auto"/>
            <w:vAlign w:val="center"/>
          </w:tcPr>
          <w:p w:rsidR="00DB775B" w:rsidRPr="009C1EA2" w:rsidRDefault="00DB775B" w:rsidP="001F3EE3">
            <w:pPr>
              <w:pStyle w:val="TableText"/>
              <w:rPr>
                <w:rFonts w:ascii="Verdana" w:hAnsi="Verdana"/>
                <w:sz w:val="18"/>
                <w:szCs w:val="18"/>
              </w:rPr>
            </w:pPr>
            <w:r w:rsidRPr="009C1EA2">
              <w:rPr>
                <w:rFonts w:ascii="Verdana" w:hAnsi="Verdana"/>
                <w:sz w:val="18"/>
                <w:szCs w:val="18"/>
              </w:rPr>
              <w:t>Underwritten Region</w:t>
            </w:r>
          </w:p>
        </w:tc>
        <w:tc>
          <w:tcPr>
            <w:tcW w:w="1530" w:type="dxa"/>
            <w:gridSpan w:val="2"/>
            <w:shd w:val="clear" w:color="auto" w:fill="auto"/>
            <w:vAlign w:val="center"/>
          </w:tcPr>
          <w:p w:rsidR="00DB775B" w:rsidRPr="009C1EA2" w:rsidRDefault="00DB775B" w:rsidP="001F3EE3">
            <w:pPr>
              <w:rPr>
                <w:rFonts w:ascii="Verdana" w:hAnsi="Verdana"/>
                <w:snapToGrid w:val="0"/>
                <w:color w:val="000000"/>
                <w:sz w:val="18"/>
                <w:szCs w:val="18"/>
              </w:rPr>
            </w:pPr>
            <w:r w:rsidRPr="009C1EA2">
              <w:rPr>
                <w:rFonts w:ascii="Verdana" w:hAnsi="Verdana"/>
                <w:snapToGrid w:val="0"/>
                <w:color w:val="000000"/>
                <w:sz w:val="18"/>
                <w:szCs w:val="18"/>
              </w:rPr>
              <w:t>Char(1)</w:t>
            </w:r>
          </w:p>
        </w:tc>
        <w:tc>
          <w:tcPr>
            <w:tcW w:w="2205" w:type="dxa"/>
            <w:gridSpan w:val="2"/>
            <w:shd w:val="clear" w:color="auto" w:fill="auto"/>
            <w:vAlign w:val="center"/>
          </w:tcPr>
          <w:p w:rsidR="00DB775B" w:rsidRPr="009C1EA2" w:rsidRDefault="00DB775B" w:rsidP="001F3EE3">
            <w:pPr>
              <w:pStyle w:val="TableText"/>
              <w:rPr>
                <w:rFonts w:ascii="Verdana" w:hAnsi="Verdana"/>
                <w:sz w:val="18"/>
                <w:szCs w:val="18"/>
              </w:rPr>
            </w:pPr>
            <w:r w:rsidRPr="009C1EA2">
              <w:rPr>
                <w:rFonts w:ascii="Verdana" w:hAnsi="Verdana"/>
                <w:sz w:val="18"/>
                <w:szCs w:val="18"/>
              </w:rPr>
              <w:t>D_UNDEREG</w:t>
            </w:r>
          </w:p>
        </w:tc>
        <w:tc>
          <w:tcPr>
            <w:tcW w:w="2880" w:type="dxa"/>
            <w:gridSpan w:val="2"/>
            <w:shd w:val="clear" w:color="auto" w:fill="auto"/>
            <w:vAlign w:val="center"/>
          </w:tcPr>
          <w:p w:rsidR="00DB775B" w:rsidRPr="009C1EA2" w:rsidRDefault="00DB775B" w:rsidP="001F3EE3">
            <w:pPr>
              <w:pStyle w:val="TableText"/>
              <w:rPr>
                <w:rFonts w:ascii="Verdana" w:hAnsi="Verdana"/>
                <w:sz w:val="18"/>
                <w:szCs w:val="18"/>
              </w:rPr>
            </w:pPr>
            <w:r w:rsidRPr="009C1EA2">
              <w:rPr>
                <w:rFonts w:ascii="Verdana" w:hAnsi="Verdana"/>
                <w:sz w:val="18"/>
                <w:szCs w:val="18"/>
              </w:rPr>
              <w:t>No Transformation</w:t>
            </w:r>
          </w:p>
        </w:tc>
      </w:tr>
      <w:tr w:rsidR="00E571ED" w:rsidRPr="009C1EA2" w:rsidTr="00121395">
        <w:trPr>
          <w:gridBefore w:val="1"/>
          <w:wBefore w:w="18" w:type="dxa"/>
          <w:jc w:val="center"/>
        </w:trPr>
        <w:tc>
          <w:tcPr>
            <w:tcW w:w="2610" w:type="dxa"/>
            <w:gridSpan w:val="2"/>
            <w:shd w:val="clear" w:color="auto" w:fill="auto"/>
            <w:vAlign w:val="center"/>
          </w:tcPr>
          <w:p w:rsidR="00E571ED" w:rsidRPr="009C1EA2" w:rsidRDefault="00E571ED" w:rsidP="001F3EE3">
            <w:pPr>
              <w:pStyle w:val="TableText"/>
              <w:rPr>
                <w:rFonts w:ascii="Verdana" w:hAnsi="Verdana"/>
                <w:sz w:val="18"/>
                <w:szCs w:val="18"/>
              </w:rPr>
            </w:pPr>
            <w:r w:rsidRPr="009C1EA2">
              <w:rPr>
                <w:rFonts w:ascii="Verdana" w:hAnsi="Verdana"/>
                <w:sz w:val="18"/>
                <w:szCs w:val="18"/>
              </w:rPr>
              <w:t>Person Association Reason Code</w:t>
            </w:r>
          </w:p>
        </w:tc>
        <w:tc>
          <w:tcPr>
            <w:tcW w:w="1530" w:type="dxa"/>
            <w:gridSpan w:val="2"/>
            <w:shd w:val="clear" w:color="auto" w:fill="auto"/>
            <w:vAlign w:val="center"/>
          </w:tcPr>
          <w:p w:rsidR="00E571ED" w:rsidRPr="009C1EA2" w:rsidRDefault="00E571ED" w:rsidP="001F3EE3">
            <w:pPr>
              <w:rPr>
                <w:rFonts w:ascii="Verdana" w:hAnsi="Verdana"/>
                <w:snapToGrid w:val="0"/>
                <w:color w:val="000000"/>
                <w:sz w:val="18"/>
                <w:szCs w:val="18"/>
              </w:rPr>
            </w:pPr>
            <w:r w:rsidRPr="009C1EA2">
              <w:rPr>
                <w:rFonts w:ascii="Verdana" w:hAnsi="Verdana"/>
                <w:snapToGrid w:val="0"/>
                <w:color w:val="000000"/>
                <w:sz w:val="18"/>
                <w:szCs w:val="18"/>
              </w:rPr>
              <w:t>Char(2)</w:t>
            </w:r>
          </w:p>
        </w:tc>
        <w:tc>
          <w:tcPr>
            <w:tcW w:w="2205" w:type="dxa"/>
            <w:gridSpan w:val="2"/>
            <w:shd w:val="clear" w:color="auto" w:fill="auto"/>
            <w:vAlign w:val="center"/>
          </w:tcPr>
          <w:p w:rsidR="00E571ED" w:rsidRPr="009C1EA2" w:rsidRDefault="00E571ED" w:rsidP="001F3EE3">
            <w:pPr>
              <w:pStyle w:val="TableText"/>
              <w:rPr>
                <w:rFonts w:ascii="Verdana" w:hAnsi="Verdana"/>
                <w:sz w:val="18"/>
                <w:szCs w:val="18"/>
              </w:rPr>
            </w:pPr>
            <w:r w:rsidRPr="009C1EA2">
              <w:rPr>
                <w:rFonts w:ascii="Verdana" w:hAnsi="Verdana"/>
                <w:sz w:val="18"/>
                <w:szCs w:val="18"/>
              </w:rPr>
              <w:t>PNA_RSN_CD</w:t>
            </w:r>
          </w:p>
        </w:tc>
        <w:tc>
          <w:tcPr>
            <w:tcW w:w="2880" w:type="dxa"/>
            <w:gridSpan w:val="2"/>
            <w:shd w:val="clear" w:color="auto" w:fill="auto"/>
            <w:vAlign w:val="center"/>
          </w:tcPr>
          <w:p w:rsidR="00E571ED" w:rsidRPr="009C1EA2" w:rsidRDefault="00E571ED" w:rsidP="001F3EE3">
            <w:pPr>
              <w:pStyle w:val="TableText"/>
              <w:rPr>
                <w:rFonts w:ascii="Verdana" w:hAnsi="Verdana"/>
                <w:sz w:val="18"/>
                <w:szCs w:val="18"/>
              </w:rPr>
            </w:pPr>
            <w:r w:rsidRPr="009C1EA2">
              <w:rPr>
                <w:rFonts w:ascii="Verdana" w:hAnsi="Verdana"/>
                <w:sz w:val="18"/>
                <w:szCs w:val="18"/>
              </w:rPr>
              <w:t>No Transformation</w:t>
            </w:r>
          </w:p>
        </w:tc>
      </w:tr>
      <w:tr w:rsidR="007965FB" w:rsidRPr="009C1EA2" w:rsidTr="00121395">
        <w:trPr>
          <w:gridBefore w:val="1"/>
          <w:wBefore w:w="18" w:type="dxa"/>
          <w:jc w:val="center"/>
        </w:trPr>
        <w:tc>
          <w:tcPr>
            <w:tcW w:w="2610"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Medical Home Flag</w:t>
            </w:r>
          </w:p>
        </w:tc>
        <w:tc>
          <w:tcPr>
            <w:tcW w:w="1530" w:type="dxa"/>
            <w:gridSpan w:val="2"/>
            <w:shd w:val="clear" w:color="auto" w:fill="auto"/>
            <w:vAlign w:val="center"/>
          </w:tcPr>
          <w:p w:rsidR="007965FB" w:rsidRPr="009C1EA2" w:rsidRDefault="007965FB" w:rsidP="001F3EE3">
            <w:pPr>
              <w:rPr>
                <w:rFonts w:ascii="Verdana" w:hAnsi="Verdana"/>
                <w:snapToGrid w:val="0"/>
                <w:color w:val="000000"/>
                <w:sz w:val="18"/>
                <w:szCs w:val="18"/>
              </w:rPr>
            </w:pPr>
            <w:r w:rsidRPr="009C1EA2">
              <w:rPr>
                <w:rFonts w:ascii="Verdana" w:hAnsi="Verdana"/>
                <w:snapToGrid w:val="0"/>
                <w:color w:val="000000"/>
                <w:sz w:val="18"/>
                <w:szCs w:val="18"/>
              </w:rPr>
              <w:t>Char(1)</w:t>
            </w:r>
          </w:p>
        </w:tc>
        <w:tc>
          <w:tcPr>
            <w:tcW w:w="2205"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MED_HOME</w:t>
            </w:r>
          </w:p>
        </w:tc>
        <w:tc>
          <w:tcPr>
            <w:tcW w:w="2880"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No Transformation</w:t>
            </w:r>
          </w:p>
        </w:tc>
      </w:tr>
      <w:tr w:rsidR="007965FB" w:rsidRPr="009C1EA2" w:rsidTr="00121395">
        <w:trPr>
          <w:gridBefore w:val="1"/>
          <w:wBefore w:w="18" w:type="dxa"/>
          <w:jc w:val="center"/>
        </w:trPr>
        <w:tc>
          <w:tcPr>
            <w:tcW w:w="2610"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Enrollment MEPRS Code</w:t>
            </w:r>
          </w:p>
        </w:tc>
        <w:tc>
          <w:tcPr>
            <w:tcW w:w="1530" w:type="dxa"/>
            <w:gridSpan w:val="2"/>
            <w:shd w:val="clear" w:color="auto" w:fill="auto"/>
            <w:vAlign w:val="center"/>
          </w:tcPr>
          <w:p w:rsidR="007965FB" w:rsidRPr="009C1EA2" w:rsidRDefault="007965FB" w:rsidP="007965FB">
            <w:pPr>
              <w:rPr>
                <w:rFonts w:ascii="Verdana" w:hAnsi="Verdana"/>
                <w:snapToGrid w:val="0"/>
                <w:color w:val="000000"/>
                <w:sz w:val="18"/>
                <w:szCs w:val="18"/>
              </w:rPr>
            </w:pPr>
            <w:r w:rsidRPr="009C1EA2">
              <w:rPr>
                <w:rFonts w:ascii="Verdana" w:hAnsi="Verdana"/>
                <w:snapToGrid w:val="0"/>
                <w:color w:val="000000"/>
                <w:sz w:val="18"/>
                <w:szCs w:val="18"/>
              </w:rPr>
              <w:t>Char(4)</w:t>
            </w:r>
          </w:p>
        </w:tc>
        <w:tc>
          <w:tcPr>
            <w:tcW w:w="2205"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MEPRS_CODE</w:t>
            </w:r>
          </w:p>
        </w:tc>
        <w:tc>
          <w:tcPr>
            <w:tcW w:w="2880"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No Transformation</w:t>
            </w:r>
          </w:p>
        </w:tc>
      </w:tr>
      <w:tr w:rsidR="007965FB" w:rsidRPr="009C1EA2" w:rsidTr="00121395">
        <w:trPr>
          <w:gridBefore w:val="1"/>
          <w:wBefore w:w="18" w:type="dxa"/>
          <w:jc w:val="center"/>
        </w:trPr>
        <w:tc>
          <w:tcPr>
            <w:tcW w:w="2610"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Accreditation Level</w:t>
            </w:r>
          </w:p>
        </w:tc>
        <w:tc>
          <w:tcPr>
            <w:tcW w:w="1530" w:type="dxa"/>
            <w:gridSpan w:val="2"/>
            <w:shd w:val="clear" w:color="auto" w:fill="auto"/>
            <w:vAlign w:val="center"/>
          </w:tcPr>
          <w:p w:rsidR="007965FB" w:rsidRPr="009C1EA2" w:rsidRDefault="007965FB" w:rsidP="001F3EE3">
            <w:pPr>
              <w:rPr>
                <w:rFonts w:ascii="Verdana" w:hAnsi="Verdana"/>
                <w:snapToGrid w:val="0"/>
                <w:color w:val="000000"/>
                <w:sz w:val="18"/>
                <w:szCs w:val="18"/>
              </w:rPr>
            </w:pPr>
            <w:r w:rsidRPr="009C1EA2">
              <w:rPr>
                <w:rFonts w:ascii="Verdana" w:hAnsi="Verdana"/>
                <w:snapToGrid w:val="0"/>
                <w:color w:val="000000"/>
                <w:sz w:val="18"/>
                <w:szCs w:val="18"/>
              </w:rPr>
              <w:t>Char(1)</w:t>
            </w:r>
          </w:p>
        </w:tc>
        <w:tc>
          <w:tcPr>
            <w:tcW w:w="2205"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ACCRED</w:t>
            </w:r>
          </w:p>
        </w:tc>
        <w:tc>
          <w:tcPr>
            <w:tcW w:w="2880" w:type="dxa"/>
            <w:gridSpan w:val="2"/>
            <w:shd w:val="clear" w:color="auto" w:fill="auto"/>
            <w:vAlign w:val="center"/>
          </w:tcPr>
          <w:p w:rsidR="007965FB" w:rsidRPr="009C1EA2" w:rsidRDefault="007965FB" w:rsidP="001F3EE3">
            <w:pPr>
              <w:pStyle w:val="TableText"/>
              <w:rPr>
                <w:rFonts w:ascii="Verdana" w:hAnsi="Verdana"/>
                <w:sz w:val="18"/>
                <w:szCs w:val="18"/>
              </w:rPr>
            </w:pPr>
            <w:r w:rsidRPr="009C1EA2">
              <w:rPr>
                <w:rFonts w:ascii="Verdana" w:hAnsi="Verdana"/>
                <w:sz w:val="18"/>
                <w:szCs w:val="18"/>
              </w:rPr>
              <w:t>No Transformation</w:t>
            </w:r>
          </w:p>
        </w:tc>
      </w:tr>
    </w:tbl>
    <w:p w:rsidR="00FD05F5" w:rsidRPr="009C1EA2" w:rsidRDefault="00FD05F5">
      <w:pPr>
        <w:pStyle w:val="Heading6"/>
        <w:tabs>
          <w:tab w:val="left" w:pos="8640"/>
        </w:tabs>
        <w:ind w:right="-270"/>
        <w:jc w:val="left"/>
        <w:rPr>
          <w:rFonts w:ascii="Verdana" w:hAnsi="Verdana"/>
        </w:rPr>
      </w:pPr>
    </w:p>
    <w:p w:rsidR="00FD05F5" w:rsidRPr="009C1EA2" w:rsidRDefault="004F0214" w:rsidP="004F0214">
      <w:pPr>
        <w:rPr>
          <w:rFonts w:ascii="Verdana" w:hAnsi="Verdana"/>
          <w:sz w:val="16"/>
          <w:szCs w:val="16"/>
        </w:rPr>
      </w:pPr>
      <w:r w:rsidRPr="009C1EA2">
        <w:rPr>
          <w:rFonts w:ascii="Verdana" w:hAnsi="Verdana"/>
          <w:sz w:val="16"/>
          <w:szCs w:val="16"/>
          <w:vertAlign w:val="superscript"/>
        </w:rPr>
        <w:t xml:space="preserve">1 </w:t>
      </w:r>
      <w:r w:rsidR="006C35F5">
        <w:rPr>
          <w:rFonts w:ascii="Verdana" w:hAnsi="Verdana"/>
          <w:sz w:val="16"/>
          <w:szCs w:val="16"/>
        </w:rPr>
        <w:t>Field populated by Risk Adjustment- Untruncated from the MDR TRICARE Relationship File, beginning in October 2013</w:t>
      </w:r>
      <w:r w:rsidRPr="009C1EA2">
        <w:rPr>
          <w:rFonts w:ascii="Verdana" w:hAnsi="Verdana"/>
          <w:sz w:val="16"/>
          <w:szCs w:val="16"/>
        </w:rPr>
        <w:t>.</w:t>
      </w:r>
      <w:r w:rsidR="00C33533">
        <w:rPr>
          <w:rFonts w:ascii="Verdana" w:hAnsi="Verdana"/>
          <w:sz w:val="16"/>
          <w:szCs w:val="16"/>
        </w:rPr>
        <w:t xml:space="preserve">  Prior PMPM Equivalent Lives data deleted in M2.</w:t>
      </w:r>
    </w:p>
    <w:p w:rsidR="007928A1" w:rsidRPr="007C6782" w:rsidRDefault="007928A1" w:rsidP="007C6782">
      <w:pPr>
        <w:rPr>
          <w:rFonts w:ascii="Verdana" w:hAnsi="Verdana"/>
          <w:sz w:val="16"/>
          <w:szCs w:val="16"/>
        </w:rPr>
      </w:pPr>
      <w:r w:rsidRPr="009C1EA2">
        <w:rPr>
          <w:rFonts w:ascii="Verdana" w:hAnsi="Verdana"/>
          <w:sz w:val="16"/>
          <w:szCs w:val="16"/>
          <w:vertAlign w:val="superscript"/>
        </w:rPr>
        <w:t>2</w:t>
      </w:r>
      <w:r w:rsidR="00121395" w:rsidRPr="009C1EA2">
        <w:rPr>
          <w:rFonts w:ascii="Verdana" w:hAnsi="Verdana"/>
          <w:sz w:val="16"/>
          <w:szCs w:val="16"/>
        </w:rPr>
        <w:t xml:space="preserve"> </w:t>
      </w:r>
      <w:r w:rsidR="00C25B06">
        <w:rPr>
          <w:rFonts w:ascii="Verdana" w:hAnsi="Verdana"/>
          <w:sz w:val="16"/>
          <w:szCs w:val="16"/>
        </w:rPr>
        <w:t>Label changed from DDS in advance of a data change.</w:t>
      </w:r>
      <w:r w:rsidRPr="007C6782">
        <w:rPr>
          <w:rFonts w:ascii="Verdana" w:hAnsi="Verdana"/>
          <w:sz w:val="16"/>
          <w:szCs w:val="16"/>
        </w:rPr>
        <w:t xml:space="preserve"> </w:t>
      </w:r>
    </w:p>
    <w:p w:rsidR="007928A1" w:rsidRPr="00121395" w:rsidRDefault="007928A1" w:rsidP="004F0214">
      <w:pPr>
        <w:rPr>
          <w:rFonts w:ascii="Verdana" w:hAnsi="Verdana"/>
          <w:sz w:val="16"/>
          <w:szCs w:val="16"/>
        </w:rPr>
      </w:pPr>
    </w:p>
    <w:sectPr w:rsidR="007928A1" w:rsidRPr="00121395" w:rsidSect="004F63CF">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7FD" w:rsidRDefault="007F37FD">
      <w:r>
        <w:separator/>
      </w:r>
    </w:p>
  </w:endnote>
  <w:endnote w:type="continuationSeparator" w:id="0">
    <w:p w:rsidR="007F37FD" w:rsidRDefault="007F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395" w:rsidRDefault="008A38CB">
    <w:pPr>
      <w:pStyle w:val="Footer"/>
      <w:framePr w:wrap="around" w:vAnchor="text" w:hAnchor="margin" w:xAlign="center" w:y="1"/>
      <w:rPr>
        <w:rStyle w:val="PageNumber"/>
      </w:rPr>
    </w:pPr>
    <w:r>
      <w:rPr>
        <w:rStyle w:val="PageNumber"/>
      </w:rPr>
      <w:fldChar w:fldCharType="begin"/>
    </w:r>
    <w:r w:rsidR="00121395">
      <w:rPr>
        <w:rStyle w:val="PageNumber"/>
      </w:rPr>
      <w:instrText xml:space="preserve">PAGE  </w:instrText>
    </w:r>
    <w:r>
      <w:rPr>
        <w:rStyle w:val="PageNumber"/>
      </w:rPr>
      <w:fldChar w:fldCharType="separate"/>
    </w:r>
    <w:r w:rsidR="00121395">
      <w:rPr>
        <w:rStyle w:val="PageNumber"/>
        <w:noProof/>
      </w:rPr>
      <w:t>1</w:t>
    </w:r>
    <w:r>
      <w:rPr>
        <w:rStyle w:val="PageNumber"/>
      </w:rPr>
      <w:fldChar w:fldCharType="end"/>
    </w:r>
  </w:p>
  <w:p w:rsidR="00121395" w:rsidRDefault="00121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395" w:rsidRDefault="00121395" w:rsidP="004F63CF">
    <w:pPr>
      <w:pStyle w:val="Footer"/>
      <w:tabs>
        <w:tab w:val="clear" w:pos="8640"/>
        <w:tab w:val="right" w:pos="9360"/>
      </w:tabs>
      <w:rPr>
        <w:rStyle w:val="PageNumber"/>
        <w:rFonts w:ascii="Verdana" w:hAnsi="Verdana"/>
        <w:sz w:val="20"/>
      </w:rPr>
    </w:pPr>
    <w:r w:rsidRPr="001E4D31">
      <w:rPr>
        <w:rFonts w:ascii="Verdana" w:hAnsi="Verdana"/>
        <w:sz w:val="20"/>
      </w:rPr>
      <w:t>Version 1.0</w:t>
    </w:r>
    <w:r w:rsidR="001B09DA">
      <w:rPr>
        <w:rFonts w:ascii="Verdana" w:hAnsi="Verdana"/>
        <w:sz w:val="20"/>
      </w:rPr>
      <w:t>9</w:t>
    </w:r>
    <w:r w:rsidRPr="001E4D31">
      <w:rPr>
        <w:rFonts w:ascii="Verdana" w:hAnsi="Verdana"/>
        <w:sz w:val="20"/>
      </w:rPr>
      <w:t>.0</w:t>
    </w:r>
    <w:r w:rsidR="0032055F" w:rsidRPr="001E4D31">
      <w:rPr>
        <w:rFonts w:ascii="Verdana" w:hAnsi="Verdana"/>
        <w:sz w:val="20"/>
      </w:rPr>
      <w:t>0</w:t>
    </w:r>
    <w:r w:rsidRPr="001E4D31">
      <w:rPr>
        <w:rFonts w:ascii="Verdana" w:hAnsi="Verdana"/>
        <w:sz w:val="20"/>
      </w:rPr>
      <w:tab/>
      <w:t xml:space="preserve">M2 TRICARE Relationship File - </w:t>
    </w:r>
    <w:r w:rsidR="008A38CB" w:rsidRPr="001E4D31">
      <w:rPr>
        <w:rStyle w:val="PageNumber"/>
        <w:rFonts w:ascii="Verdana" w:hAnsi="Verdana"/>
        <w:sz w:val="20"/>
      </w:rPr>
      <w:fldChar w:fldCharType="begin"/>
    </w:r>
    <w:r w:rsidRPr="001E4D31">
      <w:rPr>
        <w:rStyle w:val="PageNumber"/>
        <w:rFonts w:ascii="Verdana" w:hAnsi="Verdana"/>
        <w:sz w:val="20"/>
      </w:rPr>
      <w:instrText xml:space="preserve"> PAGE </w:instrText>
    </w:r>
    <w:r w:rsidR="008A38CB" w:rsidRPr="001E4D31">
      <w:rPr>
        <w:rStyle w:val="PageNumber"/>
        <w:rFonts w:ascii="Verdana" w:hAnsi="Verdana"/>
        <w:sz w:val="20"/>
      </w:rPr>
      <w:fldChar w:fldCharType="separate"/>
    </w:r>
    <w:r w:rsidR="007D424B">
      <w:rPr>
        <w:rStyle w:val="PageNumber"/>
        <w:rFonts w:ascii="Verdana" w:hAnsi="Verdana"/>
        <w:noProof/>
        <w:sz w:val="20"/>
      </w:rPr>
      <w:t>7</w:t>
    </w:r>
    <w:r w:rsidR="008A38CB" w:rsidRPr="001E4D31">
      <w:rPr>
        <w:rStyle w:val="PageNumber"/>
        <w:rFonts w:ascii="Verdana" w:hAnsi="Verdana"/>
        <w:sz w:val="20"/>
      </w:rPr>
      <w:fldChar w:fldCharType="end"/>
    </w:r>
    <w:r w:rsidR="00BC7389" w:rsidRPr="001E4D31">
      <w:rPr>
        <w:rStyle w:val="PageNumber"/>
        <w:rFonts w:ascii="Verdana" w:hAnsi="Verdana"/>
        <w:sz w:val="20"/>
      </w:rPr>
      <w:tab/>
    </w:r>
    <w:r w:rsidR="00B8136D">
      <w:rPr>
        <w:rStyle w:val="PageNumber"/>
        <w:rFonts w:ascii="Verdana" w:hAnsi="Verdana"/>
        <w:sz w:val="20"/>
      </w:rPr>
      <w:t>16</w:t>
    </w:r>
    <w:r w:rsidR="0032055F" w:rsidRPr="001E4D31">
      <w:rPr>
        <w:rStyle w:val="PageNumber"/>
        <w:rFonts w:ascii="Verdana" w:hAnsi="Verdana"/>
        <w:sz w:val="20"/>
      </w:rPr>
      <w:t xml:space="preserve"> February</w:t>
    </w:r>
    <w:r w:rsidR="007A67F3" w:rsidRPr="001E4D31">
      <w:rPr>
        <w:rStyle w:val="PageNumber"/>
        <w:rFonts w:ascii="Verdana" w:hAnsi="Verdana"/>
        <w:sz w:val="20"/>
      </w:rPr>
      <w:t xml:space="preserve"> 201</w:t>
    </w:r>
    <w:r w:rsidR="00B8136D">
      <w:rPr>
        <w:rStyle w:val="PageNumber"/>
        <w:rFonts w:ascii="Verdana" w:hAnsi="Verdana"/>
        <w:sz w:val="20"/>
      </w:rPr>
      <w:t>5</w:t>
    </w:r>
  </w:p>
  <w:p w:rsidR="00B8136D" w:rsidRPr="004F63CF" w:rsidRDefault="00B8136D" w:rsidP="004F63CF">
    <w:pPr>
      <w:pStyle w:val="Footer"/>
      <w:tabs>
        <w:tab w:val="clear" w:pos="8640"/>
        <w:tab w:val="right" w:pos="9360"/>
      </w:tabs>
      <w:rPr>
        <w:rFonts w:ascii="Verdana" w:hAnsi="Verdan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7FD" w:rsidRDefault="007F37FD">
      <w:r>
        <w:separator/>
      </w:r>
    </w:p>
  </w:footnote>
  <w:footnote w:type="continuationSeparator" w:id="0">
    <w:p w:rsidR="007F37FD" w:rsidRDefault="007F3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C77D3B"/>
    <w:multiLevelType w:val="hybridMultilevel"/>
    <w:tmpl w:val="12382AC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A712107"/>
    <w:multiLevelType w:val="multilevel"/>
    <w:tmpl w:val="6F160E62"/>
    <w:lvl w:ilvl="0">
      <w:start w:val="1"/>
      <w:numFmt w:val="upperRoman"/>
      <w:lvlText w:val="%1."/>
      <w:lvlJc w:val="left"/>
      <w:pPr>
        <w:tabs>
          <w:tab w:val="num" w:pos="720"/>
        </w:tabs>
        <w:ind w:left="360" w:hanging="360"/>
      </w:pPr>
      <w:rPr>
        <w:b w:val="0"/>
        <w:i w:val="0"/>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3" w15:restartNumberingAfterBreak="0">
    <w:nsid w:val="27F937C5"/>
    <w:multiLevelType w:val="hybridMultilevel"/>
    <w:tmpl w:val="4EDA6A30"/>
    <w:lvl w:ilvl="0" w:tplc="4CE2F210">
      <w:start w:val="1"/>
      <w:numFmt w:val="upperRoman"/>
      <w:pStyle w:val="Heading8"/>
      <w:lvlText w:val="%1."/>
      <w:lvlJc w:val="left"/>
      <w:pPr>
        <w:tabs>
          <w:tab w:val="num" w:pos="720"/>
        </w:tabs>
        <w:ind w:left="360" w:hanging="360"/>
      </w:pPr>
      <w:rPr>
        <w:rFonts w:hint="default"/>
        <w:b w:val="0"/>
        <w:i w:val="0"/>
      </w:rPr>
    </w:lvl>
    <w:lvl w:ilvl="1" w:tplc="EA9E4BAE" w:tentative="1">
      <w:start w:val="1"/>
      <w:numFmt w:val="lowerLetter"/>
      <w:lvlText w:val="%2."/>
      <w:lvlJc w:val="left"/>
      <w:pPr>
        <w:tabs>
          <w:tab w:val="num" w:pos="1440"/>
        </w:tabs>
        <w:ind w:left="1440" w:hanging="360"/>
      </w:pPr>
    </w:lvl>
    <w:lvl w:ilvl="2" w:tplc="AD82E8F6" w:tentative="1">
      <w:start w:val="1"/>
      <w:numFmt w:val="lowerRoman"/>
      <w:lvlText w:val="%3."/>
      <w:lvlJc w:val="right"/>
      <w:pPr>
        <w:tabs>
          <w:tab w:val="num" w:pos="2160"/>
        </w:tabs>
        <w:ind w:left="2160" w:hanging="180"/>
      </w:pPr>
    </w:lvl>
    <w:lvl w:ilvl="3" w:tplc="BCEAF7F2" w:tentative="1">
      <w:start w:val="1"/>
      <w:numFmt w:val="decimal"/>
      <w:lvlText w:val="%4."/>
      <w:lvlJc w:val="left"/>
      <w:pPr>
        <w:tabs>
          <w:tab w:val="num" w:pos="2880"/>
        </w:tabs>
        <w:ind w:left="2880" w:hanging="360"/>
      </w:pPr>
    </w:lvl>
    <w:lvl w:ilvl="4" w:tplc="8220851C" w:tentative="1">
      <w:start w:val="1"/>
      <w:numFmt w:val="lowerLetter"/>
      <w:lvlText w:val="%5."/>
      <w:lvlJc w:val="left"/>
      <w:pPr>
        <w:tabs>
          <w:tab w:val="num" w:pos="3600"/>
        </w:tabs>
        <w:ind w:left="3600" w:hanging="360"/>
      </w:pPr>
    </w:lvl>
    <w:lvl w:ilvl="5" w:tplc="2D685C9A" w:tentative="1">
      <w:start w:val="1"/>
      <w:numFmt w:val="lowerRoman"/>
      <w:lvlText w:val="%6."/>
      <w:lvlJc w:val="right"/>
      <w:pPr>
        <w:tabs>
          <w:tab w:val="num" w:pos="4320"/>
        </w:tabs>
        <w:ind w:left="4320" w:hanging="180"/>
      </w:pPr>
    </w:lvl>
    <w:lvl w:ilvl="6" w:tplc="07ACBF6E" w:tentative="1">
      <w:start w:val="1"/>
      <w:numFmt w:val="decimal"/>
      <w:lvlText w:val="%7."/>
      <w:lvlJc w:val="left"/>
      <w:pPr>
        <w:tabs>
          <w:tab w:val="num" w:pos="5040"/>
        </w:tabs>
        <w:ind w:left="5040" w:hanging="360"/>
      </w:pPr>
    </w:lvl>
    <w:lvl w:ilvl="7" w:tplc="8AA0A30E" w:tentative="1">
      <w:start w:val="1"/>
      <w:numFmt w:val="lowerLetter"/>
      <w:lvlText w:val="%8."/>
      <w:lvlJc w:val="left"/>
      <w:pPr>
        <w:tabs>
          <w:tab w:val="num" w:pos="5760"/>
        </w:tabs>
        <w:ind w:left="5760" w:hanging="360"/>
      </w:pPr>
    </w:lvl>
    <w:lvl w:ilvl="8" w:tplc="DDCA4A52" w:tentative="1">
      <w:start w:val="1"/>
      <w:numFmt w:val="lowerRoman"/>
      <w:lvlText w:val="%9."/>
      <w:lvlJc w:val="right"/>
      <w:pPr>
        <w:tabs>
          <w:tab w:val="num" w:pos="6480"/>
        </w:tabs>
        <w:ind w:left="6480" w:hanging="180"/>
      </w:pPr>
    </w:lvl>
  </w:abstractNum>
  <w:abstractNum w:abstractNumId="4" w15:restartNumberingAfterBreak="0">
    <w:nsid w:val="31333052"/>
    <w:multiLevelType w:val="hybridMultilevel"/>
    <w:tmpl w:val="F900FF32"/>
    <w:lvl w:ilvl="0" w:tplc="DB8C0478">
      <w:start w:val="1"/>
      <w:numFmt w:val="upperRoman"/>
      <w:lvlText w:val="%1."/>
      <w:lvlJc w:val="left"/>
      <w:pPr>
        <w:tabs>
          <w:tab w:val="num" w:pos="1260"/>
        </w:tabs>
        <w:ind w:left="12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D232B6"/>
    <w:multiLevelType w:val="hybridMultilevel"/>
    <w:tmpl w:val="6C686350"/>
    <w:lvl w:ilvl="0" w:tplc="152EDA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B4809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8" w15:restartNumberingAfterBreak="0">
    <w:nsid w:val="5F4E7780"/>
    <w:multiLevelType w:val="multilevel"/>
    <w:tmpl w:val="64E6693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60B841AF"/>
    <w:multiLevelType w:val="multilevel"/>
    <w:tmpl w:val="6C68635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63906619"/>
    <w:multiLevelType w:val="hybridMultilevel"/>
    <w:tmpl w:val="8702FA4C"/>
    <w:lvl w:ilvl="0" w:tplc="FFFFFFFF">
      <w:start w:val="1"/>
      <w:numFmt w:val="upperRoman"/>
      <w:pStyle w:val="Outline1"/>
      <w:lvlText w:val="%1."/>
      <w:lvlJc w:val="left"/>
      <w:pPr>
        <w:tabs>
          <w:tab w:val="num" w:pos="780"/>
        </w:tabs>
        <w:ind w:left="780" w:hanging="72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1" w15:restartNumberingAfterBreak="0">
    <w:nsid w:val="67805803"/>
    <w:multiLevelType w:val="hybridMultilevel"/>
    <w:tmpl w:val="64E66930"/>
    <w:lvl w:ilvl="0" w:tplc="D3B2D1B4">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67A15808"/>
    <w:multiLevelType w:val="singleLevel"/>
    <w:tmpl w:val="C6F64CD8"/>
    <w:lvl w:ilvl="0">
      <w:start w:val="1"/>
      <w:numFmt w:val="bullet"/>
      <w:pStyle w:val="Bullet"/>
      <w:lvlText w:val=""/>
      <w:lvlJc w:val="left"/>
      <w:pPr>
        <w:tabs>
          <w:tab w:val="num" w:pos="720"/>
        </w:tabs>
        <w:ind w:left="360" w:firstLine="0"/>
      </w:pPr>
      <w:rPr>
        <w:rFonts w:ascii="Symbol" w:hAnsi="Symbol" w:hint="default"/>
      </w:rPr>
    </w:lvl>
  </w:abstractNum>
  <w:abstractNum w:abstractNumId="13" w15:restartNumberingAfterBreak="0">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6"/>
  </w:num>
  <w:num w:numId="3">
    <w:abstractNumId w:val="12"/>
  </w:num>
  <w:num w:numId="4">
    <w:abstractNumId w:val="3"/>
  </w:num>
  <w:num w:numId="5">
    <w:abstractNumId w:val="2"/>
  </w:num>
  <w:num w:numId="6">
    <w:abstractNumId w:val="10"/>
  </w:num>
  <w:num w:numId="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1"/>
  </w:num>
  <w:num w:numId="12">
    <w:abstractNumId w:val="8"/>
  </w:num>
  <w:num w:numId="13">
    <w:abstractNumId w:val="5"/>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1B"/>
    <w:rsid w:val="00010F21"/>
    <w:rsid w:val="00015FEC"/>
    <w:rsid w:val="00054C5E"/>
    <w:rsid w:val="000F6BA9"/>
    <w:rsid w:val="0010781E"/>
    <w:rsid w:val="00114BF1"/>
    <w:rsid w:val="00121395"/>
    <w:rsid w:val="001529FA"/>
    <w:rsid w:val="00160A6C"/>
    <w:rsid w:val="0017190A"/>
    <w:rsid w:val="001A7BAD"/>
    <w:rsid w:val="001B08D9"/>
    <w:rsid w:val="001B09DA"/>
    <w:rsid w:val="001C66B4"/>
    <w:rsid w:val="001D06DE"/>
    <w:rsid w:val="001E4D31"/>
    <w:rsid w:val="001F3EE3"/>
    <w:rsid w:val="00271297"/>
    <w:rsid w:val="00282DF0"/>
    <w:rsid w:val="002B3758"/>
    <w:rsid w:val="002B6348"/>
    <w:rsid w:val="002E0BCF"/>
    <w:rsid w:val="0032055F"/>
    <w:rsid w:val="00320F57"/>
    <w:rsid w:val="00346AFE"/>
    <w:rsid w:val="00371171"/>
    <w:rsid w:val="00395D54"/>
    <w:rsid w:val="003C071B"/>
    <w:rsid w:val="003C5E03"/>
    <w:rsid w:val="0040382B"/>
    <w:rsid w:val="00422162"/>
    <w:rsid w:val="0044181D"/>
    <w:rsid w:val="004B75C7"/>
    <w:rsid w:val="004F0214"/>
    <w:rsid w:val="004F4D85"/>
    <w:rsid w:val="004F63CF"/>
    <w:rsid w:val="00533012"/>
    <w:rsid w:val="00534D58"/>
    <w:rsid w:val="00557605"/>
    <w:rsid w:val="00591D28"/>
    <w:rsid w:val="005A54A9"/>
    <w:rsid w:val="005E733E"/>
    <w:rsid w:val="00603349"/>
    <w:rsid w:val="00621D16"/>
    <w:rsid w:val="006438F2"/>
    <w:rsid w:val="00643914"/>
    <w:rsid w:val="006464AB"/>
    <w:rsid w:val="006526B8"/>
    <w:rsid w:val="0068069B"/>
    <w:rsid w:val="00687DAF"/>
    <w:rsid w:val="00697928"/>
    <w:rsid w:val="006A3FE3"/>
    <w:rsid w:val="006B33F1"/>
    <w:rsid w:val="006C35F5"/>
    <w:rsid w:val="007122D2"/>
    <w:rsid w:val="007257DD"/>
    <w:rsid w:val="00775114"/>
    <w:rsid w:val="007928A1"/>
    <w:rsid w:val="007965FB"/>
    <w:rsid w:val="007A67F3"/>
    <w:rsid w:val="007B61B2"/>
    <w:rsid w:val="007C0228"/>
    <w:rsid w:val="007C5EA6"/>
    <w:rsid w:val="007C6782"/>
    <w:rsid w:val="007D424B"/>
    <w:rsid w:val="007D4422"/>
    <w:rsid w:val="007F37FD"/>
    <w:rsid w:val="008228ED"/>
    <w:rsid w:val="00865D93"/>
    <w:rsid w:val="008A38CB"/>
    <w:rsid w:val="008D37E3"/>
    <w:rsid w:val="0095439F"/>
    <w:rsid w:val="00991ACC"/>
    <w:rsid w:val="009976C3"/>
    <w:rsid w:val="009B007E"/>
    <w:rsid w:val="009B3816"/>
    <w:rsid w:val="009C1EA2"/>
    <w:rsid w:val="009C5750"/>
    <w:rsid w:val="00A51843"/>
    <w:rsid w:val="00A61B90"/>
    <w:rsid w:val="00AA5A6E"/>
    <w:rsid w:val="00B032A4"/>
    <w:rsid w:val="00B106E4"/>
    <w:rsid w:val="00B1292A"/>
    <w:rsid w:val="00B45E4F"/>
    <w:rsid w:val="00B74564"/>
    <w:rsid w:val="00B8136D"/>
    <w:rsid w:val="00BC7389"/>
    <w:rsid w:val="00BF19D0"/>
    <w:rsid w:val="00BF38AA"/>
    <w:rsid w:val="00BF71E2"/>
    <w:rsid w:val="00C25B06"/>
    <w:rsid w:val="00C33533"/>
    <w:rsid w:val="00C5172D"/>
    <w:rsid w:val="00C718A8"/>
    <w:rsid w:val="00C76B99"/>
    <w:rsid w:val="00CA26B0"/>
    <w:rsid w:val="00CB14D6"/>
    <w:rsid w:val="00CE6A07"/>
    <w:rsid w:val="00D10506"/>
    <w:rsid w:val="00D32D5C"/>
    <w:rsid w:val="00D823FD"/>
    <w:rsid w:val="00D936F6"/>
    <w:rsid w:val="00DB775B"/>
    <w:rsid w:val="00DE5448"/>
    <w:rsid w:val="00E32C77"/>
    <w:rsid w:val="00E571ED"/>
    <w:rsid w:val="00E82797"/>
    <w:rsid w:val="00EA0BC3"/>
    <w:rsid w:val="00EC78C1"/>
    <w:rsid w:val="00EE4CEB"/>
    <w:rsid w:val="00F03898"/>
    <w:rsid w:val="00F0786B"/>
    <w:rsid w:val="00F13A83"/>
    <w:rsid w:val="00F15C0A"/>
    <w:rsid w:val="00F270E8"/>
    <w:rsid w:val="00F55576"/>
    <w:rsid w:val="00F75B02"/>
    <w:rsid w:val="00FA1239"/>
    <w:rsid w:val="00FB4458"/>
    <w:rsid w:val="00FC7AB1"/>
    <w:rsid w:val="00FD05F5"/>
    <w:rsid w:val="00FD0ED3"/>
    <w:rsid w:val="00FF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A38A2841-94D3-4E5B-B791-F378FCF5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576"/>
    <w:rPr>
      <w:sz w:val="24"/>
    </w:rPr>
  </w:style>
  <w:style w:type="paragraph" w:styleId="Heading1">
    <w:name w:val="heading 1"/>
    <w:basedOn w:val="Normal"/>
    <w:next w:val="Normal"/>
    <w:qFormat/>
    <w:rsid w:val="00F55576"/>
    <w:pPr>
      <w:keepNext/>
      <w:spacing w:before="240" w:after="60"/>
      <w:outlineLvl w:val="0"/>
    </w:pPr>
    <w:rPr>
      <w:rFonts w:ascii="Arial" w:hAnsi="Arial"/>
      <w:b/>
      <w:kern w:val="28"/>
      <w:sz w:val="28"/>
    </w:rPr>
  </w:style>
  <w:style w:type="paragraph" w:styleId="Heading2">
    <w:name w:val="heading 2"/>
    <w:basedOn w:val="Normal"/>
    <w:next w:val="Normal"/>
    <w:qFormat/>
    <w:rsid w:val="00F55576"/>
    <w:pPr>
      <w:keepNext/>
      <w:keepLines/>
      <w:widowControl w:val="0"/>
      <w:outlineLvl w:val="1"/>
    </w:pPr>
    <w:rPr>
      <w:i/>
      <w:sz w:val="22"/>
    </w:rPr>
  </w:style>
  <w:style w:type="paragraph" w:styleId="Heading3">
    <w:name w:val="heading 3"/>
    <w:basedOn w:val="Normal"/>
    <w:next w:val="Normal"/>
    <w:qFormat/>
    <w:rsid w:val="00F55576"/>
    <w:pPr>
      <w:keepNext/>
      <w:jc w:val="center"/>
      <w:outlineLvl w:val="2"/>
    </w:pPr>
    <w:rPr>
      <w:b/>
    </w:rPr>
  </w:style>
  <w:style w:type="paragraph" w:styleId="Heading4">
    <w:name w:val="heading 4"/>
    <w:basedOn w:val="Normal"/>
    <w:next w:val="Normal"/>
    <w:qFormat/>
    <w:rsid w:val="00F55576"/>
    <w:pPr>
      <w:keepNext/>
      <w:outlineLvl w:val="3"/>
    </w:pPr>
    <w:rPr>
      <w:sz w:val="20"/>
      <w:u w:val="single"/>
    </w:rPr>
  </w:style>
  <w:style w:type="paragraph" w:styleId="Heading6">
    <w:name w:val="heading 6"/>
    <w:basedOn w:val="Normal"/>
    <w:next w:val="Normal"/>
    <w:qFormat/>
    <w:rsid w:val="00F55576"/>
    <w:pPr>
      <w:keepNext/>
      <w:jc w:val="center"/>
      <w:outlineLvl w:val="5"/>
    </w:pPr>
    <w:rPr>
      <w:b/>
      <w:sz w:val="20"/>
    </w:rPr>
  </w:style>
  <w:style w:type="paragraph" w:styleId="Heading8">
    <w:name w:val="heading 8"/>
    <w:basedOn w:val="Normal"/>
    <w:next w:val="Normal"/>
    <w:qFormat/>
    <w:rsid w:val="00F55576"/>
    <w:pPr>
      <w:keepNext/>
      <w:numPr>
        <w:numId w:val="4"/>
      </w:numPr>
      <w:ind w:right="-630"/>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F55576"/>
    <w:pPr>
      <w:numPr>
        <w:numId w:val="1"/>
      </w:numPr>
    </w:pPr>
    <w:rPr>
      <w:b/>
      <w:smallCaps/>
    </w:rPr>
  </w:style>
  <w:style w:type="paragraph" w:styleId="TOC1">
    <w:name w:val="toc 1"/>
    <w:basedOn w:val="Normal"/>
    <w:next w:val="Normal"/>
    <w:autoRedefine/>
    <w:semiHidden/>
    <w:rsid w:val="00F55576"/>
    <w:pPr>
      <w:ind w:left="720"/>
    </w:pPr>
  </w:style>
  <w:style w:type="paragraph" w:styleId="TOC4">
    <w:name w:val="toc 4"/>
    <w:basedOn w:val="Normal"/>
    <w:next w:val="Normal"/>
    <w:autoRedefine/>
    <w:semiHidden/>
    <w:rsid w:val="00F55576"/>
    <w:pPr>
      <w:ind w:left="720"/>
    </w:pPr>
  </w:style>
  <w:style w:type="paragraph" w:styleId="BodyTextIndent">
    <w:name w:val="Body Text Indent"/>
    <w:basedOn w:val="Normal"/>
    <w:rsid w:val="00F55576"/>
    <w:pPr>
      <w:ind w:left="1440" w:hanging="720"/>
    </w:pPr>
  </w:style>
  <w:style w:type="paragraph" w:styleId="BodyTextIndent2">
    <w:name w:val="Body Text Indent 2"/>
    <w:basedOn w:val="Normal"/>
    <w:rsid w:val="00F55576"/>
    <w:pPr>
      <w:ind w:left="1440" w:hanging="360"/>
    </w:pPr>
  </w:style>
  <w:style w:type="paragraph" w:styleId="FootnoteText">
    <w:name w:val="footnote text"/>
    <w:basedOn w:val="Normal"/>
    <w:semiHidden/>
    <w:rsid w:val="00F55576"/>
    <w:rPr>
      <w:sz w:val="20"/>
    </w:rPr>
  </w:style>
  <w:style w:type="character" w:styleId="FootnoteReference">
    <w:name w:val="footnote reference"/>
    <w:basedOn w:val="DefaultParagraphFont"/>
    <w:semiHidden/>
    <w:rsid w:val="00F55576"/>
    <w:rPr>
      <w:vertAlign w:val="superscript"/>
    </w:rPr>
  </w:style>
  <w:style w:type="paragraph" w:styleId="Footer">
    <w:name w:val="footer"/>
    <w:basedOn w:val="Normal"/>
    <w:rsid w:val="00F55576"/>
    <w:pPr>
      <w:tabs>
        <w:tab w:val="center" w:pos="4320"/>
        <w:tab w:val="right" w:pos="8640"/>
      </w:tabs>
    </w:pPr>
  </w:style>
  <w:style w:type="character" w:styleId="PageNumber">
    <w:name w:val="page number"/>
    <w:basedOn w:val="DefaultParagraphFont"/>
    <w:rsid w:val="00F55576"/>
  </w:style>
  <w:style w:type="paragraph" w:styleId="Header">
    <w:name w:val="header"/>
    <w:basedOn w:val="Normal"/>
    <w:rsid w:val="00F55576"/>
    <w:pPr>
      <w:tabs>
        <w:tab w:val="center" w:pos="4320"/>
        <w:tab w:val="right" w:pos="8640"/>
      </w:tabs>
    </w:pPr>
  </w:style>
  <w:style w:type="paragraph" w:styleId="Title">
    <w:name w:val="Title"/>
    <w:basedOn w:val="Normal"/>
    <w:qFormat/>
    <w:rsid w:val="00F55576"/>
    <w:pPr>
      <w:ind w:right="1710"/>
      <w:jc w:val="center"/>
    </w:pPr>
    <w:rPr>
      <w:b/>
      <w:sz w:val="20"/>
    </w:rPr>
  </w:style>
  <w:style w:type="paragraph" w:customStyle="1" w:styleId="Bullet">
    <w:name w:val="Bullet"/>
    <w:aliases w:val="b1"/>
    <w:basedOn w:val="Normal"/>
    <w:rsid w:val="00F55576"/>
    <w:pPr>
      <w:numPr>
        <w:numId w:val="3"/>
      </w:numPr>
      <w:spacing w:before="60" w:after="60"/>
    </w:pPr>
    <w:rPr>
      <w:sz w:val="22"/>
    </w:rPr>
  </w:style>
  <w:style w:type="paragraph" w:styleId="BlockText">
    <w:name w:val="Block Text"/>
    <w:basedOn w:val="Normal"/>
    <w:rsid w:val="00F55576"/>
    <w:pPr>
      <w:tabs>
        <w:tab w:val="left" w:pos="8640"/>
      </w:tabs>
      <w:ind w:left="720" w:right="-450"/>
    </w:pPr>
  </w:style>
  <w:style w:type="paragraph" w:styleId="BodyTextIndent3">
    <w:name w:val="Body Text Indent 3"/>
    <w:basedOn w:val="Normal"/>
    <w:rsid w:val="00F55576"/>
    <w:pPr>
      <w:ind w:left="720"/>
    </w:pPr>
  </w:style>
  <w:style w:type="paragraph" w:customStyle="1" w:styleId="TableText">
    <w:name w:val="Table Text"/>
    <w:aliases w:val="tx"/>
    <w:basedOn w:val="Normal"/>
    <w:rsid w:val="00F55576"/>
    <w:pPr>
      <w:spacing w:before="60" w:after="60"/>
    </w:pPr>
    <w:rPr>
      <w:rFonts w:ascii="Arial Narrow" w:hAnsi="Arial Narrow"/>
      <w:snapToGrid w:val="0"/>
      <w:color w:val="000000"/>
      <w:sz w:val="20"/>
    </w:rPr>
  </w:style>
  <w:style w:type="paragraph" w:customStyle="1" w:styleId="Outline1">
    <w:name w:val="Outline 1"/>
    <w:basedOn w:val="Normal"/>
    <w:rsid w:val="00CB14D6"/>
    <w:pPr>
      <w:numPr>
        <w:numId w:val="6"/>
      </w:numPr>
      <w:tabs>
        <w:tab w:val="left" w:pos="8640"/>
      </w:tabs>
      <w:ind w:right="-630"/>
    </w:pPr>
    <w:rPr>
      <w:b/>
      <w:bCs/>
    </w:rPr>
  </w:style>
  <w:style w:type="paragraph" w:customStyle="1" w:styleId="CoverSubtitleDocumentName">
    <w:name w:val="Cover Subtitle (Document Name)"/>
    <w:basedOn w:val="Title"/>
    <w:rsid w:val="004F63CF"/>
    <w:pPr>
      <w:spacing w:after="480"/>
      <w:ind w:right="0"/>
    </w:pPr>
    <w:rPr>
      <w:rFonts w:ascii="Helvetica" w:hAnsi="Helvetica"/>
      <w:kern w:val="28"/>
      <w:sz w:val="48"/>
    </w:rPr>
  </w:style>
  <w:style w:type="paragraph" w:styleId="BalloonText">
    <w:name w:val="Balloon Text"/>
    <w:basedOn w:val="Normal"/>
    <w:link w:val="BalloonTextChar"/>
    <w:rsid w:val="007965FB"/>
    <w:rPr>
      <w:rFonts w:ascii="Tahoma" w:hAnsi="Tahoma" w:cs="Tahoma"/>
      <w:sz w:val="16"/>
      <w:szCs w:val="16"/>
    </w:rPr>
  </w:style>
  <w:style w:type="character" w:customStyle="1" w:styleId="BalloonTextChar">
    <w:name w:val="Balloon Text Char"/>
    <w:basedOn w:val="DefaultParagraphFont"/>
    <w:link w:val="BalloonText"/>
    <w:rsid w:val="00796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ROBUST STANDARD AMBULATORY DATA RECORD (SADR)</vt:lpstr>
    </vt:vector>
  </TitlesOfParts>
  <Company>HA / TMA</Company>
  <LinksUpToDate>false</LinksUpToDate>
  <CharactersWithSpaces>11088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ROBUST STANDARD AMBULATORY DATA RECORD (SADR)</dc:title>
  <dc:creator>rholmes</dc:creator>
  <cp:lastModifiedBy>Hutchinson, Kathleen, CTR, DHA</cp:lastModifiedBy>
  <cp:revision>2</cp:revision>
  <cp:lastPrinted>2004-03-22T18:05:00Z</cp:lastPrinted>
  <dcterms:created xsi:type="dcterms:W3CDTF">2018-07-24T19:35:00Z</dcterms:created>
  <dcterms:modified xsi:type="dcterms:W3CDTF">2018-07-24T19:35:00Z</dcterms:modified>
</cp:coreProperties>
</file>