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267" w:rsidRPr="00EE1254" w:rsidRDefault="003533D2" w:rsidP="00D16804">
      <w:pPr>
        <w:spacing w:line="960" w:lineRule="auto"/>
        <w:jc w:val="right"/>
        <w:rPr>
          <w:rFonts w:ascii="Verdana" w:hAnsi="Verdana" w:cs="Calibri"/>
          <w:color w:val="000000"/>
          <w:sz w:val="20"/>
        </w:rPr>
      </w:pPr>
      <w:bookmarkStart w:id="0" w:name="_Toc481221467"/>
      <w:r w:rsidRPr="00EE1254">
        <w:rPr>
          <w:rFonts w:ascii="Verdana" w:hAnsi="Verdana" w:cs="Calibri"/>
          <w:b/>
          <w:sz w:val="28"/>
          <w:szCs w:val="28"/>
        </w:rPr>
        <w:t>1 February</w:t>
      </w:r>
      <w:r w:rsidR="00263267" w:rsidRPr="00EE1254">
        <w:rPr>
          <w:rFonts w:ascii="Verdana" w:hAnsi="Verdana" w:cs="Calibri"/>
          <w:b/>
          <w:sz w:val="28"/>
          <w:szCs w:val="28"/>
        </w:rPr>
        <w:t xml:space="preserve"> 20</w:t>
      </w:r>
      <w:r w:rsidRPr="00EE1254">
        <w:rPr>
          <w:rFonts w:ascii="Verdana" w:hAnsi="Verdana" w:cs="Calibri"/>
          <w:b/>
          <w:sz w:val="28"/>
          <w:szCs w:val="28"/>
        </w:rPr>
        <w:t>12</w:t>
      </w:r>
    </w:p>
    <w:p w:rsidR="00263267" w:rsidRPr="00EE1254" w:rsidRDefault="00263267" w:rsidP="00263267">
      <w:pPr>
        <w:pStyle w:val="CoverSubtitleDocumentName"/>
        <w:spacing w:after="60"/>
        <w:rPr>
          <w:rFonts w:ascii="Verdana" w:hAnsi="Verdana" w:cs="Calibri"/>
          <w:color w:val="000000"/>
          <w:sz w:val="32"/>
          <w:szCs w:val="32"/>
        </w:rPr>
      </w:pPr>
      <w:r w:rsidRPr="00EE1254">
        <w:rPr>
          <w:rFonts w:ascii="Verdana" w:hAnsi="Verdana" w:cs="Calibri"/>
          <w:color w:val="000000"/>
          <w:sz w:val="32"/>
          <w:szCs w:val="32"/>
        </w:rPr>
        <w:t>Worldwide Workload Report (WWR)</w:t>
      </w:r>
    </w:p>
    <w:p w:rsidR="00263267" w:rsidRPr="00EE1254" w:rsidRDefault="00263267" w:rsidP="00263267">
      <w:pPr>
        <w:pStyle w:val="CoverSubtitleDocumentName"/>
        <w:spacing w:after="60"/>
        <w:rPr>
          <w:rFonts w:ascii="Verdana" w:hAnsi="Verdana" w:cs="Calibri"/>
          <w:color w:val="000000"/>
          <w:sz w:val="32"/>
          <w:szCs w:val="32"/>
        </w:rPr>
      </w:pPr>
      <w:proofErr w:type="gramStart"/>
      <w:r w:rsidRPr="00EE1254">
        <w:rPr>
          <w:rFonts w:ascii="Verdana" w:hAnsi="Verdana" w:cs="Calibri"/>
          <w:color w:val="000000"/>
          <w:sz w:val="32"/>
          <w:szCs w:val="32"/>
        </w:rPr>
        <w:t>for</w:t>
      </w:r>
      <w:proofErr w:type="gramEnd"/>
      <w:r w:rsidRPr="00EE1254">
        <w:rPr>
          <w:rFonts w:ascii="Verdana" w:hAnsi="Verdana" w:cs="Calibri"/>
          <w:color w:val="000000"/>
          <w:sz w:val="32"/>
          <w:szCs w:val="32"/>
        </w:rPr>
        <w:t xml:space="preserve"> the</w:t>
      </w:r>
    </w:p>
    <w:p w:rsidR="00263267" w:rsidRPr="00EE1254" w:rsidRDefault="00263267" w:rsidP="00263267">
      <w:pPr>
        <w:pStyle w:val="CoverSubtitleDocumentName"/>
        <w:spacing w:after="60"/>
        <w:rPr>
          <w:rFonts w:ascii="Verdana" w:hAnsi="Verdana" w:cs="Calibri"/>
          <w:color w:val="000000"/>
          <w:sz w:val="32"/>
          <w:szCs w:val="32"/>
        </w:rPr>
      </w:pPr>
      <w:r w:rsidRPr="00EE1254">
        <w:rPr>
          <w:rFonts w:ascii="Verdana" w:hAnsi="Verdana" w:cs="Calibri"/>
          <w:color w:val="000000"/>
          <w:sz w:val="32"/>
          <w:szCs w:val="32"/>
        </w:rPr>
        <w:t>MHS Data Repository (</w:t>
      </w:r>
      <w:smartTag w:uri="urn:schemas-microsoft-com:office:smarttags" w:element="stockticker">
        <w:r w:rsidRPr="00EE1254">
          <w:rPr>
            <w:rFonts w:ascii="Verdana" w:hAnsi="Verdana" w:cs="Calibri"/>
            <w:color w:val="000000"/>
            <w:sz w:val="32"/>
            <w:szCs w:val="32"/>
          </w:rPr>
          <w:t>MDR</w:t>
        </w:r>
      </w:smartTag>
      <w:r w:rsidRPr="00EE1254">
        <w:rPr>
          <w:rFonts w:ascii="Verdana" w:hAnsi="Verdana" w:cs="Calibri"/>
          <w:color w:val="000000"/>
          <w:sz w:val="32"/>
          <w:szCs w:val="32"/>
        </w:rPr>
        <w:t>)</w:t>
      </w:r>
    </w:p>
    <w:p w:rsidR="00D16804" w:rsidRDefault="00263267" w:rsidP="00D16804">
      <w:pPr>
        <w:pStyle w:val="CoverSubtitleDocumentName"/>
        <w:spacing w:after="60" w:line="1680" w:lineRule="auto"/>
        <w:rPr>
          <w:rFonts w:ascii="Verdana" w:hAnsi="Verdana" w:cs="Calibri"/>
          <w:color w:val="000000"/>
          <w:sz w:val="32"/>
          <w:szCs w:val="32"/>
        </w:rPr>
      </w:pPr>
      <w:r w:rsidRPr="00EE1254">
        <w:rPr>
          <w:rFonts w:ascii="Verdana" w:hAnsi="Verdana" w:cs="Calibri"/>
          <w:color w:val="000000"/>
          <w:sz w:val="32"/>
          <w:szCs w:val="32"/>
        </w:rPr>
        <w:t xml:space="preserve">(Version </w:t>
      </w:r>
      <w:r w:rsidR="00EE1254">
        <w:rPr>
          <w:rFonts w:ascii="Verdana" w:hAnsi="Verdana" w:cs="Calibri"/>
          <w:color w:val="000000"/>
          <w:sz w:val="32"/>
          <w:szCs w:val="32"/>
        </w:rPr>
        <w:t>1.01.00</w:t>
      </w:r>
      <w:r w:rsidRPr="00EE1254">
        <w:rPr>
          <w:rFonts w:ascii="Verdana" w:hAnsi="Verdana" w:cs="Calibri"/>
          <w:color w:val="000000"/>
          <w:sz w:val="32"/>
          <w:szCs w:val="32"/>
        </w:rPr>
        <w:t>)</w:t>
      </w:r>
    </w:p>
    <w:p w:rsidR="00263267" w:rsidRPr="00EE1254" w:rsidRDefault="00E11A80" w:rsidP="00D16804">
      <w:pPr>
        <w:pStyle w:val="CoverSubtitleDocumentName"/>
        <w:spacing w:after="60" w:line="1680" w:lineRule="auto"/>
        <w:rPr>
          <w:rFonts w:ascii="Verdana" w:hAnsi="Verdana" w:cs="Calibri"/>
          <w:sz w:val="20"/>
        </w:rPr>
      </w:pPr>
      <w:r>
        <w:rPr>
          <w:rFonts w:ascii="Verdana" w:hAnsi="Verdana" w:cs="Calibri"/>
          <w:color w:val="000000"/>
          <w:sz w:val="28"/>
          <w:szCs w:val="28"/>
        </w:rPr>
        <w:t>Current</w:t>
      </w:r>
      <w:r w:rsidR="00263267" w:rsidRPr="00EE1254">
        <w:rPr>
          <w:rFonts w:ascii="Verdana" w:hAnsi="Verdana" w:cs="Calibri"/>
          <w:color w:val="000000"/>
          <w:sz w:val="28"/>
          <w:szCs w:val="28"/>
        </w:rPr>
        <w:t xml:space="preserve"> Specification</w:t>
      </w:r>
    </w:p>
    <w:p w:rsidR="00263267" w:rsidRPr="00EE1254" w:rsidRDefault="00263267" w:rsidP="00263267">
      <w:pPr>
        <w:pStyle w:val="CoverSubtitleDocumentName"/>
        <w:spacing w:after="0"/>
        <w:rPr>
          <w:rFonts w:ascii="Verdana" w:hAnsi="Verdana" w:cs="Calibri"/>
          <w:sz w:val="20"/>
        </w:rPr>
        <w:sectPr w:rsidR="00263267" w:rsidRPr="00EE1254" w:rsidSect="00335E40">
          <w:pgSz w:w="12240" w:h="15840"/>
          <w:pgMar w:top="1440" w:right="1440" w:bottom="1440" w:left="1440" w:header="720" w:footer="720" w:gutter="0"/>
          <w:cols w:space="720"/>
        </w:sectPr>
      </w:pPr>
    </w:p>
    <w:p w:rsidR="00263267" w:rsidRPr="00EE1254" w:rsidRDefault="00263267" w:rsidP="00263267">
      <w:pPr>
        <w:jc w:val="center"/>
        <w:rPr>
          <w:rFonts w:ascii="Verdana" w:hAnsi="Verdana" w:cs="Calibri"/>
          <w:b/>
          <w:sz w:val="20"/>
        </w:rPr>
      </w:pPr>
      <w:r w:rsidRPr="00EE1254">
        <w:rPr>
          <w:rFonts w:ascii="Verdana" w:hAnsi="Verdana" w:cs="Calibri"/>
          <w:b/>
          <w:sz w:val="20"/>
        </w:rPr>
        <w:lastRenderedPageBreak/>
        <w:t>Revision History</w:t>
      </w:r>
    </w:p>
    <w:p w:rsidR="00263267" w:rsidRPr="00EE1254" w:rsidRDefault="00263267" w:rsidP="00263267">
      <w:pPr>
        <w:rPr>
          <w:rFonts w:ascii="Verdana" w:hAnsi="Verdana" w:cs="Calibri"/>
          <w:sz w:val="20"/>
        </w:rPr>
      </w:pPr>
    </w:p>
    <w:tbl>
      <w:tblPr>
        <w:tblW w:w="10735" w:type="dxa"/>
        <w:jc w:val="center"/>
        <w:tblInd w:w="760" w:type="dxa"/>
        <w:tblLayout w:type="fixed"/>
        <w:tblCellMar>
          <w:left w:w="80" w:type="dxa"/>
          <w:right w:w="80" w:type="dxa"/>
        </w:tblCellMar>
        <w:tblLook w:val="0000" w:firstRow="0" w:lastRow="0" w:firstColumn="0" w:lastColumn="0" w:noHBand="0" w:noVBand="0"/>
      </w:tblPr>
      <w:tblGrid>
        <w:gridCol w:w="953"/>
        <w:gridCol w:w="1490"/>
        <w:gridCol w:w="1575"/>
        <w:gridCol w:w="2745"/>
        <w:gridCol w:w="3972"/>
      </w:tblGrid>
      <w:tr w:rsidR="00EE1254" w:rsidRPr="00EE1254" w:rsidTr="00EE125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tcPr>
          <w:p w:rsidR="00EE1254" w:rsidRPr="00EE1254" w:rsidRDefault="00EE1254" w:rsidP="00335E40">
            <w:pPr>
              <w:rPr>
                <w:rFonts w:ascii="Verdana" w:hAnsi="Verdana" w:cs="Calibri"/>
                <w:b/>
                <w:sz w:val="18"/>
                <w:szCs w:val="18"/>
              </w:rPr>
            </w:pPr>
            <w:r w:rsidRPr="00EE1254">
              <w:rPr>
                <w:rFonts w:ascii="Verdana" w:hAnsi="Verdana" w:cs="Calibri"/>
                <w:b/>
                <w:sz w:val="18"/>
                <w:szCs w:val="18"/>
              </w:rPr>
              <w:t>Version</w:t>
            </w:r>
          </w:p>
        </w:tc>
        <w:tc>
          <w:tcPr>
            <w:tcW w:w="1490" w:type="dxa"/>
            <w:tcBorders>
              <w:top w:val="single" w:sz="6" w:space="0" w:color="auto"/>
              <w:left w:val="single" w:sz="6" w:space="0" w:color="auto"/>
              <w:bottom w:val="single" w:sz="6" w:space="0" w:color="auto"/>
              <w:right w:val="single" w:sz="6" w:space="0" w:color="auto"/>
            </w:tcBorders>
            <w:shd w:val="clear" w:color="auto" w:fill="E6E6E6"/>
          </w:tcPr>
          <w:p w:rsidR="00EE1254" w:rsidRPr="00EE1254" w:rsidRDefault="00EE1254" w:rsidP="00335E40">
            <w:pPr>
              <w:rPr>
                <w:rFonts w:ascii="Verdana" w:hAnsi="Verdana" w:cs="Calibri"/>
                <w:b/>
                <w:sz w:val="18"/>
                <w:szCs w:val="18"/>
              </w:rPr>
            </w:pPr>
            <w:r w:rsidRPr="00EE1254">
              <w:rPr>
                <w:rFonts w:ascii="Verdana" w:hAnsi="Verdana" w:cs="Calibri"/>
                <w:b/>
                <w:sz w:val="18"/>
                <w:szCs w:val="18"/>
              </w:rPr>
              <w:t xml:space="preserve">Date </w:t>
            </w:r>
          </w:p>
        </w:tc>
        <w:tc>
          <w:tcPr>
            <w:tcW w:w="1575" w:type="dxa"/>
            <w:tcBorders>
              <w:top w:val="single" w:sz="6" w:space="0" w:color="auto"/>
              <w:left w:val="single" w:sz="6" w:space="0" w:color="auto"/>
              <w:bottom w:val="single" w:sz="6" w:space="0" w:color="auto"/>
              <w:right w:val="single" w:sz="6" w:space="0" w:color="auto"/>
            </w:tcBorders>
            <w:shd w:val="clear" w:color="auto" w:fill="E6E6E6"/>
          </w:tcPr>
          <w:p w:rsidR="00EE1254" w:rsidRPr="00EE1254" w:rsidRDefault="00EE1254" w:rsidP="009B14F1">
            <w:pPr>
              <w:rPr>
                <w:rFonts w:ascii="Verdana" w:hAnsi="Verdana" w:cs="Calibri"/>
                <w:b/>
                <w:sz w:val="18"/>
                <w:szCs w:val="18"/>
              </w:rPr>
            </w:pPr>
            <w:r w:rsidRPr="00EE1254">
              <w:rPr>
                <w:rFonts w:ascii="Verdana" w:hAnsi="Verdana" w:cs="Calibri"/>
                <w:b/>
                <w:sz w:val="18"/>
                <w:szCs w:val="18"/>
              </w:rPr>
              <w:t>Originator</w:t>
            </w:r>
          </w:p>
        </w:tc>
        <w:tc>
          <w:tcPr>
            <w:tcW w:w="2745" w:type="dxa"/>
            <w:tcBorders>
              <w:top w:val="single" w:sz="6" w:space="0" w:color="auto"/>
              <w:left w:val="single" w:sz="6" w:space="0" w:color="auto"/>
              <w:bottom w:val="single" w:sz="6" w:space="0" w:color="auto"/>
              <w:right w:val="single" w:sz="6" w:space="0" w:color="auto"/>
            </w:tcBorders>
            <w:shd w:val="clear" w:color="auto" w:fill="E6E6E6"/>
          </w:tcPr>
          <w:p w:rsidR="00EE1254" w:rsidRPr="00EE1254" w:rsidRDefault="00EE1254" w:rsidP="00335E40">
            <w:pPr>
              <w:rPr>
                <w:rFonts w:ascii="Verdana" w:hAnsi="Verdana" w:cs="Calibri"/>
                <w:b/>
                <w:sz w:val="18"/>
                <w:szCs w:val="18"/>
              </w:rPr>
            </w:pPr>
            <w:r w:rsidRPr="00EE1254">
              <w:rPr>
                <w:rFonts w:ascii="Verdana" w:hAnsi="Verdana" w:cs="Calibri"/>
                <w:b/>
                <w:sz w:val="18"/>
                <w:szCs w:val="18"/>
              </w:rPr>
              <w:t>Para/</w:t>
            </w:r>
            <w:proofErr w:type="spellStart"/>
            <w:r w:rsidRPr="00EE1254">
              <w:rPr>
                <w:rFonts w:ascii="Verdana" w:hAnsi="Verdana" w:cs="Calibri"/>
                <w:b/>
                <w:sz w:val="18"/>
                <w:szCs w:val="18"/>
              </w:rPr>
              <w:t>Tbl</w:t>
            </w:r>
            <w:proofErr w:type="spellEnd"/>
            <w:r w:rsidRPr="00EE1254">
              <w:rPr>
                <w:rFonts w:ascii="Verdana" w:hAnsi="Verdana" w:cs="Calibri"/>
                <w:b/>
                <w:sz w:val="18"/>
                <w:szCs w:val="18"/>
              </w:rPr>
              <w:t>/Fig</w:t>
            </w:r>
          </w:p>
        </w:tc>
        <w:tc>
          <w:tcPr>
            <w:tcW w:w="3972" w:type="dxa"/>
            <w:tcBorders>
              <w:top w:val="single" w:sz="6" w:space="0" w:color="auto"/>
              <w:left w:val="single" w:sz="6" w:space="0" w:color="auto"/>
              <w:bottom w:val="single" w:sz="6" w:space="0" w:color="auto"/>
              <w:right w:val="single" w:sz="6" w:space="0" w:color="auto"/>
            </w:tcBorders>
            <w:shd w:val="clear" w:color="auto" w:fill="E6E6E6"/>
          </w:tcPr>
          <w:p w:rsidR="00EE1254" w:rsidRPr="00EE1254" w:rsidRDefault="00EE1254" w:rsidP="00335E40">
            <w:pPr>
              <w:rPr>
                <w:rFonts w:ascii="Verdana" w:hAnsi="Verdana" w:cs="Calibri"/>
                <w:b/>
                <w:sz w:val="18"/>
                <w:szCs w:val="18"/>
              </w:rPr>
            </w:pPr>
            <w:r w:rsidRPr="00EE1254">
              <w:rPr>
                <w:rFonts w:ascii="Verdana" w:hAnsi="Verdana" w:cs="Calibri"/>
                <w:b/>
                <w:sz w:val="18"/>
                <w:szCs w:val="18"/>
              </w:rPr>
              <w:t>Description of Change</w:t>
            </w:r>
          </w:p>
        </w:tc>
      </w:tr>
      <w:tr w:rsidR="00EE1254" w:rsidRPr="00EE1254" w:rsidTr="00EE125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EE1254" w:rsidRPr="00EE1254" w:rsidRDefault="00EE1254" w:rsidP="00335E40">
            <w:pPr>
              <w:rPr>
                <w:rFonts w:ascii="Verdana" w:hAnsi="Verdana" w:cs="Calibri"/>
                <w:sz w:val="18"/>
                <w:szCs w:val="18"/>
              </w:rPr>
            </w:pPr>
            <w:r w:rsidRPr="00EE1254">
              <w:rPr>
                <w:rFonts w:ascii="Verdana" w:hAnsi="Verdana" w:cs="Calibri"/>
                <w:sz w:val="18"/>
                <w:szCs w:val="18"/>
              </w:rPr>
              <w:t>1.00.00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EE1254" w:rsidRPr="00EE1254" w:rsidRDefault="00EE1254" w:rsidP="00335E40">
            <w:pPr>
              <w:rPr>
                <w:rFonts w:ascii="Verdana" w:hAnsi="Verdana" w:cs="Calibri"/>
                <w:sz w:val="18"/>
                <w:szCs w:val="18"/>
              </w:rPr>
            </w:pPr>
            <w:r w:rsidRPr="00EE1254">
              <w:rPr>
                <w:rFonts w:ascii="Verdana" w:hAnsi="Verdana" w:cs="Calibri"/>
                <w:sz w:val="18"/>
                <w:szCs w:val="18"/>
              </w:rPr>
              <w:t>08/25/2005</w:t>
            </w:r>
          </w:p>
        </w:tc>
        <w:tc>
          <w:tcPr>
            <w:tcW w:w="1575" w:type="dxa"/>
            <w:tcBorders>
              <w:top w:val="single" w:sz="6" w:space="0" w:color="auto"/>
              <w:left w:val="single" w:sz="6" w:space="0" w:color="auto"/>
              <w:bottom w:val="single" w:sz="6" w:space="0" w:color="auto"/>
              <w:right w:val="single" w:sz="6" w:space="0" w:color="auto"/>
            </w:tcBorders>
          </w:tcPr>
          <w:p w:rsidR="00EE1254" w:rsidRPr="00EE1254" w:rsidRDefault="00EE1254" w:rsidP="009B14F1">
            <w:pPr>
              <w:rPr>
                <w:rFonts w:ascii="Verdana" w:hAnsi="Verdana" w:cs="Calibri"/>
                <w:sz w:val="18"/>
                <w:szCs w:val="18"/>
              </w:rPr>
            </w:pPr>
            <w:r w:rsidRPr="00EE1254">
              <w:rPr>
                <w:rFonts w:ascii="Verdana" w:hAnsi="Verdana" w:cs="Calibri"/>
                <w:sz w:val="18"/>
                <w:szCs w:val="18"/>
              </w:rPr>
              <w:t>W. Funk</w:t>
            </w:r>
          </w:p>
        </w:tc>
        <w:tc>
          <w:tcPr>
            <w:tcW w:w="2745" w:type="dxa"/>
            <w:tcBorders>
              <w:top w:val="single" w:sz="6" w:space="0" w:color="auto"/>
              <w:left w:val="single" w:sz="6" w:space="0" w:color="auto"/>
              <w:bottom w:val="single" w:sz="6" w:space="0" w:color="auto"/>
              <w:right w:val="single" w:sz="6" w:space="0" w:color="auto"/>
            </w:tcBorders>
            <w:shd w:val="clear" w:color="auto" w:fill="auto"/>
          </w:tcPr>
          <w:p w:rsidR="00EE1254" w:rsidRPr="00EE1254" w:rsidRDefault="00EE1254" w:rsidP="00263267">
            <w:pPr>
              <w:numPr>
                <w:ilvl w:val="0"/>
                <w:numId w:val="7"/>
              </w:numPr>
              <w:tabs>
                <w:tab w:val="clear" w:pos="720"/>
                <w:tab w:val="num" w:pos="190"/>
              </w:tabs>
              <w:ind w:left="190" w:hanging="180"/>
              <w:rPr>
                <w:rFonts w:ascii="Verdana" w:hAnsi="Verdana" w:cs="Calibri"/>
                <w:sz w:val="18"/>
                <w:szCs w:val="18"/>
              </w:rPr>
            </w:pPr>
            <w:r w:rsidRPr="00EE1254">
              <w:rPr>
                <w:rFonts w:ascii="Verdana" w:hAnsi="Verdana" w:cs="Calibri"/>
                <w:sz w:val="18"/>
                <w:szCs w:val="18"/>
              </w:rPr>
              <w:t>Whole document</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EE1254" w:rsidRPr="00EE1254" w:rsidRDefault="00EE1254" w:rsidP="00263267">
            <w:pPr>
              <w:numPr>
                <w:ilvl w:val="0"/>
                <w:numId w:val="6"/>
              </w:numPr>
              <w:tabs>
                <w:tab w:val="num" w:pos="190"/>
              </w:tabs>
              <w:ind w:left="190" w:hanging="180"/>
              <w:rPr>
                <w:rFonts w:ascii="Verdana" w:hAnsi="Verdana" w:cs="Calibri"/>
                <w:sz w:val="18"/>
                <w:szCs w:val="18"/>
              </w:rPr>
            </w:pPr>
            <w:r w:rsidRPr="00EE1254">
              <w:rPr>
                <w:rFonts w:ascii="Verdana" w:hAnsi="Verdana" w:cs="Calibri"/>
                <w:sz w:val="18"/>
                <w:szCs w:val="18"/>
              </w:rPr>
              <w:t>Initial versioning.</w:t>
            </w:r>
          </w:p>
        </w:tc>
      </w:tr>
      <w:tr w:rsidR="00EE1254" w:rsidRPr="00EE1254" w:rsidTr="00EE1254">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auto"/>
          </w:tcPr>
          <w:p w:rsidR="00EE1254" w:rsidRPr="00EE1254" w:rsidRDefault="00EE1254" w:rsidP="00335E40">
            <w:pPr>
              <w:rPr>
                <w:rFonts w:ascii="Verdana" w:hAnsi="Verdana" w:cs="Calibri"/>
                <w:sz w:val="18"/>
                <w:szCs w:val="18"/>
              </w:rPr>
            </w:pPr>
            <w:r>
              <w:rPr>
                <w:rFonts w:ascii="Verdana" w:hAnsi="Verdana" w:cs="Calibri"/>
                <w:sz w:val="18"/>
                <w:szCs w:val="18"/>
              </w:rPr>
              <w:t>1.01.00</w:t>
            </w:r>
          </w:p>
        </w:tc>
        <w:tc>
          <w:tcPr>
            <w:tcW w:w="1490" w:type="dxa"/>
            <w:tcBorders>
              <w:top w:val="single" w:sz="6" w:space="0" w:color="auto"/>
              <w:left w:val="single" w:sz="6" w:space="0" w:color="auto"/>
              <w:bottom w:val="single" w:sz="6" w:space="0" w:color="auto"/>
              <w:right w:val="single" w:sz="6" w:space="0" w:color="auto"/>
            </w:tcBorders>
            <w:shd w:val="clear" w:color="auto" w:fill="auto"/>
          </w:tcPr>
          <w:p w:rsidR="00EE1254" w:rsidRPr="00EE1254" w:rsidRDefault="00EE1254" w:rsidP="00335E40">
            <w:pPr>
              <w:rPr>
                <w:rFonts w:ascii="Verdana" w:hAnsi="Verdana" w:cs="Calibri"/>
                <w:sz w:val="18"/>
                <w:szCs w:val="18"/>
              </w:rPr>
            </w:pPr>
            <w:r>
              <w:rPr>
                <w:rFonts w:ascii="Verdana" w:hAnsi="Verdana" w:cs="Calibri"/>
                <w:sz w:val="18"/>
                <w:szCs w:val="18"/>
              </w:rPr>
              <w:t>0</w:t>
            </w:r>
            <w:r w:rsidRPr="00EE1254">
              <w:rPr>
                <w:rFonts w:ascii="Verdana" w:hAnsi="Verdana" w:cs="Calibri"/>
                <w:sz w:val="18"/>
                <w:szCs w:val="18"/>
              </w:rPr>
              <w:t>2/</w:t>
            </w:r>
            <w:r>
              <w:rPr>
                <w:rFonts w:ascii="Verdana" w:hAnsi="Verdana" w:cs="Calibri"/>
                <w:sz w:val="18"/>
                <w:szCs w:val="18"/>
              </w:rPr>
              <w:t>0</w:t>
            </w:r>
            <w:r w:rsidRPr="00EE1254">
              <w:rPr>
                <w:rFonts w:ascii="Verdana" w:hAnsi="Verdana" w:cs="Calibri"/>
                <w:sz w:val="18"/>
                <w:szCs w:val="18"/>
              </w:rPr>
              <w:t>1/2012</w:t>
            </w:r>
          </w:p>
        </w:tc>
        <w:tc>
          <w:tcPr>
            <w:tcW w:w="1575" w:type="dxa"/>
            <w:tcBorders>
              <w:top w:val="single" w:sz="6" w:space="0" w:color="auto"/>
              <w:left w:val="single" w:sz="6" w:space="0" w:color="auto"/>
              <w:bottom w:val="single" w:sz="6" w:space="0" w:color="auto"/>
              <w:right w:val="single" w:sz="6" w:space="0" w:color="auto"/>
            </w:tcBorders>
          </w:tcPr>
          <w:p w:rsidR="00EE1254" w:rsidRPr="00EE1254" w:rsidRDefault="00EE1254" w:rsidP="009B14F1">
            <w:pPr>
              <w:rPr>
                <w:rFonts w:ascii="Verdana" w:hAnsi="Verdana" w:cs="Calibri"/>
                <w:sz w:val="18"/>
                <w:szCs w:val="18"/>
              </w:rPr>
            </w:pPr>
            <w:r w:rsidRPr="00EE1254">
              <w:rPr>
                <w:rFonts w:ascii="Verdana" w:hAnsi="Verdana" w:cs="Calibri"/>
                <w:sz w:val="18"/>
                <w:szCs w:val="18"/>
              </w:rPr>
              <w:t>W. Funk</w:t>
            </w:r>
          </w:p>
        </w:tc>
        <w:tc>
          <w:tcPr>
            <w:tcW w:w="2745" w:type="dxa"/>
            <w:tcBorders>
              <w:top w:val="single" w:sz="6" w:space="0" w:color="auto"/>
              <w:left w:val="single" w:sz="6" w:space="0" w:color="auto"/>
              <w:bottom w:val="single" w:sz="6" w:space="0" w:color="auto"/>
              <w:right w:val="single" w:sz="6" w:space="0" w:color="auto"/>
            </w:tcBorders>
            <w:shd w:val="clear" w:color="auto" w:fill="auto"/>
          </w:tcPr>
          <w:p w:rsidR="00EE1254" w:rsidRPr="00072E88" w:rsidRDefault="00EE1254" w:rsidP="00263267">
            <w:pPr>
              <w:numPr>
                <w:ilvl w:val="0"/>
                <w:numId w:val="7"/>
              </w:numPr>
              <w:tabs>
                <w:tab w:val="clear" w:pos="720"/>
                <w:tab w:val="num" w:pos="190"/>
              </w:tabs>
              <w:ind w:left="190" w:hanging="180"/>
              <w:rPr>
                <w:rFonts w:ascii="Verdana" w:hAnsi="Verdana" w:cs="Calibri"/>
                <w:sz w:val="18"/>
                <w:szCs w:val="18"/>
              </w:rPr>
            </w:pPr>
            <w:r w:rsidRPr="00072E88">
              <w:rPr>
                <w:rFonts w:ascii="Verdana" w:hAnsi="Verdana" w:cs="Calibri"/>
                <w:sz w:val="18"/>
                <w:szCs w:val="18"/>
              </w:rPr>
              <w:t>Section IV</w:t>
            </w:r>
          </w:p>
          <w:p w:rsidR="00EE1254" w:rsidRPr="00072E88" w:rsidRDefault="00EE1254" w:rsidP="00263267">
            <w:pPr>
              <w:numPr>
                <w:ilvl w:val="0"/>
                <w:numId w:val="7"/>
              </w:numPr>
              <w:tabs>
                <w:tab w:val="clear" w:pos="720"/>
                <w:tab w:val="num" w:pos="190"/>
              </w:tabs>
              <w:ind w:left="190" w:hanging="180"/>
              <w:rPr>
                <w:rFonts w:ascii="Verdana" w:hAnsi="Verdana" w:cs="Calibri"/>
                <w:sz w:val="18"/>
                <w:szCs w:val="18"/>
              </w:rPr>
            </w:pPr>
            <w:r w:rsidRPr="00072E88">
              <w:rPr>
                <w:rFonts w:ascii="Verdana" w:hAnsi="Verdana" w:cs="Calibri"/>
                <w:sz w:val="18"/>
                <w:szCs w:val="18"/>
              </w:rPr>
              <w:t>Entire document</w:t>
            </w:r>
          </w:p>
        </w:tc>
        <w:tc>
          <w:tcPr>
            <w:tcW w:w="3972" w:type="dxa"/>
            <w:tcBorders>
              <w:top w:val="single" w:sz="6" w:space="0" w:color="auto"/>
              <w:left w:val="single" w:sz="6" w:space="0" w:color="auto"/>
              <w:bottom w:val="single" w:sz="6" w:space="0" w:color="auto"/>
              <w:right w:val="single" w:sz="6" w:space="0" w:color="auto"/>
            </w:tcBorders>
            <w:shd w:val="clear" w:color="auto" w:fill="auto"/>
          </w:tcPr>
          <w:p w:rsidR="00EE1254" w:rsidRPr="00072E88" w:rsidRDefault="00EE1254" w:rsidP="00263267">
            <w:pPr>
              <w:numPr>
                <w:ilvl w:val="0"/>
                <w:numId w:val="6"/>
              </w:numPr>
              <w:tabs>
                <w:tab w:val="num" w:pos="190"/>
              </w:tabs>
              <w:ind w:left="190" w:hanging="180"/>
              <w:rPr>
                <w:rFonts w:ascii="Verdana" w:hAnsi="Verdana" w:cs="Calibri"/>
                <w:sz w:val="18"/>
                <w:szCs w:val="18"/>
              </w:rPr>
            </w:pPr>
            <w:r w:rsidRPr="00072E88">
              <w:rPr>
                <w:rFonts w:ascii="Verdana" w:hAnsi="Verdana" w:cs="Calibri"/>
                <w:sz w:val="18"/>
                <w:szCs w:val="18"/>
              </w:rPr>
              <w:t>Changed rule for DMISID matching with respect to DHP code</w:t>
            </w:r>
          </w:p>
          <w:p w:rsidR="00EE1254" w:rsidRPr="00072E88" w:rsidRDefault="00EE1254" w:rsidP="00263267">
            <w:pPr>
              <w:numPr>
                <w:ilvl w:val="0"/>
                <w:numId w:val="6"/>
              </w:numPr>
              <w:tabs>
                <w:tab w:val="num" w:pos="190"/>
              </w:tabs>
              <w:ind w:left="190" w:hanging="180"/>
              <w:rPr>
                <w:rFonts w:ascii="Verdana" w:hAnsi="Verdana" w:cs="Calibri"/>
                <w:sz w:val="18"/>
                <w:szCs w:val="18"/>
              </w:rPr>
            </w:pPr>
            <w:r w:rsidRPr="00072E88">
              <w:rPr>
                <w:rFonts w:ascii="Verdana" w:hAnsi="Verdana" w:cs="Calibri"/>
                <w:sz w:val="18"/>
                <w:szCs w:val="18"/>
              </w:rPr>
              <w:t>Switched from ARS Bridge to M2</w:t>
            </w:r>
          </w:p>
        </w:tc>
      </w:tr>
    </w:tbl>
    <w:p w:rsidR="00263267" w:rsidRPr="00EE1254" w:rsidRDefault="00263267" w:rsidP="00263267">
      <w:pPr>
        <w:rPr>
          <w:rFonts w:ascii="Verdana" w:hAnsi="Verdana" w:cs="Calibri"/>
          <w:sz w:val="20"/>
        </w:rPr>
      </w:pPr>
    </w:p>
    <w:p w:rsidR="00B64E50" w:rsidRPr="00EE1254" w:rsidRDefault="00263267" w:rsidP="00263267">
      <w:pPr>
        <w:pStyle w:val="Heading1"/>
        <w:jc w:val="center"/>
        <w:rPr>
          <w:rFonts w:ascii="Verdana" w:hAnsi="Verdana" w:cs="Calibri"/>
          <w:sz w:val="20"/>
        </w:rPr>
      </w:pPr>
      <w:r w:rsidRPr="00EE1254">
        <w:rPr>
          <w:rFonts w:ascii="Verdana" w:hAnsi="Verdana" w:cs="Calibri"/>
          <w:sz w:val="20"/>
        </w:rPr>
        <w:br w:type="page"/>
      </w:r>
      <w:r w:rsidR="00D25AAC" w:rsidRPr="00EE1254">
        <w:rPr>
          <w:rFonts w:ascii="Verdana" w:hAnsi="Verdana" w:cs="Calibri"/>
          <w:sz w:val="20"/>
        </w:rPr>
        <w:lastRenderedPageBreak/>
        <w:t xml:space="preserve">MDR </w:t>
      </w:r>
      <w:r w:rsidR="00B64E50" w:rsidRPr="00EE1254">
        <w:rPr>
          <w:rFonts w:ascii="Verdana" w:hAnsi="Verdana" w:cs="Calibri"/>
          <w:sz w:val="20"/>
        </w:rPr>
        <w:t>WORLDWIDE WORKLOAD REPORT (WWR</w:t>
      </w:r>
      <w:bookmarkEnd w:id="0"/>
      <w:r w:rsidR="00B64E50" w:rsidRPr="00EE1254">
        <w:rPr>
          <w:rFonts w:ascii="Verdana" w:hAnsi="Verdana" w:cs="Calibri"/>
          <w:sz w:val="20"/>
        </w:rPr>
        <w:t>)</w:t>
      </w:r>
    </w:p>
    <w:p w:rsidR="00B64E50" w:rsidRPr="00EE1254" w:rsidRDefault="00B64E50" w:rsidP="00B64E50">
      <w:pPr>
        <w:rPr>
          <w:rFonts w:ascii="Verdana" w:hAnsi="Verdana" w:cs="Calibri"/>
          <w:sz w:val="20"/>
        </w:rPr>
      </w:pPr>
    </w:p>
    <w:p w:rsidR="00B64E50" w:rsidRPr="00EE1254" w:rsidRDefault="00B64E50" w:rsidP="00B64E50">
      <w:pPr>
        <w:pStyle w:val="Sub-Header"/>
        <w:numPr>
          <w:ilvl w:val="0"/>
          <w:numId w:val="3"/>
        </w:numPr>
        <w:rPr>
          <w:rFonts w:ascii="Verdana" w:hAnsi="Verdana" w:cs="Calibri"/>
          <w:sz w:val="20"/>
        </w:rPr>
      </w:pPr>
      <w:r w:rsidRPr="00EE1254">
        <w:rPr>
          <w:rFonts w:ascii="Verdana" w:hAnsi="Verdana" w:cs="Calibri"/>
          <w:sz w:val="20"/>
        </w:rPr>
        <w:t>Source</w:t>
      </w:r>
    </w:p>
    <w:p w:rsidR="00B64E50" w:rsidRPr="00EE1254" w:rsidRDefault="00B64E50" w:rsidP="00B64E50">
      <w:pPr>
        <w:rPr>
          <w:rFonts w:ascii="Verdana" w:hAnsi="Verdana" w:cs="Calibri"/>
          <w:sz w:val="20"/>
        </w:rPr>
      </w:pPr>
    </w:p>
    <w:p w:rsidR="00B64E50" w:rsidRPr="00EE1254" w:rsidRDefault="00B64E50" w:rsidP="00B64E50">
      <w:pPr>
        <w:ind w:left="720"/>
        <w:rPr>
          <w:rFonts w:ascii="Verdana" w:hAnsi="Verdana" w:cs="Calibri"/>
          <w:sz w:val="20"/>
        </w:rPr>
      </w:pPr>
      <w:r w:rsidRPr="00EE1254">
        <w:rPr>
          <w:rFonts w:ascii="Verdana" w:hAnsi="Verdana" w:cs="Calibri"/>
          <w:sz w:val="20"/>
        </w:rPr>
        <w:t>Data capture system: CHCS</w:t>
      </w:r>
    </w:p>
    <w:p w:rsidR="00B64E50" w:rsidRPr="00EE1254" w:rsidRDefault="00B64E50" w:rsidP="00B64E50">
      <w:pPr>
        <w:rPr>
          <w:rFonts w:ascii="Verdana" w:hAnsi="Verdana" w:cs="Calibri"/>
          <w:sz w:val="20"/>
        </w:rPr>
      </w:pPr>
    </w:p>
    <w:p w:rsidR="00B64E50" w:rsidRPr="00EE1254" w:rsidRDefault="00B64E50" w:rsidP="00B64E50">
      <w:pPr>
        <w:pStyle w:val="Sub-Header"/>
        <w:rPr>
          <w:rFonts w:ascii="Verdana" w:hAnsi="Verdana" w:cs="Calibri"/>
          <w:sz w:val="20"/>
        </w:rPr>
      </w:pPr>
      <w:r w:rsidRPr="00EE1254">
        <w:rPr>
          <w:rFonts w:ascii="Verdana" w:hAnsi="Verdana" w:cs="Calibri"/>
          <w:sz w:val="20"/>
        </w:rPr>
        <w:t>Transmission (Format and Frequency)</w:t>
      </w:r>
    </w:p>
    <w:p w:rsidR="00B64E50" w:rsidRPr="00EE1254" w:rsidRDefault="00B64E50" w:rsidP="00B64E50">
      <w:pPr>
        <w:rPr>
          <w:rFonts w:ascii="Verdana" w:hAnsi="Verdana" w:cs="Calibri"/>
          <w:sz w:val="20"/>
        </w:rPr>
      </w:pPr>
    </w:p>
    <w:p w:rsidR="00B64E50" w:rsidRPr="00EE1254" w:rsidRDefault="00B64E50" w:rsidP="00263267">
      <w:pPr>
        <w:ind w:left="720"/>
        <w:jc w:val="both"/>
        <w:rPr>
          <w:rFonts w:ascii="Verdana" w:hAnsi="Verdana" w:cs="Calibri"/>
          <w:sz w:val="20"/>
        </w:rPr>
      </w:pPr>
      <w:r w:rsidRPr="00EE1254">
        <w:rPr>
          <w:rFonts w:ascii="Verdana" w:hAnsi="Verdana" w:cs="Calibri"/>
          <w:sz w:val="20"/>
        </w:rPr>
        <w:t>WWR transmission occurs monthly from the Composite Health Care System (CHCS) to the Service Information Agencies (PASBA, AFMOA, NMIMC), where they are batched and submitted monthly for MDR processing.</w:t>
      </w:r>
    </w:p>
    <w:p w:rsidR="00B64E50" w:rsidRPr="00EE1254" w:rsidRDefault="00B64E50" w:rsidP="00B64E50">
      <w:pPr>
        <w:ind w:left="720"/>
        <w:rPr>
          <w:rFonts w:ascii="Verdana" w:hAnsi="Verdana" w:cs="Calibri"/>
          <w:sz w:val="20"/>
        </w:rPr>
      </w:pPr>
    </w:p>
    <w:p w:rsidR="00B64E50" w:rsidRPr="00EE1254" w:rsidRDefault="00B64E50" w:rsidP="00B64E50">
      <w:pPr>
        <w:pStyle w:val="Sub-Header"/>
        <w:rPr>
          <w:rFonts w:ascii="Verdana" w:hAnsi="Verdana" w:cs="Calibri"/>
          <w:sz w:val="20"/>
        </w:rPr>
      </w:pPr>
      <w:r w:rsidRPr="00EE1254">
        <w:rPr>
          <w:rFonts w:ascii="Verdana" w:hAnsi="Verdana" w:cs="Calibri"/>
          <w:sz w:val="20"/>
        </w:rPr>
        <w:t>Organization and batching</w:t>
      </w:r>
    </w:p>
    <w:p w:rsidR="00B64E50" w:rsidRPr="00EE1254" w:rsidRDefault="00B64E50" w:rsidP="00B64E50">
      <w:pPr>
        <w:pStyle w:val="Sub-Header"/>
        <w:numPr>
          <w:ilvl w:val="0"/>
          <w:numId w:val="0"/>
        </w:numPr>
        <w:rPr>
          <w:rFonts w:ascii="Verdana" w:hAnsi="Verdana" w:cs="Calibri"/>
          <w:sz w:val="20"/>
        </w:rPr>
      </w:pPr>
    </w:p>
    <w:p w:rsidR="00263267" w:rsidRPr="00EE1254" w:rsidRDefault="00B64E50" w:rsidP="00263267">
      <w:pPr>
        <w:ind w:left="720"/>
        <w:jc w:val="both"/>
        <w:rPr>
          <w:rFonts w:ascii="Verdana" w:hAnsi="Verdana" w:cs="Calibri"/>
          <w:sz w:val="20"/>
        </w:rPr>
      </w:pPr>
      <w:r w:rsidRPr="00EE1254">
        <w:rPr>
          <w:rFonts w:ascii="Verdana" w:hAnsi="Verdana" w:cs="Calibri"/>
          <w:sz w:val="20"/>
        </w:rPr>
        <w:t>WWRs are organized into fiscal year files. This document addresses FY1999 and forward WWR data files.</w:t>
      </w:r>
    </w:p>
    <w:p w:rsidR="00263267" w:rsidRPr="00EE1254" w:rsidRDefault="00263267" w:rsidP="00263267">
      <w:pPr>
        <w:ind w:left="720"/>
        <w:rPr>
          <w:rFonts w:ascii="Verdana" w:hAnsi="Verdana" w:cs="Calibri"/>
          <w:sz w:val="20"/>
        </w:rPr>
      </w:pPr>
    </w:p>
    <w:p w:rsidR="00B64E50" w:rsidRPr="00EE1254" w:rsidRDefault="00B64E50" w:rsidP="00263267">
      <w:pPr>
        <w:ind w:left="720"/>
        <w:jc w:val="both"/>
        <w:rPr>
          <w:rFonts w:ascii="Verdana" w:hAnsi="Verdana" w:cs="Calibri"/>
          <w:sz w:val="20"/>
        </w:rPr>
      </w:pPr>
      <w:r w:rsidRPr="00EE1254">
        <w:rPr>
          <w:rFonts w:ascii="Verdana" w:hAnsi="Verdana" w:cs="Calibri"/>
          <w:sz w:val="20"/>
        </w:rPr>
        <w:t xml:space="preserve">Frequency of updates: WWRs are processed monthly. Each batch is a replacement of the entire fiscal year. Anytime that a service submits altered </w:t>
      </w:r>
      <w:r w:rsidRPr="00EE1254">
        <w:rPr>
          <w:rFonts w:ascii="Verdana" w:hAnsi="Verdana" w:cs="Calibri"/>
          <w:color w:val="000000"/>
          <w:sz w:val="20"/>
        </w:rPr>
        <w:t>WWR data from any prior fiscal year, that year should also be processed in the month of receipt.</w:t>
      </w:r>
    </w:p>
    <w:p w:rsidR="00B64E50" w:rsidRPr="00EE1254" w:rsidRDefault="00B64E50" w:rsidP="00B64E50">
      <w:pPr>
        <w:pStyle w:val="Footer"/>
        <w:numPr>
          <w:ilvl w:val="0"/>
          <w:numId w:val="4"/>
        </w:numPr>
        <w:tabs>
          <w:tab w:val="clear" w:pos="360"/>
          <w:tab w:val="clear" w:pos="4320"/>
          <w:tab w:val="clear" w:pos="8640"/>
          <w:tab w:val="num" w:pos="1080"/>
        </w:tabs>
        <w:ind w:left="1080"/>
        <w:rPr>
          <w:rFonts w:ascii="Verdana" w:hAnsi="Verdana" w:cs="Calibri"/>
          <w:sz w:val="20"/>
        </w:rPr>
      </w:pPr>
      <w:r w:rsidRPr="00EE1254">
        <w:rPr>
          <w:rFonts w:ascii="Verdana" w:hAnsi="Verdana" w:cs="Calibri"/>
          <w:sz w:val="20"/>
        </w:rPr>
        <w:t>Service POCs should be contacted on a quarterly basis to ensure that changes are not missed.</w:t>
      </w:r>
    </w:p>
    <w:p w:rsidR="00B64E50" w:rsidRPr="00EE1254" w:rsidRDefault="00B64E50" w:rsidP="00B64E50">
      <w:pPr>
        <w:pStyle w:val="Footer"/>
        <w:tabs>
          <w:tab w:val="clear" w:pos="4320"/>
          <w:tab w:val="clear" w:pos="8640"/>
        </w:tabs>
        <w:rPr>
          <w:rFonts w:ascii="Verdana" w:hAnsi="Verdana" w:cs="Calibri"/>
          <w:sz w:val="20"/>
        </w:rPr>
      </w:pPr>
    </w:p>
    <w:p w:rsidR="00B64E50" w:rsidRPr="00EE1254" w:rsidRDefault="00B64E50" w:rsidP="00B64E50">
      <w:pPr>
        <w:pStyle w:val="Sub-Header"/>
        <w:rPr>
          <w:rFonts w:ascii="Verdana" w:hAnsi="Verdana" w:cs="Calibri"/>
          <w:sz w:val="20"/>
        </w:rPr>
      </w:pPr>
      <w:r w:rsidRPr="00EE1254">
        <w:rPr>
          <w:rFonts w:ascii="Verdana" w:hAnsi="Verdana" w:cs="Calibri"/>
          <w:sz w:val="20"/>
        </w:rPr>
        <w:t>Receiving Filters</w:t>
      </w:r>
    </w:p>
    <w:p w:rsidR="00B64E50" w:rsidRPr="00EE1254" w:rsidRDefault="00B64E50" w:rsidP="00B64E50">
      <w:pPr>
        <w:rPr>
          <w:rFonts w:ascii="Verdana" w:hAnsi="Verdana" w:cs="Calibri"/>
          <w:sz w:val="20"/>
        </w:rPr>
      </w:pPr>
    </w:p>
    <w:p w:rsidR="00B64E50" w:rsidRPr="00EE1254" w:rsidRDefault="00B64E50" w:rsidP="00263267">
      <w:pPr>
        <w:ind w:left="720"/>
        <w:jc w:val="both"/>
        <w:rPr>
          <w:rFonts w:ascii="Verdana" w:hAnsi="Verdana" w:cs="Calibri"/>
          <w:sz w:val="20"/>
        </w:rPr>
      </w:pPr>
      <w:r w:rsidRPr="00EE1254">
        <w:rPr>
          <w:rFonts w:ascii="Verdana" w:hAnsi="Verdana" w:cs="Calibri"/>
          <w:sz w:val="20"/>
        </w:rPr>
        <w:t xml:space="preserve">A filter is applied to each Service-provided feed, eliminating records for care delivered at another service’s MTF. This filter should be constructed such that the service values for DHP and Resource Sharing clinics (VA, Civ) are allowed to be reported by the parent service. However, inpatient workload should </w:t>
      </w:r>
      <w:r w:rsidR="00F31EC7" w:rsidRPr="00EE1254">
        <w:rPr>
          <w:rFonts w:ascii="Verdana" w:hAnsi="Verdana" w:cs="Calibri"/>
          <w:sz w:val="20"/>
        </w:rPr>
        <w:t xml:space="preserve">not </w:t>
      </w:r>
      <w:r w:rsidRPr="00EE1254">
        <w:rPr>
          <w:rFonts w:ascii="Verdana" w:hAnsi="Verdana" w:cs="Calibri"/>
          <w:sz w:val="20"/>
        </w:rPr>
        <w:t>be reported for the MTFs that are labeled</w:t>
      </w:r>
      <w:r w:rsidR="00F31EC7" w:rsidRPr="00EE1254">
        <w:rPr>
          <w:rFonts w:ascii="Verdana" w:hAnsi="Verdana" w:cs="Calibri"/>
          <w:sz w:val="20"/>
        </w:rPr>
        <w:t xml:space="preserve"> VA or Civilian</w:t>
      </w:r>
      <w:r w:rsidRPr="00EE1254">
        <w:rPr>
          <w:rFonts w:ascii="Verdana" w:hAnsi="Verdana" w:cs="Calibri"/>
          <w:sz w:val="20"/>
        </w:rPr>
        <w:t xml:space="preserve">. (That is, </w:t>
      </w:r>
      <w:r w:rsidR="00263267" w:rsidRPr="00EE1254">
        <w:rPr>
          <w:rFonts w:ascii="Verdana" w:hAnsi="Verdana" w:cs="Calibri"/>
          <w:sz w:val="20"/>
        </w:rPr>
        <w:t>“</w:t>
      </w:r>
      <w:r w:rsidRPr="00EE1254">
        <w:rPr>
          <w:rFonts w:ascii="Verdana" w:hAnsi="Verdana" w:cs="Calibri"/>
          <w:sz w:val="20"/>
        </w:rPr>
        <w:t>0</w:t>
      </w:r>
      <w:r w:rsidR="00263267" w:rsidRPr="00EE1254">
        <w:rPr>
          <w:rFonts w:ascii="Verdana" w:hAnsi="Verdana" w:cs="Calibri"/>
          <w:sz w:val="20"/>
        </w:rPr>
        <w:t>”</w:t>
      </w:r>
      <w:r w:rsidRPr="00EE1254">
        <w:rPr>
          <w:rFonts w:ascii="Verdana" w:hAnsi="Verdana" w:cs="Calibri"/>
          <w:sz w:val="20"/>
        </w:rPr>
        <w:t xml:space="preserve"> out the workload amount for admissions, dispositions and bed days.</w:t>
      </w:r>
      <w:r w:rsidR="00F31EC7" w:rsidRPr="00EE1254">
        <w:rPr>
          <w:rFonts w:ascii="Verdana" w:hAnsi="Verdana" w:cs="Calibri"/>
          <w:sz w:val="20"/>
        </w:rPr>
        <w:t xml:space="preserve"> Only DHP MTFs should report inpatient workload</w:t>
      </w:r>
      <w:r w:rsidR="00263267" w:rsidRPr="00072E88">
        <w:rPr>
          <w:rFonts w:ascii="Verdana" w:hAnsi="Verdana" w:cs="Calibri"/>
          <w:sz w:val="20"/>
        </w:rPr>
        <w:t>.)</w:t>
      </w:r>
      <w:r w:rsidR="003533D2" w:rsidRPr="00072E88">
        <w:rPr>
          <w:rFonts w:ascii="Verdana" w:hAnsi="Verdana" w:cs="Calibri"/>
          <w:sz w:val="20"/>
        </w:rPr>
        <w:t xml:space="preserve">  To determine whether an MTF is DHP, the DHP code from the MDR DMISID Index table that was in effect for the FY/FM on the WWR record is used.</w:t>
      </w:r>
    </w:p>
    <w:p w:rsidR="00F31EC7" w:rsidRPr="00EE1254" w:rsidRDefault="00F31EC7" w:rsidP="00B64E50">
      <w:pPr>
        <w:ind w:left="720"/>
        <w:rPr>
          <w:rFonts w:ascii="Verdana" w:hAnsi="Verdana" w:cs="Calibri"/>
          <w:sz w:val="20"/>
        </w:rPr>
      </w:pPr>
    </w:p>
    <w:p w:rsidR="00B64E50" w:rsidRPr="00EE1254" w:rsidRDefault="00B64E50" w:rsidP="00263267">
      <w:pPr>
        <w:ind w:left="720"/>
        <w:jc w:val="both"/>
        <w:rPr>
          <w:rFonts w:ascii="Verdana" w:hAnsi="Verdana" w:cs="Calibri"/>
          <w:sz w:val="20"/>
        </w:rPr>
      </w:pPr>
      <w:r w:rsidRPr="00EE1254">
        <w:rPr>
          <w:rFonts w:ascii="Verdana" w:hAnsi="Verdana" w:cs="Calibri"/>
          <w:sz w:val="20"/>
        </w:rPr>
        <w:t>The key for WWR records is the combination of the DMISID, 4</w:t>
      </w:r>
      <w:r w:rsidRPr="00EE1254">
        <w:rPr>
          <w:rFonts w:ascii="Verdana" w:hAnsi="Verdana" w:cs="Calibri"/>
          <w:sz w:val="20"/>
          <w:vertAlign w:val="superscript"/>
        </w:rPr>
        <w:t>th</w:t>
      </w:r>
      <w:r w:rsidRPr="00EE1254">
        <w:rPr>
          <w:rFonts w:ascii="Verdana" w:hAnsi="Verdana" w:cs="Calibri"/>
          <w:sz w:val="20"/>
        </w:rPr>
        <w:t xml:space="preserve"> level MEPRS Code, Item Source Code, Workload Category, Patient Category Code, Year and Month. If records exist with a duplicate key and equal workload counts, the extraneous records are simply removed from further processing. If, however, the workload counts differ in records with the same key, the record with the lowest workload count is used for further processing and the others are written to an exception file.</w:t>
      </w:r>
      <w:r w:rsidRPr="00EE1254">
        <w:rPr>
          <w:rStyle w:val="FootnoteReference"/>
          <w:rFonts w:ascii="Verdana" w:hAnsi="Verdana" w:cs="Calibri"/>
          <w:sz w:val="20"/>
        </w:rPr>
        <w:footnoteReference w:id="1"/>
      </w:r>
      <w:r w:rsidRPr="00EE1254">
        <w:rPr>
          <w:rFonts w:ascii="Verdana" w:hAnsi="Verdana" w:cs="Calibri"/>
          <w:sz w:val="20"/>
          <w:vertAlign w:val="superscript"/>
        </w:rPr>
        <w:t>,</w:t>
      </w:r>
      <w:r w:rsidRPr="00EE1254">
        <w:rPr>
          <w:rStyle w:val="FootnoteReference"/>
          <w:rFonts w:ascii="Verdana" w:hAnsi="Verdana" w:cs="Calibri"/>
          <w:sz w:val="20"/>
        </w:rPr>
        <w:footnoteReference w:id="2"/>
      </w:r>
      <w:r w:rsidRPr="00EE1254">
        <w:rPr>
          <w:rFonts w:ascii="Verdana" w:hAnsi="Verdana" w:cs="Calibri"/>
          <w:sz w:val="20"/>
        </w:rPr>
        <w:t xml:space="preserve"> The file layout for the exception file is described in section VI. The MDR “.info” files are also noted with the DMISID, 4</w:t>
      </w:r>
      <w:r w:rsidRPr="00EE1254">
        <w:rPr>
          <w:rFonts w:ascii="Verdana" w:hAnsi="Verdana" w:cs="Calibri"/>
          <w:sz w:val="20"/>
          <w:vertAlign w:val="superscript"/>
        </w:rPr>
        <w:t>th</w:t>
      </w:r>
      <w:r w:rsidRPr="00EE1254">
        <w:rPr>
          <w:rFonts w:ascii="Verdana" w:hAnsi="Verdana" w:cs="Calibri"/>
          <w:sz w:val="20"/>
        </w:rPr>
        <w:t xml:space="preserve"> digit MEPRS Code, Patient Category Code, Year</w:t>
      </w:r>
      <w:r w:rsidR="00263267" w:rsidRPr="00EE1254">
        <w:rPr>
          <w:rFonts w:ascii="Verdana" w:hAnsi="Verdana" w:cs="Calibri"/>
          <w:sz w:val="20"/>
        </w:rPr>
        <w:t>, Month and Workload Category.</w:t>
      </w:r>
    </w:p>
    <w:p w:rsidR="00B64E50" w:rsidRPr="00EE1254" w:rsidRDefault="00B64E50" w:rsidP="00263267">
      <w:pPr>
        <w:pStyle w:val="TOC1"/>
        <w:rPr>
          <w:rFonts w:cs="Calibri"/>
          <w:sz w:val="20"/>
          <w:szCs w:val="20"/>
        </w:rPr>
      </w:pPr>
    </w:p>
    <w:p w:rsidR="00B64E50" w:rsidRPr="00EE1254" w:rsidRDefault="00263267" w:rsidP="00B64E50">
      <w:pPr>
        <w:pStyle w:val="Sub-Header"/>
        <w:rPr>
          <w:rFonts w:ascii="Verdana" w:hAnsi="Verdana" w:cs="Calibri"/>
          <w:sz w:val="20"/>
        </w:rPr>
      </w:pPr>
      <w:r w:rsidRPr="00EE1254">
        <w:rPr>
          <w:rFonts w:ascii="Verdana" w:hAnsi="Verdana" w:cs="Calibri"/>
          <w:sz w:val="20"/>
        </w:rPr>
        <w:br w:type="page"/>
      </w:r>
      <w:r w:rsidR="00B64E50" w:rsidRPr="00EE1254">
        <w:rPr>
          <w:rFonts w:ascii="Verdana" w:hAnsi="Verdana" w:cs="Calibri"/>
          <w:sz w:val="20"/>
        </w:rPr>
        <w:lastRenderedPageBreak/>
        <w:t>Field Transformations and Deletions for MDR Core Database</w:t>
      </w:r>
    </w:p>
    <w:p w:rsidR="00B64E50" w:rsidRPr="00EE1254" w:rsidRDefault="00B64E50" w:rsidP="00B64E50">
      <w:pPr>
        <w:jc w:val="center"/>
        <w:rPr>
          <w:rFonts w:ascii="Verdana" w:hAnsi="Verdana" w:cs="Calibri"/>
          <w:sz w:val="20"/>
        </w:rPr>
      </w:pPr>
    </w:p>
    <w:p w:rsidR="00263267" w:rsidRPr="00EE1254" w:rsidRDefault="00B64E50" w:rsidP="00263267">
      <w:pPr>
        <w:numPr>
          <w:ilvl w:val="0"/>
          <w:numId w:val="5"/>
        </w:numPr>
        <w:tabs>
          <w:tab w:val="clear" w:pos="360"/>
          <w:tab w:val="num" w:pos="1080"/>
        </w:tabs>
        <w:ind w:left="1080"/>
        <w:jc w:val="both"/>
        <w:rPr>
          <w:rFonts w:ascii="Verdana" w:hAnsi="Verdana" w:cs="Calibri"/>
          <w:sz w:val="20"/>
        </w:rPr>
      </w:pPr>
      <w:r w:rsidRPr="00EE1254">
        <w:rPr>
          <w:rFonts w:ascii="Verdana" w:hAnsi="Verdana" w:cs="Calibri"/>
          <w:sz w:val="20"/>
        </w:rPr>
        <w:t>The MDR file shall contain data for outpatient visits, inpatient visits, admissions, dispositions and bed days. Outpatient workload (inpatient and outpatient visits) should only be reported in outpatient work centers (MEPRS codes beginning with a “B”) or the hearing conservation work center (FBN*) where the fiscal year is FY2000 or later. Inpatient workload (admissions, dispositions and days) should only be reported in inpatient work centers (MEPRS Codes beginning with a</w:t>
      </w:r>
      <w:r w:rsidR="003533D2" w:rsidRPr="00EE1254">
        <w:rPr>
          <w:rFonts w:ascii="Verdana" w:hAnsi="Verdana" w:cs="Calibri"/>
          <w:sz w:val="20"/>
        </w:rPr>
        <w:t>n</w:t>
      </w:r>
      <w:r w:rsidRPr="00EE1254">
        <w:rPr>
          <w:rFonts w:ascii="Verdana" w:hAnsi="Verdana" w:cs="Calibri"/>
          <w:sz w:val="20"/>
        </w:rPr>
        <w:t xml:space="preserve"> “A”)</w:t>
      </w:r>
      <w:r w:rsidR="00F31EC7" w:rsidRPr="00EE1254">
        <w:rPr>
          <w:rFonts w:ascii="Verdana" w:hAnsi="Verdana" w:cs="Calibri"/>
          <w:sz w:val="20"/>
        </w:rPr>
        <w:t xml:space="preserve"> and only for DHP MTFs.</w:t>
      </w:r>
    </w:p>
    <w:p w:rsidR="00263267" w:rsidRPr="00EE1254" w:rsidRDefault="00B64E50" w:rsidP="00263267">
      <w:pPr>
        <w:numPr>
          <w:ilvl w:val="0"/>
          <w:numId w:val="5"/>
        </w:numPr>
        <w:tabs>
          <w:tab w:val="clear" w:pos="360"/>
          <w:tab w:val="num" w:pos="1080"/>
        </w:tabs>
        <w:ind w:left="1080"/>
        <w:jc w:val="both"/>
        <w:rPr>
          <w:rFonts w:ascii="Verdana" w:hAnsi="Verdana" w:cs="Calibri"/>
          <w:sz w:val="20"/>
        </w:rPr>
      </w:pPr>
      <w:r w:rsidRPr="00EE1254">
        <w:rPr>
          <w:rFonts w:ascii="Verdana" w:hAnsi="Verdana" w:cs="Calibri"/>
          <w:sz w:val="20"/>
        </w:rPr>
        <w:t xml:space="preserve">A transformation is applied to Army MTF data for Fiscal Year 99. That transformation is described in Appendix A. </w:t>
      </w:r>
    </w:p>
    <w:p w:rsidR="00263267" w:rsidRPr="00EE1254" w:rsidRDefault="00B64E50" w:rsidP="00263267">
      <w:pPr>
        <w:numPr>
          <w:ilvl w:val="0"/>
          <w:numId w:val="5"/>
        </w:numPr>
        <w:tabs>
          <w:tab w:val="clear" w:pos="360"/>
          <w:tab w:val="num" w:pos="1080"/>
        </w:tabs>
        <w:ind w:left="1080"/>
        <w:jc w:val="both"/>
        <w:rPr>
          <w:rFonts w:ascii="Verdana" w:hAnsi="Verdana" w:cs="Calibri"/>
          <w:sz w:val="20"/>
        </w:rPr>
      </w:pPr>
      <w:r w:rsidRPr="00EE1254">
        <w:rPr>
          <w:rFonts w:ascii="Verdana" w:hAnsi="Verdana" w:cs="Calibri"/>
          <w:sz w:val="20"/>
        </w:rPr>
        <w:t xml:space="preserve">Workload measures are defined using the item source code field. Refer to the WWR Users Guide for a complete specification of workload and associated item source codes (table 6-1) </w:t>
      </w:r>
    </w:p>
    <w:p w:rsidR="00263267" w:rsidRPr="00EE1254" w:rsidRDefault="00B64E50" w:rsidP="00263267">
      <w:pPr>
        <w:numPr>
          <w:ilvl w:val="0"/>
          <w:numId w:val="5"/>
        </w:numPr>
        <w:tabs>
          <w:tab w:val="clear" w:pos="360"/>
          <w:tab w:val="num" w:pos="1080"/>
        </w:tabs>
        <w:ind w:left="1080"/>
        <w:jc w:val="both"/>
        <w:rPr>
          <w:rFonts w:ascii="Verdana" w:hAnsi="Verdana" w:cs="Calibri"/>
          <w:sz w:val="20"/>
        </w:rPr>
      </w:pPr>
      <w:r w:rsidRPr="00EE1254">
        <w:rPr>
          <w:rFonts w:ascii="Verdana" w:hAnsi="Verdana" w:cs="Calibri"/>
          <w:sz w:val="20"/>
        </w:rPr>
        <w:t xml:space="preserve">[To </w:t>
      </w:r>
      <w:r w:rsidRPr="00072E88">
        <w:rPr>
          <w:rFonts w:ascii="Verdana" w:hAnsi="Verdana" w:cs="Calibri"/>
          <w:sz w:val="20"/>
        </w:rPr>
        <w:t xml:space="preserve">create the </w:t>
      </w:r>
      <w:r w:rsidR="003533D2" w:rsidRPr="00072E88">
        <w:rPr>
          <w:rFonts w:ascii="Verdana" w:hAnsi="Verdana" w:cs="Calibri"/>
          <w:sz w:val="20"/>
        </w:rPr>
        <w:t>M2</w:t>
      </w:r>
      <w:r w:rsidRPr="00072E88">
        <w:rPr>
          <w:rFonts w:ascii="Verdana" w:hAnsi="Verdana" w:cs="Calibri"/>
          <w:sz w:val="20"/>
        </w:rPr>
        <w:t xml:space="preserve"> extract, a Parent DMIS ID is required. This field is not required in the MDR, but may be stored there</w:t>
      </w:r>
      <w:r w:rsidRPr="00EE1254">
        <w:rPr>
          <w:rFonts w:ascii="Verdana" w:hAnsi="Verdana" w:cs="Calibri"/>
          <w:sz w:val="20"/>
        </w:rPr>
        <w:t xml:space="preserve"> if that simplifies data processing. The Parent DMIS ID is found through a merge to the DMISID Index table, using a merge key based on encounter date and treatment DMIS ID.</w:t>
      </w:r>
      <w:r w:rsidRPr="00EE1254">
        <w:rPr>
          <w:rStyle w:val="FootnoteReference"/>
          <w:rFonts w:ascii="Verdana" w:hAnsi="Verdana" w:cs="Calibri"/>
          <w:sz w:val="20"/>
        </w:rPr>
        <w:footnoteReference w:id="3"/>
      </w:r>
      <w:r w:rsidRPr="00EE1254">
        <w:rPr>
          <w:rFonts w:ascii="Verdana" w:hAnsi="Verdana" w:cs="Calibri"/>
          <w:sz w:val="20"/>
        </w:rPr>
        <w:t xml:space="preserve"> </w:t>
      </w:r>
    </w:p>
    <w:p w:rsidR="00B64E50" w:rsidRPr="00EE1254" w:rsidRDefault="00B64E50" w:rsidP="00263267">
      <w:pPr>
        <w:numPr>
          <w:ilvl w:val="0"/>
          <w:numId w:val="5"/>
        </w:numPr>
        <w:tabs>
          <w:tab w:val="clear" w:pos="360"/>
          <w:tab w:val="num" w:pos="1080"/>
        </w:tabs>
        <w:ind w:left="1080"/>
        <w:jc w:val="both"/>
        <w:rPr>
          <w:rFonts w:ascii="Verdana" w:hAnsi="Verdana" w:cs="Calibri"/>
          <w:sz w:val="20"/>
        </w:rPr>
      </w:pPr>
      <w:r w:rsidRPr="00EE1254">
        <w:rPr>
          <w:rFonts w:ascii="Verdana" w:hAnsi="Verdana" w:cs="Calibri"/>
          <w:sz w:val="20"/>
        </w:rPr>
        <w:t>Any rows of data in service source files that are for MTFs of another service are deleted, such as when an Air Force MTF shows up in the Army file.</w:t>
      </w:r>
    </w:p>
    <w:p w:rsidR="00B64E50" w:rsidRPr="00EE1254" w:rsidRDefault="00B64E50" w:rsidP="00263267">
      <w:pPr>
        <w:jc w:val="both"/>
        <w:rPr>
          <w:rFonts w:ascii="Verdana" w:hAnsi="Verdana" w:cs="Calibri"/>
          <w:sz w:val="20"/>
        </w:rPr>
      </w:pPr>
    </w:p>
    <w:p w:rsidR="00B64E50" w:rsidRPr="00EE1254" w:rsidRDefault="00B64E50" w:rsidP="00263267">
      <w:pPr>
        <w:ind w:left="720"/>
        <w:jc w:val="both"/>
        <w:rPr>
          <w:rFonts w:ascii="Verdana" w:hAnsi="Verdana" w:cs="Calibri"/>
          <w:sz w:val="20"/>
        </w:rPr>
      </w:pPr>
      <w:r w:rsidRPr="00EE1254">
        <w:rPr>
          <w:rFonts w:ascii="Verdana" w:hAnsi="Verdana" w:cs="Calibri"/>
          <w:sz w:val="20"/>
        </w:rPr>
        <w:t>The table below reflects the fields as they exist in the WWR file, following MDR processing. (Other fields may be created to facilitate processing, but should not be included in the public use MDR file when it is posted.)</w:t>
      </w:r>
    </w:p>
    <w:p w:rsidR="00B64E50" w:rsidRPr="00EE1254" w:rsidRDefault="00B64E50" w:rsidP="00B64E50">
      <w:pPr>
        <w:rPr>
          <w:rFonts w:ascii="Verdana" w:hAnsi="Verdana" w:cs="Calibri"/>
          <w:sz w:val="20"/>
        </w:rPr>
      </w:pPr>
    </w:p>
    <w:p w:rsidR="00B64E50" w:rsidRPr="00D16804" w:rsidRDefault="00263267" w:rsidP="00D16804">
      <w:pPr>
        <w:rPr>
          <w:rFonts w:ascii="Verdana" w:hAnsi="Verdana"/>
          <w:b/>
          <w:sz w:val="20"/>
        </w:rPr>
      </w:pPr>
      <w:proofErr w:type="gramStart"/>
      <w:r w:rsidRPr="00D16804">
        <w:rPr>
          <w:rFonts w:ascii="Verdana" w:hAnsi="Verdana"/>
          <w:b/>
          <w:sz w:val="20"/>
        </w:rPr>
        <w:t>Table 1.</w:t>
      </w:r>
      <w:proofErr w:type="gramEnd"/>
      <w:r w:rsidRPr="00D16804">
        <w:rPr>
          <w:rFonts w:ascii="Verdana" w:hAnsi="Verdana"/>
          <w:b/>
          <w:sz w:val="20"/>
        </w:rPr>
        <w:t xml:space="preserve">  </w:t>
      </w:r>
      <w:r w:rsidR="00B64E50" w:rsidRPr="00D16804">
        <w:rPr>
          <w:rFonts w:ascii="Verdana" w:hAnsi="Verdana"/>
          <w:b/>
          <w:sz w:val="20"/>
        </w:rPr>
        <w:t>WWR Fields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04"/>
        <w:gridCol w:w="810"/>
        <w:gridCol w:w="810"/>
        <w:gridCol w:w="3870"/>
      </w:tblGrid>
      <w:tr w:rsidR="00B64E50" w:rsidRPr="00EE1254" w:rsidTr="00263267">
        <w:trPr>
          <w:cantSplit/>
          <w:tblHeader/>
        </w:trPr>
        <w:tc>
          <w:tcPr>
            <w:tcW w:w="2718" w:type="dxa"/>
            <w:shd w:val="clear" w:color="auto" w:fill="CCCCCC"/>
          </w:tcPr>
          <w:p w:rsidR="00B64E50" w:rsidRPr="00EE1254" w:rsidRDefault="00B64E50" w:rsidP="00B64E50">
            <w:pPr>
              <w:jc w:val="center"/>
              <w:rPr>
                <w:rFonts w:ascii="Verdana" w:hAnsi="Verdana" w:cs="Calibri"/>
                <w:b/>
                <w:sz w:val="18"/>
                <w:szCs w:val="18"/>
              </w:rPr>
            </w:pPr>
            <w:r w:rsidRPr="00EE1254">
              <w:rPr>
                <w:rFonts w:ascii="Verdana" w:hAnsi="Verdana" w:cs="Calibri"/>
                <w:b/>
                <w:sz w:val="18"/>
                <w:szCs w:val="18"/>
              </w:rPr>
              <w:t>Variable Name</w:t>
            </w:r>
          </w:p>
        </w:tc>
        <w:tc>
          <w:tcPr>
            <w:tcW w:w="1404" w:type="dxa"/>
            <w:shd w:val="clear" w:color="auto" w:fill="CCCCCC"/>
          </w:tcPr>
          <w:p w:rsidR="00B64E50" w:rsidRPr="00EE1254" w:rsidRDefault="00B64E50" w:rsidP="00ED1373">
            <w:pPr>
              <w:jc w:val="center"/>
              <w:rPr>
                <w:rFonts w:ascii="Verdana" w:hAnsi="Verdana" w:cs="Calibri"/>
                <w:b/>
                <w:sz w:val="18"/>
                <w:szCs w:val="18"/>
              </w:rPr>
            </w:pPr>
            <w:r w:rsidRPr="00EE1254">
              <w:rPr>
                <w:rFonts w:ascii="Verdana" w:hAnsi="Verdana" w:cs="Calibri"/>
                <w:b/>
                <w:sz w:val="18"/>
                <w:szCs w:val="18"/>
              </w:rPr>
              <w:t>SAS Name</w:t>
            </w:r>
          </w:p>
        </w:tc>
        <w:tc>
          <w:tcPr>
            <w:tcW w:w="810" w:type="dxa"/>
            <w:shd w:val="clear" w:color="auto" w:fill="CCCCCC"/>
          </w:tcPr>
          <w:p w:rsidR="00B64E50" w:rsidRPr="00EE1254" w:rsidRDefault="00B64E50" w:rsidP="00ED1373">
            <w:pPr>
              <w:jc w:val="center"/>
              <w:rPr>
                <w:rFonts w:ascii="Verdana" w:hAnsi="Verdana" w:cs="Calibri"/>
                <w:b/>
                <w:sz w:val="18"/>
                <w:szCs w:val="18"/>
              </w:rPr>
            </w:pPr>
            <w:r w:rsidRPr="00EE1254">
              <w:rPr>
                <w:rFonts w:ascii="Verdana" w:hAnsi="Verdana" w:cs="Calibri"/>
                <w:b/>
                <w:sz w:val="18"/>
                <w:szCs w:val="18"/>
              </w:rPr>
              <w:t>Type</w:t>
            </w:r>
          </w:p>
        </w:tc>
        <w:tc>
          <w:tcPr>
            <w:tcW w:w="810" w:type="dxa"/>
            <w:shd w:val="clear" w:color="auto" w:fill="CCCCCC"/>
          </w:tcPr>
          <w:p w:rsidR="00B64E50" w:rsidRPr="00EE1254" w:rsidRDefault="00B64E50" w:rsidP="00ED1373">
            <w:pPr>
              <w:jc w:val="center"/>
              <w:rPr>
                <w:rFonts w:ascii="Verdana" w:hAnsi="Verdana" w:cs="Calibri"/>
                <w:b/>
                <w:sz w:val="18"/>
                <w:szCs w:val="18"/>
              </w:rPr>
            </w:pPr>
            <w:r w:rsidRPr="00EE1254">
              <w:rPr>
                <w:rFonts w:ascii="Verdana" w:hAnsi="Verdana" w:cs="Calibri"/>
                <w:b/>
                <w:sz w:val="18"/>
                <w:szCs w:val="18"/>
              </w:rPr>
              <w:t>Len</w:t>
            </w:r>
          </w:p>
        </w:tc>
        <w:tc>
          <w:tcPr>
            <w:tcW w:w="3870" w:type="dxa"/>
            <w:shd w:val="clear" w:color="auto" w:fill="CCCCCC"/>
          </w:tcPr>
          <w:p w:rsidR="00B64E50" w:rsidRPr="00EE1254" w:rsidRDefault="00B64E50" w:rsidP="00B64E50">
            <w:pPr>
              <w:jc w:val="center"/>
              <w:rPr>
                <w:rFonts w:ascii="Verdana" w:hAnsi="Verdana" w:cs="Calibri"/>
                <w:b/>
                <w:sz w:val="18"/>
                <w:szCs w:val="18"/>
              </w:rPr>
            </w:pPr>
            <w:r w:rsidRPr="00EE1254">
              <w:rPr>
                <w:rFonts w:ascii="Verdana" w:hAnsi="Verdana" w:cs="Calibri"/>
                <w:b/>
                <w:sz w:val="18"/>
                <w:szCs w:val="18"/>
              </w:rPr>
              <w:t>Derivation</w:t>
            </w:r>
          </w:p>
        </w:tc>
      </w:tr>
      <w:tr w:rsidR="00B64E50" w:rsidRPr="00EE1254">
        <w:trPr>
          <w:cantSplit/>
        </w:trPr>
        <w:tc>
          <w:tcPr>
            <w:tcW w:w="2718" w:type="dxa"/>
          </w:tcPr>
          <w:p w:rsidR="00B64E50" w:rsidRPr="00EE1254" w:rsidRDefault="00B64E50" w:rsidP="00B64E50">
            <w:pPr>
              <w:rPr>
                <w:rFonts w:ascii="Verdana" w:hAnsi="Verdana" w:cs="Calibri"/>
                <w:snapToGrid w:val="0"/>
                <w:sz w:val="18"/>
                <w:szCs w:val="18"/>
              </w:rPr>
            </w:pPr>
            <w:r w:rsidRPr="00EE1254">
              <w:rPr>
                <w:rFonts w:ascii="Verdana" w:hAnsi="Verdana" w:cs="Calibri"/>
                <w:snapToGrid w:val="0"/>
                <w:sz w:val="18"/>
                <w:szCs w:val="18"/>
              </w:rPr>
              <w:t>DMISID</w:t>
            </w:r>
          </w:p>
        </w:tc>
        <w:tc>
          <w:tcPr>
            <w:tcW w:w="1404"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DMISID</w:t>
            </w:r>
          </w:p>
        </w:tc>
        <w:tc>
          <w:tcPr>
            <w:tcW w:w="810" w:type="dxa"/>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C</w:t>
            </w:r>
          </w:p>
        </w:tc>
        <w:tc>
          <w:tcPr>
            <w:tcW w:w="810"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4</w:t>
            </w:r>
          </w:p>
        </w:tc>
        <w:tc>
          <w:tcPr>
            <w:tcW w:w="3870" w:type="dxa"/>
          </w:tcPr>
          <w:p w:rsidR="00B64E50" w:rsidRPr="00EE1254" w:rsidRDefault="00B64E50" w:rsidP="00B64E50">
            <w:pPr>
              <w:rPr>
                <w:rFonts w:ascii="Verdana" w:hAnsi="Verdana" w:cs="Calibri"/>
                <w:sz w:val="18"/>
                <w:szCs w:val="18"/>
              </w:rPr>
            </w:pPr>
            <w:r w:rsidRPr="00EE1254">
              <w:rPr>
                <w:rFonts w:ascii="Verdana" w:hAnsi="Verdana" w:cs="Calibri"/>
                <w:sz w:val="18"/>
                <w:szCs w:val="18"/>
              </w:rPr>
              <w:t>No transformation</w:t>
            </w:r>
          </w:p>
        </w:tc>
      </w:tr>
      <w:tr w:rsidR="00B64E50" w:rsidRPr="00EE1254">
        <w:trPr>
          <w:cantSplit/>
        </w:trPr>
        <w:tc>
          <w:tcPr>
            <w:tcW w:w="2718" w:type="dxa"/>
          </w:tcPr>
          <w:p w:rsidR="00B64E50" w:rsidRPr="00EE1254" w:rsidRDefault="00B64E50" w:rsidP="00B64E50">
            <w:pPr>
              <w:rPr>
                <w:rFonts w:ascii="Verdana" w:hAnsi="Verdana" w:cs="Calibri"/>
                <w:sz w:val="18"/>
                <w:szCs w:val="18"/>
              </w:rPr>
            </w:pPr>
            <w:r w:rsidRPr="00EE1254">
              <w:rPr>
                <w:rFonts w:ascii="Verdana" w:hAnsi="Verdana" w:cs="Calibri"/>
                <w:sz w:val="18"/>
                <w:szCs w:val="18"/>
              </w:rPr>
              <w:t>MEPRS Parent ID</w:t>
            </w:r>
          </w:p>
        </w:tc>
        <w:tc>
          <w:tcPr>
            <w:tcW w:w="1404" w:type="dxa"/>
          </w:tcPr>
          <w:p w:rsidR="00B64E50" w:rsidRPr="00EE1254" w:rsidRDefault="00B64E50" w:rsidP="00ED1373">
            <w:pPr>
              <w:pStyle w:val="FootnoteText"/>
              <w:jc w:val="center"/>
              <w:rPr>
                <w:rFonts w:ascii="Verdana" w:hAnsi="Verdana" w:cs="Calibri"/>
                <w:sz w:val="18"/>
                <w:szCs w:val="18"/>
              </w:rPr>
            </w:pPr>
            <w:r w:rsidRPr="00EE1254">
              <w:rPr>
                <w:rFonts w:ascii="Verdana" w:hAnsi="Verdana" w:cs="Calibri"/>
                <w:sz w:val="18"/>
                <w:szCs w:val="18"/>
              </w:rPr>
              <w:t>PARENT</w:t>
            </w:r>
          </w:p>
        </w:tc>
        <w:tc>
          <w:tcPr>
            <w:tcW w:w="810" w:type="dxa"/>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C</w:t>
            </w:r>
          </w:p>
        </w:tc>
        <w:tc>
          <w:tcPr>
            <w:tcW w:w="810" w:type="dxa"/>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4</w:t>
            </w:r>
          </w:p>
        </w:tc>
        <w:tc>
          <w:tcPr>
            <w:tcW w:w="3870" w:type="dxa"/>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Based on a DMISID (Child) merge with the appropriate MEPRS ASD table</w:t>
            </w:r>
          </w:p>
        </w:tc>
      </w:tr>
      <w:tr w:rsidR="00B64E50" w:rsidRPr="00EE1254">
        <w:trPr>
          <w:cantSplit/>
        </w:trPr>
        <w:tc>
          <w:tcPr>
            <w:tcW w:w="2718" w:type="dxa"/>
          </w:tcPr>
          <w:p w:rsidR="00B64E50" w:rsidRPr="00EE1254" w:rsidRDefault="00B64E50" w:rsidP="00B64E50">
            <w:pPr>
              <w:rPr>
                <w:rFonts w:ascii="Verdana" w:hAnsi="Verdana" w:cs="Calibri"/>
                <w:sz w:val="18"/>
                <w:szCs w:val="18"/>
              </w:rPr>
            </w:pPr>
            <w:r w:rsidRPr="00EE1254">
              <w:rPr>
                <w:rFonts w:ascii="Verdana" w:hAnsi="Verdana" w:cs="Calibri"/>
                <w:sz w:val="18"/>
                <w:szCs w:val="18"/>
              </w:rPr>
              <w:t>3</w:t>
            </w:r>
            <w:r w:rsidRPr="00EE1254">
              <w:rPr>
                <w:rFonts w:ascii="Verdana" w:hAnsi="Verdana" w:cs="Calibri"/>
                <w:sz w:val="18"/>
                <w:szCs w:val="18"/>
                <w:vertAlign w:val="superscript"/>
              </w:rPr>
              <w:t>rd</w:t>
            </w:r>
            <w:r w:rsidRPr="00EE1254">
              <w:rPr>
                <w:rFonts w:ascii="Verdana" w:hAnsi="Verdana" w:cs="Calibri"/>
                <w:sz w:val="18"/>
                <w:szCs w:val="18"/>
              </w:rPr>
              <w:t xml:space="preserve"> level MEPRS Code</w:t>
            </w:r>
          </w:p>
        </w:tc>
        <w:tc>
          <w:tcPr>
            <w:tcW w:w="1404" w:type="dxa"/>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CLNSPLTY</w:t>
            </w:r>
          </w:p>
        </w:tc>
        <w:tc>
          <w:tcPr>
            <w:tcW w:w="810" w:type="dxa"/>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C</w:t>
            </w:r>
          </w:p>
        </w:tc>
        <w:tc>
          <w:tcPr>
            <w:tcW w:w="810" w:type="dxa"/>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3</w:t>
            </w:r>
          </w:p>
        </w:tc>
        <w:tc>
          <w:tcPr>
            <w:tcW w:w="3870" w:type="dxa"/>
          </w:tcPr>
          <w:p w:rsidR="00B64E50" w:rsidRPr="00EE1254" w:rsidRDefault="00B64E50" w:rsidP="00B64E50">
            <w:pPr>
              <w:rPr>
                <w:rFonts w:ascii="Verdana" w:hAnsi="Verdana" w:cs="Calibri"/>
                <w:sz w:val="18"/>
                <w:szCs w:val="18"/>
              </w:rPr>
            </w:pPr>
            <w:r w:rsidRPr="00EE1254">
              <w:rPr>
                <w:rFonts w:ascii="Verdana" w:hAnsi="Verdana" w:cs="Calibri"/>
                <w:sz w:val="18"/>
                <w:szCs w:val="18"/>
              </w:rPr>
              <w:t>For Services that report 4</w:t>
            </w:r>
            <w:r w:rsidRPr="00EE1254">
              <w:rPr>
                <w:rFonts w:ascii="Verdana" w:hAnsi="Verdana" w:cs="Calibri"/>
                <w:sz w:val="18"/>
                <w:szCs w:val="18"/>
                <w:vertAlign w:val="superscript"/>
              </w:rPr>
              <w:t>th</w:t>
            </w:r>
            <w:r w:rsidRPr="00EE1254">
              <w:rPr>
                <w:rFonts w:ascii="Verdana" w:hAnsi="Verdana" w:cs="Calibri"/>
                <w:sz w:val="18"/>
                <w:szCs w:val="18"/>
              </w:rPr>
              <w:t xml:space="preserve"> digit MEPRS codes, only the first three digits are reported. For Army facilities for FY99, transformation according to attachment A </w:t>
            </w:r>
          </w:p>
        </w:tc>
      </w:tr>
      <w:tr w:rsidR="00B64E50" w:rsidRPr="00EE1254">
        <w:trPr>
          <w:cantSplit/>
        </w:trPr>
        <w:tc>
          <w:tcPr>
            <w:tcW w:w="2718" w:type="dxa"/>
          </w:tcPr>
          <w:p w:rsidR="00B64E50" w:rsidRPr="00EE1254" w:rsidRDefault="00B64E50" w:rsidP="00B64E50">
            <w:pPr>
              <w:rPr>
                <w:rFonts w:ascii="Verdana" w:hAnsi="Verdana" w:cs="Calibri"/>
                <w:sz w:val="18"/>
                <w:szCs w:val="18"/>
              </w:rPr>
            </w:pPr>
            <w:r w:rsidRPr="00EE1254">
              <w:rPr>
                <w:rFonts w:ascii="Verdana" w:hAnsi="Verdana" w:cs="Calibri"/>
                <w:sz w:val="18"/>
                <w:szCs w:val="18"/>
              </w:rPr>
              <w:t>Beneficiary Category</w:t>
            </w:r>
          </w:p>
        </w:tc>
        <w:tc>
          <w:tcPr>
            <w:tcW w:w="1404"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BENCAT</w:t>
            </w:r>
          </w:p>
        </w:tc>
        <w:tc>
          <w:tcPr>
            <w:tcW w:w="810" w:type="dxa"/>
          </w:tcPr>
          <w:p w:rsidR="00B64E50" w:rsidRPr="00EE1254" w:rsidRDefault="00B64E50" w:rsidP="00ED1373">
            <w:pPr>
              <w:jc w:val="center"/>
              <w:rPr>
                <w:rFonts w:ascii="Verdana" w:hAnsi="Verdana" w:cs="Calibri"/>
                <w:snapToGrid w:val="0"/>
                <w:sz w:val="18"/>
                <w:szCs w:val="18"/>
              </w:rPr>
            </w:pPr>
          </w:p>
        </w:tc>
        <w:tc>
          <w:tcPr>
            <w:tcW w:w="810" w:type="dxa"/>
          </w:tcPr>
          <w:p w:rsidR="00B64E50" w:rsidRPr="00EE1254" w:rsidRDefault="00B64E50" w:rsidP="00ED1373">
            <w:pPr>
              <w:jc w:val="center"/>
              <w:rPr>
                <w:rFonts w:ascii="Verdana" w:hAnsi="Verdana" w:cs="Calibri"/>
                <w:snapToGrid w:val="0"/>
                <w:sz w:val="18"/>
                <w:szCs w:val="18"/>
              </w:rPr>
            </w:pPr>
          </w:p>
        </w:tc>
        <w:tc>
          <w:tcPr>
            <w:tcW w:w="3870" w:type="dxa"/>
          </w:tcPr>
          <w:p w:rsidR="00B64E50" w:rsidRPr="00EE1254" w:rsidRDefault="00B64E50" w:rsidP="00B64E50">
            <w:pPr>
              <w:rPr>
                <w:rFonts w:ascii="Verdana" w:hAnsi="Verdana" w:cs="Calibri"/>
                <w:sz w:val="18"/>
                <w:szCs w:val="18"/>
              </w:rPr>
            </w:pPr>
            <w:r w:rsidRPr="00EE1254">
              <w:rPr>
                <w:rFonts w:ascii="Verdana" w:hAnsi="Verdana" w:cs="Calibri"/>
                <w:sz w:val="18"/>
                <w:szCs w:val="18"/>
              </w:rPr>
              <w:t>Derived from patient category</w:t>
            </w:r>
          </w:p>
        </w:tc>
      </w:tr>
      <w:tr w:rsidR="00B64E50" w:rsidRPr="00EE1254">
        <w:trPr>
          <w:cantSplit/>
        </w:trPr>
        <w:tc>
          <w:tcPr>
            <w:tcW w:w="2718" w:type="dxa"/>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Workload Category</w:t>
            </w:r>
          </w:p>
        </w:tc>
        <w:tc>
          <w:tcPr>
            <w:tcW w:w="1404" w:type="dxa"/>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CAT</w:t>
            </w:r>
          </w:p>
        </w:tc>
        <w:tc>
          <w:tcPr>
            <w:tcW w:w="810" w:type="dxa"/>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C</w:t>
            </w:r>
          </w:p>
        </w:tc>
        <w:tc>
          <w:tcPr>
            <w:tcW w:w="810" w:type="dxa"/>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3</w:t>
            </w:r>
          </w:p>
        </w:tc>
        <w:tc>
          <w:tcPr>
            <w:tcW w:w="3870" w:type="dxa"/>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Derived from item source code according to WWR Users Guide</w:t>
            </w:r>
          </w:p>
        </w:tc>
      </w:tr>
      <w:tr w:rsidR="00B64E50" w:rsidRPr="00EE1254">
        <w:trPr>
          <w:cantSplit/>
        </w:trPr>
        <w:tc>
          <w:tcPr>
            <w:tcW w:w="2718" w:type="dxa"/>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Workload Amount</w:t>
            </w:r>
          </w:p>
        </w:tc>
        <w:tc>
          <w:tcPr>
            <w:tcW w:w="1404"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WORKAMT</w:t>
            </w:r>
          </w:p>
        </w:tc>
        <w:tc>
          <w:tcPr>
            <w:tcW w:w="810"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N</w:t>
            </w:r>
          </w:p>
        </w:tc>
        <w:tc>
          <w:tcPr>
            <w:tcW w:w="810"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8</w:t>
            </w:r>
          </w:p>
        </w:tc>
        <w:tc>
          <w:tcPr>
            <w:tcW w:w="3870" w:type="dxa"/>
          </w:tcPr>
          <w:p w:rsidR="00B64E50" w:rsidRPr="00EE1254" w:rsidRDefault="00B64E50" w:rsidP="00B64E50">
            <w:pPr>
              <w:pStyle w:val="BodyText"/>
              <w:rPr>
                <w:rFonts w:ascii="Verdana" w:hAnsi="Verdana" w:cs="Calibri"/>
                <w:sz w:val="18"/>
                <w:szCs w:val="18"/>
              </w:rPr>
            </w:pPr>
            <w:r w:rsidRPr="00EE1254">
              <w:rPr>
                <w:rFonts w:ascii="Verdana" w:hAnsi="Verdana" w:cs="Calibri"/>
                <w:sz w:val="18"/>
                <w:szCs w:val="18"/>
              </w:rPr>
              <w:t>No transformation, except according to attachment A. Also, workload amount is set to 0 if the branch of service is civilian or VA, and the workload category is one of admissions, dispositions or bed days.</w:t>
            </w:r>
          </w:p>
        </w:tc>
      </w:tr>
      <w:tr w:rsidR="00B64E50" w:rsidRPr="00EE1254">
        <w:trPr>
          <w:cantSplit/>
        </w:trPr>
        <w:tc>
          <w:tcPr>
            <w:tcW w:w="2718" w:type="dxa"/>
          </w:tcPr>
          <w:p w:rsidR="00B64E50" w:rsidRPr="00EE1254" w:rsidRDefault="00B64E50" w:rsidP="00B64E50">
            <w:pPr>
              <w:rPr>
                <w:rFonts w:ascii="Verdana" w:hAnsi="Verdana" w:cs="Calibri"/>
                <w:sz w:val="18"/>
                <w:szCs w:val="18"/>
              </w:rPr>
            </w:pPr>
            <w:r w:rsidRPr="00EE1254">
              <w:rPr>
                <w:rFonts w:ascii="Verdana" w:hAnsi="Verdana" w:cs="Calibri"/>
                <w:sz w:val="18"/>
                <w:szCs w:val="18"/>
              </w:rPr>
              <w:t>Calendar Year</w:t>
            </w:r>
          </w:p>
        </w:tc>
        <w:tc>
          <w:tcPr>
            <w:tcW w:w="1404"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CY</w:t>
            </w:r>
          </w:p>
        </w:tc>
        <w:tc>
          <w:tcPr>
            <w:tcW w:w="810"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w:t>
            </w:r>
          </w:p>
        </w:tc>
        <w:tc>
          <w:tcPr>
            <w:tcW w:w="810"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4</w:t>
            </w:r>
          </w:p>
        </w:tc>
        <w:tc>
          <w:tcPr>
            <w:tcW w:w="3870" w:type="dxa"/>
          </w:tcPr>
          <w:p w:rsidR="00B64E50" w:rsidRPr="00EE1254" w:rsidRDefault="00B64E50" w:rsidP="00B64E50">
            <w:pPr>
              <w:rPr>
                <w:rFonts w:ascii="Verdana" w:hAnsi="Verdana" w:cs="Calibri"/>
                <w:sz w:val="18"/>
                <w:szCs w:val="18"/>
              </w:rPr>
            </w:pPr>
            <w:r w:rsidRPr="00EE1254">
              <w:rPr>
                <w:rFonts w:ascii="Verdana" w:hAnsi="Verdana" w:cs="Calibri"/>
                <w:sz w:val="18"/>
                <w:szCs w:val="18"/>
              </w:rPr>
              <w:t>No transformation</w:t>
            </w:r>
          </w:p>
        </w:tc>
      </w:tr>
      <w:tr w:rsidR="00B64E50" w:rsidRPr="00EE1254">
        <w:trPr>
          <w:cantSplit/>
        </w:trPr>
        <w:tc>
          <w:tcPr>
            <w:tcW w:w="2718" w:type="dxa"/>
          </w:tcPr>
          <w:p w:rsidR="00B64E50" w:rsidRPr="00EE1254" w:rsidRDefault="00B64E50" w:rsidP="00B64E50">
            <w:pPr>
              <w:rPr>
                <w:rFonts w:ascii="Verdana" w:hAnsi="Verdana" w:cs="Calibri"/>
                <w:sz w:val="18"/>
                <w:szCs w:val="18"/>
              </w:rPr>
            </w:pPr>
            <w:r w:rsidRPr="00EE1254">
              <w:rPr>
                <w:rFonts w:ascii="Verdana" w:hAnsi="Verdana" w:cs="Calibri"/>
                <w:sz w:val="18"/>
                <w:szCs w:val="18"/>
              </w:rPr>
              <w:t>Calendar Month</w:t>
            </w:r>
          </w:p>
        </w:tc>
        <w:tc>
          <w:tcPr>
            <w:tcW w:w="1404"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CM</w:t>
            </w:r>
          </w:p>
        </w:tc>
        <w:tc>
          <w:tcPr>
            <w:tcW w:w="810"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w:t>
            </w:r>
          </w:p>
        </w:tc>
        <w:tc>
          <w:tcPr>
            <w:tcW w:w="810" w:type="dxa"/>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2</w:t>
            </w:r>
          </w:p>
        </w:tc>
        <w:tc>
          <w:tcPr>
            <w:tcW w:w="3870" w:type="dxa"/>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No transformation</w:t>
            </w:r>
          </w:p>
        </w:tc>
      </w:tr>
      <w:tr w:rsidR="00B64E50" w:rsidRPr="00EE1254">
        <w:trPr>
          <w:cantSplit/>
        </w:trPr>
        <w:tc>
          <w:tcPr>
            <w:tcW w:w="2718" w:type="dxa"/>
            <w:tcBorders>
              <w:bottom w:val="nil"/>
            </w:tcBorders>
          </w:tcPr>
          <w:p w:rsidR="00B64E50" w:rsidRPr="00EE1254" w:rsidRDefault="00B64E50" w:rsidP="00B64E50">
            <w:pPr>
              <w:rPr>
                <w:rFonts w:ascii="Verdana" w:hAnsi="Verdana" w:cs="Calibri"/>
                <w:sz w:val="18"/>
                <w:szCs w:val="18"/>
              </w:rPr>
            </w:pPr>
            <w:r w:rsidRPr="00EE1254">
              <w:rPr>
                <w:rFonts w:ascii="Verdana" w:hAnsi="Verdana" w:cs="Calibri"/>
                <w:sz w:val="18"/>
                <w:szCs w:val="18"/>
              </w:rPr>
              <w:t xml:space="preserve">Sponsor Service </w:t>
            </w:r>
          </w:p>
        </w:tc>
        <w:tc>
          <w:tcPr>
            <w:tcW w:w="1404" w:type="dxa"/>
            <w:tcBorders>
              <w:bottom w:val="nil"/>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SPONSVC</w:t>
            </w:r>
          </w:p>
        </w:tc>
        <w:tc>
          <w:tcPr>
            <w:tcW w:w="810" w:type="dxa"/>
            <w:tcBorders>
              <w:bottom w:val="nil"/>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w:t>
            </w:r>
          </w:p>
        </w:tc>
        <w:tc>
          <w:tcPr>
            <w:tcW w:w="810" w:type="dxa"/>
            <w:tcBorders>
              <w:bottom w:val="nil"/>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1</w:t>
            </w:r>
          </w:p>
        </w:tc>
        <w:tc>
          <w:tcPr>
            <w:tcW w:w="3870" w:type="dxa"/>
            <w:tcBorders>
              <w:bottom w:val="nil"/>
            </w:tcBorders>
          </w:tcPr>
          <w:p w:rsidR="00B64E50" w:rsidRPr="00EE1254" w:rsidRDefault="00B64E50" w:rsidP="00B64E50">
            <w:pPr>
              <w:rPr>
                <w:rFonts w:ascii="Verdana" w:hAnsi="Verdana" w:cs="Calibri"/>
                <w:sz w:val="18"/>
                <w:szCs w:val="18"/>
              </w:rPr>
            </w:pPr>
            <w:r w:rsidRPr="00EE1254">
              <w:rPr>
                <w:rFonts w:ascii="Verdana" w:hAnsi="Verdana" w:cs="Calibri"/>
                <w:sz w:val="18"/>
                <w:szCs w:val="18"/>
              </w:rPr>
              <w:t>Derived from Sponsor Service</w:t>
            </w:r>
          </w:p>
        </w:tc>
      </w:tr>
      <w:tr w:rsidR="00B64E50" w:rsidRPr="00EE1254">
        <w:trPr>
          <w:cantSplit/>
        </w:trPr>
        <w:tc>
          <w:tcPr>
            <w:tcW w:w="2718" w:type="dxa"/>
            <w:tcBorders>
              <w:bottom w:val="single" w:sz="4" w:space="0" w:color="auto"/>
              <w:right w:val="single" w:sz="4" w:space="0" w:color="auto"/>
            </w:tcBorders>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Patient Category</w:t>
            </w:r>
          </w:p>
        </w:tc>
        <w:tc>
          <w:tcPr>
            <w:tcW w:w="1404" w:type="dxa"/>
            <w:tcBorders>
              <w:left w:val="single" w:sz="4" w:space="0" w:color="auto"/>
              <w:bottom w:val="single" w:sz="4" w:space="0" w:color="auto"/>
              <w:right w:val="single" w:sz="4" w:space="0" w:color="auto"/>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PATCAT</w:t>
            </w:r>
          </w:p>
        </w:tc>
        <w:tc>
          <w:tcPr>
            <w:tcW w:w="810" w:type="dxa"/>
            <w:tcBorders>
              <w:left w:val="single" w:sz="4" w:space="0" w:color="auto"/>
              <w:bottom w:val="single" w:sz="4" w:space="0" w:color="auto"/>
              <w:right w:val="single" w:sz="4" w:space="0" w:color="auto"/>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w:t>
            </w:r>
          </w:p>
        </w:tc>
        <w:tc>
          <w:tcPr>
            <w:tcW w:w="810" w:type="dxa"/>
            <w:tcBorders>
              <w:left w:val="single" w:sz="4" w:space="0" w:color="auto"/>
              <w:bottom w:val="single" w:sz="4" w:space="0" w:color="auto"/>
              <w:right w:val="single" w:sz="4" w:space="0" w:color="auto"/>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3</w:t>
            </w:r>
          </w:p>
        </w:tc>
        <w:tc>
          <w:tcPr>
            <w:tcW w:w="3870" w:type="dxa"/>
            <w:tcBorders>
              <w:left w:val="single" w:sz="4" w:space="0" w:color="auto"/>
              <w:bottom w:val="single" w:sz="4" w:space="0" w:color="auto"/>
            </w:tcBorders>
          </w:tcPr>
          <w:p w:rsidR="00B64E50" w:rsidRPr="00EE1254" w:rsidRDefault="00B64E50" w:rsidP="00B64E50">
            <w:pPr>
              <w:rPr>
                <w:rFonts w:ascii="Verdana" w:hAnsi="Verdana" w:cs="Calibri"/>
                <w:sz w:val="18"/>
                <w:szCs w:val="18"/>
              </w:rPr>
            </w:pPr>
            <w:r w:rsidRPr="00EE1254">
              <w:rPr>
                <w:rFonts w:ascii="Verdana" w:hAnsi="Verdana" w:cs="Calibri"/>
                <w:sz w:val="18"/>
                <w:szCs w:val="18"/>
              </w:rPr>
              <w:t>No transformation</w:t>
            </w:r>
          </w:p>
        </w:tc>
      </w:tr>
      <w:tr w:rsidR="00B64E50" w:rsidRPr="00EE1254">
        <w:trPr>
          <w:cantSplit/>
        </w:trPr>
        <w:tc>
          <w:tcPr>
            <w:tcW w:w="2718" w:type="dxa"/>
            <w:tcBorders>
              <w:top w:val="single" w:sz="4" w:space="0" w:color="auto"/>
              <w:bottom w:val="single" w:sz="4" w:space="0" w:color="auto"/>
              <w:right w:val="single" w:sz="4" w:space="0" w:color="auto"/>
            </w:tcBorders>
          </w:tcPr>
          <w:p w:rsidR="00B64E50" w:rsidRPr="00EE1254" w:rsidRDefault="00B64E50" w:rsidP="00B64E50">
            <w:pPr>
              <w:rPr>
                <w:rFonts w:ascii="Verdana" w:hAnsi="Verdana" w:cs="Calibri"/>
                <w:sz w:val="18"/>
                <w:szCs w:val="18"/>
              </w:rPr>
            </w:pPr>
            <w:r w:rsidRPr="00EE1254">
              <w:rPr>
                <w:rFonts w:ascii="Verdana" w:hAnsi="Verdana" w:cs="Calibri"/>
                <w:sz w:val="18"/>
                <w:szCs w:val="18"/>
              </w:rPr>
              <w:t>MTF Service</w:t>
            </w:r>
          </w:p>
        </w:tc>
        <w:tc>
          <w:tcPr>
            <w:tcW w:w="1404" w:type="dxa"/>
            <w:tcBorders>
              <w:top w:val="single" w:sz="4" w:space="0" w:color="auto"/>
              <w:left w:val="single" w:sz="4" w:space="0" w:color="auto"/>
              <w:bottom w:val="single" w:sz="4" w:space="0" w:color="auto"/>
              <w:right w:val="single" w:sz="4" w:space="0" w:color="auto"/>
            </w:tcBorders>
          </w:tcPr>
          <w:p w:rsidR="00B64E50" w:rsidRPr="00EE1254" w:rsidRDefault="00B64E50" w:rsidP="00ED1373">
            <w:pPr>
              <w:pStyle w:val="Heading2"/>
              <w:jc w:val="center"/>
              <w:rPr>
                <w:rFonts w:ascii="Verdana" w:hAnsi="Verdana" w:cs="Calibri"/>
                <w:b w:val="0"/>
                <w:bCs/>
                <w:color w:val="auto"/>
                <w:sz w:val="18"/>
                <w:szCs w:val="18"/>
              </w:rPr>
            </w:pPr>
            <w:r w:rsidRPr="00EE1254">
              <w:rPr>
                <w:rFonts w:ascii="Verdana" w:hAnsi="Verdana" w:cs="Calibri"/>
                <w:b w:val="0"/>
                <w:bCs/>
                <w:color w:val="auto"/>
                <w:sz w:val="18"/>
                <w:szCs w:val="18"/>
              </w:rPr>
              <w:t>WWRSVC</w:t>
            </w:r>
          </w:p>
        </w:tc>
        <w:tc>
          <w:tcPr>
            <w:tcW w:w="810" w:type="dxa"/>
            <w:tcBorders>
              <w:top w:val="single" w:sz="4" w:space="0" w:color="auto"/>
              <w:left w:val="single" w:sz="4" w:space="0" w:color="auto"/>
              <w:bottom w:val="single" w:sz="4" w:space="0" w:color="auto"/>
              <w:right w:val="single" w:sz="4" w:space="0" w:color="auto"/>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w:t>
            </w:r>
          </w:p>
        </w:tc>
        <w:tc>
          <w:tcPr>
            <w:tcW w:w="810" w:type="dxa"/>
            <w:tcBorders>
              <w:top w:val="single" w:sz="4" w:space="0" w:color="auto"/>
              <w:left w:val="single" w:sz="4" w:space="0" w:color="auto"/>
              <w:bottom w:val="single" w:sz="4" w:space="0" w:color="auto"/>
              <w:right w:val="single" w:sz="4" w:space="0" w:color="auto"/>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1</w:t>
            </w:r>
          </w:p>
        </w:tc>
        <w:tc>
          <w:tcPr>
            <w:tcW w:w="3870" w:type="dxa"/>
            <w:tcBorders>
              <w:top w:val="single" w:sz="4" w:space="0" w:color="auto"/>
              <w:left w:val="single" w:sz="4" w:space="0" w:color="auto"/>
              <w:bottom w:val="single" w:sz="4" w:space="0" w:color="auto"/>
            </w:tcBorders>
          </w:tcPr>
          <w:p w:rsidR="00B64E50" w:rsidRPr="00EE1254" w:rsidRDefault="00B64E50" w:rsidP="00B64E50">
            <w:pPr>
              <w:rPr>
                <w:rFonts w:ascii="Verdana" w:hAnsi="Verdana" w:cs="Calibri"/>
                <w:sz w:val="18"/>
                <w:szCs w:val="18"/>
              </w:rPr>
            </w:pPr>
            <w:r w:rsidRPr="00EE1254">
              <w:rPr>
                <w:rFonts w:ascii="Verdana" w:hAnsi="Verdana" w:cs="Calibri"/>
                <w:sz w:val="18"/>
                <w:szCs w:val="18"/>
              </w:rPr>
              <w:t xml:space="preserve">Based on source filename  </w:t>
            </w:r>
          </w:p>
        </w:tc>
      </w:tr>
      <w:tr w:rsidR="00B64E50" w:rsidRPr="00EE1254">
        <w:trPr>
          <w:cantSplit/>
        </w:trPr>
        <w:tc>
          <w:tcPr>
            <w:tcW w:w="2718" w:type="dxa"/>
            <w:tcBorders>
              <w:top w:val="single" w:sz="4" w:space="0" w:color="auto"/>
              <w:right w:val="single" w:sz="4" w:space="0" w:color="auto"/>
            </w:tcBorders>
          </w:tcPr>
          <w:p w:rsidR="00B64E50" w:rsidRPr="00EE1254" w:rsidRDefault="00B64E50" w:rsidP="00B64E50">
            <w:pPr>
              <w:rPr>
                <w:rFonts w:ascii="Verdana" w:hAnsi="Verdana" w:cs="Calibri"/>
                <w:sz w:val="18"/>
                <w:szCs w:val="18"/>
              </w:rPr>
            </w:pPr>
            <w:r w:rsidRPr="00EE1254">
              <w:rPr>
                <w:rFonts w:ascii="Verdana" w:hAnsi="Verdana" w:cs="Calibri"/>
                <w:sz w:val="18"/>
                <w:szCs w:val="18"/>
              </w:rPr>
              <w:t>4</w:t>
            </w:r>
            <w:r w:rsidRPr="00EE1254">
              <w:rPr>
                <w:rFonts w:ascii="Verdana" w:hAnsi="Verdana" w:cs="Calibri"/>
                <w:sz w:val="18"/>
                <w:szCs w:val="18"/>
                <w:vertAlign w:val="superscript"/>
              </w:rPr>
              <w:t>th</w:t>
            </w:r>
            <w:r w:rsidRPr="00EE1254">
              <w:rPr>
                <w:rFonts w:ascii="Verdana" w:hAnsi="Verdana" w:cs="Calibri"/>
                <w:sz w:val="18"/>
                <w:szCs w:val="18"/>
              </w:rPr>
              <w:t xml:space="preserve"> level MEPRS Code</w:t>
            </w:r>
          </w:p>
        </w:tc>
        <w:tc>
          <w:tcPr>
            <w:tcW w:w="1404" w:type="dxa"/>
            <w:tcBorders>
              <w:top w:val="single" w:sz="4" w:space="0" w:color="auto"/>
              <w:left w:val="single" w:sz="4" w:space="0" w:color="auto"/>
              <w:right w:val="single" w:sz="4" w:space="0" w:color="auto"/>
            </w:tcBorders>
          </w:tcPr>
          <w:p w:rsidR="00B64E50" w:rsidRPr="00EE1254" w:rsidRDefault="00B64E50" w:rsidP="00ED1373">
            <w:pPr>
              <w:pStyle w:val="Heading2"/>
              <w:jc w:val="center"/>
              <w:rPr>
                <w:rFonts w:ascii="Verdana" w:hAnsi="Verdana" w:cs="Calibri"/>
                <w:b w:val="0"/>
                <w:color w:val="auto"/>
                <w:sz w:val="18"/>
                <w:szCs w:val="18"/>
              </w:rPr>
            </w:pPr>
            <w:r w:rsidRPr="00EE1254">
              <w:rPr>
                <w:rFonts w:ascii="Verdana" w:hAnsi="Verdana" w:cs="Calibri"/>
                <w:b w:val="0"/>
                <w:color w:val="auto"/>
                <w:sz w:val="18"/>
                <w:szCs w:val="18"/>
              </w:rPr>
              <w:t>MEPRS4</w:t>
            </w:r>
          </w:p>
        </w:tc>
        <w:tc>
          <w:tcPr>
            <w:tcW w:w="810" w:type="dxa"/>
            <w:tcBorders>
              <w:top w:val="single" w:sz="4" w:space="0" w:color="auto"/>
              <w:left w:val="single" w:sz="4" w:space="0" w:color="auto"/>
              <w:right w:val="single" w:sz="4" w:space="0" w:color="auto"/>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w:t>
            </w:r>
          </w:p>
        </w:tc>
        <w:tc>
          <w:tcPr>
            <w:tcW w:w="810" w:type="dxa"/>
            <w:tcBorders>
              <w:top w:val="single" w:sz="4" w:space="0" w:color="auto"/>
              <w:left w:val="single" w:sz="4" w:space="0" w:color="auto"/>
              <w:right w:val="single" w:sz="4" w:space="0" w:color="auto"/>
            </w:tcBorders>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4</w:t>
            </w:r>
          </w:p>
        </w:tc>
        <w:tc>
          <w:tcPr>
            <w:tcW w:w="3870" w:type="dxa"/>
            <w:tcBorders>
              <w:top w:val="single" w:sz="4" w:space="0" w:color="auto"/>
              <w:left w:val="single" w:sz="4" w:space="0" w:color="auto"/>
            </w:tcBorders>
          </w:tcPr>
          <w:p w:rsidR="00B64E50" w:rsidRPr="00EE1254" w:rsidRDefault="00B64E50" w:rsidP="00B64E50">
            <w:pPr>
              <w:rPr>
                <w:rFonts w:ascii="Verdana" w:hAnsi="Verdana" w:cs="Calibri"/>
                <w:sz w:val="18"/>
                <w:szCs w:val="18"/>
              </w:rPr>
            </w:pPr>
            <w:r w:rsidRPr="00EE1254">
              <w:rPr>
                <w:rFonts w:ascii="Verdana" w:hAnsi="Verdana" w:cs="Calibri"/>
                <w:sz w:val="18"/>
                <w:szCs w:val="18"/>
              </w:rPr>
              <w:t>No transformation</w:t>
            </w:r>
          </w:p>
        </w:tc>
      </w:tr>
    </w:tbl>
    <w:p w:rsidR="00B64E50" w:rsidRPr="00EE1254" w:rsidRDefault="00B64E50" w:rsidP="00B64E50">
      <w:pPr>
        <w:rPr>
          <w:rFonts w:ascii="Verdana" w:hAnsi="Verdana" w:cs="Calibri"/>
          <w:sz w:val="20"/>
        </w:rPr>
      </w:pPr>
    </w:p>
    <w:p w:rsidR="00B64E50" w:rsidRPr="00EE1254" w:rsidRDefault="00263267" w:rsidP="00B64E50">
      <w:pPr>
        <w:pStyle w:val="Sub-Header"/>
        <w:rPr>
          <w:rFonts w:ascii="Verdana" w:hAnsi="Verdana" w:cs="Calibri"/>
          <w:sz w:val="20"/>
        </w:rPr>
      </w:pPr>
      <w:r w:rsidRPr="00EE1254">
        <w:rPr>
          <w:rFonts w:ascii="Verdana" w:hAnsi="Verdana" w:cs="Calibri"/>
          <w:sz w:val="20"/>
        </w:rPr>
        <w:br w:type="page"/>
      </w:r>
      <w:r w:rsidR="00B64E50" w:rsidRPr="00EE1254">
        <w:rPr>
          <w:rFonts w:ascii="Verdana" w:hAnsi="Verdana" w:cs="Calibri"/>
          <w:sz w:val="20"/>
        </w:rPr>
        <w:lastRenderedPageBreak/>
        <w:t>Exception Reporting File layout</w:t>
      </w:r>
    </w:p>
    <w:p w:rsidR="00B64E50" w:rsidRPr="00EE1254" w:rsidRDefault="00B64E50" w:rsidP="00B64E50">
      <w:pPr>
        <w:pStyle w:val="Sub-Header"/>
        <w:numPr>
          <w:ilvl w:val="0"/>
          <w:numId w:val="0"/>
        </w:numPr>
        <w:ind w:left="720" w:hanging="720"/>
        <w:rPr>
          <w:rFonts w:ascii="Verdana" w:hAnsi="Verdana" w:cs="Calibri"/>
          <w:sz w:val="20"/>
        </w:rPr>
      </w:pPr>
    </w:p>
    <w:p w:rsidR="00B64E50" w:rsidRPr="00EE1254" w:rsidRDefault="00B64E50" w:rsidP="00ED1373">
      <w:pPr>
        <w:pStyle w:val="Sub-Header"/>
        <w:numPr>
          <w:ilvl w:val="0"/>
          <w:numId w:val="0"/>
        </w:numPr>
        <w:ind w:left="720"/>
        <w:jc w:val="both"/>
        <w:rPr>
          <w:rFonts w:ascii="Verdana" w:hAnsi="Verdana" w:cs="Calibri"/>
          <w:b w:val="0"/>
          <w:smallCaps w:val="0"/>
          <w:sz w:val="20"/>
        </w:rPr>
      </w:pPr>
      <w:r w:rsidRPr="00EE1254">
        <w:rPr>
          <w:rFonts w:ascii="Verdana" w:hAnsi="Verdana" w:cs="Calibri"/>
          <w:b w:val="0"/>
          <w:smallCaps w:val="0"/>
          <w:sz w:val="20"/>
        </w:rPr>
        <w:t xml:space="preserve">The exception file, described in section 4 of this document, contains the records that were eliminated in processing, because there were duplicates of a given key with differing content in workload counts. The rejected records are those which </w:t>
      </w:r>
      <w:r w:rsidRPr="00EE1254">
        <w:rPr>
          <w:rFonts w:ascii="Verdana" w:hAnsi="Verdana" w:cs="Calibri"/>
          <w:b w:val="0"/>
          <w:smallCaps w:val="0"/>
          <w:sz w:val="20"/>
          <w:u w:val="single"/>
        </w:rPr>
        <w:t>do not</w:t>
      </w:r>
      <w:r w:rsidRPr="00EE1254">
        <w:rPr>
          <w:rFonts w:ascii="Verdana" w:hAnsi="Verdana" w:cs="Calibri"/>
          <w:b w:val="0"/>
          <w:smallCaps w:val="0"/>
          <w:sz w:val="20"/>
        </w:rPr>
        <w:t xml:space="preserve"> carry the lowest workload value, among all records with a matching key. The content of the exception file is described in the following table:</w:t>
      </w:r>
    </w:p>
    <w:p w:rsidR="00B64E50" w:rsidRPr="00EE1254" w:rsidRDefault="00B64E50" w:rsidP="00B64E50">
      <w:pPr>
        <w:pStyle w:val="Sub-Header"/>
        <w:numPr>
          <w:ilvl w:val="0"/>
          <w:numId w:val="0"/>
        </w:numPr>
        <w:rPr>
          <w:rFonts w:ascii="Verdana" w:hAnsi="Verdana" w:cs="Calibri"/>
          <w:b w:val="0"/>
          <w:smallCaps w:val="0"/>
          <w:sz w:val="20"/>
        </w:rPr>
      </w:pPr>
    </w:p>
    <w:p w:rsidR="00263267" w:rsidRPr="00EE1254" w:rsidRDefault="00263267" w:rsidP="00263267">
      <w:pPr>
        <w:pStyle w:val="Sub-Header"/>
        <w:numPr>
          <w:ilvl w:val="0"/>
          <w:numId w:val="0"/>
        </w:numPr>
        <w:jc w:val="center"/>
        <w:rPr>
          <w:rFonts w:ascii="Verdana" w:hAnsi="Verdana" w:cs="Calibri"/>
          <w:smallCaps w:val="0"/>
          <w:sz w:val="20"/>
        </w:rPr>
      </w:pPr>
      <w:r w:rsidRPr="00EE1254">
        <w:rPr>
          <w:rFonts w:ascii="Verdana" w:hAnsi="Verdana" w:cs="Calibri"/>
          <w:smallCaps w:val="0"/>
          <w:sz w:val="20"/>
        </w:rPr>
        <w:t>Table 2.  Content of the Exception File</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04"/>
        <w:gridCol w:w="810"/>
        <w:gridCol w:w="810"/>
        <w:gridCol w:w="3870"/>
      </w:tblGrid>
      <w:tr w:rsidR="00B64E50" w:rsidRPr="00EE1254" w:rsidTr="00ED1373">
        <w:trPr>
          <w:cantSplit/>
          <w:tblHeader/>
        </w:trPr>
        <w:tc>
          <w:tcPr>
            <w:tcW w:w="2718" w:type="dxa"/>
            <w:shd w:val="clear" w:color="auto" w:fill="CCCCCC"/>
            <w:vAlign w:val="center"/>
          </w:tcPr>
          <w:p w:rsidR="00B64E50" w:rsidRPr="00EE1254" w:rsidRDefault="00B64E50" w:rsidP="00B64E50">
            <w:pPr>
              <w:jc w:val="center"/>
              <w:rPr>
                <w:rFonts w:ascii="Verdana" w:hAnsi="Verdana" w:cs="Calibri"/>
                <w:b/>
                <w:sz w:val="18"/>
                <w:szCs w:val="18"/>
              </w:rPr>
            </w:pPr>
            <w:bookmarkStart w:id="1" w:name="_GoBack" w:colFirst="0" w:colLast="5"/>
            <w:r w:rsidRPr="00EE1254">
              <w:rPr>
                <w:rFonts w:ascii="Verdana" w:hAnsi="Verdana" w:cs="Calibri"/>
                <w:b/>
                <w:sz w:val="18"/>
                <w:szCs w:val="18"/>
              </w:rPr>
              <w:t>Variable Name</w:t>
            </w:r>
          </w:p>
        </w:tc>
        <w:tc>
          <w:tcPr>
            <w:tcW w:w="1404" w:type="dxa"/>
            <w:shd w:val="clear" w:color="auto" w:fill="CCCCCC"/>
            <w:vAlign w:val="center"/>
          </w:tcPr>
          <w:p w:rsidR="00B64E50" w:rsidRPr="00EE1254" w:rsidRDefault="00B64E50" w:rsidP="00ED1373">
            <w:pPr>
              <w:jc w:val="center"/>
              <w:rPr>
                <w:rFonts w:ascii="Verdana" w:hAnsi="Verdana" w:cs="Calibri"/>
                <w:b/>
                <w:sz w:val="18"/>
                <w:szCs w:val="18"/>
              </w:rPr>
            </w:pPr>
            <w:r w:rsidRPr="00EE1254">
              <w:rPr>
                <w:rFonts w:ascii="Verdana" w:hAnsi="Verdana" w:cs="Calibri"/>
                <w:b/>
                <w:sz w:val="18"/>
                <w:szCs w:val="18"/>
              </w:rPr>
              <w:t>SAS Name</w:t>
            </w:r>
          </w:p>
        </w:tc>
        <w:tc>
          <w:tcPr>
            <w:tcW w:w="810" w:type="dxa"/>
            <w:shd w:val="clear" w:color="auto" w:fill="CCCCCC"/>
            <w:vAlign w:val="center"/>
          </w:tcPr>
          <w:p w:rsidR="00B64E50" w:rsidRPr="00EE1254" w:rsidRDefault="00B64E50" w:rsidP="00ED1373">
            <w:pPr>
              <w:jc w:val="center"/>
              <w:rPr>
                <w:rFonts w:ascii="Verdana" w:hAnsi="Verdana" w:cs="Calibri"/>
                <w:b/>
                <w:sz w:val="18"/>
                <w:szCs w:val="18"/>
              </w:rPr>
            </w:pPr>
            <w:r w:rsidRPr="00EE1254">
              <w:rPr>
                <w:rFonts w:ascii="Verdana" w:hAnsi="Verdana" w:cs="Calibri"/>
                <w:b/>
                <w:sz w:val="18"/>
                <w:szCs w:val="18"/>
              </w:rPr>
              <w:t>Type</w:t>
            </w:r>
          </w:p>
        </w:tc>
        <w:tc>
          <w:tcPr>
            <w:tcW w:w="810" w:type="dxa"/>
            <w:shd w:val="clear" w:color="auto" w:fill="CCCCCC"/>
            <w:vAlign w:val="center"/>
          </w:tcPr>
          <w:p w:rsidR="00B64E50" w:rsidRPr="00EE1254" w:rsidRDefault="00B64E50" w:rsidP="00ED1373">
            <w:pPr>
              <w:jc w:val="center"/>
              <w:rPr>
                <w:rFonts w:ascii="Verdana" w:hAnsi="Verdana" w:cs="Calibri"/>
                <w:b/>
                <w:sz w:val="18"/>
                <w:szCs w:val="18"/>
              </w:rPr>
            </w:pPr>
            <w:r w:rsidRPr="00EE1254">
              <w:rPr>
                <w:rFonts w:ascii="Verdana" w:hAnsi="Verdana" w:cs="Calibri"/>
                <w:b/>
                <w:sz w:val="18"/>
                <w:szCs w:val="18"/>
              </w:rPr>
              <w:t>Len</w:t>
            </w:r>
          </w:p>
        </w:tc>
        <w:tc>
          <w:tcPr>
            <w:tcW w:w="3870" w:type="dxa"/>
            <w:shd w:val="clear" w:color="auto" w:fill="CCCCCC"/>
            <w:vAlign w:val="center"/>
          </w:tcPr>
          <w:p w:rsidR="00B64E50" w:rsidRPr="00EE1254" w:rsidRDefault="00B64E50" w:rsidP="00B64E50">
            <w:pPr>
              <w:jc w:val="center"/>
              <w:rPr>
                <w:rFonts w:ascii="Verdana" w:hAnsi="Verdana" w:cs="Calibri"/>
                <w:b/>
                <w:sz w:val="18"/>
                <w:szCs w:val="18"/>
              </w:rPr>
            </w:pPr>
            <w:r w:rsidRPr="00EE1254">
              <w:rPr>
                <w:rFonts w:ascii="Verdana" w:hAnsi="Verdana" w:cs="Calibri"/>
                <w:b/>
                <w:sz w:val="18"/>
                <w:szCs w:val="18"/>
              </w:rPr>
              <w:t>Derivation</w:t>
            </w:r>
          </w:p>
        </w:tc>
      </w:tr>
      <w:tr w:rsidR="00B64E50" w:rsidRPr="00EE1254" w:rsidTr="00ED1373">
        <w:trPr>
          <w:cantSplit/>
        </w:trPr>
        <w:tc>
          <w:tcPr>
            <w:tcW w:w="2718" w:type="dxa"/>
            <w:vAlign w:val="center"/>
          </w:tcPr>
          <w:p w:rsidR="00B64E50" w:rsidRPr="00EE1254" w:rsidRDefault="00B64E50" w:rsidP="00B64E50">
            <w:pPr>
              <w:rPr>
                <w:rFonts w:ascii="Verdana" w:hAnsi="Verdana" w:cs="Calibri"/>
                <w:snapToGrid w:val="0"/>
                <w:color w:val="000000"/>
                <w:sz w:val="18"/>
                <w:szCs w:val="18"/>
              </w:rPr>
            </w:pPr>
            <w:r w:rsidRPr="00EE1254">
              <w:rPr>
                <w:rFonts w:ascii="Verdana" w:hAnsi="Verdana" w:cs="Calibri"/>
                <w:snapToGrid w:val="0"/>
                <w:color w:val="000000"/>
                <w:sz w:val="18"/>
                <w:szCs w:val="18"/>
              </w:rPr>
              <w:t>DMISID</w:t>
            </w:r>
          </w:p>
        </w:tc>
        <w:tc>
          <w:tcPr>
            <w:tcW w:w="1404" w:type="dxa"/>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DMISID</w:t>
            </w:r>
          </w:p>
        </w:tc>
        <w:tc>
          <w:tcPr>
            <w:tcW w:w="810" w:type="dxa"/>
            <w:vAlign w:val="center"/>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C</w:t>
            </w:r>
          </w:p>
        </w:tc>
        <w:tc>
          <w:tcPr>
            <w:tcW w:w="810" w:type="dxa"/>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4</w:t>
            </w:r>
          </w:p>
        </w:tc>
        <w:tc>
          <w:tcPr>
            <w:tcW w:w="3870" w:type="dxa"/>
            <w:vAlign w:val="center"/>
          </w:tcPr>
          <w:p w:rsidR="00B64E50" w:rsidRPr="00EE1254" w:rsidRDefault="00B64E50" w:rsidP="00B64E50">
            <w:pPr>
              <w:rPr>
                <w:rFonts w:ascii="Verdana" w:hAnsi="Verdana" w:cs="Calibri"/>
                <w:sz w:val="18"/>
                <w:szCs w:val="18"/>
              </w:rPr>
            </w:pPr>
            <w:r w:rsidRPr="00EE1254">
              <w:rPr>
                <w:rFonts w:ascii="Verdana" w:hAnsi="Verdana" w:cs="Calibri"/>
                <w:sz w:val="18"/>
                <w:szCs w:val="18"/>
              </w:rPr>
              <w:t>No transformation</w:t>
            </w:r>
          </w:p>
        </w:tc>
      </w:tr>
      <w:tr w:rsidR="00B64E50" w:rsidRPr="00EE1254" w:rsidTr="00ED1373">
        <w:trPr>
          <w:cantSplit/>
        </w:trPr>
        <w:tc>
          <w:tcPr>
            <w:tcW w:w="2718" w:type="dxa"/>
            <w:vAlign w:val="center"/>
          </w:tcPr>
          <w:p w:rsidR="00B64E50" w:rsidRPr="00EE1254" w:rsidRDefault="00B64E50" w:rsidP="00B64E50">
            <w:pPr>
              <w:rPr>
                <w:rFonts w:ascii="Verdana" w:hAnsi="Verdana" w:cs="Calibri"/>
                <w:sz w:val="18"/>
                <w:szCs w:val="18"/>
              </w:rPr>
            </w:pPr>
            <w:r w:rsidRPr="00EE1254">
              <w:rPr>
                <w:rFonts w:ascii="Verdana" w:hAnsi="Verdana" w:cs="Calibri"/>
                <w:sz w:val="18"/>
                <w:szCs w:val="18"/>
              </w:rPr>
              <w:t>Patient Category Code</w:t>
            </w:r>
          </w:p>
        </w:tc>
        <w:tc>
          <w:tcPr>
            <w:tcW w:w="1404" w:type="dxa"/>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PATCAT</w:t>
            </w:r>
          </w:p>
        </w:tc>
        <w:tc>
          <w:tcPr>
            <w:tcW w:w="810" w:type="dxa"/>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C</w:t>
            </w:r>
          </w:p>
        </w:tc>
        <w:tc>
          <w:tcPr>
            <w:tcW w:w="810" w:type="dxa"/>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3</w:t>
            </w:r>
          </w:p>
        </w:tc>
        <w:tc>
          <w:tcPr>
            <w:tcW w:w="3870" w:type="dxa"/>
            <w:vAlign w:val="center"/>
          </w:tcPr>
          <w:p w:rsidR="00B64E50" w:rsidRPr="00EE1254" w:rsidRDefault="00B64E50" w:rsidP="00B64E50">
            <w:pPr>
              <w:rPr>
                <w:rFonts w:ascii="Verdana" w:hAnsi="Verdana" w:cs="Calibri"/>
                <w:sz w:val="18"/>
                <w:szCs w:val="18"/>
              </w:rPr>
            </w:pPr>
            <w:r w:rsidRPr="00EE1254">
              <w:rPr>
                <w:rFonts w:ascii="Verdana" w:hAnsi="Verdana" w:cs="Calibri"/>
                <w:sz w:val="18"/>
                <w:szCs w:val="18"/>
              </w:rPr>
              <w:t>No transformation</w:t>
            </w:r>
          </w:p>
        </w:tc>
      </w:tr>
      <w:tr w:rsidR="00B64E50" w:rsidRPr="00EE1254" w:rsidTr="00ED1373">
        <w:trPr>
          <w:cantSplit/>
        </w:trPr>
        <w:tc>
          <w:tcPr>
            <w:tcW w:w="2718" w:type="dxa"/>
            <w:vAlign w:val="center"/>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Workload Category</w:t>
            </w:r>
          </w:p>
        </w:tc>
        <w:tc>
          <w:tcPr>
            <w:tcW w:w="1404" w:type="dxa"/>
            <w:vAlign w:val="center"/>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CAT</w:t>
            </w:r>
          </w:p>
        </w:tc>
        <w:tc>
          <w:tcPr>
            <w:tcW w:w="810" w:type="dxa"/>
            <w:vAlign w:val="center"/>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C</w:t>
            </w:r>
          </w:p>
        </w:tc>
        <w:tc>
          <w:tcPr>
            <w:tcW w:w="810" w:type="dxa"/>
            <w:vAlign w:val="center"/>
          </w:tcPr>
          <w:p w:rsidR="00B64E50" w:rsidRPr="00EE1254" w:rsidRDefault="00B64E50" w:rsidP="00ED1373">
            <w:pPr>
              <w:jc w:val="center"/>
              <w:rPr>
                <w:rFonts w:ascii="Verdana" w:hAnsi="Verdana" w:cs="Calibri"/>
                <w:sz w:val="18"/>
                <w:szCs w:val="18"/>
              </w:rPr>
            </w:pPr>
            <w:r w:rsidRPr="00EE1254">
              <w:rPr>
                <w:rFonts w:ascii="Verdana" w:hAnsi="Verdana" w:cs="Calibri"/>
                <w:sz w:val="18"/>
                <w:szCs w:val="18"/>
              </w:rPr>
              <w:t>3</w:t>
            </w:r>
          </w:p>
        </w:tc>
        <w:tc>
          <w:tcPr>
            <w:tcW w:w="3870" w:type="dxa"/>
            <w:vAlign w:val="center"/>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Derived from item source code according to WWR Users Guide</w:t>
            </w:r>
          </w:p>
        </w:tc>
      </w:tr>
      <w:tr w:rsidR="00B64E50" w:rsidRPr="00EE1254" w:rsidTr="00ED1373">
        <w:trPr>
          <w:cantSplit/>
        </w:trPr>
        <w:tc>
          <w:tcPr>
            <w:tcW w:w="2718" w:type="dxa"/>
            <w:vAlign w:val="center"/>
          </w:tcPr>
          <w:p w:rsidR="00B64E50" w:rsidRPr="00EE1254" w:rsidRDefault="00B64E50" w:rsidP="00B64E50">
            <w:pPr>
              <w:rPr>
                <w:rFonts w:ascii="Verdana" w:hAnsi="Verdana" w:cs="Calibri"/>
                <w:sz w:val="18"/>
                <w:szCs w:val="18"/>
              </w:rPr>
            </w:pPr>
            <w:r w:rsidRPr="00EE1254">
              <w:rPr>
                <w:rFonts w:ascii="Verdana" w:hAnsi="Verdana" w:cs="Calibri"/>
                <w:sz w:val="18"/>
                <w:szCs w:val="18"/>
              </w:rPr>
              <w:t>Calendar Year</w:t>
            </w:r>
          </w:p>
        </w:tc>
        <w:tc>
          <w:tcPr>
            <w:tcW w:w="1404" w:type="dxa"/>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CY</w:t>
            </w:r>
          </w:p>
        </w:tc>
        <w:tc>
          <w:tcPr>
            <w:tcW w:w="810" w:type="dxa"/>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C</w:t>
            </w:r>
          </w:p>
        </w:tc>
        <w:tc>
          <w:tcPr>
            <w:tcW w:w="810" w:type="dxa"/>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4</w:t>
            </w:r>
          </w:p>
        </w:tc>
        <w:tc>
          <w:tcPr>
            <w:tcW w:w="3870" w:type="dxa"/>
            <w:vAlign w:val="center"/>
          </w:tcPr>
          <w:p w:rsidR="00B64E50" w:rsidRPr="00EE1254" w:rsidRDefault="00B64E50" w:rsidP="00B64E50">
            <w:pPr>
              <w:rPr>
                <w:rFonts w:ascii="Verdana" w:hAnsi="Verdana" w:cs="Calibri"/>
                <w:sz w:val="18"/>
                <w:szCs w:val="18"/>
              </w:rPr>
            </w:pPr>
            <w:r w:rsidRPr="00EE1254">
              <w:rPr>
                <w:rFonts w:ascii="Verdana" w:hAnsi="Verdana" w:cs="Calibri"/>
                <w:sz w:val="18"/>
                <w:szCs w:val="18"/>
              </w:rPr>
              <w:t>No transformation</w:t>
            </w:r>
          </w:p>
        </w:tc>
      </w:tr>
      <w:tr w:rsidR="00B64E50" w:rsidRPr="00EE1254" w:rsidTr="00ED1373">
        <w:trPr>
          <w:cantSplit/>
        </w:trPr>
        <w:tc>
          <w:tcPr>
            <w:tcW w:w="2718" w:type="dxa"/>
            <w:vAlign w:val="center"/>
          </w:tcPr>
          <w:p w:rsidR="00B64E50" w:rsidRPr="00EE1254" w:rsidRDefault="00B64E50" w:rsidP="00B64E50">
            <w:pPr>
              <w:rPr>
                <w:rFonts w:ascii="Verdana" w:hAnsi="Verdana" w:cs="Calibri"/>
                <w:sz w:val="18"/>
                <w:szCs w:val="18"/>
              </w:rPr>
            </w:pPr>
            <w:r w:rsidRPr="00EE1254">
              <w:rPr>
                <w:rFonts w:ascii="Verdana" w:hAnsi="Verdana" w:cs="Calibri"/>
                <w:sz w:val="18"/>
                <w:szCs w:val="18"/>
              </w:rPr>
              <w:t>Calendar Month</w:t>
            </w:r>
          </w:p>
        </w:tc>
        <w:tc>
          <w:tcPr>
            <w:tcW w:w="1404" w:type="dxa"/>
            <w:vAlign w:val="center"/>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CM</w:t>
            </w:r>
          </w:p>
        </w:tc>
        <w:tc>
          <w:tcPr>
            <w:tcW w:w="810" w:type="dxa"/>
            <w:vAlign w:val="center"/>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C</w:t>
            </w:r>
          </w:p>
        </w:tc>
        <w:tc>
          <w:tcPr>
            <w:tcW w:w="810" w:type="dxa"/>
            <w:vAlign w:val="center"/>
          </w:tcPr>
          <w:p w:rsidR="00B64E50" w:rsidRPr="00EE1254" w:rsidRDefault="00B64E50" w:rsidP="00ED1373">
            <w:pPr>
              <w:jc w:val="center"/>
              <w:rPr>
                <w:rFonts w:ascii="Verdana" w:hAnsi="Verdana" w:cs="Calibri"/>
                <w:snapToGrid w:val="0"/>
                <w:sz w:val="18"/>
                <w:szCs w:val="18"/>
              </w:rPr>
            </w:pPr>
            <w:r w:rsidRPr="00EE1254">
              <w:rPr>
                <w:rFonts w:ascii="Verdana" w:hAnsi="Verdana" w:cs="Calibri"/>
                <w:snapToGrid w:val="0"/>
                <w:sz w:val="18"/>
                <w:szCs w:val="18"/>
              </w:rPr>
              <w:t>2</w:t>
            </w:r>
          </w:p>
        </w:tc>
        <w:tc>
          <w:tcPr>
            <w:tcW w:w="3870" w:type="dxa"/>
            <w:vAlign w:val="center"/>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No transformation</w:t>
            </w:r>
          </w:p>
        </w:tc>
      </w:tr>
      <w:tr w:rsidR="00B64E50" w:rsidRPr="00EE1254" w:rsidTr="00ED1373">
        <w:trPr>
          <w:cantSplit/>
        </w:trPr>
        <w:tc>
          <w:tcPr>
            <w:tcW w:w="2718" w:type="dxa"/>
            <w:tcBorders>
              <w:top w:val="single" w:sz="4" w:space="0" w:color="auto"/>
              <w:bottom w:val="single" w:sz="4" w:space="0" w:color="auto"/>
              <w:right w:val="single" w:sz="4" w:space="0" w:color="auto"/>
            </w:tcBorders>
            <w:vAlign w:val="center"/>
          </w:tcPr>
          <w:p w:rsidR="00B64E50" w:rsidRPr="00EE1254" w:rsidRDefault="00B64E50" w:rsidP="00B64E50">
            <w:pPr>
              <w:rPr>
                <w:rFonts w:ascii="Verdana" w:hAnsi="Verdana" w:cs="Calibri"/>
                <w:sz w:val="18"/>
                <w:szCs w:val="18"/>
              </w:rPr>
            </w:pPr>
            <w:r w:rsidRPr="00EE1254">
              <w:rPr>
                <w:rFonts w:ascii="Verdana" w:hAnsi="Verdana" w:cs="Calibri"/>
                <w:sz w:val="18"/>
                <w:szCs w:val="18"/>
              </w:rPr>
              <w:t>4</w:t>
            </w:r>
            <w:r w:rsidRPr="00EE1254">
              <w:rPr>
                <w:rFonts w:ascii="Verdana" w:hAnsi="Verdana" w:cs="Calibri"/>
                <w:sz w:val="18"/>
                <w:szCs w:val="18"/>
                <w:vertAlign w:val="superscript"/>
              </w:rPr>
              <w:t>th</w:t>
            </w:r>
            <w:r w:rsidRPr="00EE1254">
              <w:rPr>
                <w:rFonts w:ascii="Verdana" w:hAnsi="Verdana" w:cs="Calibri"/>
                <w:sz w:val="18"/>
                <w:szCs w:val="18"/>
              </w:rPr>
              <w:t xml:space="preserve"> level MEPRS Code</w:t>
            </w:r>
          </w:p>
        </w:tc>
        <w:tc>
          <w:tcPr>
            <w:tcW w:w="1404" w:type="dxa"/>
            <w:tcBorders>
              <w:top w:val="single" w:sz="4" w:space="0" w:color="auto"/>
              <w:left w:val="single" w:sz="4" w:space="0" w:color="auto"/>
              <w:bottom w:val="single" w:sz="4" w:space="0" w:color="auto"/>
              <w:right w:val="single" w:sz="4" w:space="0" w:color="auto"/>
            </w:tcBorders>
            <w:vAlign w:val="center"/>
          </w:tcPr>
          <w:p w:rsidR="00B64E50" w:rsidRPr="00EE1254" w:rsidRDefault="00B64E50" w:rsidP="00ED1373">
            <w:pPr>
              <w:pStyle w:val="Heading2"/>
              <w:jc w:val="center"/>
              <w:rPr>
                <w:rFonts w:ascii="Verdana" w:hAnsi="Verdana" w:cs="Calibri"/>
                <w:b w:val="0"/>
                <w:color w:val="auto"/>
                <w:sz w:val="18"/>
                <w:szCs w:val="18"/>
              </w:rPr>
            </w:pPr>
            <w:r w:rsidRPr="00EE1254">
              <w:rPr>
                <w:rFonts w:ascii="Verdana" w:hAnsi="Verdana" w:cs="Calibri"/>
                <w:b w:val="0"/>
                <w:color w:val="auto"/>
                <w:sz w:val="18"/>
                <w:szCs w:val="18"/>
              </w:rPr>
              <w:t>MEPRS4</w:t>
            </w:r>
          </w:p>
        </w:tc>
        <w:tc>
          <w:tcPr>
            <w:tcW w:w="810" w:type="dxa"/>
            <w:tcBorders>
              <w:top w:val="single" w:sz="4" w:space="0" w:color="auto"/>
              <w:left w:val="single" w:sz="4" w:space="0" w:color="auto"/>
              <w:bottom w:val="single" w:sz="4" w:space="0" w:color="auto"/>
              <w:right w:val="single" w:sz="4" w:space="0" w:color="auto"/>
            </w:tcBorders>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C</w:t>
            </w:r>
          </w:p>
        </w:tc>
        <w:tc>
          <w:tcPr>
            <w:tcW w:w="810" w:type="dxa"/>
            <w:tcBorders>
              <w:top w:val="single" w:sz="4" w:space="0" w:color="auto"/>
              <w:left w:val="single" w:sz="4" w:space="0" w:color="auto"/>
              <w:bottom w:val="single" w:sz="4" w:space="0" w:color="auto"/>
              <w:right w:val="single" w:sz="4" w:space="0" w:color="auto"/>
            </w:tcBorders>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4</w:t>
            </w:r>
          </w:p>
        </w:tc>
        <w:tc>
          <w:tcPr>
            <w:tcW w:w="3870" w:type="dxa"/>
            <w:tcBorders>
              <w:top w:val="single" w:sz="4" w:space="0" w:color="auto"/>
              <w:left w:val="single" w:sz="4" w:space="0" w:color="auto"/>
              <w:bottom w:val="single" w:sz="4" w:space="0" w:color="auto"/>
            </w:tcBorders>
            <w:vAlign w:val="center"/>
          </w:tcPr>
          <w:p w:rsidR="00B64E50" w:rsidRPr="00EE1254" w:rsidRDefault="00B64E50" w:rsidP="00B64E50">
            <w:pPr>
              <w:rPr>
                <w:rFonts w:ascii="Verdana" w:hAnsi="Verdana" w:cs="Calibri"/>
                <w:sz w:val="18"/>
                <w:szCs w:val="18"/>
              </w:rPr>
            </w:pPr>
            <w:r w:rsidRPr="00EE1254">
              <w:rPr>
                <w:rFonts w:ascii="Verdana" w:hAnsi="Verdana" w:cs="Calibri"/>
                <w:sz w:val="18"/>
                <w:szCs w:val="18"/>
              </w:rPr>
              <w:t>No transformation</w:t>
            </w:r>
          </w:p>
        </w:tc>
      </w:tr>
      <w:tr w:rsidR="00B64E50" w:rsidRPr="00EE1254" w:rsidTr="00ED1373">
        <w:trPr>
          <w:cantSplit/>
        </w:trPr>
        <w:tc>
          <w:tcPr>
            <w:tcW w:w="2718" w:type="dxa"/>
            <w:tcBorders>
              <w:top w:val="single" w:sz="4" w:space="0" w:color="auto"/>
              <w:right w:val="single" w:sz="4" w:space="0" w:color="auto"/>
            </w:tcBorders>
            <w:vAlign w:val="center"/>
          </w:tcPr>
          <w:p w:rsidR="00B64E50" w:rsidRPr="00EE1254" w:rsidRDefault="00B64E50" w:rsidP="00B64E50">
            <w:pPr>
              <w:pStyle w:val="FootnoteText"/>
              <w:rPr>
                <w:rFonts w:ascii="Verdana" w:hAnsi="Verdana" w:cs="Calibri"/>
                <w:sz w:val="18"/>
                <w:szCs w:val="18"/>
              </w:rPr>
            </w:pPr>
            <w:r w:rsidRPr="00EE1254">
              <w:rPr>
                <w:rFonts w:ascii="Verdana" w:hAnsi="Verdana" w:cs="Calibri"/>
                <w:sz w:val="18"/>
                <w:szCs w:val="18"/>
              </w:rPr>
              <w:t>Workload Amount</w:t>
            </w:r>
          </w:p>
        </w:tc>
        <w:tc>
          <w:tcPr>
            <w:tcW w:w="1404" w:type="dxa"/>
            <w:tcBorders>
              <w:top w:val="single" w:sz="4" w:space="0" w:color="auto"/>
              <w:left w:val="single" w:sz="4" w:space="0" w:color="auto"/>
              <w:right w:val="single" w:sz="4" w:space="0" w:color="auto"/>
            </w:tcBorders>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WORKAMT</w:t>
            </w:r>
          </w:p>
        </w:tc>
        <w:tc>
          <w:tcPr>
            <w:tcW w:w="810" w:type="dxa"/>
            <w:tcBorders>
              <w:top w:val="single" w:sz="4" w:space="0" w:color="auto"/>
              <w:left w:val="single" w:sz="4" w:space="0" w:color="auto"/>
              <w:right w:val="single" w:sz="4" w:space="0" w:color="auto"/>
            </w:tcBorders>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N</w:t>
            </w:r>
          </w:p>
        </w:tc>
        <w:tc>
          <w:tcPr>
            <w:tcW w:w="810" w:type="dxa"/>
            <w:tcBorders>
              <w:top w:val="single" w:sz="4" w:space="0" w:color="auto"/>
              <w:left w:val="single" w:sz="4" w:space="0" w:color="auto"/>
              <w:right w:val="single" w:sz="4" w:space="0" w:color="auto"/>
            </w:tcBorders>
            <w:vAlign w:val="center"/>
          </w:tcPr>
          <w:p w:rsidR="00B64E50" w:rsidRPr="00EE1254" w:rsidRDefault="00B64E50" w:rsidP="00ED1373">
            <w:pPr>
              <w:jc w:val="center"/>
              <w:rPr>
                <w:rFonts w:ascii="Verdana" w:hAnsi="Verdana" w:cs="Calibri"/>
                <w:snapToGrid w:val="0"/>
                <w:color w:val="000000"/>
                <w:sz w:val="18"/>
                <w:szCs w:val="18"/>
              </w:rPr>
            </w:pPr>
            <w:r w:rsidRPr="00EE1254">
              <w:rPr>
                <w:rFonts w:ascii="Verdana" w:hAnsi="Verdana" w:cs="Calibri"/>
                <w:snapToGrid w:val="0"/>
                <w:color w:val="000000"/>
                <w:sz w:val="18"/>
                <w:szCs w:val="18"/>
              </w:rPr>
              <w:t>8</w:t>
            </w:r>
          </w:p>
        </w:tc>
        <w:tc>
          <w:tcPr>
            <w:tcW w:w="3870" w:type="dxa"/>
            <w:tcBorders>
              <w:top w:val="single" w:sz="4" w:space="0" w:color="auto"/>
              <w:left w:val="single" w:sz="4" w:space="0" w:color="auto"/>
            </w:tcBorders>
            <w:vAlign w:val="center"/>
          </w:tcPr>
          <w:p w:rsidR="00B64E50" w:rsidRPr="00EE1254" w:rsidRDefault="00B64E50" w:rsidP="00B64E50">
            <w:pPr>
              <w:pStyle w:val="BodyText"/>
              <w:rPr>
                <w:rFonts w:ascii="Verdana" w:hAnsi="Verdana" w:cs="Calibri"/>
                <w:sz w:val="18"/>
                <w:szCs w:val="18"/>
              </w:rPr>
            </w:pPr>
            <w:r w:rsidRPr="00EE1254">
              <w:rPr>
                <w:rFonts w:ascii="Verdana" w:hAnsi="Verdana" w:cs="Calibri"/>
                <w:sz w:val="18"/>
                <w:szCs w:val="18"/>
              </w:rPr>
              <w:t>No transformation, except according to attachment A</w:t>
            </w:r>
          </w:p>
        </w:tc>
      </w:tr>
      <w:bookmarkEnd w:id="1"/>
    </w:tbl>
    <w:p w:rsidR="00B64E50" w:rsidRPr="00EE1254" w:rsidRDefault="00B64E50" w:rsidP="00B64E50">
      <w:pPr>
        <w:pStyle w:val="Sub-Header"/>
        <w:numPr>
          <w:ilvl w:val="0"/>
          <w:numId w:val="0"/>
        </w:numPr>
        <w:rPr>
          <w:rFonts w:ascii="Verdana" w:hAnsi="Verdana" w:cs="Calibri"/>
          <w:b w:val="0"/>
          <w:smallCaps w:val="0"/>
          <w:sz w:val="20"/>
        </w:rPr>
      </w:pPr>
    </w:p>
    <w:p w:rsidR="00B64E50" w:rsidRPr="00EE1254" w:rsidRDefault="00B64E50" w:rsidP="00B64E50">
      <w:pPr>
        <w:pStyle w:val="Sub-Header"/>
        <w:rPr>
          <w:rFonts w:ascii="Verdana" w:hAnsi="Verdana" w:cs="Calibri"/>
          <w:sz w:val="20"/>
        </w:rPr>
      </w:pPr>
      <w:r w:rsidRPr="00EE1254">
        <w:rPr>
          <w:rFonts w:ascii="Verdana" w:hAnsi="Verdana" w:cs="Calibri"/>
          <w:sz w:val="20"/>
        </w:rPr>
        <w:t>Data Marts</w:t>
      </w:r>
    </w:p>
    <w:p w:rsidR="00B64E50" w:rsidRPr="00EE1254" w:rsidRDefault="00B64E50" w:rsidP="00B64E50">
      <w:pPr>
        <w:rPr>
          <w:rFonts w:ascii="Verdana" w:hAnsi="Verdana" w:cs="Calibri"/>
          <w:sz w:val="20"/>
        </w:rPr>
      </w:pPr>
    </w:p>
    <w:p w:rsidR="00B64E50" w:rsidRPr="00EE1254" w:rsidRDefault="00084598" w:rsidP="00B64E50">
      <w:pPr>
        <w:numPr>
          <w:ilvl w:val="0"/>
          <w:numId w:val="1"/>
        </w:numPr>
        <w:tabs>
          <w:tab w:val="clear" w:pos="2160"/>
          <w:tab w:val="num" w:pos="1440"/>
        </w:tabs>
        <w:ind w:left="1440"/>
        <w:rPr>
          <w:rFonts w:ascii="Verdana" w:hAnsi="Verdana" w:cs="Calibri"/>
          <w:sz w:val="20"/>
        </w:rPr>
      </w:pPr>
      <w:r w:rsidRPr="00EE1254">
        <w:rPr>
          <w:rFonts w:ascii="Verdana" w:hAnsi="Verdana" w:cs="Calibri"/>
          <w:b/>
          <w:sz w:val="20"/>
        </w:rPr>
        <w:t>M2:</w:t>
      </w:r>
      <w:r w:rsidR="00B64E50" w:rsidRPr="00EE1254">
        <w:rPr>
          <w:rFonts w:ascii="Verdana" w:hAnsi="Verdana" w:cs="Calibri"/>
          <w:b/>
          <w:sz w:val="20"/>
        </w:rPr>
        <w:t xml:space="preserve"> see </w:t>
      </w:r>
      <w:r w:rsidR="00B64E50" w:rsidRPr="00EE1254">
        <w:rPr>
          <w:rFonts w:ascii="Verdana" w:hAnsi="Verdana" w:cs="Calibri"/>
          <w:b/>
          <w:i/>
          <w:sz w:val="20"/>
        </w:rPr>
        <w:t xml:space="preserve">Extract from the </w:t>
      </w:r>
      <w:r w:rsidR="00B64E50" w:rsidRPr="00EE1254">
        <w:rPr>
          <w:rFonts w:ascii="Verdana" w:hAnsi="Verdana" w:cs="Calibri"/>
          <w:b/>
          <w:sz w:val="20"/>
        </w:rPr>
        <w:t xml:space="preserve">MDR WWR: Description of Data Feed provided to </w:t>
      </w:r>
      <w:r w:rsidRPr="00EE1254">
        <w:rPr>
          <w:rFonts w:ascii="Verdana" w:hAnsi="Verdana" w:cs="Calibri"/>
          <w:b/>
          <w:sz w:val="20"/>
        </w:rPr>
        <w:t>M2</w:t>
      </w:r>
      <w:r w:rsidR="00B64E50" w:rsidRPr="00EE1254">
        <w:rPr>
          <w:rFonts w:ascii="Verdana" w:hAnsi="Verdana" w:cs="Calibri"/>
          <w:b/>
          <w:sz w:val="20"/>
        </w:rPr>
        <w:t xml:space="preserve"> for details</w:t>
      </w:r>
    </w:p>
    <w:p w:rsidR="00B64E50" w:rsidRPr="00EE1254" w:rsidRDefault="00B64E50" w:rsidP="00B64E50">
      <w:pPr>
        <w:ind w:left="720"/>
        <w:rPr>
          <w:rFonts w:ascii="Verdana" w:hAnsi="Verdana" w:cs="Calibri"/>
          <w:sz w:val="20"/>
        </w:rPr>
      </w:pPr>
    </w:p>
    <w:p w:rsidR="00B64E50" w:rsidRPr="00EE1254" w:rsidRDefault="00B64E50" w:rsidP="00B64E50">
      <w:pPr>
        <w:pStyle w:val="BodyTextIndent"/>
        <w:rPr>
          <w:rFonts w:ascii="Verdana" w:hAnsi="Verdana" w:cs="Calibri"/>
          <w:sz w:val="20"/>
        </w:rPr>
      </w:pPr>
      <w:r w:rsidRPr="00EE1254">
        <w:rPr>
          <w:rFonts w:ascii="Verdana" w:hAnsi="Verdana" w:cs="Calibri"/>
          <w:sz w:val="20"/>
        </w:rPr>
        <w:t>2.</w:t>
      </w:r>
      <w:r w:rsidRPr="00EE1254">
        <w:rPr>
          <w:rFonts w:ascii="Verdana" w:hAnsi="Verdana" w:cs="Calibri"/>
          <w:sz w:val="20"/>
        </w:rPr>
        <w:tab/>
        <w:t xml:space="preserve">Any alteration to workload in this table can affect the Direct Care Completion Factor tables provided to the </w:t>
      </w:r>
      <w:r w:rsidR="00084598" w:rsidRPr="00EE1254">
        <w:rPr>
          <w:rFonts w:ascii="Verdana" w:hAnsi="Verdana" w:cs="Calibri"/>
          <w:sz w:val="20"/>
        </w:rPr>
        <w:t>M2</w:t>
      </w:r>
      <w:r w:rsidRPr="00EE1254">
        <w:rPr>
          <w:rFonts w:ascii="Verdana" w:hAnsi="Verdana" w:cs="Calibri"/>
          <w:sz w:val="20"/>
        </w:rPr>
        <w:t xml:space="preserve">, which should be recalculated (see Direct Care Completion Factors for the </w:t>
      </w:r>
      <w:r w:rsidR="00084598" w:rsidRPr="00EE1254">
        <w:rPr>
          <w:rFonts w:ascii="Verdana" w:hAnsi="Verdana" w:cs="Calibri"/>
          <w:sz w:val="20"/>
        </w:rPr>
        <w:t>M2</w:t>
      </w:r>
      <w:r w:rsidRPr="00EE1254">
        <w:rPr>
          <w:rFonts w:ascii="Verdana" w:hAnsi="Verdana" w:cs="Calibri"/>
          <w:sz w:val="20"/>
        </w:rPr>
        <w:t>) for details.</w:t>
      </w:r>
    </w:p>
    <w:p w:rsidR="00B64E50" w:rsidRPr="00EE1254" w:rsidRDefault="00B64E50" w:rsidP="00B64E50">
      <w:pPr>
        <w:ind w:left="1440"/>
        <w:rPr>
          <w:rFonts w:ascii="Verdana" w:hAnsi="Verdana" w:cs="Calibri"/>
          <w:sz w:val="20"/>
        </w:rPr>
      </w:pPr>
    </w:p>
    <w:p w:rsidR="00B64E50" w:rsidRPr="00EE1254" w:rsidRDefault="00B64E50" w:rsidP="007E3BDF">
      <w:pPr>
        <w:jc w:val="center"/>
        <w:rPr>
          <w:rFonts w:ascii="Verdana" w:hAnsi="Verdana" w:cs="Calibri"/>
          <w:b/>
          <w:sz w:val="20"/>
        </w:rPr>
      </w:pPr>
      <w:r w:rsidRPr="00EE1254">
        <w:rPr>
          <w:rFonts w:ascii="Verdana" w:hAnsi="Verdana" w:cs="Calibri"/>
          <w:sz w:val="20"/>
        </w:rPr>
        <w:br w:type="page"/>
      </w:r>
      <w:r w:rsidRPr="00EE1254">
        <w:rPr>
          <w:rFonts w:ascii="Verdana" w:hAnsi="Verdana" w:cs="Calibri"/>
          <w:b/>
          <w:sz w:val="20"/>
        </w:rPr>
        <w:lastRenderedPageBreak/>
        <w:t>Appendix A</w:t>
      </w:r>
    </w:p>
    <w:p w:rsidR="00B64E50" w:rsidRPr="00EE1254" w:rsidRDefault="00B64E50" w:rsidP="00B64E50">
      <w:pPr>
        <w:ind w:left="1440"/>
        <w:rPr>
          <w:rFonts w:ascii="Verdana" w:hAnsi="Verdana" w:cs="Calibri"/>
          <w:b/>
          <w:sz w:val="20"/>
        </w:rPr>
      </w:pPr>
    </w:p>
    <w:p w:rsidR="00B64E50" w:rsidRPr="00EE1254" w:rsidRDefault="00B64E50" w:rsidP="007E3BDF">
      <w:pPr>
        <w:jc w:val="center"/>
        <w:rPr>
          <w:rFonts w:ascii="Verdana" w:hAnsi="Verdana" w:cs="Calibri"/>
          <w:sz w:val="20"/>
        </w:rPr>
      </w:pPr>
      <w:r w:rsidRPr="00EE1254">
        <w:rPr>
          <w:rFonts w:ascii="Verdana" w:hAnsi="Verdana" w:cs="Calibri"/>
          <w:b/>
          <w:sz w:val="20"/>
        </w:rPr>
        <w:t>Mapping of MEPRS Codes for Army Facilities</w:t>
      </w:r>
    </w:p>
    <w:p w:rsidR="00B64E50" w:rsidRPr="00EE1254" w:rsidRDefault="00B64E50" w:rsidP="00B64E50">
      <w:pPr>
        <w:ind w:left="1440"/>
        <w:rPr>
          <w:rFonts w:ascii="Verdana" w:hAnsi="Verdana" w:cs="Calibri"/>
          <w:sz w:val="20"/>
        </w:rPr>
      </w:pPr>
    </w:p>
    <w:p w:rsidR="00B64E50" w:rsidRPr="00EE1254" w:rsidRDefault="00B64E50" w:rsidP="00B64E50">
      <w:pPr>
        <w:pStyle w:val="PlainText"/>
        <w:rPr>
          <w:rFonts w:ascii="Verdana" w:eastAsia="MS Mincho" w:hAnsi="Verdana" w:cs="Calibri"/>
          <w:b/>
          <w:u w:val="single"/>
        </w:rPr>
      </w:pPr>
      <w:r w:rsidRPr="00EE1254">
        <w:rPr>
          <w:rFonts w:ascii="Verdana" w:eastAsia="MS Mincho" w:hAnsi="Verdana" w:cs="Calibri"/>
          <w:b/>
          <w:u w:val="single"/>
        </w:rPr>
        <w:t>‘A’ TO ‘B’ M</w:t>
      </w:r>
      <w:r w:rsidR="007E3BDF" w:rsidRPr="00EE1254">
        <w:rPr>
          <w:rFonts w:ascii="Verdana" w:eastAsia="MS Mincho" w:hAnsi="Verdana" w:cs="Calibri"/>
          <w:b/>
          <w:u w:val="single"/>
        </w:rPr>
        <w:t>EPRS CODES</w:t>
      </w:r>
    </w:p>
    <w:p w:rsidR="00B64E50" w:rsidRPr="00EE1254" w:rsidRDefault="00B64E50" w:rsidP="00B64E50">
      <w:pPr>
        <w:pStyle w:val="PlainText"/>
        <w:rPr>
          <w:rFonts w:ascii="Verdana" w:eastAsia="MS Mincho" w:hAnsi="Verdana" w:cs="Calibri"/>
          <w:b/>
        </w:rPr>
      </w:pPr>
      <w:r w:rsidRPr="00EE1254">
        <w:rPr>
          <w:rFonts w:ascii="Verdana" w:eastAsia="MS Mincho" w:hAnsi="Verdana" w:cs="Calibri"/>
          <w:b/>
        </w:rPr>
        <w:t>(THESE CLINIC SERVICES REPORT BOTH INPATIENT (ADMISSIONS, BED DAYS, SICK DAYS) AND AMBULATORY (INPATIENT/OUTPATIENT CLINIC VISITS) WORKLOAD.)</w:t>
      </w:r>
    </w:p>
    <w:p w:rsidR="00B64E50" w:rsidRPr="00EE1254" w:rsidRDefault="00B64E50" w:rsidP="00B64E50">
      <w:pPr>
        <w:pStyle w:val="PlainText"/>
        <w:rPr>
          <w:rFonts w:ascii="Verdana" w:eastAsia="MS Mincho" w:hAnsi="Verdana" w:cs="Calibri"/>
          <w:b/>
        </w:rPr>
      </w:pPr>
    </w:p>
    <w:p w:rsidR="00B64E50" w:rsidRPr="00EE1254" w:rsidRDefault="00B64E50" w:rsidP="00B64E50">
      <w:pPr>
        <w:pStyle w:val="PlainText"/>
        <w:rPr>
          <w:rFonts w:ascii="Verdana" w:eastAsia="MS Mincho" w:hAnsi="Verdana" w:cs="Calibri"/>
          <w:lang w:val="it-IT"/>
        </w:rPr>
      </w:pPr>
      <w:r w:rsidRPr="00EE1254">
        <w:rPr>
          <w:rFonts w:ascii="Verdana" w:eastAsia="MS Mincho" w:hAnsi="Verdana" w:cs="Calibri"/>
          <w:lang w:val="it-IT"/>
        </w:rPr>
        <w:t>BAA-INTERNAL MEDICINE=AAA</w:t>
      </w:r>
    </w:p>
    <w:p w:rsidR="00B64E50" w:rsidRPr="00EE1254" w:rsidRDefault="00B64E50" w:rsidP="00B64E50">
      <w:pPr>
        <w:pStyle w:val="PlainText"/>
        <w:rPr>
          <w:rFonts w:ascii="Verdana" w:eastAsia="MS Mincho" w:hAnsi="Verdana" w:cs="Calibri"/>
          <w:lang w:val="it-IT"/>
        </w:rPr>
      </w:pPr>
      <w:r w:rsidRPr="00EE1254">
        <w:rPr>
          <w:rFonts w:ascii="Verdana" w:eastAsia="MS Mincho" w:hAnsi="Verdana" w:cs="Calibri"/>
          <w:lang w:val="it-IT"/>
        </w:rPr>
        <w:t>BAB-ALLERGY=AAS</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BAC-CARDIOLOGY=AAB</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BAF-ENDOCRINOLOGY=AAE</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BAG-GASTROENTEROLOGY=AAF</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BAH-HEMATOLOGY=AAG</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BAJ-NEPHROLOGY=AAI</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BAK-NEUROLOGY=AAJ</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BAM-ONCOLOGY=AAK</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BAN-PULMONARY/UPPER RESPIRATORY DISEASE=AAL</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BAO-RHEUMATOLOGY=AAM</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BAP-DERMATOLOGY=AAD</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BAQ-INFECTIOUS DISEASE=AAR</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BAR-PHYSICAL MEDICINE AND REHABILITATION=AAN</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BAT-BONE MARROW TRANSPLANT=AAQ</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BBA-GENERAL SURGERY=ABA</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BBB-CARDIOVASCULAR/THORACIC SURGERY=ABB</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BBC-NEUROSURGERY=ABD</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BBD-OPHTHALMOLOGY=ABE</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BBF-OTORHINOLARYNGOLOGY=ABG</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BBG-PLASTIC SURGERY=ABI</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BBH-PROCTOLOGY=ABJ</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BBI-UROLOGY=ABK</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BBE-ORGAN TRANSPLANT=ABL</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BBJ-PEDIATRIC SURGERY=ABH</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BBK-PERIPHERAL VASCULAR SURGERY=ABN</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BBM-VASCULAR &amp; INTERVENTIONAL RADIOLOGY=ABQ</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BCB-GYNECOLOGY=ACA</w:t>
      </w:r>
    </w:p>
    <w:p w:rsidR="00B64E50" w:rsidRPr="00EE1254" w:rsidRDefault="00B64E50" w:rsidP="00B64E50">
      <w:pPr>
        <w:pStyle w:val="PlainText"/>
        <w:rPr>
          <w:rFonts w:ascii="Verdana" w:eastAsia="MS Mincho" w:hAnsi="Verdana" w:cs="Calibri"/>
          <w:lang w:val="pt-BR"/>
        </w:rPr>
      </w:pPr>
      <w:r w:rsidRPr="00EE1254">
        <w:rPr>
          <w:rFonts w:ascii="Verdana" w:eastAsia="MS Mincho" w:hAnsi="Verdana" w:cs="Calibri"/>
          <w:lang w:val="pt-BR"/>
        </w:rPr>
        <w:t>BCC-OBSTETRICS=ACB</w:t>
      </w:r>
    </w:p>
    <w:p w:rsidR="00B64E50" w:rsidRPr="00EE1254" w:rsidRDefault="00B64E50" w:rsidP="00B64E50">
      <w:pPr>
        <w:pStyle w:val="PlainText"/>
        <w:rPr>
          <w:rFonts w:ascii="Verdana" w:eastAsia="MS Mincho" w:hAnsi="Verdana" w:cs="Calibri"/>
          <w:lang w:val="pt-BR"/>
        </w:rPr>
      </w:pPr>
      <w:r w:rsidRPr="00EE1254">
        <w:rPr>
          <w:rFonts w:ascii="Verdana" w:eastAsia="MS Mincho" w:hAnsi="Verdana" w:cs="Calibri"/>
          <w:lang w:val="pt-BR"/>
        </w:rPr>
        <w:t>BDA-PEDIATRICS=ADA</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BDB-ADOLESCENT=ADD</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BEA-ORTHOPEDICS=AEA</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BEC-HAND SURGERY=AEC</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BEF-PODIATRY=AEB</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BFA-PSYCHIATRY=AFA</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BFF-SUBSTANCE ABUSE REHAB=AFB</w:t>
      </w:r>
    </w:p>
    <w:p w:rsidR="00B64E50" w:rsidRPr="00EE1254" w:rsidRDefault="00B64E50" w:rsidP="00B64E50">
      <w:pPr>
        <w:pStyle w:val="PlainText"/>
        <w:rPr>
          <w:rFonts w:ascii="Verdana" w:eastAsia="MS Mincho" w:hAnsi="Verdana" w:cs="Calibri"/>
        </w:rPr>
      </w:pPr>
    </w:p>
    <w:p w:rsidR="00B64E50" w:rsidRPr="00EE1254" w:rsidRDefault="00B64E50" w:rsidP="00B64E50">
      <w:pPr>
        <w:pStyle w:val="PlainText"/>
        <w:rPr>
          <w:rFonts w:ascii="Verdana" w:eastAsia="MS Mincho" w:hAnsi="Verdana" w:cs="Calibri"/>
          <w:b/>
          <w:u w:val="single"/>
        </w:rPr>
      </w:pPr>
      <w:r w:rsidRPr="00EE1254">
        <w:rPr>
          <w:rFonts w:ascii="Verdana" w:eastAsia="MS Mincho" w:hAnsi="Verdana" w:cs="Calibri"/>
          <w:b/>
          <w:u w:val="single"/>
        </w:rPr>
        <w:t>‘A’ MEPRS CODES</w:t>
      </w:r>
    </w:p>
    <w:p w:rsidR="00B64E50" w:rsidRPr="00EE1254" w:rsidRDefault="00B64E50" w:rsidP="00B64E50">
      <w:pPr>
        <w:pStyle w:val="PlainText"/>
        <w:rPr>
          <w:rFonts w:ascii="Verdana" w:eastAsia="MS Mincho" w:hAnsi="Verdana" w:cs="Calibri"/>
          <w:b/>
        </w:rPr>
      </w:pPr>
      <w:r w:rsidRPr="00EE1254">
        <w:rPr>
          <w:rFonts w:ascii="Verdana" w:eastAsia="MS Mincho" w:hAnsi="Verdana" w:cs="Calibri"/>
          <w:b/>
        </w:rPr>
        <w:t xml:space="preserve">(THESE CLINIC SERVICES REPORT </w:t>
      </w:r>
      <w:r w:rsidRPr="00EE1254">
        <w:rPr>
          <w:rFonts w:ascii="Verdana" w:eastAsia="MS Mincho" w:hAnsi="Verdana" w:cs="Calibri"/>
          <w:b/>
          <w:u w:val="single"/>
        </w:rPr>
        <w:t xml:space="preserve">ONLY </w:t>
      </w:r>
      <w:r w:rsidRPr="00EE1254">
        <w:rPr>
          <w:rFonts w:ascii="Verdana" w:eastAsia="MS Mincho" w:hAnsi="Verdana" w:cs="Calibri"/>
          <w:b/>
        </w:rPr>
        <w:t>INPATIENT WORKLOAD.)</w:t>
      </w:r>
    </w:p>
    <w:p w:rsidR="00B64E50" w:rsidRPr="00EE1254" w:rsidRDefault="00B64E50" w:rsidP="00B64E50">
      <w:pPr>
        <w:pStyle w:val="PlainText"/>
        <w:rPr>
          <w:rFonts w:ascii="Verdana" w:eastAsia="MS Mincho" w:hAnsi="Verdana" w:cs="Calibri"/>
          <w:b/>
          <w:u w:val="single"/>
        </w:rPr>
      </w:pP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AAO-CLINICAL IMMUNOLOGY=AAO</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AAP-HIV III (AIDS)=AAP</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ABF-ORAL SURGERY=ABF</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ABM-INSTITUTE OF SURGICAL RESEARCH(BAMC)=ABM</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lastRenderedPageBreak/>
        <w:t xml:space="preserve">ADB-NURSERY=ADB </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AGA-FAMILY PRACTICE MEDICINE=AGA</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AGB-FAMILY PRACTICE SURGERY=AGB</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AGC-FAMILY PRACTICE OBSTETRICS=AGC</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AGD-FAMILY PRACTICE PEDIATRICS=AGD</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AGE-FAMILY PRACTICE GYNECOLOGY=AGE</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AGF-FAMILY PRACTICE PSYCHIATRY=AGF</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AGG-FAMILY PRACTICE ORTHOPEDICS=AGG</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AGH-FAMILY PRACTICE NURSERY=AGH</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AAC-CORONARY CARE ICU=AAC</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AAH-MEDICAL ICU=AAH</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ABC-SURGICAL ICU=ABC</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ADC-NEONATAL ICU=ADC</w:t>
      </w:r>
    </w:p>
    <w:p w:rsidR="00B64E50" w:rsidRPr="00EE1254" w:rsidRDefault="00B64E50" w:rsidP="00B64E50">
      <w:pPr>
        <w:pStyle w:val="PlainText"/>
        <w:rPr>
          <w:rFonts w:ascii="Verdana" w:eastAsia="MS Mincho" w:hAnsi="Verdana" w:cs="Calibri"/>
        </w:rPr>
      </w:pPr>
    </w:p>
    <w:p w:rsidR="00B64E50" w:rsidRPr="00EE1254" w:rsidRDefault="00B64E50" w:rsidP="00B64E50">
      <w:pPr>
        <w:pStyle w:val="PlainText"/>
        <w:rPr>
          <w:rFonts w:ascii="Verdana" w:eastAsia="MS Mincho" w:hAnsi="Verdana" w:cs="Calibri"/>
          <w:b/>
          <w:u w:val="single"/>
        </w:rPr>
      </w:pPr>
      <w:r w:rsidRPr="00EE1254">
        <w:rPr>
          <w:rFonts w:ascii="Verdana" w:eastAsia="MS Mincho" w:hAnsi="Verdana" w:cs="Calibri"/>
          <w:b/>
          <w:u w:val="single"/>
        </w:rPr>
        <w:t>‘B’ MEPRS CODES</w:t>
      </w:r>
    </w:p>
    <w:p w:rsidR="00B64E50" w:rsidRPr="00EE1254" w:rsidRDefault="00B64E50" w:rsidP="00B64E50">
      <w:pPr>
        <w:pStyle w:val="PlainText"/>
        <w:rPr>
          <w:rFonts w:ascii="Verdana" w:eastAsia="MS Mincho" w:hAnsi="Verdana" w:cs="Calibri"/>
          <w:b/>
        </w:rPr>
      </w:pPr>
      <w:r w:rsidRPr="00EE1254">
        <w:rPr>
          <w:rFonts w:ascii="Verdana" w:eastAsia="MS Mincho" w:hAnsi="Verdana" w:cs="Calibri"/>
          <w:b/>
        </w:rPr>
        <w:t xml:space="preserve">(THESE CLINIC SERVICES REPORT </w:t>
      </w:r>
      <w:r w:rsidRPr="00EE1254">
        <w:rPr>
          <w:rFonts w:ascii="Verdana" w:eastAsia="MS Mincho" w:hAnsi="Verdana" w:cs="Calibri"/>
          <w:b/>
          <w:u w:val="single"/>
        </w:rPr>
        <w:t>ONLY</w:t>
      </w:r>
      <w:r w:rsidRPr="00EE1254">
        <w:rPr>
          <w:rFonts w:ascii="Verdana" w:eastAsia="MS Mincho" w:hAnsi="Verdana" w:cs="Calibri"/>
          <w:b/>
        </w:rPr>
        <w:t xml:space="preserve"> AMBULATORY WORKLOAD.)</w:t>
      </w:r>
    </w:p>
    <w:p w:rsidR="00B64E50" w:rsidRPr="00EE1254" w:rsidRDefault="00B64E50" w:rsidP="00B64E50">
      <w:pPr>
        <w:pStyle w:val="PlainText"/>
        <w:rPr>
          <w:rFonts w:ascii="Verdana" w:eastAsia="MS Mincho" w:hAnsi="Verdana" w:cs="Calibri"/>
        </w:rPr>
      </w:pP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BAE-DIABETIC=BAE</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BAI-HYPERTENSION=BAI</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BAL-NUTRITION=BAL</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BAS-RADIATION THERAPY=BAS</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BAV-HYPERBARIC MEDICINE=BAV</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BBL-PAIN MANAGEMENT=BBL</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BBZ-ORAL SURGERY APV=BBZ</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BCA-FAMILY PLANNING=BCA</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BCD-BREAST CLINIC=BCD</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BDC-WELL BABY=BDC</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BDZ-PEDIATRICS NEC=BDZ</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BEB-CAST=BEB</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BEE-ORTHOPEDIC APPLIANCE=BEE</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BEZ-CHIROPRACTIC=BEZ</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BFB-PSYCHOLOGY=BFB</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BFC-CHILD GUIDANCE=BFC</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BFD-MENTAL HEALTH=BFD</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BFE-SOCIAL WORK=BFE</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BGA-FAMILY PRACTICE=BGA</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BHA-PRIMARY CARE=BHA</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BHB-MEDICAL EXAMINATION=BHB</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BHC-OPTOMETRY=BHC</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BHD-AUDIOLOGY=BHD</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BHE-SPEECH PATHOLOGY=BHE</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BHF-COMMUNITY HEALTH=BHF</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BHG-OCCUPATIONAL HEALTH=BHG</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BHI-IMMEDIATE CARE=BHI</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BIA-EMERGENCY CARE=BIA</w:t>
      </w:r>
    </w:p>
    <w:p w:rsidR="00B64E50" w:rsidRPr="00EE1254" w:rsidRDefault="00EE1254" w:rsidP="00B64E50">
      <w:pPr>
        <w:pStyle w:val="PlainText"/>
        <w:rPr>
          <w:rFonts w:ascii="Verdana" w:eastAsia="MS Mincho" w:hAnsi="Verdana" w:cs="Calibri"/>
        </w:rPr>
      </w:pPr>
      <w:r>
        <w:rPr>
          <w:rFonts w:ascii="Verdana" w:eastAsia="MS Mincho" w:hAnsi="Verdana" w:cs="Calibri"/>
        </w:rPr>
        <w:t>BJA-FLIGHT MEDICINE=BJA</w:t>
      </w:r>
    </w:p>
    <w:p w:rsidR="00B64E50" w:rsidRPr="00EE1254" w:rsidRDefault="00B64E50" w:rsidP="00B64E50">
      <w:pPr>
        <w:pStyle w:val="PlainText"/>
        <w:rPr>
          <w:rFonts w:ascii="Verdana" w:eastAsia="MS Mincho" w:hAnsi="Verdana" w:cs="Calibri"/>
        </w:rPr>
      </w:pPr>
      <w:r w:rsidRPr="00EE1254">
        <w:rPr>
          <w:rFonts w:ascii="Verdana" w:eastAsia="MS Mincho" w:hAnsi="Verdana" w:cs="Calibri"/>
        </w:rPr>
        <w:t>BLA-PHYSICAL THERAPY=BLA</w:t>
      </w:r>
    </w:p>
    <w:p w:rsidR="00B64E50" w:rsidRPr="00EE1254" w:rsidRDefault="00B64E50" w:rsidP="00B64E50">
      <w:pPr>
        <w:rPr>
          <w:rFonts w:ascii="Verdana" w:hAnsi="Verdana" w:cs="Calibri"/>
          <w:sz w:val="20"/>
        </w:rPr>
      </w:pPr>
      <w:r w:rsidRPr="00EE1254">
        <w:rPr>
          <w:rFonts w:ascii="Verdana" w:eastAsia="MS Mincho" w:hAnsi="Verdana" w:cs="Calibri"/>
          <w:sz w:val="20"/>
        </w:rPr>
        <w:t>BLB-OCCUPATIONAL THERAPY=BLB</w:t>
      </w:r>
    </w:p>
    <w:p w:rsidR="00B64E50" w:rsidRPr="00EE1254" w:rsidRDefault="00B64E50">
      <w:pPr>
        <w:rPr>
          <w:rFonts w:ascii="Verdana" w:hAnsi="Verdana" w:cs="Calibri"/>
          <w:sz w:val="20"/>
        </w:rPr>
      </w:pPr>
    </w:p>
    <w:sectPr w:rsidR="00B64E50" w:rsidRPr="00EE1254" w:rsidSect="002632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75" w:rsidRDefault="00FE7B75">
      <w:r>
        <w:separator/>
      </w:r>
    </w:p>
  </w:endnote>
  <w:endnote w:type="continuationSeparator" w:id="0">
    <w:p w:rsidR="00FE7B75" w:rsidRDefault="00FE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D2" w:rsidRDefault="003533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533D2" w:rsidRDefault="00353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D2" w:rsidRPr="00EE1254" w:rsidRDefault="003533D2" w:rsidP="00263267">
    <w:pPr>
      <w:pStyle w:val="Footer"/>
      <w:tabs>
        <w:tab w:val="clear" w:pos="8640"/>
        <w:tab w:val="right" w:pos="9360"/>
      </w:tabs>
      <w:rPr>
        <w:rFonts w:ascii="Verdana" w:hAnsi="Verdana" w:cs="Calibri"/>
        <w:sz w:val="20"/>
      </w:rPr>
    </w:pPr>
    <w:r w:rsidRPr="00EE1254">
      <w:rPr>
        <w:rFonts w:ascii="Verdana" w:hAnsi="Verdana" w:cs="Calibri"/>
        <w:sz w:val="20"/>
      </w:rPr>
      <w:t xml:space="preserve">Version </w:t>
    </w:r>
    <w:r w:rsidR="00EE1254">
      <w:rPr>
        <w:rFonts w:ascii="Verdana" w:hAnsi="Verdana" w:cs="Calibri"/>
        <w:sz w:val="20"/>
      </w:rPr>
      <w:t>1.01.00</w:t>
    </w:r>
    <w:r w:rsidRPr="00EE1254">
      <w:rPr>
        <w:rFonts w:ascii="Verdana" w:hAnsi="Verdana" w:cs="Calibri"/>
        <w:sz w:val="20"/>
      </w:rPr>
      <w:tab/>
      <w:t xml:space="preserve">MDR WWR - </w:t>
    </w:r>
    <w:r w:rsidRPr="00EE1254">
      <w:rPr>
        <w:rStyle w:val="PageNumber"/>
        <w:rFonts w:ascii="Verdana" w:hAnsi="Verdana" w:cs="Calibri"/>
        <w:sz w:val="20"/>
      </w:rPr>
      <w:fldChar w:fldCharType="begin"/>
    </w:r>
    <w:r w:rsidRPr="00EE1254">
      <w:rPr>
        <w:rStyle w:val="PageNumber"/>
        <w:rFonts w:ascii="Verdana" w:hAnsi="Verdana" w:cs="Calibri"/>
        <w:sz w:val="20"/>
      </w:rPr>
      <w:instrText xml:space="preserve"> PAGE </w:instrText>
    </w:r>
    <w:r w:rsidRPr="00EE1254">
      <w:rPr>
        <w:rStyle w:val="PageNumber"/>
        <w:rFonts w:ascii="Verdana" w:hAnsi="Verdana" w:cs="Calibri"/>
        <w:sz w:val="20"/>
      </w:rPr>
      <w:fldChar w:fldCharType="separate"/>
    </w:r>
    <w:r w:rsidR="00D16804">
      <w:rPr>
        <w:rStyle w:val="PageNumber"/>
        <w:rFonts w:ascii="Verdana" w:hAnsi="Verdana" w:cs="Calibri"/>
        <w:noProof/>
        <w:sz w:val="20"/>
      </w:rPr>
      <w:t>5</w:t>
    </w:r>
    <w:r w:rsidRPr="00EE1254">
      <w:rPr>
        <w:rStyle w:val="PageNumber"/>
        <w:rFonts w:ascii="Verdana" w:hAnsi="Verdana" w:cs="Calibri"/>
        <w:sz w:val="20"/>
      </w:rPr>
      <w:fldChar w:fldCharType="end"/>
    </w:r>
    <w:r w:rsidRPr="00EE1254">
      <w:rPr>
        <w:rStyle w:val="PageNumber"/>
        <w:rFonts w:ascii="Verdana" w:hAnsi="Verdana" w:cs="Calibri"/>
        <w:sz w:val="20"/>
      </w:rPr>
      <w:tab/>
      <w:t>1 February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D2" w:rsidRDefault="00353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75" w:rsidRDefault="00FE7B75">
      <w:r>
        <w:separator/>
      </w:r>
    </w:p>
  </w:footnote>
  <w:footnote w:type="continuationSeparator" w:id="0">
    <w:p w:rsidR="00FE7B75" w:rsidRDefault="00FE7B75">
      <w:r>
        <w:continuationSeparator/>
      </w:r>
    </w:p>
  </w:footnote>
  <w:footnote w:id="1">
    <w:p w:rsidR="003533D2" w:rsidRPr="00EE1254" w:rsidRDefault="003533D2" w:rsidP="00263267">
      <w:pPr>
        <w:pStyle w:val="FootnoteText"/>
        <w:jc w:val="both"/>
        <w:rPr>
          <w:rFonts w:ascii="Verdana" w:hAnsi="Verdana" w:cs="Calibri"/>
          <w:sz w:val="16"/>
          <w:szCs w:val="16"/>
        </w:rPr>
      </w:pPr>
      <w:r w:rsidRPr="00EE1254">
        <w:rPr>
          <w:rStyle w:val="FootnoteReference"/>
          <w:rFonts w:ascii="Verdana" w:hAnsi="Verdana" w:cs="Calibri"/>
          <w:sz w:val="16"/>
          <w:szCs w:val="16"/>
        </w:rPr>
        <w:footnoteRef/>
      </w:r>
      <w:r w:rsidRPr="00EE1254">
        <w:rPr>
          <w:rFonts w:ascii="Verdana" w:hAnsi="Verdana" w:cs="Calibri"/>
          <w:sz w:val="16"/>
          <w:szCs w:val="16"/>
        </w:rPr>
        <w:t xml:space="preserve"> In this case, an email is sent to the individual WWR Service representative noting the duplicated records and their associated key values.</w:t>
      </w:r>
    </w:p>
  </w:footnote>
  <w:footnote w:id="2">
    <w:p w:rsidR="003533D2" w:rsidRPr="00EE1254" w:rsidRDefault="003533D2" w:rsidP="00263267">
      <w:pPr>
        <w:pStyle w:val="TOC1"/>
      </w:pPr>
      <w:r w:rsidRPr="00EE1254">
        <w:rPr>
          <w:rStyle w:val="FootnoteReference"/>
        </w:rPr>
        <w:footnoteRef/>
      </w:r>
      <w:r w:rsidRPr="00EE1254">
        <w:t xml:space="preserve"> In this case, an email alert is sent to all authorized users of the MDR WWR file, noting the DMISID, MEPRS Code, patient category code, year, month and workload type, where the removal of a duplicate record occurred.</w:t>
      </w:r>
    </w:p>
  </w:footnote>
  <w:footnote w:id="3">
    <w:p w:rsidR="003533D2" w:rsidRDefault="003533D2" w:rsidP="00B64E50">
      <w:pPr>
        <w:pStyle w:val="FootnoteText"/>
      </w:pPr>
      <w:r>
        <w:rPr>
          <w:rStyle w:val="FootnoteReference"/>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D2" w:rsidRDefault="00353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D2" w:rsidRDefault="003533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3D2" w:rsidRDefault="00353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D7707"/>
    <w:multiLevelType w:val="singleLevel"/>
    <w:tmpl w:val="18306F4A"/>
    <w:lvl w:ilvl="0">
      <w:start w:val="1"/>
      <w:numFmt w:val="decimal"/>
      <w:lvlText w:val="%1."/>
      <w:lvlJc w:val="left"/>
      <w:pPr>
        <w:tabs>
          <w:tab w:val="num" w:pos="2160"/>
        </w:tabs>
        <w:ind w:left="2160" w:hanging="720"/>
      </w:pPr>
      <w:rPr>
        <w:rFonts w:hint="default"/>
      </w:rPr>
    </w:lvl>
  </w:abstractNum>
  <w:abstractNum w:abstractNumId="2">
    <w:nsid w:val="227633B5"/>
    <w:multiLevelType w:val="singleLevel"/>
    <w:tmpl w:val="0409000F"/>
    <w:lvl w:ilvl="0">
      <w:start w:val="1"/>
      <w:numFmt w:val="decimal"/>
      <w:lvlText w:val="%1."/>
      <w:lvlJc w:val="left"/>
      <w:pPr>
        <w:tabs>
          <w:tab w:val="num" w:pos="360"/>
        </w:tabs>
        <w:ind w:left="360" w:hanging="360"/>
      </w:pPr>
    </w:lvl>
  </w:abstractNum>
  <w:abstractNum w:abstractNumId="3">
    <w:nsid w:val="38001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5">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4"/>
    <w:lvlOverride w:ilvl="0">
      <w:startOverride w:val="1"/>
    </w:lvlOverride>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50"/>
    <w:rsid w:val="00072E88"/>
    <w:rsid w:val="00084598"/>
    <w:rsid w:val="00263267"/>
    <w:rsid w:val="00335E40"/>
    <w:rsid w:val="003533D2"/>
    <w:rsid w:val="0037793C"/>
    <w:rsid w:val="0057627D"/>
    <w:rsid w:val="005E0BE5"/>
    <w:rsid w:val="00783845"/>
    <w:rsid w:val="007E3BDF"/>
    <w:rsid w:val="00822DAB"/>
    <w:rsid w:val="00AF16EE"/>
    <w:rsid w:val="00B64E50"/>
    <w:rsid w:val="00B817D3"/>
    <w:rsid w:val="00D16804"/>
    <w:rsid w:val="00D25AAC"/>
    <w:rsid w:val="00E11A80"/>
    <w:rsid w:val="00ED1373"/>
    <w:rsid w:val="00EE1254"/>
    <w:rsid w:val="00F31EC7"/>
    <w:rsid w:val="00FE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E50"/>
    <w:rPr>
      <w:sz w:val="24"/>
    </w:rPr>
  </w:style>
  <w:style w:type="paragraph" w:styleId="Heading1">
    <w:name w:val="heading 1"/>
    <w:basedOn w:val="Normal"/>
    <w:next w:val="Normal"/>
    <w:qFormat/>
    <w:rsid w:val="00B64E50"/>
    <w:pPr>
      <w:keepNext/>
      <w:spacing w:before="240" w:after="60"/>
      <w:outlineLvl w:val="0"/>
    </w:pPr>
    <w:rPr>
      <w:rFonts w:ascii="Arial" w:hAnsi="Arial"/>
      <w:b/>
      <w:kern w:val="28"/>
      <w:sz w:val="28"/>
    </w:rPr>
  </w:style>
  <w:style w:type="paragraph" w:styleId="Heading2">
    <w:name w:val="heading 2"/>
    <w:basedOn w:val="Normal"/>
    <w:next w:val="Normal"/>
    <w:qFormat/>
    <w:rsid w:val="00B64E50"/>
    <w:pPr>
      <w:keepNext/>
      <w:outlineLvl w:val="1"/>
    </w:pPr>
    <w:rPr>
      <w:b/>
      <w:snapToGrid w:val="0"/>
      <w:color w:val="0000FF"/>
      <w:sz w:val="20"/>
    </w:rPr>
  </w:style>
  <w:style w:type="paragraph" w:styleId="Heading3">
    <w:name w:val="heading 3"/>
    <w:basedOn w:val="Normal"/>
    <w:next w:val="Normal"/>
    <w:qFormat/>
    <w:rsid w:val="00B64E50"/>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B64E50"/>
    <w:pPr>
      <w:numPr>
        <w:numId w:val="2"/>
      </w:numPr>
    </w:pPr>
    <w:rPr>
      <w:b/>
      <w:smallCaps/>
    </w:rPr>
  </w:style>
  <w:style w:type="paragraph" w:styleId="TOC1">
    <w:name w:val="toc 1"/>
    <w:basedOn w:val="Normal"/>
    <w:next w:val="Normal"/>
    <w:autoRedefine/>
    <w:semiHidden/>
    <w:rsid w:val="00263267"/>
    <w:pPr>
      <w:jc w:val="both"/>
    </w:pPr>
    <w:rPr>
      <w:rFonts w:ascii="Verdana" w:hAnsi="Verdana"/>
      <w:sz w:val="16"/>
      <w:szCs w:val="16"/>
    </w:rPr>
  </w:style>
  <w:style w:type="paragraph" w:styleId="BodyTextIndent">
    <w:name w:val="Body Text Indent"/>
    <w:basedOn w:val="Normal"/>
    <w:rsid w:val="00B64E50"/>
    <w:pPr>
      <w:ind w:left="1440" w:hanging="720"/>
    </w:pPr>
  </w:style>
  <w:style w:type="paragraph" w:styleId="FootnoteText">
    <w:name w:val="footnote text"/>
    <w:basedOn w:val="Normal"/>
    <w:semiHidden/>
    <w:rsid w:val="00B64E50"/>
    <w:rPr>
      <w:sz w:val="20"/>
    </w:rPr>
  </w:style>
  <w:style w:type="character" w:styleId="FootnoteReference">
    <w:name w:val="footnote reference"/>
    <w:semiHidden/>
    <w:rsid w:val="00B64E50"/>
    <w:rPr>
      <w:vertAlign w:val="superscript"/>
    </w:rPr>
  </w:style>
  <w:style w:type="paragraph" w:styleId="Footer">
    <w:name w:val="footer"/>
    <w:basedOn w:val="Normal"/>
    <w:rsid w:val="00B64E50"/>
    <w:pPr>
      <w:tabs>
        <w:tab w:val="center" w:pos="4320"/>
        <w:tab w:val="right" w:pos="8640"/>
      </w:tabs>
    </w:pPr>
  </w:style>
  <w:style w:type="character" w:styleId="PageNumber">
    <w:name w:val="page number"/>
    <w:basedOn w:val="DefaultParagraphFont"/>
    <w:rsid w:val="00B64E50"/>
  </w:style>
  <w:style w:type="paragraph" w:styleId="BodyText">
    <w:name w:val="Body Text"/>
    <w:basedOn w:val="Normal"/>
    <w:rsid w:val="00B64E50"/>
    <w:rPr>
      <w:sz w:val="20"/>
    </w:rPr>
  </w:style>
  <w:style w:type="paragraph" w:styleId="PlainText">
    <w:name w:val="Plain Text"/>
    <w:basedOn w:val="Normal"/>
    <w:rsid w:val="00B64E50"/>
    <w:rPr>
      <w:rFonts w:ascii="Courier New" w:hAnsi="Courier New"/>
      <w:sz w:val="20"/>
    </w:rPr>
  </w:style>
  <w:style w:type="paragraph" w:styleId="BalloonText">
    <w:name w:val="Balloon Text"/>
    <w:basedOn w:val="Normal"/>
    <w:semiHidden/>
    <w:rsid w:val="00B64E50"/>
    <w:rPr>
      <w:rFonts w:ascii="Tahoma" w:hAnsi="Tahoma" w:cs="Tahoma"/>
      <w:sz w:val="16"/>
      <w:szCs w:val="16"/>
    </w:rPr>
  </w:style>
  <w:style w:type="paragraph" w:styleId="Header">
    <w:name w:val="header"/>
    <w:basedOn w:val="Normal"/>
    <w:rsid w:val="00D25AAC"/>
    <w:pPr>
      <w:tabs>
        <w:tab w:val="center" w:pos="4320"/>
        <w:tab w:val="right" w:pos="8640"/>
      </w:tabs>
    </w:pPr>
  </w:style>
  <w:style w:type="paragraph" w:customStyle="1" w:styleId="CoverSubtitleDocumentName">
    <w:name w:val="Cover Subtitle (Document Name)"/>
    <w:basedOn w:val="Title"/>
    <w:rsid w:val="00263267"/>
    <w:pPr>
      <w:spacing w:before="0" w:after="480"/>
      <w:outlineLvl w:val="9"/>
    </w:pPr>
    <w:rPr>
      <w:rFonts w:ascii="Helvetica" w:hAnsi="Helvetica" w:cs="Times New Roman"/>
      <w:bCs w:val="0"/>
      <w:sz w:val="48"/>
      <w:szCs w:val="20"/>
    </w:rPr>
  </w:style>
  <w:style w:type="paragraph" w:styleId="Title">
    <w:name w:val="Title"/>
    <w:basedOn w:val="Normal"/>
    <w:qFormat/>
    <w:rsid w:val="00263267"/>
    <w:pPr>
      <w:spacing w:before="240" w:after="60"/>
      <w:jc w:val="center"/>
      <w:outlineLvl w:val="0"/>
    </w:pPr>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4E50"/>
    <w:rPr>
      <w:sz w:val="24"/>
    </w:rPr>
  </w:style>
  <w:style w:type="paragraph" w:styleId="Heading1">
    <w:name w:val="heading 1"/>
    <w:basedOn w:val="Normal"/>
    <w:next w:val="Normal"/>
    <w:qFormat/>
    <w:rsid w:val="00B64E50"/>
    <w:pPr>
      <w:keepNext/>
      <w:spacing w:before="240" w:after="60"/>
      <w:outlineLvl w:val="0"/>
    </w:pPr>
    <w:rPr>
      <w:rFonts w:ascii="Arial" w:hAnsi="Arial"/>
      <w:b/>
      <w:kern w:val="28"/>
      <w:sz w:val="28"/>
    </w:rPr>
  </w:style>
  <w:style w:type="paragraph" w:styleId="Heading2">
    <w:name w:val="heading 2"/>
    <w:basedOn w:val="Normal"/>
    <w:next w:val="Normal"/>
    <w:qFormat/>
    <w:rsid w:val="00B64E50"/>
    <w:pPr>
      <w:keepNext/>
      <w:outlineLvl w:val="1"/>
    </w:pPr>
    <w:rPr>
      <w:b/>
      <w:snapToGrid w:val="0"/>
      <w:color w:val="0000FF"/>
      <w:sz w:val="20"/>
    </w:rPr>
  </w:style>
  <w:style w:type="paragraph" w:styleId="Heading3">
    <w:name w:val="heading 3"/>
    <w:basedOn w:val="Normal"/>
    <w:next w:val="Normal"/>
    <w:qFormat/>
    <w:rsid w:val="00B64E50"/>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B64E50"/>
    <w:pPr>
      <w:numPr>
        <w:numId w:val="2"/>
      </w:numPr>
    </w:pPr>
    <w:rPr>
      <w:b/>
      <w:smallCaps/>
    </w:rPr>
  </w:style>
  <w:style w:type="paragraph" w:styleId="TOC1">
    <w:name w:val="toc 1"/>
    <w:basedOn w:val="Normal"/>
    <w:next w:val="Normal"/>
    <w:autoRedefine/>
    <w:semiHidden/>
    <w:rsid w:val="00263267"/>
    <w:pPr>
      <w:jc w:val="both"/>
    </w:pPr>
    <w:rPr>
      <w:rFonts w:ascii="Verdana" w:hAnsi="Verdana"/>
      <w:sz w:val="16"/>
      <w:szCs w:val="16"/>
    </w:rPr>
  </w:style>
  <w:style w:type="paragraph" w:styleId="BodyTextIndent">
    <w:name w:val="Body Text Indent"/>
    <w:basedOn w:val="Normal"/>
    <w:rsid w:val="00B64E50"/>
    <w:pPr>
      <w:ind w:left="1440" w:hanging="720"/>
    </w:pPr>
  </w:style>
  <w:style w:type="paragraph" w:styleId="FootnoteText">
    <w:name w:val="footnote text"/>
    <w:basedOn w:val="Normal"/>
    <w:semiHidden/>
    <w:rsid w:val="00B64E50"/>
    <w:rPr>
      <w:sz w:val="20"/>
    </w:rPr>
  </w:style>
  <w:style w:type="character" w:styleId="FootnoteReference">
    <w:name w:val="footnote reference"/>
    <w:semiHidden/>
    <w:rsid w:val="00B64E50"/>
    <w:rPr>
      <w:vertAlign w:val="superscript"/>
    </w:rPr>
  </w:style>
  <w:style w:type="paragraph" w:styleId="Footer">
    <w:name w:val="footer"/>
    <w:basedOn w:val="Normal"/>
    <w:rsid w:val="00B64E50"/>
    <w:pPr>
      <w:tabs>
        <w:tab w:val="center" w:pos="4320"/>
        <w:tab w:val="right" w:pos="8640"/>
      </w:tabs>
    </w:pPr>
  </w:style>
  <w:style w:type="character" w:styleId="PageNumber">
    <w:name w:val="page number"/>
    <w:basedOn w:val="DefaultParagraphFont"/>
    <w:rsid w:val="00B64E50"/>
  </w:style>
  <w:style w:type="paragraph" w:styleId="BodyText">
    <w:name w:val="Body Text"/>
    <w:basedOn w:val="Normal"/>
    <w:rsid w:val="00B64E50"/>
    <w:rPr>
      <w:sz w:val="20"/>
    </w:rPr>
  </w:style>
  <w:style w:type="paragraph" w:styleId="PlainText">
    <w:name w:val="Plain Text"/>
    <w:basedOn w:val="Normal"/>
    <w:rsid w:val="00B64E50"/>
    <w:rPr>
      <w:rFonts w:ascii="Courier New" w:hAnsi="Courier New"/>
      <w:sz w:val="20"/>
    </w:rPr>
  </w:style>
  <w:style w:type="paragraph" w:styleId="BalloonText">
    <w:name w:val="Balloon Text"/>
    <w:basedOn w:val="Normal"/>
    <w:semiHidden/>
    <w:rsid w:val="00B64E50"/>
    <w:rPr>
      <w:rFonts w:ascii="Tahoma" w:hAnsi="Tahoma" w:cs="Tahoma"/>
      <w:sz w:val="16"/>
      <w:szCs w:val="16"/>
    </w:rPr>
  </w:style>
  <w:style w:type="paragraph" w:styleId="Header">
    <w:name w:val="header"/>
    <w:basedOn w:val="Normal"/>
    <w:rsid w:val="00D25AAC"/>
    <w:pPr>
      <w:tabs>
        <w:tab w:val="center" w:pos="4320"/>
        <w:tab w:val="right" w:pos="8640"/>
      </w:tabs>
    </w:pPr>
  </w:style>
  <w:style w:type="paragraph" w:customStyle="1" w:styleId="CoverSubtitleDocumentName">
    <w:name w:val="Cover Subtitle (Document Name)"/>
    <w:basedOn w:val="Title"/>
    <w:rsid w:val="00263267"/>
    <w:pPr>
      <w:spacing w:before="0" w:after="480"/>
      <w:outlineLvl w:val="9"/>
    </w:pPr>
    <w:rPr>
      <w:rFonts w:ascii="Helvetica" w:hAnsi="Helvetica" w:cs="Times New Roman"/>
      <w:bCs w:val="0"/>
      <w:sz w:val="48"/>
      <w:szCs w:val="20"/>
    </w:rPr>
  </w:style>
  <w:style w:type="paragraph" w:styleId="Title">
    <w:name w:val="Title"/>
    <w:basedOn w:val="Normal"/>
    <w:qFormat/>
    <w:rsid w:val="00263267"/>
    <w:pPr>
      <w:spacing w:before="240" w:after="60"/>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1255</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WORLDWIDE WORKLOAD REPORT (WWR)</vt:lpstr>
    </vt:vector>
  </TitlesOfParts>
  <Company>Microsoft</Company>
  <LinksUpToDate>false</LinksUpToDate>
  <CharactersWithSpaces>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WORLDWIDE WORKLOAD REPORT (WWR)</dc:title>
  <dc:creator>A Preferred User</dc:creator>
  <cp:lastModifiedBy>Kennedy, Brian, CIV, OASD(HA)/TMA</cp:lastModifiedBy>
  <cp:revision>3</cp:revision>
  <dcterms:created xsi:type="dcterms:W3CDTF">2012-10-10T12:34:00Z</dcterms:created>
  <dcterms:modified xsi:type="dcterms:W3CDTF">2012-10-10T12:36:00Z</dcterms:modified>
</cp:coreProperties>
</file>